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0CEC9" w14:textId="77777777" w:rsidR="00C57278" w:rsidRDefault="00000000">
      <w:pPr>
        <w:pStyle w:val="Heading3"/>
        <w:ind w:left="2" w:firstLine="0"/>
        <w:rPr>
          <w:sz w:val="24"/>
          <w:szCs w:val="24"/>
        </w:rPr>
      </w:pPr>
      <w:r>
        <w:rPr>
          <w:sz w:val="24"/>
          <w:szCs w:val="24"/>
        </w:rPr>
        <w:t>Titulli</w:t>
      </w:r>
      <w:r>
        <w:rPr>
          <w:sz w:val="24"/>
          <w:szCs w:val="24"/>
        </w:rPr>
        <w:tab/>
        <w:t>i lëndës: Hyrje në misticizmin islam</w:t>
      </w:r>
    </w:p>
    <w:tbl>
      <w:tblPr>
        <w:tblStyle w:val="a"/>
        <w:tblW w:w="10530" w:type="dxa"/>
        <w:tblInd w:w="-550" w:type="dxa"/>
        <w:tblLayout w:type="fixed"/>
        <w:tblLook w:val="0400" w:firstRow="0" w:lastRow="0" w:firstColumn="0" w:lastColumn="0" w:noHBand="0" w:noVBand="1"/>
      </w:tblPr>
      <w:tblGrid>
        <w:gridCol w:w="5235"/>
        <w:gridCol w:w="5295"/>
      </w:tblGrid>
      <w:tr w:rsidR="00C57278" w14:paraId="2C9101C1" w14:textId="77777777">
        <w:trPr>
          <w:trHeight w:val="340"/>
        </w:trPr>
        <w:tc>
          <w:tcPr>
            <w:tcW w:w="5235" w:type="dxa"/>
            <w:tcBorders>
              <w:top w:val="nil"/>
              <w:left w:val="single" w:sz="8" w:space="0" w:color="FFFFFF"/>
              <w:bottom w:val="single" w:sz="8" w:space="0" w:color="FFFFFF"/>
              <w:right w:val="nil"/>
            </w:tcBorders>
            <w:shd w:val="clear" w:color="auto" w:fill="58715C"/>
          </w:tcPr>
          <w:p w14:paraId="53C9F106" w14:textId="77777777" w:rsidR="00C57278" w:rsidRDefault="00000000">
            <w:pPr>
              <w:spacing w:line="259" w:lineRule="auto"/>
              <w:rPr>
                <w:sz w:val="24"/>
                <w:szCs w:val="24"/>
              </w:rPr>
            </w:pPr>
            <w:r>
              <w:rPr>
                <w:b/>
                <w:color w:val="FFFFFF"/>
                <w:sz w:val="24"/>
                <w:szCs w:val="24"/>
              </w:rPr>
              <w:t>Informatat themelore për lëndën</w:t>
            </w:r>
          </w:p>
        </w:tc>
        <w:tc>
          <w:tcPr>
            <w:tcW w:w="5295" w:type="dxa"/>
            <w:tcBorders>
              <w:top w:val="nil"/>
              <w:left w:val="nil"/>
              <w:bottom w:val="single" w:sz="8" w:space="0" w:color="FFFFFF"/>
              <w:right w:val="single" w:sz="8" w:space="0" w:color="FFFFFF"/>
            </w:tcBorders>
            <w:shd w:val="clear" w:color="auto" w:fill="58715C"/>
          </w:tcPr>
          <w:p w14:paraId="053064A0" w14:textId="77777777" w:rsidR="00C57278" w:rsidRDefault="00C57278">
            <w:pPr>
              <w:spacing w:after="160" w:line="259" w:lineRule="auto"/>
              <w:rPr>
                <w:sz w:val="24"/>
                <w:szCs w:val="24"/>
              </w:rPr>
            </w:pPr>
          </w:p>
        </w:tc>
      </w:tr>
      <w:tr w:rsidR="00C57278" w14:paraId="0EC93404"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1FD025C" w14:textId="77777777" w:rsidR="00C57278" w:rsidRDefault="00000000">
            <w:pPr>
              <w:spacing w:line="259" w:lineRule="auto"/>
              <w:rPr>
                <w:sz w:val="24"/>
                <w:szCs w:val="24"/>
              </w:rPr>
            </w:pPr>
            <w:r>
              <w:rPr>
                <w:sz w:val="24"/>
                <w:szCs w:val="24"/>
              </w:rPr>
              <w:t xml:space="preserve">Njësia akademike: </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72505491" w14:textId="77777777" w:rsidR="00C57278" w:rsidRDefault="00000000">
            <w:pPr>
              <w:spacing w:line="259" w:lineRule="auto"/>
              <w:rPr>
                <w:sz w:val="24"/>
                <w:szCs w:val="24"/>
              </w:rPr>
            </w:pPr>
            <w:r>
              <w:rPr>
                <w:sz w:val="24"/>
                <w:szCs w:val="24"/>
              </w:rPr>
              <w:t>Fakulteti i Filologjisë</w:t>
            </w:r>
          </w:p>
        </w:tc>
      </w:tr>
      <w:tr w:rsidR="00C57278" w14:paraId="3701A460"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7DD4250" w14:textId="77777777" w:rsidR="00C57278" w:rsidRDefault="00000000">
            <w:pPr>
              <w:spacing w:line="259" w:lineRule="auto"/>
              <w:rPr>
                <w:sz w:val="24"/>
                <w:szCs w:val="24"/>
              </w:rPr>
            </w:pPr>
            <w:r>
              <w:rPr>
                <w:sz w:val="24"/>
                <w:szCs w:val="24"/>
              </w:rPr>
              <w:t>Titulli i lëndës: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5E45CE21" w14:textId="77777777" w:rsidR="00C57278" w:rsidRDefault="00000000">
            <w:pPr>
              <w:spacing w:line="259" w:lineRule="auto"/>
              <w:rPr>
                <w:sz w:val="24"/>
                <w:szCs w:val="24"/>
              </w:rPr>
            </w:pPr>
            <w:r>
              <w:rPr>
                <w:sz w:val="24"/>
                <w:szCs w:val="24"/>
              </w:rPr>
              <w:t>Hyrje në misticizmin islam</w:t>
            </w:r>
          </w:p>
        </w:tc>
      </w:tr>
      <w:tr w:rsidR="00C57278" w14:paraId="7181ABA2"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50BCF4A" w14:textId="77777777" w:rsidR="00C57278" w:rsidRDefault="00000000">
            <w:pPr>
              <w:spacing w:line="259" w:lineRule="auto"/>
              <w:rPr>
                <w:sz w:val="24"/>
                <w:szCs w:val="24"/>
              </w:rPr>
            </w:pPr>
            <w:r>
              <w:rPr>
                <w:sz w:val="24"/>
                <w:szCs w:val="24"/>
              </w:rPr>
              <w:t>Niveli: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411C309C" w14:textId="77777777" w:rsidR="00C57278" w:rsidRDefault="00000000">
            <w:pPr>
              <w:spacing w:line="259" w:lineRule="auto"/>
              <w:rPr>
                <w:sz w:val="24"/>
                <w:szCs w:val="24"/>
              </w:rPr>
            </w:pPr>
            <w:r>
              <w:rPr>
                <w:sz w:val="24"/>
                <w:szCs w:val="24"/>
              </w:rPr>
              <w:t>BA</w:t>
            </w:r>
          </w:p>
        </w:tc>
      </w:tr>
      <w:tr w:rsidR="00C57278" w14:paraId="3A607B12"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16A25353" w14:textId="77777777" w:rsidR="00C57278" w:rsidRDefault="00000000">
            <w:pPr>
              <w:spacing w:line="259" w:lineRule="auto"/>
              <w:rPr>
                <w:sz w:val="24"/>
                <w:szCs w:val="24"/>
              </w:rPr>
            </w:pPr>
            <w:r>
              <w:rPr>
                <w:sz w:val="24"/>
                <w:szCs w:val="24"/>
              </w:rPr>
              <w:t>Statusi i lëndës: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6C635929" w14:textId="77777777" w:rsidR="00C57278" w:rsidRDefault="00000000">
            <w:pPr>
              <w:spacing w:line="259" w:lineRule="auto"/>
              <w:rPr>
                <w:sz w:val="24"/>
                <w:szCs w:val="24"/>
              </w:rPr>
            </w:pPr>
            <w:r>
              <w:rPr>
                <w:sz w:val="24"/>
                <w:szCs w:val="24"/>
              </w:rPr>
              <w:t>Lëndë zgjedhore</w:t>
            </w:r>
          </w:p>
        </w:tc>
      </w:tr>
      <w:tr w:rsidR="00C57278" w14:paraId="52EE38B9"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225E4113" w14:textId="77777777" w:rsidR="00C57278" w:rsidRDefault="00000000">
            <w:pPr>
              <w:spacing w:line="259" w:lineRule="auto"/>
              <w:rPr>
                <w:sz w:val="24"/>
                <w:szCs w:val="24"/>
              </w:rPr>
            </w:pPr>
            <w:r>
              <w:rPr>
                <w:sz w:val="24"/>
                <w:szCs w:val="24"/>
              </w:rPr>
              <w:t>Viti i studimeve:</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14F34016" w14:textId="77777777" w:rsidR="00C57278" w:rsidRDefault="00000000">
            <w:pPr>
              <w:spacing w:line="259" w:lineRule="auto"/>
              <w:rPr>
                <w:sz w:val="24"/>
                <w:szCs w:val="24"/>
              </w:rPr>
            </w:pPr>
            <w:r>
              <w:rPr>
                <w:sz w:val="24"/>
                <w:szCs w:val="24"/>
              </w:rPr>
              <w:t xml:space="preserve">I </w:t>
            </w:r>
          </w:p>
        </w:tc>
      </w:tr>
      <w:tr w:rsidR="00C57278" w14:paraId="5D7E06B2"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1802FBE8" w14:textId="77777777" w:rsidR="00C57278" w:rsidRPr="00EB779C" w:rsidRDefault="00000000">
            <w:pPr>
              <w:spacing w:line="259" w:lineRule="auto"/>
              <w:rPr>
                <w:sz w:val="24"/>
                <w:szCs w:val="24"/>
                <w:lang w:val="it-IT"/>
              </w:rPr>
            </w:pPr>
            <w:r w:rsidRPr="00EB779C">
              <w:rPr>
                <w:sz w:val="24"/>
                <w:szCs w:val="24"/>
                <w:lang w:val="it-IT"/>
              </w:rPr>
              <w:t>Numri i orëve në javë:</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4586BFEF" w14:textId="77777777" w:rsidR="00C57278" w:rsidRDefault="00000000">
            <w:pPr>
              <w:spacing w:line="259" w:lineRule="auto"/>
              <w:rPr>
                <w:sz w:val="24"/>
                <w:szCs w:val="24"/>
              </w:rPr>
            </w:pPr>
            <w:r>
              <w:rPr>
                <w:sz w:val="24"/>
                <w:szCs w:val="24"/>
              </w:rPr>
              <w:t>2+0</w:t>
            </w:r>
          </w:p>
        </w:tc>
      </w:tr>
      <w:tr w:rsidR="00C57278" w14:paraId="2CB52D11"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46D3B075" w14:textId="77777777" w:rsidR="00C57278" w:rsidRDefault="00000000">
            <w:pPr>
              <w:spacing w:line="259" w:lineRule="auto"/>
              <w:rPr>
                <w:sz w:val="24"/>
                <w:szCs w:val="24"/>
              </w:rPr>
            </w:pPr>
            <w:r>
              <w:rPr>
                <w:sz w:val="24"/>
                <w:szCs w:val="24"/>
              </w:rPr>
              <w:t>Kreditë ECTS: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42255185" w14:textId="77777777" w:rsidR="00C57278" w:rsidRDefault="00000000">
            <w:pPr>
              <w:spacing w:line="259" w:lineRule="auto"/>
              <w:rPr>
                <w:sz w:val="24"/>
                <w:szCs w:val="24"/>
              </w:rPr>
            </w:pPr>
            <w:r>
              <w:rPr>
                <w:sz w:val="24"/>
                <w:szCs w:val="24"/>
              </w:rPr>
              <w:t>4</w:t>
            </w:r>
          </w:p>
        </w:tc>
      </w:tr>
      <w:tr w:rsidR="00C57278" w14:paraId="1304AF7C"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3D8E9F2C" w14:textId="77777777" w:rsidR="00C57278" w:rsidRDefault="00000000">
            <w:pPr>
              <w:spacing w:line="259" w:lineRule="auto"/>
              <w:rPr>
                <w:sz w:val="24"/>
                <w:szCs w:val="24"/>
              </w:rPr>
            </w:pPr>
            <w:r>
              <w:rPr>
                <w:sz w:val="24"/>
                <w:szCs w:val="24"/>
              </w:rPr>
              <w:t>Koha / Vendi: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237D2517" w14:textId="77777777" w:rsidR="00C57278" w:rsidRDefault="00000000">
            <w:pPr>
              <w:spacing w:line="259" w:lineRule="auto"/>
              <w:rPr>
                <w:sz w:val="24"/>
                <w:szCs w:val="24"/>
              </w:rPr>
            </w:pPr>
            <w:r>
              <w:rPr>
                <w:sz w:val="24"/>
                <w:szCs w:val="24"/>
              </w:rPr>
              <w:t xml:space="preserve"> </w:t>
            </w:r>
          </w:p>
        </w:tc>
      </w:tr>
      <w:tr w:rsidR="00C57278" w14:paraId="55BCA878"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35CCF081" w14:textId="77777777" w:rsidR="00C57278" w:rsidRDefault="00000000">
            <w:pPr>
              <w:spacing w:line="259" w:lineRule="auto"/>
              <w:rPr>
                <w:sz w:val="24"/>
                <w:szCs w:val="24"/>
              </w:rPr>
            </w:pPr>
            <w:r>
              <w:rPr>
                <w:sz w:val="24"/>
                <w:szCs w:val="24"/>
              </w:rPr>
              <w:t>Mësimdhënësi: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12335125" w14:textId="77777777" w:rsidR="00C57278" w:rsidRDefault="00000000">
            <w:pPr>
              <w:spacing w:line="259" w:lineRule="auto"/>
              <w:rPr>
                <w:sz w:val="24"/>
                <w:szCs w:val="24"/>
              </w:rPr>
            </w:pPr>
            <w:r>
              <w:rPr>
                <w:sz w:val="24"/>
                <w:szCs w:val="24"/>
              </w:rPr>
              <w:t xml:space="preserve"> Prof.ass.dr. Zeqije Xhafce</w:t>
            </w:r>
          </w:p>
        </w:tc>
      </w:tr>
      <w:tr w:rsidR="00C57278" w14:paraId="0826C5DE"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4197EDFE" w14:textId="77777777" w:rsidR="00C57278" w:rsidRDefault="00000000">
            <w:pPr>
              <w:spacing w:line="259" w:lineRule="auto"/>
              <w:rPr>
                <w:sz w:val="24"/>
                <w:szCs w:val="24"/>
              </w:rPr>
            </w:pPr>
            <w:r>
              <w:rPr>
                <w:sz w:val="24"/>
                <w:szCs w:val="24"/>
              </w:rPr>
              <w:t xml:space="preserve">Të dhënat kontaktuese: </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7C920069" w14:textId="77777777" w:rsidR="00C57278" w:rsidRDefault="00000000">
            <w:pPr>
              <w:spacing w:line="259" w:lineRule="auto"/>
              <w:rPr>
                <w:sz w:val="24"/>
                <w:szCs w:val="24"/>
              </w:rPr>
            </w:pPr>
            <w:r>
              <w:rPr>
                <w:sz w:val="24"/>
                <w:szCs w:val="24"/>
              </w:rPr>
              <w:t>Email: zekije.xhafqe@uni-pr.edu</w:t>
            </w:r>
          </w:p>
        </w:tc>
      </w:tr>
      <w:tr w:rsidR="00C57278" w14:paraId="19AD6167" w14:textId="77777777">
        <w:trPr>
          <w:trHeight w:val="4948"/>
        </w:trPr>
        <w:tc>
          <w:tcPr>
            <w:tcW w:w="5235" w:type="dxa"/>
            <w:tcBorders>
              <w:top w:val="nil"/>
              <w:left w:val="single" w:sz="8" w:space="0" w:color="FFFFFF"/>
              <w:bottom w:val="single" w:sz="8" w:space="0" w:color="FFFFFF"/>
              <w:right w:val="single" w:sz="8" w:space="0" w:color="FFFFFF"/>
            </w:tcBorders>
            <w:shd w:val="clear" w:color="auto" w:fill="6AA1A3"/>
          </w:tcPr>
          <w:p w14:paraId="528183BB" w14:textId="77777777" w:rsidR="00C57278" w:rsidRDefault="00000000">
            <w:pPr>
              <w:spacing w:line="259" w:lineRule="auto"/>
              <w:rPr>
                <w:sz w:val="24"/>
                <w:szCs w:val="24"/>
              </w:rPr>
            </w:pPr>
            <w:r>
              <w:rPr>
                <w:sz w:val="24"/>
                <w:szCs w:val="24"/>
              </w:rPr>
              <w:t>Përshkrimi i lëndës:</w:t>
            </w:r>
          </w:p>
        </w:tc>
        <w:tc>
          <w:tcPr>
            <w:tcW w:w="5295" w:type="dxa"/>
            <w:tcBorders>
              <w:top w:val="nil"/>
              <w:left w:val="single" w:sz="8" w:space="0" w:color="FFFFFF"/>
              <w:bottom w:val="single" w:sz="8" w:space="0" w:color="FFFFFF"/>
              <w:right w:val="single" w:sz="8" w:space="0" w:color="FFFFFF"/>
            </w:tcBorders>
            <w:shd w:val="clear" w:color="auto" w:fill="C9D5CA"/>
          </w:tcPr>
          <w:p w14:paraId="4DA76B9C" w14:textId="77777777" w:rsidR="00C57278" w:rsidRDefault="00000000">
            <w:pPr>
              <w:pBdr>
                <w:top w:val="nil"/>
                <w:left w:val="nil"/>
                <w:bottom w:val="nil"/>
                <w:right w:val="nil"/>
                <w:between w:val="nil"/>
              </w:pBdr>
              <w:jc w:val="both"/>
              <w:rPr>
                <w:color w:val="000000"/>
                <w:sz w:val="24"/>
                <w:szCs w:val="24"/>
              </w:rPr>
            </w:pPr>
            <w:r>
              <w:rPr>
                <w:color w:val="000000"/>
                <w:sz w:val="24"/>
                <w:szCs w:val="24"/>
              </w:rPr>
              <w:t xml:space="preserve">Ky kurs ofron një studim fillestar i misticizmit Islam, i njohur si tasavvuf. Objekti i studimit do të jenë idetë, praktikat dhe institucionet themelore të kësaj tradite si dhe ndikimi i tasavvufit në letërsinë dhe shoqërinë Islame. Kursi mbështetet në njohurinë paraprake mbi Islamin dhe kulturën Islame të përfituar në kurset e tjera të parapara siç janë “Historia e Islamit”, “Qytetërimi Islam” ku do të njoftohen me doktrinat themelore të Islamit. Kursi është i përshtatshëm për ata që dëshirojnë të përfitojnë njohuri themelore në lidhje me dimenzionet mistike të traditës Islame  si dhe për ata që dëshirojnë të specializohen në disa fusha të ndryshme siç janë studimet e Islamit, studimet e Lindjes së Mesme ose studimet krahasimore të religjioneve. </w:t>
            </w:r>
          </w:p>
          <w:p w14:paraId="2AD80EDF" w14:textId="77777777" w:rsidR="00C57278" w:rsidRDefault="00000000">
            <w:pPr>
              <w:pBdr>
                <w:top w:val="nil"/>
                <w:left w:val="nil"/>
                <w:bottom w:val="nil"/>
                <w:right w:val="nil"/>
                <w:between w:val="nil"/>
              </w:pBdr>
              <w:jc w:val="both"/>
              <w:rPr>
                <w:color w:val="000000"/>
                <w:sz w:val="24"/>
                <w:szCs w:val="24"/>
              </w:rPr>
            </w:pPr>
            <w:r>
              <w:rPr>
                <w:color w:val="000000"/>
                <w:sz w:val="24"/>
                <w:szCs w:val="24"/>
              </w:rPr>
              <w:t>Kursi do të ndahet në tri pjesë:</w:t>
            </w:r>
          </w:p>
          <w:p w14:paraId="3DBF5AA0" w14:textId="77777777" w:rsidR="00C57278" w:rsidRDefault="00000000">
            <w:pPr>
              <w:pBdr>
                <w:top w:val="nil"/>
                <w:left w:val="nil"/>
                <w:bottom w:val="nil"/>
                <w:right w:val="nil"/>
                <w:between w:val="nil"/>
              </w:pBdr>
              <w:jc w:val="both"/>
              <w:rPr>
                <w:color w:val="000000"/>
                <w:sz w:val="24"/>
                <w:szCs w:val="24"/>
              </w:rPr>
            </w:pPr>
            <w:r>
              <w:rPr>
                <w:color w:val="000000"/>
                <w:sz w:val="24"/>
                <w:szCs w:val="24"/>
              </w:rPr>
              <w:t>Në pjesën e parë do të trajtohet shtrirja e sufizmit në mjedisin musliman dhe zhvillimi historik.</w:t>
            </w:r>
          </w:p>
          <w:p w14:paraId="71048F41" w14:textId="77777777" w:rsidR="00C57278" w:rsidRDefault="00000000">
            <w:pPr>
              <w:pBdr>
                <w:top w:val="nil"/>
                <w:left w:val="nil"/>
                <w:bottom w:val="nil"/>
                <w:right w:val="nil"/>
                <w:between w:val="nil"/>
              </w:pBdr>
              <w:jc w:val="both"/>
              <w:rPr>
                <w:color w:val="000000"/>
                <w:sz w:val="24"/>
                <w:szCs w:val="24"/>
              </w:rPr>
            </w:pPr>
            <w:r>
              <w:rPr>
                <w:color w:val="000000"/>
                <w:sz w:val="24"/>
                <w:szCs w:val="24"/>
              </w:rPr>
              <w:t>Në pjesën e dytë do të prezantohen temat themelore në mendimin sufizmit.</w:t>
            </w:r>
          </w:p>
          <w:p w14:paraId="56F8965D" w14:textId="77777777" w:rsidR="00C57278" w:rsidRDefault="00000000">
            <w:pPr>
              <w:pBdr>
                <w:top w:val="nil"/>
                <w:left w:val="nil"/>
                <w:bottom w:val="nil"/>
                <w:right w:val="nil"/>
                <w:between w:val="nil"/>
              </w:pBdr>
              <w:jc w:val="both"/>
              <w:rPr>
                <w:color w:val="000000"/>
                <w:sz w:val="24"/>
                <w:szCs w:val="24"/>
              </w:rPr>
            </w:pPr>
            <w:r>
              <w:rPr>
                <w:color w:val="000000"/>
                <w:sz w:val="24"/>
                <w:szCs w:val="24"/>
              </w:rPr>
              <w:t>Dhe pjesa e tretë ku do të trajtohet Sufizmi dhe Letërsia.</w:t>
            </w:r>
          </w:p>
        </w:tc>
      </w:tr>
      <w:tr w:rsidR="00C57278" w14:paraId="7ABE8F41" w14:textId="77777777">
        <w:trPr>
          <w:trHeight w:val="2644"/>
        </w:trPr>
        <w:tc>
          <w:tcPr>
            <w:tcW w:w="5235" w:type="dxa"/>
            <w:tcBorders>
              <w:top w:val="single" w:sz="8" w:space="0" w:color="FFFFFF"/>
              <w:left w:val="single" w:sz="8" w:space="0" w:color="FFFFFF"/>
              <w:bottom w:val="nil"/>
              <w:right w:val="single" w:sz="8" w:space="0" w:color="FFFFFF"/>
            </w:tcBorders>
            <w:shd w:val="clear" w:color="auto" w:fill="6AA1A3"/>
          </w:tcPr>
          <w:p w14:paraId="2B7E6A4F" w14:textId="77777777" w:rsidR="00C57278" w:rsidRDefault="00000000">
            <w:pPr>
              <w:spacing w:line="259" w:lineRule="auto"/>
              <w:rPr>
                <w:sz w:val="24"/>
                <w:szCs w:val="24"/>
              </w:rPr>
            </w:pPr>
            <w:r>
              <w:rPr>
                <w:sz w:val="24"/>
                <w:szCs w:val="24"/>
              </w:rPr>
              <w:lastRenderedPageBreak/>
              <w:t>Qëllimet e lëndës:</w:t>
            </w:r>
          </w:p>
        </w:tc>
        <w:tc>
          <w:tcPr>
            <w:tcW w:w="5295" w:type="dxa"/>
            <w:tcBorders>
              <w:top w:val="single" w:sz="8" w:space="0" w:color="FFFFFF"/>
              <w:left w:val="single" w:sz="8" w:space="0" w:color="FFFFFF"/>
              <w:bottom w:val="nil"/>
              <w:right w:val="single" w:sz="8" w:space="0" w:color="FFFFFF"/>
            </w:tcBorders>
            <w:shd w:val="clear" w:color="auto" w:fill="C9D5CA"/>
          </w:tcPr>
          <w:p w14:paraId="2BC133E3" w14:textId="77777777" w:rsidR="00C57278" w:rsidRDefault="00000000">
            <w:pPr>
              <w:pBdr>
                <w:top w:val="nil"/>
                <w:left w:val="nil"/>
                <w:bottom w:val="nil"/>
                <w:right w:val="nil"/>
                <w:between w:val="nil"/>
              </w:pBdr>
              <w:ind w:firstLine="720"/>
              <w:jc w:val="both"/>
              <w:rPr>
                <w:color w:val="000000"/>
                <w:sz w:val="24"/>
                <w:szCs w:val="24"/>
              </w:rPr>
            </w:pPr>
            <w:bookmarkStart w:id="0" w:name="_heading=h.gjdgxs" w:colFirst="0" w:colLast="0"/>
            <w:bookmarkEnd w:id="0"/>
            <w:r>
              <w:rPr>
                <w:color w:val="000000"/>
                <w:sz w:val="24"/>
                <w:szCs w:val="24"/>
              </w:rPr>
              <w:t xml:space="preserve">Qëllimi i kursit është që studenti të mund të njohë konceptet dhe proceset e zhvillimit të temave themelore të mendimit mistik në Islam. Të njoftohet me  konceptet e tasavvufit, zhvillimin historik dhe veprat letrare të tasavvufit. T’i prezantohen studentit mendimet tradicionale islame në përqasje me traditën e sufizmit. Duke marrë informacione nga dy burime të krijojë mendimin personal kritik mbi traditën e sufizmit në përgjithësi. </w:t>
            </w:r>
          </w:p>
          <w:p w14:paraId="2DF0677A" w14:textId="77777777" w:rsidR="00C57278" w:rsidRDefault="00C57278">
            <w:pPr>
              <w:spacing w:line="259" w:lineRule="auto"/>
              <w:rPr>
                <w:sz w:val="24"/>
                <w:szCs w:val="24"/>
              </w:rPr>
            </w:pPr>
          </w:p>
        </w:tc>
      </w:tr>
    </w:tbl>
    <w:p w14:paraId="7B8AABF1" w14:textId="77777777" w:rsidR="00C57278" w:rsidRDefault="00C57278">
      <w:pPr>
        <w:spacing w:after="0" w:line="259" w:lineRule="auto"/>
        <w:ind w:left="-718" w:right="11185"/>
        <w:rPr>
          <w:sz w:val="24"/>
          <w:szCs w:val="24"/>
        </w:rPr>
      </w:pPr>
    </w:p>
    <w:tbl>
      <w:tblPr>
        <w:tblStyle w:val="a0"/>
        <w:tblW w:w="10530" w:type="dxa"/>
        <w:tblInd w:w="-550" w:type="dxa"/>
        <w:tblLayout w:type="fixed"/>
        <w:tblLook w:val="0400" w:firstRow="0" w:lastRow="0" w:firstColumn="0" w:lastColumn="0" w:noHBand="0" w:noVBand="1"/>
      </w:tblPr>
      <w:tblGrid>
        <w:gridCol w:w="3197"/>
        <w:gridCol w:w="2002"/>
        <w:gridCol w:w="336"/>
        <w:gridCol w:w="3635"/>
        <w:gridCol w:w="1360"/>
      </w:tblGrid>
      <w:tr w:rsidR="00C57278" w14:paraId="2A5B1BA4" w14:textId="77777777">
        <w:trPr>
          <w:trHeight w:val="628"/>
        </w:trPr>
        <w:tc>
          <w:tcPr>
            <w:tcW w:w="5199" w:type="dxa"/>
            <w:gridSpan w:val="2"/>
            <w:vMerge w:val="restart"/>
            <w:tcBorders>
              <w:top w:val="nil"/>
              <w:left w:val="single" w:sz="8" w:space="0" w:color="FFFFFF"/>
              <w:bottom w:val="single" w:sz="8" w:space="0" w:color="FFFFFF"/>
              <w:right w:val="single" w:sz="8" w:space="0" w:color="FFFFFF"/>
            </w:tcBorders>
            <w:shd w:val="clear" w:color="auto" w:fill="6AA1A3"/>
          </w:tcPr>
          <w:p w14:paraId="11F33C28" w14:textId="77777777" w:rsidR="00C57278" w:rsidRDefault="00000000">
            <w:pPr>
              <w:spacing w:line="259" w:lineRule="auto"/>
              <w:rPr>
                <w:sz w:val="24"/>
                <w:szCs w:val="24"/>
              </w:rPr>
            </w:pPr>
            <w:r>
              <w:rPr>
                <w:sz w:val="24"/>
                <w:szCs w:val="24"/>
              </w:rPr>
              <w:t>Rezultatet e pritshme të nxënies:</w:t>
            </w:r>
          </w:p>
        </w:tc>
        <w:tc>
          <w:tcPr>
            <w:tcW w:w="5331" w:type="dxa"/>
            <w:gridSpan w:val="3"/>
            <w:tcBorders>
              <w:top w:val="nil"/>
              <w:left w:val="single" w:sz="8" w:space="0" w:color="FFFFFF"/>
              <w:bottom w:val="single" w:sz="8" w:space="0" w:color="FFFFFF"/>
              <w:right w:val="single" w:sz="8" w:space="0" w:color="FFFFFF"/>
            </w:tcBorders>
            <w:shd w:val="clear" w:color="auto" w:fill="C9D5CA"/>
          </w:tcPr>
          <w:p w14:paraId="3B578AE5" w14:textId="77777777" w:rsidR="00C57278" w:rsidRDefault="00000000">
            <w:pPr>
              <w:pBdr>
                <w:top w:val="nil"/>
                <w:left w:val="nil"/>
                <w:bottom w:val="nil"/>
                <w:right w:val="nil"/>
                <w:between w:val="nil"/>
              </w:pBdr>
              <w:ind w:left="10" w:hanging="10"/>
              <w:jc w:val="both"/>
              <w:rPr>
                <w:color w:val="000000"/>
                <w:sz w:val="24"/>
                <w:szCs w:val="24"/>
              </w:rPr>
            </w:pPr>
            <w:r>
              <w:rPr>
                <w:color w:val="000000"/>
                <w:sz w:val="24"/>
                <w:szCs w:val="24"/>
              </w:rPr>
              <w:t>Pas përfundimit të kësaj lënde studenti :</w:t>
            </w:r>
          </w:p>
          <w:p w14:paraId="28784E28" w14:textId="77777777" w:rsidR="00C57278"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definon sufizmin dhe sufiun   </w:t>
            </w:r>
          </w:p>
        </w:tc>
      </w:tr>
      <w:tr w:rsidR="00C57278" w14:paraId="59F608C3" w14:textId="77777777">
        <w:trPr>
          <w:trHeight w:val="628"/>
        </w:trPr>
        <w:tc>
          <w:tcPr>
            <w:tcW w:w="5199" w:type="dxa"/>
            <w:gridSpan w:val="2"/>
            <w:vMerge/>
            <w:tcBorders>
              <w:top w:val="nil"/>
              <w:left w:val="single" w:sz="8" w:space="0" w:color="FFFFFF"/>
              <w:bottom w:val="single" w:sz="8" w:space="0" w:color="FFFFFF"/>
              <w:right w:val="single" w:sz="8" w:space="0" w:color="FFFFFF"/>
            </w:tcBorders>
            <w:shd w:val="clear" w:color="auto" w:fill="6AA1A3"/>
          </w:tcPr>
          <w:p w14:paraId="04402485" w14:textId="77777777" w:rsidR="00C57278" w:rsidRDefault="00C57278">
            <w:pPr>
              <w:widowControl w:val="0"/>
              <w:pBdr>
                <w:top w:val="nil"/>
                <w:left w:val="nil"/>
                <w:bottom w:val="nil"/>
                <w:right w:val="nil"/>
                <w:between w:val="nil"/>
              </w:pBdr>
              <w:spacing w:line="276" w:lineRule="auto"/>
              <w:rPr>
                <w:color w:val="000000"/>
                <w:sz w:val="24"/>
                <w:szCs w:val="24"/>
              </w:rPr>
            </w:pPr>
          </w:p>
        </w:tc>
        <w:tc>
          <w:tcPr>
            <w:tcW w:w="5331" w:type="dxa"/>
            <w:gridSpan w:val="3"/>
            <w:tcBorders>
              <w:top w:val="nil"/>
              <w:left w:val="single" w:sz="8" w:space="0" w:color="FFFFFF"/>
              <w:bottom w:val="single" w:sz="8" w:space="0" w:color="FFFFFF"/>
              <w:right w:val="single" w:sz="8" w:space="0" w:color="FFFFFF"/>
            </w:tcBorders>
            <w:shd w:val="clear" w:color="auto" w:fill="C9D5CA"/>
          </w:tcPr>
          <w:p w14:paraId="2BC5AFCD" w14:textId="77777777" w:rsidR="00C57278"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përshkruan dimenzionet mistike të islamit</w:t>
            </w:r>
          </w:p>
        </w:tc>
      </w:tr>
      <w:tr w:rsidR="00C57278" w14:paraId="7D7F18E8" w14:textId="77777777">
        <w:trPr>
          <w:trHeight w:val="628"/>
        </w:trPr>
        <w:tc>
          <w:tcPr>
            <w:tcW w:w="5199" w:type="dxa"/>
            <w:gridSpan w:val="2"/>
            <w:vMerge/>
            <w:tcBorders>
              <w:top w:val="nil"/>
              <w:left w:val="single" w:sz="8" w:space="0" w:color="FFFFFF"/>
              <w:bottom w:val="single" w:sz="8" w:space="0" w:color="FFFFFF"/>
              <w:right w:val="single" w:sz="8" w:space="0" w:color="FFFFFF"/>
            </w:tcBorders>
            <w:shd w:val="clear" w:color="auto" w:fill="6AA1A3"/>
          </w:tcPr>
          <w:p w14:paraId="4EBB1102" w14:textId="77777777" w:rsidR="00C57278" w:rsidRDefault="00C57278">
            <w:pPr>
              <w:widowControl w:val="0"/>
              <w:pBdr>
                <w:top w:val="nil"/>
                <w:left w:val="nil"/>
                <w:bottom w:val="nil"/>
                <w:right w:val="nil"/>
                <w:between w:val="nil"/>
              </w:pBdr>
              <w:spacing w:line="276" w:lineRule="auto"/>
              <w:rPr>
                <w:color w:val="000000"/>
                <w:sz w:val="24"/>
                <w:szCs w:val="24"/>
              </w:rPr>
            </w:pPr>
          </w:p>
        </w:tc>
        <w:tc>
          <w:tcPr>
            <w:tcW w:w="5331" w:type="dxa"/>
            <w:gridSpan w:val="3"/>
            <w:tcBorders>
              <w:top w:val="single" w:sz="8" w:space="0" w:color="FFFFFF"/>
              <w:left w:val="single" w:sz="8" w:space="0" w:color="FFFFFF"/>
              <w:bottom w:val="single" w:sz="8" w:space="0" w:color="FFFFFF"/>
              <w:right w:val="single" w:sz="8" w:space="0" w:color="FFFFFF"/>
            </w:tcBorders>
            <w:shd w:val="clear" w:color="auto" w:fill="C9D5CA"/>
          </w:tcPr>
          <w:p w14:paraId="79885057" w14:textId="77777777" w:rsidR="00C57278"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krahason koncepte e ndryshme të sufizmit me doktrinat e Islamit të cilat i studion gjatë kursit  </w:t>
            </w:r>
          </w:p>
        </w:tc>
      </w:tr>
      <w:tr w:rsidR="00C57278" w14:paraId="5624FBF8" w14:textId="77777777">
        <w:trPr>
          <w:trHeight w:val="340"/>
        </w:trPr>
        <w:tc>
          <w:tcPr>
            <w:tcW w:w="5199" w:type="dxa"/>
            <w:gridSpan w:val="2"/>
            <w:vMerge/>
            <w:tcBorders>
              <w:top w:val="nil"/>
              <w:left w:val="single" w:sz="8" w:space="0" w:color="FFFFFF"/>
              <w:bottom w:val="single" w:sz="8" w:space="0" w:color="FFFFFF"/>
              <w:right w:val="single" w:sz="8" w:space="0" w:color="FFFFFF"/>
            </w:tcBorders>
            <w:shd w:val="clear" w:color="auto" w:fill="6AA1A3"/>
          </w:tcPr>
          <w:p w14:paraId="0FEB6D80" w14:textId="77777777" w:rsidR="00C57278" w:rsidRDefault="00C57278">
            <w:pPr>
              <w:widowControl w:val="0"/>
              <w:pBdr>
                <w:top w:val="nil"/>
                <w:left w:val="nil"/>
                <w:bottom w:val="nil"/>
                <w:right w:val="nil"/>
                <w:between w:val="nil"/>
              </w:pBdr>
              <w:spacing w:line="276" w:lineRule="auto"/>
              <w:rPr>
                <w:color w:val="000000"/>
                <w:sz w:val="24"/>
                <w:szCs w:val="24"/>
              </w:rPr>
            </w:pPr>
          </w:p>
        </w:tc>
        <w:tc>
          <w:tcPr>
            <w:tcW w:w="5331" w:type="dxa"/>
            <w:gridSpan w:val="3"/>
            <w:tcBorders>
              <w:top w:val="single" w:sz="8" w:space="0" w:color="FFFFFF"/>
              <w:left w:val="single" w:sz="8" w:space="0" w:color="FFFFFF"/>
              <w:bottom w:val="single" w:sz="8" w:space="0" w:color="FFFFFF"/>
              <w:right w:val="single" w:sz="8" w:space="0" w:color="FFFFFF"/>
            </w:tcBorders>
            <w:shd w:val="clear" w:color="auto" w:fill="C9D5CA"/>
          </w:tcPr>
          <w:p w14:paraId="55D48CA8" w14:textId="77777777" w:rsidR="00C57278"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diskuton rreth tematikave të sufizmit siç janë praktikat, zikri, sema  dhe ndikimin e sufizmit në letërsi dhe shoqëri</w:t>
            </w:r>
          </w:p>
        </w:tc>
      </w:tr>
      <w:tr w:rsidR="00C57278" w14:paraId="18CDD5E3" w14:textId="77777777">
        <w:trPr>
          <w:trHeight w:val="628"/>
        </w:trPr>
        <w:tc>
          <w:tcPr>
            <w:tcW w:w="5199" w:type="dxa"/>
            <w:gridSpan w:val="2"/>
            <w:vMerge/>
            <w:tcBorders>
              <w:top w:val="nil"/>
              <w:left w:val="single" w:sz="8" w:space="0" w:color="FFFFFF"/>
              <w:bottom w:val="single" w:sz="8" w:space="0" w:color="FFFFFF"/>
              <w:right w:val="single" w:sz="8" w:space="0" w:color="FFFFFF"/>
            </w:tcBorders>
            <w:shd w:val="clear" w:color="auto" w:fill="6AA1A3"/>
          </w:tcPr>
          <w:p w14:paraId="63E34B5C" w14:textId="77777777" w:rsidR="00C57278" w:rsidRDefault="00C57278">
            <w:pPr>
              <w:widowControl w:val="0"/>
              <w:pBdr>
                <w:top w:val="nil"/>
                <w:left w:val="nil"/>
                <w:bottom w:val="nil"/>
                <w:right w:val="nil"/>
                <w:between w:val="nil"/>
              </w:pBdr>
              <w:spacing w:line="276" w:lineRule="auto"/>
              <w:rPr>
                <w:color w:val="000000"/>
                <w:sz w:val="24"/>
                <w:szCs w:val="24"/>
              </w:rPr>
            </w:pPr>
          </w:p>
        </w:tc>
        <w:tc>
          <w:tcPr>
            <w:tcW w:w="5331" w:type="dxa"/>
            <w:gridSpan w:val="3"/>
            <w:tcBorders>
              <w:top w:val="single" w:sz="8" w:space="0" w:color="FFFFFF"/>
              <w:left w:val="single" w:sz="8" w:space="0" w:color="FFFFFF"/>
              <w:bottom w:val="single" w:sz="8" w:space="0" w:color="FFFFFF"/>
              <w:right w:val="single" w:sz="8" w:space="0" w:color="FFFFFF"/>
            </w:tcBorders>
            <w:shd w:val="clear" w:color="auto" w:fill="C9D5CA"/>
          </w:tcPr>
          <w:p w14:paraId="21CEE257" w14:textId="77777777" w:rsidR="00C57278"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zbaton njohuritë e fituara në relacionin ndër shoqëror.</w:t>
            </w:r>
          </w:p>
        </w:tc>
      </w:tr>
      <w:tr w:rsidR="00C57278" w:rsidRPr="003D25AB" w14:paraId="2FC4D3C4" w14:textId="77777777">
        <w:trPr>
          <w:trHeight w:val="628"/>
        </w:trPr>
        <w:tc>
          <w:tcPr>
            <w:tcW w:w="5199" w:type="dxa"/>
            <w:gridSpan w:val="2"/>
            <w:tcBorders>
              <w:top w:val="nil"/>
              <w:left w:val="single" w:sz="8" w:space="0" w:color="FFFFFF"/>
              <w:bottom w:val="single" w:sz="8" w:space="0" w:color="FFFFFF"/>
              <w:right w:val="single" w:sz="8" w:space="0" w:color="FFFFFF"/>
            </w:tcBorders>
            <w:shd w:val="clear" w:color="auto" w:fill="6AA1A3"/>
          </w:tcPr>
          <w:p w14:paraId="2B93145F" w14:textId="77777777" w:rsidR="00C57278" w:rsidRDefault="00C57278">
            <w:pPr>
              <w:widowControl w:val="0"/>
              <w:pBdr>
                <w:top w:val="nil"/>
                <w:left w:val="nil"/>
                <w:bottom w:val="nil"/>
                <w:right w:val="nil"/>
                <w:between w:val="nil"/>
              </w:pBdr>
              <w:spacing w:line="276" w:lineRule="auto"/>
              <w:rPr>
                <w:color w:val="000000"/>
                <w:sz w:val="24"/>
                <w:szCs w:val="24"/>
              </w:rPr>
            </w:pPr>
          </w:p>
        </w:tc>
        <w:tc>
          <w:tcPr>
            <w:tcW w:w="5331" w:type="dxa"/>
            <w:gridSpan w:val="3"/>
            <w:tcBorders>
              <w:top w:val="single" w:sz="8" w:space="0" w:color="FFFFFF"/>
              <w:left w:val="single" w:sz="8" w:space="0" w:color="FFFFFF"/>
              <w:bottom w:val="single" w:sz="8" w:space="0" w:color="FFFFFF"/>
              <w:right w:val="single" w:sz="8" w:space="0" w:color="FFFFFF"/>
            </w:tcBorders>
            <w:shd w:val="clear" w:color="auto" w:fill="C9D5CA"/>
          </w:tcPr>
          <w:p w14:paraId="44814F1D" w14:textId="77777777" w:rsidR="00C57278" w:rsidRPr="00EB779C" w:rsidRDefault="00000000">
            <w:pPr>
              <w:numPr>
                <w:ilvl w:val="0"/>
                <w:numId w:val="1"/>
              </w:numPr>
              <w:jc w:val="both"/>
              <w:rPr>
                <w:sz w:val="24"/>
                <w:szCs w:val="24"/>
                <w:lang w:val="it-IT"/>
              </w:rPr>
            </w:pPr>
            <w:r w:rsidRPr="00EB779C">
              <w:rPr>
                <w:rFonts w:ascii="Times New Roman" w:eastAsia="Times New Roman" w:hAnsi="Times New Roman" w:cs="Times New Roman"/>
                <w:sz w:val="24"/>
                <w:szCs w:val="24"/>
                <w:lang w:val="it-IT"/>
              </w:rPr>
              <w:t xml:space="preserve">vlerëson burimet e krizave politike dhe sektare në Lindjen e Mesme. </w:t>
            </w:r>
          </w:p>
        </w:tc>
      </w:tr>
      <w:tr w:rsidR="00C57278" w14:paraId="1F4B16D4" w14:textId="77777777">
        <w:trPr>
          <w:trHeight w:val="628"/>
        </w:trPr>
        <w:tc>
          <w:tcPr>
            <w:tcW w:w="5199" w:type="dxa"/>
            <w:gridSpan w:val="2"/>
            <w:tcBorders>
              <w:top w:val="nil"/>
              <w:left w:val="single" w:sz="8" w:space="0" w:color="FFFFFF"/>
              <w:bottom w:val="single" w:sz="8" w:space="0" w:color="FFFFFF"/>
              <w:right w:val="single" w:sz="8" w:space="0" w:color="FFFFFF"/>
            </w:tcBorders>
            <w:shd w:val="clear" w:color="auto" w:fill="6AA1A3"/>
          </w:tcPr>
          <w:p w14:paraId="2CFCE3F1" w14:textId="77777777" w:rsidR="00C57278" w:rsidRPr="00EB779C" w:rsidRDefault="00C57278">
            <w:pPr>
              <w:widowControl w:val="0"/>
              <w:pBdr>
                <w:top w:val="nil"/>
                <w:left w:val="nil"/>
                <w:bottom w:val="nil"/>
                <w:right w:val="nil"/>
                <w:between w:val="nil"/>
              </w:pBdr>
              <w:spacing w:line="276" w:lineRule="auto"/>
              <w:rPr>
                <w:color w:val="000000"/>
                <w:sz w:val="24"/>
                <w:szCs w:val="24"/>
                <w:lang w:val="it-IT"/>
              </w:rPr>
            </w:pPr>
          </w:p>
        </w:tc>
        <w:tc>
          <w:tcPr>
            <w:tcW w:w="5331" w:type="dxa"/>
            <w:gridSpan w:val="3"/>
            <w:tcBorders>
              <w:top w:val="single" w:sz="8" w:space="0" w:color="FFFFFF"/>
              <w:left w:val="single" w:sz="8" w:space="0" w:color="FFFFFF"/>
              <w:bottom w:val="single" w:sz="8" w:space="0" w:color="FFFFFF"/>
              <w:right w:val="single" w:sz="8" w:space="0" w:color="FFFFFF"/>
            </w:tcBorders>
            <w:shd w:val="clear" w:color="auto" w:fill="C9D5CA"/>
          </w:tcPr>
          <w:p w14:paraId="7CC150F1" w14:textId="77777777" w:rsidR="00C57278" w:rsidRDefault="00000000">
            <w:pPr>
              <w:numPr>
                <w:ilvl w:val="0"/>
                <w:numId w:val="3"/>
              </w:numPr>
              <w:jc w:val="both"/>
              <w:rPr>
                <w:sz w:val="24"/>
                <w:szCs w:val="24"/>
              </w:rPr>
            </w:pPr>
            <w:r>
              <w:rPr>
                <w:rFonts w:ascii="Times New Roman" w:eastAsia="Times New Roman" w:hAnsi="Times New Roman" w:cs="Times New Roman"/>
                <w:sz w:val="24"/>
                <w:szCs w:val="24"/>
              </w:rPr>
              <w:t>Mëson terminologjinë e sufizmit</w:t>
            </w:r>
          </w:p>
        </w:tc>
      </w:tr>
      <w:tr w:rsidR="00C57278" w14:paraId="007A43BE" w14:textId="77777777">
        <w:trPr>
          <w:trHeight w:val="340"/>
        </w:trPr>
        <w:tc>
          <w:tcPr>
            <w:tcW w:w="10530" w:type="dxa"/>
            <w:gridSpan w:val="5"/>
            <w:tcBorders>
              <w:top w:val="nil"/>
              <w:left w:val="single" w:sz="8" w:space="0" w:color="FFFFFF"/>
              <w:bottom w:val="single" w:sz="8" w:space="0" w:color="FFFFFF"/>
              <w:right w:val="nil"/>
            </w:tcBorders>
            <w:shd w:val="clear" w:color="auto" w:fill="58715C"/>
          </w:tcPr>
          <w:p w14:paraId="1EB77E70" w14:textId="77777777" w:rsidR="00C57278" w:rsidRDefault="00000000">
            <w:pPr>
              <w:spacing w:line="259" w:lineRule="auto"/>
              <w:rPr>
                <w:sz w:val="24"/>
                <w:szCs w:val="24"/>
              </w:rPr>
            </w:pPr>
            <w:r>
              <w:rPr>
                <w:b/>
                <w:color w:val="FFFFFF"/>
                <w:sz w:val="24"/>
                <w:szCs w:val="24"/>
              </w:rPr>
              <w:t>Ngarkesa e studentit (duhet të jetë nëpërputhjeme rezultatete nxënies së studentit)</w:t>
            </w:r>
          </w:p>
        </w:tc>
      </w:tr>
      <w:tr w:rsidR="00C57278" w14:paraId="0BEF8FD3"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6AA1A3"/>
          </w:tcPr>
          <w:p w14:paraId="6D857436" w14:textId="77777777" w:rsidR="00C57278" w:rsidRDefault="00000000">
            <w:pPr>
              <w:spacing w:line="259" w:lineRule="auto"/>
              <w:rPr>
                <w:sz w:val="24"/>
                <w:szCs w:val="24"/>
              </w:rPr>
            </w:pPr>
            <w:r>
              <w:rPr>
                <w:sz w:val="24"/>
                <w:szCs w:val="24"/>
              </w:rPr>
              <w:t xml:space="preserve">Aktiviteti </w:t>
            </w:r>
          </w:p>
        </w:tc>
        <w:tc>
          <w:tcPr>
            <w:tcW w:w="3635" w:type="dxa"/>
            <w:tcBorders>
              <w:top w:val="single" w:sz="8" w:space="0" w:color="FFFFFF"/>
              <w:left w:val="single" w:sz="8" w:space="0" w:color="FFFFFF"/>
              <w:bottom w:val="single" w:sz="8" w:space="0" w:color="FFFFFF"/>
              <w:right w:val="single" w:sz="8" w:space="0" w:color="FFFFFF"/>
            </w:tcBorders>
            <w:shd w:val="clear" w:color="auto" w:fill="6AA1A3"/>
          </w:tcPr>
          <w:p w14:paraId="33C8318E" w14:textId="77777777" w:rsidR="00C57278" w:rsidRDefault="00000000">
            <w:pPr>
              <w:tabs>
                <w:tab w:val="center" w:pos="696"/>
                <w:tab w:val="center" w:pos="2303"/>
              </w:tabs>
              <w:spacing w:line="259" w:lineRule="auto"/>
              <w:rPr>
                <w:sz w:val="24"/>
                <w:szCs w:val="24"/>
              </w:rPr>
            </w:pPr>
            <w:r>
              <w:rPr>
                <w:sz w:val="24"/>
                <w:szCs w:val="24"/>
              </w:rPr>
              <w:tab/>
              <w:t>Orë mësimore</w:t>
            </w:r>
            <w:r>
              <w:rPr>
                <w:sz w:val="24"/>
                <w:szCs w:val="24"/>
              </w:rPr>
              <w:tab/>
              <w:t>Ditë/Javë</w:t>
            </w:r>
          </w:p>
        </w:tc>
        <w:tc>
          <w:tcPr>
            <w:tcW w:w="1360" w:type="dxa"/>
            <w:tcBorders>
              <w:top w:val="single" w:sz="8" w:space="0" w:color="FFFFFF"/>
              <w:left w:val="single" w:sz="8" w:space="0" w:color="FFFFFF"/>
              <w:bottom w:val="single" w:sz="8" w:space="0" w:color="FFFFFF"/>
              <w:right w:val="nil"/>
            </w:tcBorders>
            <w:shd w:val="clear" w:color="auto" w:fill="6AA1A3"/>
          </w:tcPr>
          <w:p w14:paraId="2221F638" w14:textId="77777777" w:rsidR="00C57278" w:rsidRDefault="00000000">
            <w:pPr>
              <w:spacing w:line="259" w:lineRule="auto"/>
              <w:rPr>
                <w:sz w:val="24"/>
                <w:szCs w:val="24"/>
              </w:rPr>
            </w:pPr>
            <w:r>
              <w:rPr>
                <w:sz w:val="24"/>
                <w:szCs w:val="24"/>
              </w:rPr>
              <w:t>Gjithsej</w:t>
            </w:r>
          </w:p>
        </w:tc>
      </w:tr>
      <w:tr w:rsidR="00C57278" w14:paraId="067EF5CD"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006D3E17" w14:textId="77777777" w:rsidR="00C57278" w:rsidRDefault="00000000">
            <w:pPr>
              <w:spacing w:line="259" w:lineRule="auto"/>
              <w:rPr>
                <w:sz w:val="24"/>
                <w:szCs w:val="24"/>
              </w:rPr>
            </w:pPr>
            <w:r>
              <w:rPr>
                <w:sz w:val="24"/>
                <w:szCs w:val="24"/>
              </w:rPr>
              <w:t xml:space="preserve">Ligjëratat </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79F3A0D0" w14:textId="77777777" w:rsidR="00C57278" w:rsidRDefault="00000000">
            <w:pPr>
              <w:tabs>
                <w:tab w:val="center" w:pos="61"/>
                <w:tab w:val="center" w:pos="1767"/>
              </w:tabs>
              <w:spacing w:line="259" w:lineRule="auto"/>
              <w:rPr>
                <w:sz w:val="24"/>
                <w:szCs w:val="24"/>
              </w:rPr>
            </w:pPr>
            <w:r>
              <w:rPr>
                <w:sz w:val="24"/>
                <w:szCs w:val="24"/>
              </w:rPr>
              <w:t>2</w:t>
            </w:r>
            <w:r>
              <w:rPr>
                <w:sz w:val="24"/>
                <w:szCs w:val="24"/>
              </w:rPr>
              <w:tab/>
              <w:t>15</w:t>
            </w:r>
          </w:p>
        </w:tc>
        <w:tc>
          <w:tcPr>
            <w:tcW w:w="1360" w:type="dxa"/>
            <w:tcBorders>
              <w:top w:val="single" w:sz="8" w:space="0" w:color="FFFFFF"/>
              <w:left w:val="single" w:sz="8" w:space="0" w:color="FFFFFF"/>
              <w:bottom w:val="single" w:sz="8" w:space="0" w:color="FFFFFF"/>
              <w:right w:val="nil"/>
            </w:tcBorders>
            <w:shd w:val="clear" w:color="auto" w:fill="DFDDCB"/>
          </w:tcPr>
          <w:p w14:paraId="126D4F11" w14:textId="77777777" w:rsidR="00C57278" w:rsidRDefault="00000000">
            <w:pPr>
              <w:spacing w:line="259" w:lineRule="auto"/>
              <w:rPr>
                <w:sz w:val="24"/>
                <w:szCs w:val="24"/>
              </w:rPr>
            </w:pPr>
            <w:r>
              <w:rPr>
                <w:sz w:val="24"/>
                <w:szCs w:val="24"/>
              </w:rPr>
              <w:t>30</w:t>
            </w:r>
          </w:p>
        </w:tc>
      </w:tr>
      <w:tr w:rsidR="00C57278" w:rsidRPr="003D25AB" w14:paraId="685CEF89"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4FA87CE8" w14:textId="77777777" w:rsidR="00C57278" w:rsidRPr="00EB779C" w:rsidRDefault="00000000">
            <w:pPr>
              <w:spacing w:line="259" w:lineRule="auto"/>
              <w:rPr>
                <w:sz w:val="24"/>
                <w:szCs w:val="24"/>
                <w:lang w:val="it-IT"/>
              </w:rPr>
            </w:pPr>
            <w:r w:rsidRPr="00EB779C">
              <w:rPr>
                <w:sz w:val="24"/>
                <w:szCs w:val="24"/>
                <w:lang w:val="it-IT"/>
              </w:rPr>
              <w:t>Teori/Punë në laborator/Ushtrime</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0DCCBC68" w14:textId="77777777" w:rsidR="00C57278" w:rsidRPr="00EB779C" w:rsidRDefault="00C57278">
            <w:pPr>
              <w:tabs>
                <w:tab w:val="center" w:pos="1767"/>
              </w:tabs>
              <w:spacing w:after="160" w:line="259" w:lineRule="auto"/>
              <w:rPr>
                <w:sz w:val="24"/>
                <w:szCs w:val="24"/>
                <w:lang w:val="it-IT"/>
              </w:rPr>
            </w:pPr>
          </w:p>
        </w:tc>
        <w:tc>
          <w:tcPr>
            <w:tcW w:w="1360" w:type="dxa"/>
            <w:tcBorders>
              <w:top w:val="single" w:sz="8" w:space="0" w:color="FFFFFF"/>
              <w:left w:val="single" w:sz="8" w:space="0" w:color="FFFFFF"/>
              <w:bottom w:val="single" w:sz="8" w:space="0" w:color="FFFFFF"/>
              <w:right w:val="nil"/>
            </w:tcBorders>
            <w:shd w:val="clear" w:color="auto" w:fill="DFDDCB"/>
          </w:tcPr>
          <w:p w14:paraId="02649962" w14:textId="77777777" w:rsidR="00C57278" w:rsidRPr="00EB779C" w:rsidRDefault="00C57278">
            <w:pPr>
              <w:spacing w:after="160" w:line="259" w:lineRule="auto"/>
              <w:rPr>
                <w:sz w:val="24"/>
                <w:szCs w:val="24"/>
                <w:lang w:val="it-IT"/>
              </w:rPr>
            </w:pPr>
          </w:p>
        </w:tc>
      </w:tr>
      <w:tr w:rsidR="00C57278" w14:paraId="735BF764"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505E37AF" w14:textId="77777777" w:rsidR="00C57278" w:rsidRDefault="00000000">
            <w:pPr>
              <w:spacing w:line="259" w:lineRule="auto"/>
              <w:rPr>
                <w:sz w:val="24"/>
                <w:szCs w:val="24"/>
              </w:rPr>
            </w:pPr>
            <w:r>
              <w:rPr>
                <w:sz w:val="24"/>
                <w:szCs w:val="24"/>
              </w:rPr>
              <w:t>Punë praktike</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498B080B" w14:textId="77777777" w:rsidR="00C57278" w:rsidRDefault="00C57278">
            <w:pPr>
              <w:tabs>
                <w:tab w:val="center" w:pos="62"/>
                <w:tab w:val="center" w:pos="1974"/>
              </w:tabs>
              <w:spacing w:line="259" w:lineRule="auto"/>
              <w:rPr>
                <w:sz w:val="24"/>
                <w:szCs w:val="24"/>
              </w:rPr>
            </w:pPr>
          </w:p>
        </w:tc>
        <w:tc>
          <w:tcPr>
            <w:tcW w:w="1360" w:type="dxa"/>
            <w:tcBorders>
              <w:top w:val="single" w:sz="8" w:space="0" w:color="FFFFFF"/>
              <w:left w:val="single" w:sz="8" w:space="0" w:color="FFFFFF"/>
              <w:bottom w:val="single" w:sz="8" w:space="0" w:color="FFFFFF"/>
              <w:right w:val="nil"/>
            </w:tcBorders>
            <w:shd w:val="clear" w:color="auto" w:fill="DFDDCB"/>
          </w:tcPr>
          <w:p w14:paraId="75C0752B" w14:textId="77777777" w:rsidR="00C57278" w:rsidRDefault="00C57278">
            <w:pPr>
              <w:spacing w:line="259" w:lineRule="auto"/>
              <w:ind w:left="1"/>
              <w:rPr>
                <w:sz w:val="24"/>
                <w:szCs w:val="24"/>
              </w:rPr>
            </w:pPr>
          </w:p>
        </w:tc>
      </w:tr>
      <w:tr w:rsidR="00C57278" w14:paraId="5B922D5C"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2A2EB270" w14:textId="77777777" w:rsidR="00C57278" w:rsidRDefault="00000000">
            <w:pPr>
              <w:spacing w:line="259" w:lineRule="auto"/>
              <w:ind w:left="1"/>
              <w:rPr>
                <w:sz w:val="24"/>
                <w:szCs w:val="24"/>
              </w:rPr>
            </w:pPr>
            <w:r>
              <w:rPr>
                <w:sz w:val="24"/>
                <w:szCs w:val="24"/>
              </w:rPr>
              <w:t>Përgatitje për test intermediar</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5C8036F2" w14:textId="77777777" w:rsidR="00C57278" w:rsidRDefault="00000000">
            <w:pPr>
              <w:tabs>
                <w:tab w:val="center" w:pos="1767"/>
              </w:tabs>
              <w:spacing w:after="160" w:line="259" w:lineRule="auto"/>
              <w:rPr>
                <w:sz w:val="24"/>
                <w:szCs w:val="24"/>
              </w:rPr>
            </w:pPr>
            <w:r>
              <w:rPr>
                <w:sz w:val="24"/>
                <w:szCs w:val="24"/>
              </w:rPr>
              <w:t>2</w:t>
            </w:r>
            <w:r>
              <w:rPr>
                <w:sz w:val="24"/>
                <w:szCs w:val="24"/>
              </w:rPr>
              <w:tab/>
              <w:t>4</w:t>
            </w:r>
          </w:p>
        </w:tc>
        <w:tc>
          <w:tcPr>
            <w:tcW w:w="1360" w:type="dxa"/>
            <w:tcBorders>
              <w:top w:val="single" w:sz="8" w:space="0" w:color="FFFFFF"/>
              <w:left w:val="single" w:sz="8" w:space="0" w:color="FFFFFF"/>
              <w:bottom w:val="single" w:sz="8" w:space="0" w:color="FFFFFF"/>
              <w:right w:val="nil"/>
            </w:tcBorders>
            <w:shd w:val="clear" w:color="auto" w:fill="DFDDCB"/>
          </w:tcPr>
          <w:p w14:paraId="3DC8CDF6" w14:textId="77777777" w:rsidR="00C57278" w:rsidRDefault="00000000">
            <w:pPr>
              <w:spacing w:after="160" w:line="259" w:lineRule="auto"/>
              <w:rPr>
                <w:sz w:val="24"/>
                <w:szCs w:val="24"/>
              </w:rPr>
            </w:pPr>
            <w:r>
              <w:rPr>
                <w:sz w:val="24"/>
                <w:szCs w:val="24"/>
              </w:rPr>
              <w:t>8</w:t>
            </w:r>
          </w:p>
        </w:tc>
      </w:tr>
      <w:tr w:rsidR="00C57278" w14:paraId="515304F2"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11E2F7D8" w14:textId="77777777" w:rsidR="00C57278" w:rsidRDefault="00000000">
            <w:pPr>
              <w:spacing w:line="259" w:lineRule="auto"/>
              <w:ind w:left="1"/>
              <w:rPr>
                <w:sz w:val="24"/>
                <w:szCs w:val="24"/>
              </w:rPr>
            </w:pPr>
            <w:r>
              <w:rPr>
                <w:sz w:val="24"/>
                <w:szCs w:val="24"/>
              </w:rPr>
              <w:t>Konsultime me mësimdhënësin</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4B4ACFA4" w14:textId="77777777" w:rsidR="00C57278" w:rsidRDefault="00000000">
            <w:pPr>
              <w:tabs>
                <w:tab w:val="center" w:pos="153"/>
                <w:tab w:val="center" w:pos="1767"/>
              </w:tabs>
              <w:spacing w:line="259" w:lineRule="auto"/>
              <w:rPr>
                <w:sz w:val="24"/>
                <w:szCs w:val="24"/>
              </w:rPr>
            </w:pPr>
            <w:r>
              <w:rPr>
                <w:sz w:val="24"/>
                <w:szCs w:val="24"/>
              </w:rPr>
              <w:t>10 min</w:t>
            </w:r>
            <w:r>
              <w:rPr>
                <w:sz w:val="24"/>
                <w:szCs w:val="24"/>
              </w:rPr>
              <w:tab/>
              <w:t>15</w:t>
            </w:r>
          </w:p>
        </w:tc>
        <w:tc>
          <w:tcPr>
            <w:tcW w:w="1360" w:type="dxa"/>
            <w:tcBorders>
              <w:top w:val="single" w:sz="8" w:space="0" w:color="FFFFFF"/>
              <w:left w:val="single" w:sz="8" w:space="0" w:color="FFFFFF"/>
              <w:bottom w:val="single" w:sz="8" w:space="0" w:color="FFFFFF"/>
              <w:right w:val="nil"/>
            </w:tcBorders>
            <w:shd w:val="clear" w:color="auto" w:fill="DFDDCB"/>
          </w:tcPr>
          <w:p w14:paraId="100CACEF" w14:textId="77777777" w:rsidR="00C57278" w:rsidRDefault="00000000">
            <w:pPr>
              <w:spacing w:line="259" w:lineRule="auto"/>
              <w:ind w:left="1"/>
              <w:rPr>
                <w:sz w:val="24"/>
                <w:szCs w:val="24"/>
              </w:rPr>
            </w:pPr>
            <w:r>
              <w:rPr>
                <w:sz w:val="24"/>
                <w:szCs w:val="24"/>
              </w:rPr>
              <w:t>2.5</w:t>
            </w:r>
          </w:p>
        </w:tc>
      </w:tr>
      <w:tr w:rsidR="00C57278" w14:paraId="6D4D914F"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78F193A0" w14:textId="77777777" w:rsidR="00C57278" w:rsidRDefault="00000000">
            <w:pPr>
              <w:spacing w:line="259" w:lineRule="auto"/>
              <w:ind w:left="1"/>
              <w:rPr>
                <w:sz w:val="24"/>
                <w:szCs w:val="24"/>
              </w:rPr>
            </w:pPr>
            <w:r>
              <w:rPr>
                <w:sz w:val="24"/>
                <w:szCs w:val="24"/>
              </w:rPr>
              <w:t>Puna në terren</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66B9478D" w14:textId="77777777" w:rsidR="00C57278" w:rsidRDefault="00C57278">
            <w:pPr>
              <w:tabs>
                <w:tab w:val="center" w:pos="62"/>
                <w:tab w:val="center" w:pos="1914"/>
              </w:tabs>
              <w:spacing w:line="259" w:lineRule="auto"/>
              <w:rPr>
                <w:sz w:val="24"/>
                <w:szCs w:val="24"/>
              </w:rPr>
            </w:pPr>
          </w:p>
        </w:tc>
        <w:tc>
          <w:tcPr>
            <w:tcW w:w="1360" w:type="dxa"/>
            <w:tcBorders>
              <w:top w:val="single" w:sz="8" w:space="0" w:color="FFFFFF"/>
              <w:left w:val="single" w:sz="8" w:space="0" w:color="FFFFFF"/>
              <w:bottom w:val="single" w:sz="8" w:space="0" w:color="FFFFFF"/>
              <w:right w:val="nil"/>
            </w:tcBorders>
            <w:shd w:val="clear" w:color="auto" w:fill="DFDDCB"/>
          </w:tcPr>
          <w:p w14:paraId="6CFAD1C0" w14:textId="77777777" w:rsidR="00C57278" w:rsidRDefault="00C57278">
            <w:pPr>
              <w:spacing w:line="259" w:lineRule="auto"/>
              <w:ind w:left="1"/>
              <w:rPr>
                <w:sz w:val="24"/>
                <w:szCs w:val="24"/>
              </w:rPr>
            </w:pPr>
          </w:p>
        </w:tc>
      </w:tr>
      <w:tr w:rsidR="00C57278" w14:paraId="2D08E185"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53CC6687" w14:textId="77777777" w:rsidR="00C57278" w:rsidRDefault="00000000">
            <w:pPr>
              <w:spacing w:line="259" w:lineRule="auto"/>
              <w:ind w:left="1"/>
              <w:rPr>
                <w:sz w:val="24"/>
                <w:szCs w:val="24"/>
              </w:rPr>
            </w:pPr>
            <w:r>
              <w:rPr>
                <w:sz w:val="24"/>
                <w:szCs w:val="24"/>
              </w:rPr>
              <w:lastRenderedPageBreak/>
              <w:t>Testi, punimi i seminarit</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6386395C" w14:textId="77777777" w:rsidR="00C57278" w:rsidRDefault="00000000">
            <w:pPr>
              <w:tabs>
                <w:tab w:val="center" w:pos="1767"/>
              </w:tabs>
              <w:spacing w:after="160" w:line="259" w:lineRule="auto"/>
              <w:rPr>
                <w:sz w:val="24"/>
                <w:szCs w:val="24"/>
              </w:rPr>
            </w:pPr>
            <w:r>
              <w:rPr>
                <w:sz w:val="24"/>
                <w:szCs w:val="24"/>
              </w:rPr>
              <w:t>3</w:t>
            </w:r>
            <w:r>
              <w:rPr>
                <w:sz w:val="24"/>
                <w:szCs w:val="24"/>
              </w:rPr>
              <w:tab/>
              <w:t>10</w:t>
            </w:r>
          </w:p>
        </w:tc>
        <w:tc>
          <w:tcPr>
            <w:tcW w:w="1360" w:type="dxa"/>
            <w:tcBorders>
              <w:top w:val="single" w:sz="8" w:space="0" w:color="FFFFFF"/>
              <w:left w:val="single" w:sz="8" w:space="0" w:color="FFFFFF"/>
              <w:bottom w:val="single" w:sz="8" w:space="0" w:color="FFFFFF"/>
              <w:right w:val="nil"/>
            </w:tcBorders>
            <w:shd w:val="clear" w:color="auto" w:fill="DFDDCB"/>
          </w:tcPr>
          <w:p w14:paraId="2F5362FA" w14:textId="77777777" w:rsidR="00C57278" w:rsidRDefault="00000000">
            <w:pPr>
              <w:spacing w:after="160" w:line="259" w:lineRule="auto"/>
              <w:jc w:val="center"/>
              <w:rPr>
                <w:sz w:val="24"/>
                <w:szCs w:val="24"/>
              </w:rPr>
            </w:pPr>
            <w:r>
              <w:rPr>
                <w:sz w:val="24"/>
                <w:szCs w:val="24"/>
              </w:rPr>
              <w:t>30</w:t>
            </w:r>
          </w:p>
        </w:tc>
      </w:tr>
      <w:tr w:rsidR="00C57278" w14:paraId="53FF3EA7"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48C076D8" w14:textId="77777777" w:rsidR="00C57278" w:rsidRDefault="00000000">
            <w:pPr>
              <w:spacing w:line="259" w:lineRule="auto"/>
              <w:ind w:left="1"/>
              <w:rPr>
                <w:sz w:val="24"/>
                <w:szCs w:val="24"/>
              </w:rPr>
            </w:pPr>
            <w:r>
              <w:rPr>
                <w:sz w:val="24"/>
                <w:szCs w:val="24"/>
              </w:rPr>
              <w:t>Detyrë shtëpie</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1A9C19E8" w14:textId="77777777" w:rsidR="00C57278" w:rsidRDefault="00000000">
            <w:pPr>
              <w:tabs>
                <w:tab w:val="center" w:pos="62"/>
                <w:tab w:val="center" w:pos="1767"/>
              </w:tabs>
              <w:spacing w:line="259" w:lineRule="auto"/>
              <w:rPr>
                <w:sz w:val="24"/>
                <w:szCs w:val="24"/>
              </w:rPr>
            </w:pPr>
            <w:r>
              <w:rPr>
                <w:sz w:val="24"/>
                <w:szCs w:val="24"/>
              </w:rPr>
              <w:t>1</w:t>
            </w:r>
            <w:r>
              <w:rPr>
                <w:sz w:val="24"/>
                <w:szCs w:val="24"/>
              </w:rPr>
              <w:tab/>
              <w:t>15</w:t>
            </w:r>
          </w:p>
        </w:tc>
        <w:tc>
          <w:tcPr>
            <w:tcW w:w="1360" w:type="dxa"/>
            <w:tcBorders>
              <w:top w:val="single" w:sz="8" w:space="0" w:color="FFFFFF"/>
              <w:left w:val="single" w:sz="8" w:space="0" w:color="FFFFFF"/>
              <w:bottom w:val="single" w:sz="8" w:space="0" w:color="FFFFFF"/>
              <w:right w:val="nil"/>
            </w:tcBorders>
            <w:shd w:val="clear" w:color="auto" w:fill="DFDDCB"/>
          </w:tcPr>
          <w:p w14:paraId="719AA029" w14:textId="77777777" w:rsidR="00C57278" w:rsidRDefault="00000000">
            <w:pPr>
              <w:spacing w:line="259" w:lineRule="auto"/>
              <w:ind w:left="1"/>
              <w:rPr>
                <w:sz w:val="24"/>
                <w:szCs w:val="24"/>
              </w:rPr>
            </w:pPr>
            <w:r>
              <w:rPr>
                <w:sz w:val="24"/>
                <w:szCs w:val="24"/>
              </w:rPr>
              <w:t>30</w:t>
            </w:r>
          </w:p>
        </w:tc>
      </w:tr>
      <w:tr w:rsidR="00C57278" w14:paraId="396CD495"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02136CF4" w14:textId="77777777" w:rsidR="00C57278" w:rsidRPr="00EB779C" w:rsidRDefault="00000000">
            <w:pPr>
              <w:spacing w:line="259" w:lineRule="auto"/>
              <w:ind w:left="1"/>
              <w:rPr>
                <w:sz w:val="24"/>
                <w:szCs w:val="24"/>
                <w:lang w:val="it-IT"/>
              </w:rPr>
            </w:pPr>
            <w:r w:rsidRPr="00EB779C">
              <w:rPr>
                <w:sz w:val="24"/>
                <w:szCs w:val="24"/>
                <w:lang w:val="it-IT"/>
              </w:rPr>
              <w:t>Mësimi individual (në bibliotekë apo në shtëpi)</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3E478FC7" w14:textId="77777777" w:rsidR="00C57278" w:rsidRDefault="00000000">
            <w:pPr>
              <w:tabs>
                <w:tab w:val="center" w:pos="1767"/>
              </w:tabs>
              <w:spacing w:after="160" w:line="259" w:lineRule="auto"/>
              <w:rPr>
                <w:sz w:val="24"/>
                <w:szCs w:val="24"/>
              </w:rPr>
            </w:pPr>
            <w:r>
              <w:rPr>
                <w:sz w:val="24"/>
                <w:szCs w:val="24"/>
              </w:rPr>
              <w:t>2</w:t>
            </w:r>
            <w:r>
              <w:rPr>
                <w:sz w:val="24"/>
                <w:szCs w:val="24"/>
              </w:rPr>
              <w:tab/>
              <w:t>15</w:t>
            </w:r>
          </w:p>
        </w:tc>
        <w:tc>
          <w:tcPr>
            <w:tcW w:w="1360" w:type="dxa"/>
            <w:tcBorders>
              <w:top w:val="single" w:sz="8" w:space="0" w:color="FFFFFF"/>
              <w:left w:val="single" w:sz="8" w:space="0" w:color="FFFFFF"/>
              <w:bottom w:val="single" w:sz="8" w:space="0" w:color="FFFFFF"/>
              <w:right w:val="nil"/>
            </w:tcBorders>
            <w:shd w:val="clear" w:color="auto" w:fill="DFDDCB"/>
          </w:tcPr>
          <w:p w14:paraId="5A63958B" w14:textId="77777777" w:rsidR="00C57278" w:rsidRDefault="00000000">
            <w:pPr>
              <w:spacing w:line="259" w:lineRule="auto"/>
              <w:ind w:left="1"/>
              <w:rPr>
                <w:sz w:val="24"/>
                <w:szCs w:val="24"/>
              </w:rPr>
            </w:pPr>
            <w:r>
              <w:rPr>
                <w:sz w:val="24"/>
                <w:szCs w:val="24"/>
              </w:rPr>
              <w:t>30</w:t>
            </w:r>
          </w:p>
        </w:tc>
      </w:tr>
      <w:tr w:rsidR="00C57278" w14:paraId="3F5011BD"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1F241EDD" w14:textId="77777777" w:rsidR="00C57278" w:rsidRDefault="00000000">
            <w:pPr>
              <w:spacing w:line="259" w:lineRule="auto"/>
              <w:ind w:left="1"/>
              <w:rPr>
                <w:sz w:val="24"/>
                <w:szCs w:val="24"/>
              </w:rPr>
            </w:pPr>
            <w:r>
              <w:rPr>
                <w:sz w:val="24"/>
                <w:szCs w:val="24"/>
              </w:rPr>
              <w:t xml:space="preserve">Përgatitja për provimin final </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47C0C9BE" w14:textId="77777777" w:rsidR="00C57278" w:rsidRDefault="00000000">
            <w:pPr>
              <w:tabs>
                <w:tab w:val="center" w:pos="1767"/>
              </w:tabs>
              <w:spacing w:after="160" w:line="259" w:lineRule="auto"/>
              <w:rPr>
                <w:sz w:val="24"/>
                <w:szCs w:val="24"/>
              </w:rPr>
            </w:pPr>
            <w:r>
              <w:rPr>
                <w:sz w:val="24"/>
                <w:szCs w:val="24"/>
              </w:rPr>
              <w:t>3</w:t>
            </w:r>
            <w:r>
              <w:rPr>
                <w:sz w:val="24"/>
                <w:szCs w:val="24"/>
              </w:rPr>
              <w:tab/>
              <w:t>6</w:t>
            </w:r>
          </w:p>
        </w:tc>
        <w:tc>
          <w:tcPr>
            <w:tcW w:w="1360" w:type="dxa"/>
            <w:tcBorders>
              <w:top w:val="single" w:sz="8" w:space="0" w:color="FFFFFF"/>
              <w:left w:val="single" w:sz="8" w:space="0" w:color="FFFFFF"/>
              <w:bottom w:val="single" w:sz="8" w:space="0" w:color="FFFFFF"/>
              <w:right w:val="nil"/>
            </w:tcBorders>
            <w:shd w:val="clear" w:color="auto" w:fill="DFDDCB"/>
          </w:tcPr>
          <w:p w14:paraId="4A086679" w14:textId="77777777" w:rsidR="00C57278" w:rsidRDefault="00000000">
            <w:pPr>
              <w:spacing w:line="259" w:lineRule="auto"/>
              <w:ind w:left="10" w:hanging="10"/>
              <w:jc w:val="center"/>
              <w:rPr>
                <w:sz w:val="24"/>
                <w:szCs w:val="24"/>
              </w:rPr>
            </w:pPr>
            <w:r>
              <w:rPr>
                <w:sz w:val="24"/>
                <w:szCs w:val="24"/>
              </w:rPr>
              <w:t>18</w:t>
            </w:r>
          </w:p>
        </w:tc>
      </w:tr>
      <w:tr w:rsidR="00C57278" w:rsidRPr="003D25AB" w14:paraId="02B96F3C"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7DC55B12" w14:textId="77777777" w:rsidR="00C57278" w:rsidRPr="00EB779C" w:rsidRDefault="00000000">
            <w:pPr>
              <w:spacing w:line="259" w:lineRule="auto"/>
              <w:ind w:left="1"/>
              <w:rPr>
                <w:sz w:val="24"/>
                <w:szCs w:val="24"/>
                <w:lang w:val="it-IT"/>
              </w:rPr>
            </w:pPr>
            <w:r w:rsidRPr="00EB779C">
              <w:rPr>
                <w:sz w:val="24"/>
                <w:szCs w:val="24"/>
                <w:lang w:val="it-IT"/>
              </w:rPr>
              <w:t>Koha e vlerësimit (testi, kuizi, provimi final)</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1743B275" w14:textId="77777777" w:rsidR="00C57278" w:rsidRPr="00EB779C" w:rsidRDefault="00C57278">
            <w:pPr>
              <w:tabs>
                <w:tab w:val="center" w:pos="1767"/>
              </w:tabs>
              <w:spacing w:after="160" w:line="259" w:lineRule="auto"/>
              <w:rPr>
                <w:sz w:val="24"/>
                <w:szCs w:val="24"/>
                <w:lang w:val="it-IT"/>
              </w:rPr>
            </w:pPr>
          </w:p>
        </w:tc>
        <w:tc>
          <w:tcPr>
            <w:tcW w:w="1360" w:type="dxa"/>
            <w:tcBorders>
              <w:top w:val="single" w:sz="8" w:space="0" w:color="FFFFFF"/>
              <w:left w:val="single" w:sz="8" w:space="0" w:color="FFFFFF"/>
              <w:bottom w:val="single" w:sz="8" w:space="0" w:color="FFFFFF"/>
              <w:right w:val="nil"/>
            </w:tcBorders>
            <w:shd w:val="clear" w:color="auto" w:fill="DFDDCB"/>
          </w:tcPr>
          <w:p w14:paraId="1B220228" w14:textId="77777777" w:rsidR="00C57278" w:rsidRPr="00EB779C" w:rsidRDefault="00C57278">
            <w:pPr>
              <w:spacing w:line="259" w:lineRule="auto"/>
              <w:rPr>
                <w:sz w:val="24"/>
                <w:szCs w:val="24"/>
                <w:lang w:val="it-IT"/>
              </w:rPr>
            </w:pPr>
          </w:p>
        </w:tc>
      </w:tr>
      <w:tr w:rsidR="00C57278" w14:paraId="45E0EF7F"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C9D5CA"/>
          </w:tcPr>
          <w:p w14:paraId="1EECF4D7" w14:textId="77777777" w:rsidR="00C57278" w:rsidRDefault="00000000">
            <w:pPr>
              <w:spacing w:line="259" w:lineRule="auto"/>
              <w:ind w:left="1"/>
              <w:rPr>
                <w:sz w:val="24"/>
                <w:szCs w:val="24"/>
              </w:rPr>
            </w:pPr>
            <w:r>
              <w:rPr>
                <w:sz w:val="24"/>
                <w:szCs w:val="24"/>
              </w:rPr>
              <w:t>Projektet, prezantimet, etj.</w:t>
            </w:r>
          </w:p>
        </w:tc>
        <w:tc>
          <w:tcPr>
            <w:tcW w:w="3635" w:type="dxa"/>
            <w:tcBorders>
              <w:top w:val="single" w:sz="8" w:space="0" w:color="FFFFFF"/>
              <w:left w:val="single" w:sz="8" w:space="0" w:color="FFFFFF"/>
              <w:bottom w:val="single" w:sz="8" w:space="0" w:color="FFFFFF"/>
              <w:right w:val="single" w:sz="8" w:space="0" w:color="FFFFFF"/>
            </w:tcBorders>
            <w:shd w:val="clear" w:color="auto" w:fill="DFDDCB"/>
          </w:tcPr>
          <w:p w14:paraId="03799DC0" w14:textId="77777777" w:rsidR="00C57278" w:rsidRDefault="00000000">
            <w:pPr>
              <w:tabs>
                <w:tab w:val="center" w:pos="1767"/>
              </w:tabs>
              <w:spacing w:after="160" w:line="259" w:lineRule="auto"/>
              <w:rPr>
                <w:sz w:val="24"/>
                <w:szCs w:val="24"/>
              </w:rPr>
            </w:pPr>
            <w:r>
              <w:rPr>
                <w:sz w:val="24"/>
                <w:szCs w:val="24"/>
              </w:rPr>
              <w:t>30 min</w:t>
            </w:r>
            <w:r>
              <w:rPr>
                <w:sz w:val="24"/>
                <w:szCs w:val="24"/>
              </w:rPr>
              <w:tab/>
              <w:t>1</w:t>
            </w:r>
          </w:p>
        </w:tc>
        <w:tc>
          <w:tcPr>
            <w:tcW w:w="1360" w:type="dxa"/>
            <w:tcBorders>
              <w:top w:val="single" w:sz="8" w:space="0" w:color="FFFFFF"/>
              <w:left w:val="single" w:sz="8" w:space="0" w:color="FFFFFF"/>
              <w:bottom w:val="single" w:sz="8" w:space="0" w:color="FFFFFF"/>
              <w:right w:val="nil"/>
            </w:tcBorders>
            <w:shd w:val="clear" w:color="auto" w:fill="DFDDCB"/>
          </w:tcPr>
          <w:p w14:paraId="6BA5775C" w14:textId="77777777" w:rsidR="00C57278" w:rsidRDefault="00000000">
            <w:pPr>
              <w:spacing w:after="160" w:line="259" w:lineRule="auto"/>
              <w:rPr>
                <w:sz w:val="24"/>
                <w:szCs w:val="24"/>
              </w:rPr>
            </w:pPr>
            <w:r>
              <w:rPr>
                <w:sz w:val="24"/>
                <w:szCs w:val="24"/>
              </w:rPr>
              <w:t>0.5</w:t>
            </w:r>
          </w:p>
        </w:tc>
      </w:tr>
      <w:tr w:rsidR="00C57278" w14:paraId="5B7F7D1C" w14:textId="77777777">
        <w:trPr>
          <w:trHeight w:val="340"/>
        </w:trPr>
        <w:tc>
          <w:tcPr>
            <w:tcW w:w="5535" w:type="dxa"/>
            <w:gridSpan w:val="3"/>
            <w:tcBorders>
              <w:top w:val="single" w:sz="8" w:space="0" w:color="FFFFFF"/>
              <w:left w:val="single" w:sz="8" w:space="0" w:color="FFFFFF"/>
              <w:bottom w:val="single" w:sz="8" w:space="0" w:color="FFFFFF"/>
              <w:right w:val="single" w:sz="8" w:space="0" w:color="FFFFFF"/>
            </w:tcBorders>
            <w:shd w:val="clear" w:color="auto" w:fill="6AA1A3"/>
          </w:tcPr>
          <w:p w14:paraId="6150A457" w14:textId="77777777" w:rsidR="00C57278" w:rsidRDefault="00000000">
            <w:pPr>
              <w:spacing w:line="259" w:lineRule="auto"/>
              <w:ind w:left="1"/>
              <w:rPr>
                <w:sz w:val="24"/>
                <w:szCs w:val="24"/>
              </w:rPr>
            </w:pPr>
            <w:r>
              <w:rPr>
                <w:sz w:val="24"/>
                <w:szCs w:val="24"/>
              </w:rPr>
              <w:t>Total</w:t>
            </w:r>
          </w:p>
        </w:tc>
        <w:tc>
          <w:tcPr>
            <w:tcW w:w="3635" w:type="dxa"/>
            <w:tcBorders>
              <w:top w:val="single" w:sz="8" w:space="0" w:color="FFFFFF"/>
              <w:left w:val="single" w:sz="8" w:space="0" w:color="FFFFFF"/>
              <w:bottom w:val="single" w:sz="8" w:space="0" w:color="FFFFFF"/>
              <w:right w:val="single" w:sz="8" w:space="0" w:color="FFFFFF"/>
            </w:tcBorders>
            <w:shd w:val="clear" w:color="auto" w:fill="6AA1A3"/>
          </w:tcPr>
          <w:p w14:paraId="6DBD8933" w14:textId="77777777" w:rsidR="00C57278" w:rsidRDefault="00C57278">
            <w:pPr>
              <w:tabs>
                <w:tab w:val="center" w:pos="1767"/>
              </w:tabs>
              <w:spacing w:after="160" w:line="259" w:lineRule="auto"/>
              <w:rPr>
                <w:sz w:val="24"/>
                <w:szCs w:val="24"/>
              </w:rPr>
            </w:pPr>
          </w:p>
        </w:tc>
        <w:tc>
          <w:tcPr>
            <w:tcW w:w="1360" w:type="dxa"/>
            <w:tcBorders>
              <w:top w:val="single" w:sz="8" w:space="0" w:color="FFFFFF"/>
              <w:left w:val="single" w:sz="8" w:space="0" w:color="FFFFFF"/>
              <w:bottom w:val="single" w:sz="8" w:space="0" w:color="FFFFFF"/>
              <w:right w:val="nil"/>
            </w:tcBorders>
            <w:shd w:val="clear" w:color="auto" w:fill="6AA1A3"/>
          </w:tcPr>
          <w:p w14:paraId="1B456370" w14:textId="77777777" w:rsidR="00C57278" w:rsidRDefault="00000000">
            <w:pPr>
              <w:spacing w:line="259" w:lineRule="auto"/>
              <w:ind w:left="1"/>
              <w:rPr>
                <w:sz w:val="24"/>
                <w:szCs w:val="24"/>
              </w:rPr>
            </w:pPr>
            <w:r>
              <w:rPr>
                <w:sz w:val="24"/>
                <w:szCs w:val="24"/>
              </w:rPr>
              <w:t>149 orë</w:t>
            </w:r>
          </w:p>
          <w:p w14:paraId="5004878B" w14:textId="77777777" w:rsidR="00C57278" w:rsidRDefault="00000000">
            <w:pPr>
              <w:spacing w:line="259" w:lineRule="auto"/>
              <w:ind w:left="1"/>
              <w:rPr>
                <w:sz w:val="24"/>
                <w:szCs w:val="24"/>
              </w:rPr>
            </w:pPr>
            <w:r>
              <w:rPr>
                <w:sz w:val="24"/>
                <w:szCs w:val="24"/>
              </w:rPr>
              <w:t>149/25=5.96</w:t>
            </w:r>
          </w:p>
          <w:p w14:paraId="58D0C0C0" w14:textId="77777777" w:rsidR="00C57278" w:rsidRDefault="00000000">
            <w:pPr>
              <w:spacing w:line="259" w:lineRule="auto"/>
              <w:ind w:left="1"/>
              <w:rPr>
                <w:sz w:val="24"/>
                <w:szCs w:val="24"/>
              </w:rPr>
            </w:pPr>
            <w:r>
              <w:rPr>
                <w:sz w:val="24"/>
                <w:szCs w:val="24"/>
              </w:rPr>
              <w:t>6 ECTS</w:t>
            </w:r>
          </w:p>
        </w:tc>
      </w:tr>
      <w:tr w:rsidR="00C57278" w14:paraId="13408171" w14:textId="77777777">
        <w:trPr>
          <w:trHeight w:val="916"/>
        </w:trPr>
        <w:tc>
          <w:tcPr>
            <w:tcW w:w="3197" w:type="dxa"/>
            <w:tcBorders>
              <w:top w:val="nil"/>
              <w:left w:val="single" w:sz="8" w:space="0" w:color="FFFFFF"/>
              <w:bottom w:val="single" w:sz="8" w:space="0" w:color="FFFFFF"/>
              <w:right w:val="single" w:sz="8" w:space="0" w:color="FFFFFF"/>
            </w:tcBorders>
            <w:shd w:val="clear" w:color="auto" w:fill="6AA1A3"/>
          </w:tcPr>
          <w:p w14:paraId="44EF8293" w14:textId="77777777" w:rsidR="00C57278" w:rsidRDefault="00000000">
            <w:pPr>
              <w:spacing w:line="259" w:lineRule="auto"/>
              <w:rPr>
                <w:sz w:val="24"/>
                <w:szCs w:val="24"/>
              </w:rPr>
            </w:pPr>
            <w:r>
              <w:rPr>
                <w:sz w:val="24"/>
                <w:szCs w:val="24"/>
              </w:rPr>
              <w:t xml:space="preserve">Metodat e mësimdhënies:  </w:t>
            </w:r>
          </w:p>
        </w:tc>
        <w:tc>
          <w:tcPr>
            <w:tcW w:w="7333" w:type="dxa"/>
            <w:gridSpan w:val="4"/>
            <w:tcBorders>
              <w:top w:val="nil"/>
              <w:left w:val="single" w:sz="8" w:space="0" w:color="FFFFFF"/>
              <w:bottom w:val="single" w:sz="8" w:space="0" w:color="FFFFFF"/>
              <w:right w:val="nil"/>
            </w:tcBorders>
            <w:shd w:val="clear" w:color="auto" w:fill="C9D5CA"/>
          </w:tcPr>
          <w:p w14:paraId="33710E5B" w14:textId="77777777" w:rsidR="00C57278" w:rsidRDefault="00000000">
            <w:pPr>
              <w:pBdr>
                <w:top w:val="nil"/>
                <w:left w:val="nil"/>
                <w:bottom w:val="nil"/>
                <w:right w:val="nil"/>
                <w:between w:val="nil"/>
              </w:pBdr>
              <w:ind w:firstLine="720"/>
              <w:jc w:val="both"/>
              <w:rPr>
                <w:color w:val="000000"/>
                <w:sz w:val="24"/>
                <w:szCs w:val="24"/>
              </w:rPr>
            </w:pPr>
            <w:r>
              <w:rPr>
                <w:color w:val="000000"/>
                <w:sz w:val="24"/>
                <w:szCs w:val="24"/>
              </w:rPr>
              <w:t xml:space="preserve"> Përveç  dy orë ligjëratave në javë, studenti do të shkruajë nga një ese për secilën pjesë tematike të kursit, ku do t’i krahasojë qëndrimet e ndryshme të studiuesve në tema përkatëse. Kuptimi i fjalës „ese“ është „provë, përpjekje“. Prandaj, qëllimi i kësaj detyre është që studenti t’i „provojë“ mendimet e tij në lidhje me tekstet e përcaktuara me lirin e zgjedhjes së mënyrës së menduarit. Gjatë diskutimeve që do të zhvillohen në fund të orës, studentët do kenë mundësi të njihen me shkrimet e poeteve dhe shkrimtrëve të sufizmit Islam. Kurse në disa orë gjatë semestrit, do të lexohen tekste nga sufizmi islam dhe do bëhet interpretimi i lirë i tyre. Studentët duhet të inkurajohen të zhvillojnë aftësitë e tyre kritike, hulumtuese dhe shkencore.    </w:t>
            </w:r>
          </w:p>
        </w:tc>
      </w:tr>
      <w:tr w:rsidR="00C57278" w:rsidRPr="00EB779C" w14:paraId="4502102E" w14:textId="77777777">
        <w:trPr>
          <w:trHeight w:val="1486"/>
        </w:trPr>
        <w:tc>
          <w:tcPr>
            <w:tcW w:w="3197" w:type="dxa"/>
            <w:tcBorders>
              <w:top w:val="nil"/>
              <w:left w:val="single" w:sz="8" w:space="0" w:color="FFFFFF"/>
              <w:bottom w:val="single" w:sz="8" w:space="0" w:color="FFFFFF"/>
              <w:right w:val="single" w:sz="8" w:space="0" w:color="FFFFFF"/>
            </w:tcBorders>
            <w:shd w:val="clear" w:color="auto" w:fill="6AA1A3"/>
          </w:tcPr>
          <w:p w14:paraId="2CB2915C" w14:textId="77777777" w:rsidR="00C57278" w:rsidRDefault="00000000">
            <w:pPr>
              <w:spacing w:line="259" w:lineRule="auto"/>
              <w:rPr>
                <w:sz w:val="24"/>
                <w:szCs w:val="24"/>
              </w:rPr>
            </w:pPr>
            <w:r>
              <w:rPr>
                <w:sz w:val="24"/>
                <w:szCs w:val="24"/>
              </w:rPr>
              <w:t>Metodat e vlerësimit:</w:t>
            </w:r>
          </w:p>
        </w:tc>
        <w:tc>
          <w:tcPr>
            <w:tcW w:w="7333" w:type="dxa"/>
            <w:gridSpan w:val="4"/>
            <w:tcBorders>
              <w:top w:val="nil"/>
              <w:left w:val="single" w:sz="8" w:space="0" w:color="FFFFFF"/>
              <w:bottom w:val="single" w:sz="8" w:space="0" w:color="FFFFFF"/>
              <w:right w:val="nil"/>
            </w:tcBorders>
            <w:shd w:val="clear" w:color="auto" w:fill="C9D5CA"/>
          </w:tcPr>
          <w:p w14:paraId="597F50EF" w14:textId="77777777" w:rsidR="00C57278" w:rsidRDefault="00000000">
            <w:pPr>
              <w:pBdr>
                <w:top w:val="nil"/>
                <w:left w:val="nil"/>
                <w:bottom w:val="nil"/>
                <w:right w:val="nil"/>
                <w:between w:val="nil"/>
              </w:pBdr>
              <w:ind w:left="10" w:hanging="10"/>
              <w:rPr>
                <w:color w:val="000000"/>
                <w:sz w:val="24"/>
                <w:szCs w:val="24"/>
              </w:rPr>
            </w:pPr>
            <w:r>
              <w:rPr>
                <w:color w:val="000000"/>
                <w:sz w:val="24"/>
                <w:szCs w:val="24"/>
              </w:rPr>
              <w:t xml:space="preserve">Kufiri i kalueshmërisë së lëndës është 60%. </w:t>
            </w:r>
          </w:p>
          <w:p w14:paraId="0450CADA" w14:textId="1574C188" w:rsidR="00C57278" w:rsidRDefault="00000000">
            <w:pPr>
              <w:pBdr>
                <w:top w:val="nil"/>
                <w:left w:val="nil"/>
                <w:bottom w:val="nil"/>
                <w:right w:val="nil"/>
                <w:between w:val="nil"/>
              </w:pBdr>
              <w:ind w:left="10" w:hanging="10"/>
              <w:rPr>
                <w:color w:val="000000"/>
                <w:sz w:val="24"/>
                <w:szCs w:val="24"/>
              </w:rPr>
            </w:pPr>
            <w:r>
              <w:rPr>
                <w:color w:val="000000"/>
                <w:sz w:val="24"/>
                <w:szCs w:val="24"/>
              </w:rPr>
              <w:t xml:space="preserve">Vijueshmëria </w:t>
            </w:r>
            <w:r w:rsidR="00EB779C">
              <w:rPr>
                <w:color w:val="000000"/>
                <w:sz w:val="24"/>
                <w:szCs w:val="24"/>
              </w:rPr>
              <w:t>dhe pjesemarrja aktive</w:t>
            </w:r>
            <w:r>
              <w:rPr>
                <w:color w:val="000000"/>
                <w:sz w:val="24"/>
                <w:szCs w:val="24"/>
              </w:rPr>
              <w:t xml:space="preserve"> studentit 10%; </w:t>
            </w:r>
          </w:p>
          <w:p w14:paraId="18175CB9" w14:textId="74C9400E" w:rsidR="00C57278" w:rsidRPr="00EB779C" w:rsidRDefault="00EB779C">
            <w:pPr>
              <w:pBdr>
                <w:top w:val="nil"/>
                <w:left w:val="nil"/>
                <w:bottom w:val="nil"/>
                <w:right w:val="nil"/>
                <w:between w:val="nil"/>
              </w:pBdr>
              <w:ind w:left="10" w:hanging="10"/>
              <w:rPr>
                <w:color w:val="000000"/>
                <w:sz w:val="24"/>
                <w:szCs w:val="24"/>
                <w:lang w:val="it-IT"/>
              </w:rPr>
            </w:pPr>
            <w:r>
              <w:rPr>
                <w:color w:val="000000"/>
                <w:sz w:val="24"/>
                <w:szCs w:val="24"/>
              </w:rPr>
              <w:t>Kollokiumi 3</w:t>
            </w:r>
            <w:r w:rsidR="003D25AB">
              <w:rPr>
                <w:color w:val="000000"/>
                <w:sz w:val="24"/>
                <w:szCs w:val="24"/>
              </w:rPr>
              <w:t>0</w:t>
            </w:r>
            <w:r>
              <w:rPr>
                <w:color w:val="000000"/>
                <w:sz w:val="24"/>
                <w:szCs w:val="24"/>
              </w:rPr>
              <w:t>%</w:t>
            </w:r>
          </w:p>
          <w:p w14:paraId="534CD130" w14:textId="5C336E42" w:rsidR="00C57278" w:rsidRPr="00EB779C" w:rsidRDefault="00000000">
            <w:pPr>
              <w:pBdr>
                <w:top w:val="nil"/>
                <w:left w:val="nil"/>
                <w:bottom w:val="nil"/>
                <w:right w:val="nil"/>
                <w:between w:val="nil"/>
              </w:pBdr>
              <w:ind w:left="10" w:hanging="10"/>
              <w:rPr>
                <w:color w:val="000000"/>
                <w:sz w:val="24"/>
                <w:szCs w:val="24"/>
                <w:lang w:val="it-IT"/>
              </w:rPr>
            </w:pPr>
            <w:r w:rsidRPr="00EB779C">
              <w:rPr>
                <w:color w:val="000000"/>
                <w:sz w:val="24"/>
                <w:szCs w:val="24"/>
                <w:lang w:val="it-IT"/>
              </w:rPr>
              <w:t xml:space="preserve">Provimi final </w:t>
            </w:r>
            <w:r w:rsidR="003D25AB">
              <w:rPr>
                <w:color w:val="000000"/>
                <w:sz w:val="24"/>
                <w:szCs w:val="24"/>
                <w:lang w:val="it-IT"/>
              </w:rPr>
              <w:t>60</w:t>
            </w:r>
            <w:r w:rsidRPr="00EB779C">
              <w:rPr>
                <w:color w:val="000000"/>
                <w:sz w:val="24"/>
                <w:szCs w:val="24"/>
                <w:lang w:val="it-IT"/>
              </w:rPr>
              <w:t>%.</w:t>
            </w:r>
          </w:p>
        </w:tc>
      </w:tr>
      <w:tr w:rsidR="00C57278" w14:paraId="58A0F060" w14:textId="77777777">
        <w:trPr>
          <w:trHeight w:val="916"/>
        </w:trPr>
        <w:tc>
          <w:tcPr>
            <w:tcW w:w="3197" w:type="dxa"/>
            <w:tcBorders>
              <w:top w:val="nil"/>
              <w:left w:val="single" w:sz="8" w:space="0" w:color="FFFFFF"/>
              <w:bottom w:val="single" w:sz="8" w:space="0" w:color="FFFFFF"/>
              <w:right w:val="single" w:sz="8" w:space="0" w:color="FFFFFF"/>
            </w:tcBorders>
            <w:shd w:val="clear" w:color="auto" w:fill="6AA1A3"/>
          </w:tcPr>
          <w:p w14:paraId="7B338435" w14:textId="77777777" w:rsidR="00C57278" w:rsidRDefault="00000000">
            <w:pPr>
              <w:spacing w:line="259" w:lineRule="auto"/>
              <w:rPr>
                <w:sz w:val="24"/>
                <w:szCs w:val="24"/>
              </w:rPr>
            </w:pPr>
            <w:r>
              <w:rPr>
                <w:sz w:val="24"/>
                <w:szCs w:val="24"/>
              </w:rPr>
              <w:t xml:space="preserve">Literatura primare: </w:t>
            </w:r>
          </w:p>
        </w:tc>
        <w:tc>
          <w:tcPr>
            <w:tcW w:w="7333" w:type="dxa"/>
            <w:gridSpan w:val="4"/>
            <w:tcBorders>
              <w:top w:val="nil"/>
              <w:left w:val="single" w:sz="8" w:space="0" w:color="FFFFFF"/>
              <w:bottom w:val="single" w:sz="8" w:space="0" w:color="FFFFFF"/>
              <w:right w:val="nil"/>
            </w:tcBorders>
            <w:shd w:val="clear" w:color="auto" w:fill="C9D5CA"/>
          </w:tcPr>
          <w:p w14:paraId="0263DABF" w14:textId="77777777" w:rsidR="00C57278" w:rsidRDefault="00000000">
            <w:pPr>
              <w:pBdr>
                <w:top w:val="nil"/>
                <w:left w:val="nil"/>
                <w:bottom w:val="nil"/>
                <w:right w:val="nil"/>
                <w:between w:val="nil"/>
              </w:pBdr>
              <w:ind w:left="10" w:hanging="10"/>
              <w:rPr>
                <w:color w:val="000000"/>
                <w:sz w:val="24"/>
                <w:szCs w:val="24"/>
              </w:rPr>
            </w:pPr>
            <w:r>
              <w:rPr>
                <w:color w:val="000000"/>
                <w:sz w:val="24"/>
                <w:szCs w:val="24"/>
              </w:rPr>
              <w:t>Martin Lings, Çfarë është Sufizmi?, Logos A, përktheu Edin Lohja, 2010, Prishtinë-Shkup</w:t>
            </w:r>
          </w:p>
          <w:p w14:paraId="4BCB7DAB" w14:textId="77777777" w:rsidR="00C57278" w:rsidRDefault="00000000">
            <w:pPr>
              <w:pBdr>
                <w:top w:val="nil"/>
                <w:left w:val="nil"/>
                <w:bottom w:val="nil"/>
                <w:right w:val="nil"/>
                <w:between w:val="nil"/>
              </w:pBdr>
              <w:ind w:left="10" w:hanging="10"/>
              <w:rPr>
                <w:color w:val="000000"/>
                <w:sz w:val="24"/>
                <w:szCs w:val="24"/>
              </w:rPr>
            </w:pPr>
            <w:r>
              <w:rPr>
                <w:color w:val="000000"/>
                <w:sz w:val="24"/>
                <w:szCs w:val="24"/>
              </w:rPr>
              <w:t xml:space="preserve">Annemarie Schimmel, Mystical Dimensions of Islam, The University of North Carolina Press, 1975 </w:t>
            </w:r>
          </w:p>
        </w:tc>
      </w:tr>
      <w:tr w:rsidR="00C57278" w14:paraId="5C978905" w14:textId="77777777">
        <w:trPr>
          <w:trHeight w:val="1492"/>
        </w:trPr>
        <w:tc>
          <w:tcPr>
            <w:tcW w:w="3197" w:type="dxa"/>
            <w:tcBorders>
              <w:top w:val="single" w:sz="8" w:space="0" w:color="FFFFFF"/>
              <w:left w:val="single" w:sz="8" w:space="0" w:color="FFFFFF"/>
              <w:bottom w:val="single" w:sz="8" w:space="0" w:color="FFFFFF"/>
              <w:right w:val="single" w:sz="8" w:space="0" w:color="FFFFFF"/>
            </w:tcBorders>
            <w:shd w:val="clear" w:color="auto" w:fill="6AA1A3"/>
          </w:tcPr>
          <w:p w14:paraId="313268E5" w14:textId="77777777" w:rsidR="00C57278" w:rsidRDefault="00000000">
            <w:pPr>
              <w:spacing w:line="259" w:lineRule="auto"/>
              <w:rPr>
                <w:sz w:val="24"/>
                <w:szCs w:val="24"/>
              </w:rPr>
            </w:pPr>
            <w:r>
              <w:rPr>
                <w:sz w:val="24"/>
                <w:szCs w:val="24"/>
              </w:rPr>
              <w:t xml:space="preserve">Literatura shtesë:  </w:t>
            </w:r>
          </w:p>
        </w:tc>
        <w:tc>
          <w:tcPr>
            <w:tcW w:w="7333" w:type="dxa"/>
            <w:gridSpan w:val="4"/>
            <w:tcBorders>
              <w:top w:val="single" w:sz="8" w:space="0" w:color="FFFFFF"/>
              <w:left w:val="single" w:sz="8" w:space="0" w:color="FFFFFF"/>
              <w:bottom w:val="single" w:sz="8" w:space="0" w:color="FFFFFF"/>
              <w:right w:val="nil"/>
            </w:tcBorders>
            <w:shd w:val="clear" w:color="auto" w:fill="C9D5CA"/>
          </w:tcPr>
          <w:p w14:paraId="75EEE0BF" w14:textId="77777777" w:rsidR="00C57278" w:rsidRDefault="00000000">
            <w:pPr>
              <w:rPr>
                <w:sz w:val="24"/>
                <w:szCs w:val="24"/>
              </w:rPr>
            </w:pPr>
            <w:r>
              <w:rPr>
                <w:sz w:val="24"/>
                <w:szCs w:val="24"/>
              </w:rPr>
              <w:t>Metin Izeti, Kllapia e Tesavvufit, BFI-FSHI, Shkup 2004</w:t>
            </w:r>
          </w:p>
          <w:p w14:paraId="6830EB22" w14:textId="77777777" w:rsidR="00C57278" w:rsidRDefault="00000000">
            <w:pPr>
              <w:rPr>
                <w:sz w:val="24"/>
                <w:szCs w:val="24"/>
              </w:rPr>
            </w:pPr>
            <w:r>
              <w:rPr>
                <w:sz w:val="24"/>
                <w:szCs w:val="24"/>
              </w:rPr>
              <w:t>William Chittick, Sufi Path of Knowledge, State University of New York Press, 1989, Albany</w:t>
            </w:r>
          </w:p>
          <w:p w14:paraId="37B958FC" w14:textId="77777777" w:rsidR="00C57278" w:rsidRDefault="00000000">
            <w:pPr>
              <w:rPr>
                <w:sz w:val="24"/>
                <w:szCs w:val="24"/>
              </w:rPr>
            </w:pPr>
            <w:r>
              <w:rPr>
                <w:sz w:val="24"/>
                <w:szCs w:val="24"/>
              </w:rPr>
              <w:t>Eva de Vitray-Meyerovitch, Antologija sufijskih tekstova, Naprijed, Zagreb, 1988</w:t>
            </w:r>
          </w:p>
        </w:tc>
      </w:tr>
    </w:tbl>
    <w:p w14:paraId="3C707DFA" w14:textId="77777777" w:rsidR="00C57278" w:rsidRDefault="00C57278">
      <w:pPr>
        <w:pBdr>
          <w:top w:val="nil"/>
          <w:left w:val="nil"/>
          <w:bottom w:val="nil"/>
          <w:right w:val="nil"/>
          <w:between w:val="nil"/>
        </w:pBdr>
        <w:spacing w:after="0" w:line="240" w:lineRule="auto"/>
        <w:ind w:left="10" w:hanging="10"/>
        <w:rPr>
          <w:color w:val="000000"/>
          <w:sz w:val="24"/>
          <w:szCs w:val="24"/>
        </w:rPr>
      </w:pPr>
    </w:p>
    <w:tbl>
      <w:tblPr>
        <w:tblStyle w:val="a1"/>
        <w:tblW w:w="10530" w:type="dxa"/>
        <w:tblInd w:w="-550" w:type="dxa"/>
        <w:tblLayout w:type="fixed"/>
        <w:tblLook w:val="0400" w:firstRow="0" w:lastRow="0" w:firstColumn="0" w:lastColumn="0" w:noHBand="0" w:noVBand="1"/>
      </w:tblPr>
      <w:tblGrid>
        <w:gridCol w:w="2700"/>
        <w:gridCol w:w="7830"/>
      </w:tblGrid>
      <w:tr w:rsidR="00C57278" w14:paraId="156549A4" w14:textId="77777777">
        <w:trPr>
          <w:trHeight w:val="340"/>
        </w:trPr>
        <w:tc>
          <w:tcPr>
            <w:tcW w:w="2700" w:type="dxa"/>
            <w:tcBorders>
              <w:top w:val="nil"/>
              <w:left w:val="single" w:sz="8" w:space="0" w:color="FFFFFF"/>
              <w:bottom w:val="single" w:sz="8" w:space="0" w:color="FFFFFF"/>
              <w:right w:val="nil"/>
            </w:tcBorders>
            <w:shd w:val="clear" w:color="auto" w:fill="58715C"/>
          </w:tcPr>
          <w:p w14:paraId="429DAEA5" w14:textId="77777777" w:rsidR="00C57278" w:rsidRDefault="00000000">
            <w:pPr>
              <w:spacing w:line="259" w:lineRule="auto"/>
              <w:rPr>
                <w:sz w:val="24"/>
                <w:szCs w:val="24"/>
              </w:rPr>
            </w:pPr>
            <w:r>
              <w:rPr>
                <w:b/>
                <w:color w:val="FFFFFF"/>
                <w:sz w:val="24"/>
                <w:szCs w:val="24"/>
              </w:rPr>
              <w:lastRenderedPageBreak/>
              <w:t>Hartimi i planit mësimor</w:t>
            </w:r>
          </w:p>
        </w:tc>
        <w:tc>
          <w:tcPr>
            <w:tcW w:w="7830" w:type="dxa"/>
            <w:tcBorders>
              <w:top w:val="nil"/>
              <w:left w:val="nil"/>
              <w:bottom w:val="single" w:sz="8" w:space="0" w:color="FFFFFF"/>
              <w:right w:val="single" w:sz="8" w:space="0" w:color="FFFFFF"/>
            </w:tcBorders>
            <w:shd w:val="clear" w:color="auto" w:fill="58715C"/>
          </w:tcPr>
          <w:p w14:paraId="3641CD14" w14:textId="77777777" w:rsidR="00C57278" w:rsidRDefault="00C57278">
            <w:pPr>
              <w:spacing w:after="160" w:line="259" w:lineRule="auto"/>
              <w:rPr>
                <w:sz w:val="24"/>
                <w:szCs w:val="24"/>
              </w:rPr>
            </w:pPr>
          </w:p>
        </w:tc>
      </w:tr>
      <w:tr w:rsidR="00C57278" w14:paraId="64DE8737"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6AA1A3"/>
          </w:tcPr>
          <w:p w14:paraId="69C6D618" w14:textId="77777777" w:rsidR="00C57278" w:rsidRDefault="00000000">
            <w:pPr>
              <w:spacing w:line="259" w:lineRule="auto"/>
              <w:rPr>
                <w:sz w:val="24"/>
                <w:szCs w:val="24"/>
              </w:rPr>
            </w:pPr>
            <w:r>
              <w:rPr>
                <w:sz w:val="24"/>
                <w:szCs w:val="24"/>
              </w:rPr>
              <w:t>Java</w:t>
            </w:r>
          </w:p>
        </w:tc>
        <w:tc>
          <w:tcPr>
            <w:tcW w:w="7830" w:type="dxa"/>
            <w:tcBorders>
              <w:top w:val="single" w:sz="8" w:space="0" w:color="FFFFFF"/>
              <w:left w:val="single" w:sz="8" w:space="0" w:color="FFFFFF"/>
              <w:bottom w:val="single" w:sz="8" w:space="0" w:color="FFFFFF"/>
              <w:right w:val="nil"/>
            </w:tcBorders>
            <w:shd w:val="clear" w:color="auto" w:fill="6AA1A3"/>
          </w:tcPr>
          <w:p w14:paraId="0C10356E" w14:textId="77777777" w:rsidR="00C57278" w:rsidRDefault="00000000">
            <w:pPr>
              <w:spacing w:line="259" w:lineRule="auto"/>
              <w:rPr>
                <w:sz w:val="24"/>
                <w:szCs w:val="24"/>
              </w:rPr>
            </w:pPr>
            <w:r>
              <w:rPr>
                <w:sz w:val="24"/>
                <w:szCs w:val="24"/>
              </w:rPr>
              <w:t xml:space="preserve">Titulli i ligjëratës </w:t>
            </w:r>
          </w:p>
        </w:tc>
      </w:tr>
      <w:tr w:rsidR="00C57278" w14:paraId="6D4C2B6D" w14:textId="77777777">
        <w:trPr>
          <w:trHeight w:val="318"/>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47F6230B" w14:textId="77777777" w:rsidR="00C57278" w:rsidRDefault="00000000">
            <w:pPr>
              <w:spacing w:line="259" w:lineRule="auto"/>
              <w:rPr>
                <w:sz w:val="24"/>
                <w:szCs w:val="24"/>
              </w:rPr>
            </w:pPr>
            <w:r>
              <w:rPr>
                <w:sz w:val="24"/>
                <w:szCs w:val="24"/>
              </w:rPr>
              <w:t>Java 1:</w:t>
            </w:r>
          </w:p>
        </w:tc>
        <w:tc>
          <w:tcPr>
            <w:tcW w:w="7830" w:type="dxa"/>
            <w:tcBorders>
              <w:top w:val="single" w:sz="8" w:space="0" w:color="FFFFFF"/>
              <w:left w:val="single" w:sz="8" w:space="0" w:color="FFFFFF"/>
              <w:bottom w:val="single" w:sz="8" w:space="0" w:color="FFFFFF"/>
              <w:right w:val="nil"/>
            </w:tcBorders>
            <w:shd w:val="clear" w:color="auto" w:fill="C9D5CA"/>
          </w:tcPr>
          <w:p w14:paraId="48AB4393" w14:textId="77777777" w:rsidR="00C57278" w:rsidRDefault="00000000">
            <w:pPr>
              <w:spacing w:line="259" w:lineRule="auto"/>
              <w:rPr>
                <w:sz w:val="24"/>
                <w:szCs w:val="24"/>
              </w:rPr>
            </w:pPr>
            <w:r>
              <w:rPr>
                <w:sz w:val="24"/>
                <w:szCs w:val="24"/>
              </w:rPr>
              <w:t>Hyrje në Misticizmin Islam: Çka është Sufizmi? Kush është Sufi?</w:t>
            </w:r>
          </w:p>
        </w:tc>
      </w:tr>
      <w:tr w:rsidR="00C57278" w:rsidRPr="003D25AB" w14:paraId="13BE1203"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1E2AEA50" w14:textId="77777777" w:rsidR="00C57278" w:rsidRDefault="00000000">
            <w:pPr>
              <w:spacing w:line="259" w:lineRule="auto"/>
              <w:rPr>
                <w:sz w:val="24"/>
                <w:szCs w:val="24"/>
              </w:rPr>
            </w:pPr>
            <w:r>
              <w:rPr>
                <w:sz w:val="24"/>
                <w:szCs w:val="24"/>
              </w:rPr>
              <w:t>Java 2:</w:t>
            </w:r>
          </w:p>
        </w:tc>
        <w:tc>
          <w:tcPr>
            <w:tcW w:w="7830" w:type="dxa"/>
            <w:tcBorders>
              <w:top w:val="single" w:sz="8" w:space="0" w:color="FFFFFF"/>
              <w:left w:val="single" w:sz="8" w:space="0" w:color="FFFFFF"/>
              <w:bottom w:val="single" w:sz="8" w:space="0" w:color="FFFFFF"/>
              <w:right w:val="nil"/>
            </w:tcBorders>
            <w:shd w:val="clear" w:color="auto" w:fill="DFDDCB"/>
          </w:tcPr>
          <w:p w14:paraId="6F6BC053" w14:textId="77777777" w:rsidR="00C57278" w:rsidRPr="00EB779C" w:rsidRDefault="00000000">
            <w:pPr>
              <w:spacing w:line="259" w:lineRule="auto"/>
              <w:rPr>
                <w:sz w:val="24"/>
                <w:szCs w:val="24"/>
                <w:lang w:val="it-IT"/>
              </w:rPr>
            </w:pPr>
            <w:r w:rsidRPr="00EB779C">
              <w:rPr>
                <w:sz w:val="24"/>
                <w:szCs w:val="24"/>
                <w:lang w:val="it-IT"/>
              </w:rPr>
              <w:t xml:space="preserve"> Burimet e traditës: Kurani, Hadithi dhe profeti Muhammed (sav) si paradigma e jetës shpirtërore</w:t>
            </w:r>
          </w:p>
        </w:tc>
      </w:tr>
      <w:tr w:rsidR="00C57278" w14:paraId="127E3731"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7DC5B941" w14:textId="77777777" w:rsidR="00C57278" w:rsidRDefault="00000000">
            <w:pPr>
              <w:spacing w:line="259" w:lineRule="auto"/>
              <w:rPr>
                <w:sz w:val="24"/>
                <w:szCs w:val="24"/>
              </w:rPr>
            </w:pPr>
            <w:r>
              <w:rPr>
                <w:sz w:val="24"/>
                <w:szCs w:val="24"/>
              </w:rPr>
              <w:t>Java 3:</w:t>
            </w:r>
          </w:p>
        </w:tc>
        <w:tc>
          <w:tcPr>
            <w:tcW w:w="7830" w:type="dxa"/>
            <w:tcBorders>
              <w:top w:val="single" w:sz="8" w:space="0" w:color="FFFFFF"/>
              <w:left w:val="single" w:sz="8" w:space="0" w:color="FFFFFF"/>
              <w:bottom w:val="single" w:sz="8" w:space="0" w:color="FFFFFF"/>
              <w:right w:val="nil"/>
            </w:tcBorders>
            <w:shd w:val="clear" w:color="auto" w:fill="C9D5CA"/>
          </w:tcPr>
          <w:p w14:paraId="2560ED59" w14:textId="77777777" w:rsidR="00C57278" w:rsidRDefault="00000000">
            <w:pPr>
              <w:spacing w:line="259" w:lineRule="auto"/>
              <w:rPr>
                <w:sz w:val="24"/>
                <w:szCs w:val="24"/>
              </w:rPr>
            </w:pPr>
            <w:r>
              <w:rPr>
                <w:sz w:val="24"/>
                <w:szCs w:val="24"/>
              </w:rPr>
              <w:t xml:space="preserve"> Njohja me konceptet themelore të sufizmit. Rruga. Terminologjia dhe karakteristikat e tasavvufit: termat e gjendjeve dhe pozicionimeve sufike. Dashuri dhe anihilimi. Format e adhurimit</w:t>
            </w:r>
          </w:p>
        </w:tc>
      </w:tr>
      <w:tr w:rsidR="00C57278" w14:paraId="2387D8CC"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0F180DB3" w14:textId="77777777" w:rsidR="00C57278" w:rsidRDefault="00000000">
            <w:pPr>
              <w:spacing w:line="259" w:lineRule="auto"/>
              <w:rPr>
                <w:sz w:val="24"/>
                <w:szCs w:val="24"/>
              </w:rPr>
            </w:pPr>
            <w:r>
              <w:rPr>
                <w:sz w:val="24"/>
                <w:szCs w:val="24"/>
              </w:rPr>
              <w:t>Java 4:</w:t>
            </w:r>
          </w:p>
        </w:tc>
        <w:tc>
          <w:tcPr>
            <w:tcW w:w="7830" w:type="dxa"/>
            <w:tcBorders>
              <w:top w:val="single" w:sz="8" w:space="0" w:color="FFFFFF"/>
              <w:left w:val="single" w:sz="8" w:space="0" w:color="FFFFFF"/>
              <w:bottom w:val="single" w:sz="8" w:space="0" w:color="FFFFFF"/>
              <w:right w:val="nil"/>
            </w:tcBorders>
            <w:shd w:val="clear" w:color="auto" w:fill="DFDDCB"/>
          </w:tcPr>
          <w:p w14:paraId="28D236AA" w14:textId="77777777" w:rsidR="00C57278" w:rsidRDefault="00000000">
            <w:pPr>
              <w:jc w:val="both"/>
              <w:rPr>
                <w:sz w:val="24"/>
                <w:szCs w:val="24"/>
              </w:rPr>
            </w:pPr>
            <w:r w:rsidRPr="00EB779C">
              <w:rPr>
                <w:sz w:val="24"/>
                <w:szCs w:val="24"/>
                <w:lang w:val="it-IT"/>
              </w:rPr>
              <w:t xml:space="preserve"> Njeriu dhe Përsosmëria e tij. Shejhi Sufi si mentor, udhërrëfyes dhe autoritet fetar në Islam. Termet psikologjike të tasavvufit. </w:t>
            </w:r>
            <w:r>
              <w:rPr>
                <w:sz w:val="24"/>
                <w:szCs w:val="24"/>
              </w:rPr>
              <w:t>Koncepti i të mires dhe të keqës.</w:t>
            </w:r>
          </w:p>
        </w:tc>
      </w:tr>
      <w:tr w:rsidR="00C57278" w14:paraId="4603C879"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2D94D710" w14:textId="77777777" w:rsidR="00C57278" w:rsidRDefault="00000000">
            <w:pPr>
              <w:spacing w:line="259" w:lineRule="auto"/>
              <w:rPr>
                <w:sz w:val="24"/>
                <w:szCs w:val="24"/>
              </w:rPr>
            </w:pPr>
            <w:r>
              <w:rPr>
                <w:sz w:val="24"/>
                <w:szCs w:val="24"/>
              </w:rPr>
              <w:t>Java 5:</w:t>
            </w:r>
          </w:p>
        </w:tc>
        <w:tc>
          <w:tcPr>
            <w:tcW w:w="7830" w:type="dxa"/>
            <w:tcBorders>
              <w:top w:val="single" w:sz="8" w:space="0" w:color="FFFFFF"/>
              <w:left w:val="single" w:sz="8" w:space="0" w:color="FFFFFF"/>
              <w:bottom w:val="single" w:sz="8" w:space="0" w:color="FFFFFF"/>
              <w:right w:val="nil"/>
            </w:tcBorders>
            <w:shd w:val="clear" w:color="auto" w:fill="C9D5CA"/>
          </w:tcPr>
          <w:p w14:paraId="420B4932" w14:textId="77777777" w:rsidR="00C57278" w:rsidRDefault="00000000">
            <w:pPr>
              <w:spacing w:line="259" w:lineRule="auto"/>
              <w:rPr>
                <w:sz w:val="24"/>
                <w:szCs w:val="24"/>
              </w:rPr>
            </w:pPr>
            <w:r>
              <w:rPr>
                <w:sz w:val="24"/>
                <w:szCs w:val="24"/>
              </w:rPr>
              <w:t xml:space="preserve"> Diskutim (prezantimi i eseve)</w:t>
            </w:r>
          </w:p>
        </w:tc>
      </w:tr>
      <w:tr w:rsidR="00C57278" w14:paraId="650E7D0F"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1A2EA479" w14:textId="77777777" w:rsidR="00C57278" w:rsidRDefault="00000000">
            <w:pPr>
              <w:spacing w:line="259" w:lineRule="auto"/>
              <w:rPr>
                <w:sz w:val="24"/>
                <w:szCs w:val="24"/>
              </w:rPr>
            </w:pPr>
            <w:r>
              <w:rPr>
                <w:sz w:val="24"/>
                <w:szCs w:val="24"/>
              </w:rPr>
              <w:t>Java 6:</w:t>
            </w:r>
          </w:p>
        </w:tc>
        <w:tc>
          <w:tcPr>
            <w:tcW w:w="7830" w:type="dxa"/>
            <w:tcBorders>
              <w:top w:val="single" w:sz="8" w:space="0" w:color="FFFFFF"/>
              <w:left w:val="single" w:sz="8" w:space="0" w:color="FFFFFF"/>
              <w:bottom w:val="single" w:sz="8" w:space="0" w:color="FFFFFF"/>
              <w:right w:val="nil"/>
            </w:tcBorders>
            <w:shd w:val="clear" w:color="auto" w:fill="DFDDCB"/>
          </w:tcPr>
          <w:p w14:paraId="0A68799F" w14:textId="77777777" w:rsidR="00C57278" w:rsidRDefault="00000000">
            <w:pPr>
              <w:spacing w:line="259" w:lineRule="auto"/>
              <w:rPr>
                <w:sz w:val="24"/>
                <w:szCs w:val="24"/>
              </w:rPr>
            </w:pPr>
            <w:r>
              <w:rPr>
                <w:sz w:val="24"/>
                <w:szCs w:val="24"/>
              </w:rPr>
              <w:t xml:space="preserve">Zhvillimi historik i Sufizmit klasik. </w:t>
            </w:r>
            <w:r w:rsidRPr="00EB779C">
              <w:rPr>
                <w:sz w:val="24"/>
                <w:szCs w:val="24"/>
                <w:lang w:val="it-IT"/>
              </w:rPr>
              <w:t xml:space="preserve">Jeta në bashkësi. Tarikatet e para. </w:t>
            </w:r>
            <w:r>
              <w:rPr>
                <w:sz w:val="24"/>
                <w:szCs w:val="24"/>
              </w:rPr>
              <w:t>Tarikatet, teqet dhe zavijet.</w:t>
            </w:r>
          </w:p>
        </w:tc>
      </w:tr>
      <w:tr w:rsidR="00C57278" w:rsidRPr="003D25AB" w14:paraId="1C2D88A3"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77E0A068" w14:textId="77777777" w:rsidR="00C57278" w:rsidRDefault="00000000">
            <w:pPr>
              <w:spacing w:line="259" w:lineRule="auto"/>
              <w:rPr>
                <w:sz w:val="24"/>
                <w:szCs w:val="24"/>
              </w:rPr>
            </w:pPr>
            <w:r>
              <w:rPr>
                <w:sz w:val="24"/>
                <w:szCs w:val="24"/>
              </w:rPr>
              <w:t>Java 7:</w:t>
            </w:r>
          </w:p>
        </w:tc>
        <w:tc>
          <w:tcPr>
            <w:tcW w:w="7830" w:type="dxa"/>
            <w:tcBorders>
              <w:top w:val="single" w:sz="8" w:space="0" w:color="FFFFFF"/>
              <w:left w:val="single" w:sz="8" w:space="0" w:color="FFFFFF"/>
              <w:bottom w:val="single" w:sz="8" w:space="0" w:color="FFFFFF"/>
              <w:right w:val="nil"/>
            </w:tcBorders>
            <w:shd w:val="clear" w:color="auto" w:fill="C9D5CA"/>
          </w:tcPr>
          <w:p w14:paraId="7F76AE90" w14:textId="77777777" w:rsidR="00C57278" w:rsidRDefault="00000000">
            <w:pPr>
              <w:spacing w:line="259" w:lineRule="auto"/>
              <w:rPr>
                <w:sz w:val="24"/>
                <w:szCs w:val="24"/>
              </w:rPr>
            </w:pPr>
            <w:r>
              <w:rPr>
                <w:sz w:val="24"/>
                <w:szCs w:val="24"/>
              </w:rPr>
              <w:t>Disa liderë mistik të shekullit të 9-të :</w:t>
            </w:r>
          </w:p>
          <w:p w14:paraId="0713C307" w14:textId="77777777" w:rsidR="00C57278" w:rsidRPr="00EB779C" w:rsidRDefault="00000000">
            <w:pPr>
              <w:spacing w:line="259" w:lineRule="auto"/>
              <w:rPr>
                <w:sz w:val="24"/>
                <w:szCs w:val="24"/>
                <w:lang w:val="it-IT"/>
              </w:rPr>
            </w:pPr>
            <w:r w:rsidRPr="00EB779C">
              <w:rPr>
                <w:sz w:val="24"/>
                <w:szCs w:val="24"/>
                <w:lang w:val="it-IT"/>
              </w:rPr>
              <w:t>Al Hallaj, martir i Dashurisë mistike</w:t>
            </w:r>
          </w:p>
        </w:tc>
      </w:tr>
      <w:tr w:rsidR="00C57278" w:rsidRPr="003D25AB" w14:paraId="5BCE15EE"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19DF8552" w14:textId="77777777" w:rsidR="00C57278" w:rsidRDefault="00000000">
            <w:pPr>
              <w:spacing w:line="259" w:lineRule="auto"/>
              <w:rPr>
                <w:sz w:val="24"/>
                <w:szCs w:val="24"/>
              </w:rPr>
            </w:pPr>
            <w:r>
              <w:rPr>
                <w:sz w:val="24"/>
                <w:szCs w:val="24"/>
              </w:rPr>
              <w:t>Java 8:</w:t>
            </w:r>
          </w:p>
        </w:tc>
        <w:tc>
          <w:tcPr>
            <w:tcW w:w="7830" w:type="dxa"/>
            <w:tcBorders>
              <w:top w:val="single" w:sz="8" w:space="0" w:color="FFFFFF"/>
              <w:left w:val="single" w:sz="8" w:space="0" w:color="FFFFFF"/>
              <w:bottom w:val="single" w:sz="8" w:space="0" w:color="FFFFFF"/>
              <w:right w:val="nil"/>
            </w:tcBorders>
            <w:shd w:val="clear" w:color="auto" w:fill="DFDDCB"/>
          </w:tcPr>
          <w:p w14:paraId="2F0A65CB" w14:textId="77777777" w:rsidR="00C57278" w:rsidRPr="00EB779C" w:rsidRDefault="00000000">
            <w:pPr>
              <w:spacing w:line="259" w:lineRule="auto"/>
              <w:rPr>
                <w:sz w:val="24"/>
                <w:szCs w:val="24"/>
                <w:lang w:val="it-IT"/>
              </w:rPr>
            </w:pPr>
            <w:r w:rsidRPr="00EB779C">
              <w:rPr>
                <w:sz w:val="24"/>
                <w:szCs w:val="24"/>
                <w:lang w:val="it-IT"/>
              </w:rPr>
              <w:t xml:space="preserve"> Periudha e konsolidimit</w:t>
            </w:r>
          </w:p>
          <w:p w14:paraId="3CEFEFC4" w14:textId="77777777" w:rsidR="00C57278" w:rsidRPr="00EB779C" w:rsidRDefault="00000000">
            <w:pPr>
              <w:spacing w:line="259" w:lineRule="auto"/>
              <w:rPr>
                <w:sz w:val="24"/>
                <w:szCs w:val="24"/>
                <w:lang w:val="it-IT"/>
              </w:rPr>
            </w:pPr>
            <w:r w:rsidRPr="00EB779C">
              <w:rPr>
                <w:sz w:val="24"/>
                <w:szCs w:val="24"/>
                <w:lang w:val="it-IT"/>
              </w:rPr>
              <w:t>Nga Shibliu te Ghazzali</w:t>
            </w:r>
          </w:p>
        </w:tc>
      </w:tr>
      <w:tr w:rsidR="00C57278" w:rsidRPr="003D25AB" w14:paraId="3F066A95"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0C2C429A" w14:textId="77777777" w:rsidR="00C57278" w:rsidRDefault="00000000">
            <w:pPr>
              <w:spacing w:line="259" w:lineRule="auto"/>
              <w:rPr>
                <w:sz w:val="24"/>
                <w:szCs w:val="24"/>
              </w:rPr>
            </w:pPr>
            <w:r>
              <w:rPr>
                <w:sz w:val="24"/>
                <w:szCs w:val="24"/>
              </w:rPr>
              <w:t>Java 9:</w:t>
            </w:r>
          </w:p>
        </w:tc>
        <w:tc>
          <w:tcPr>
            <w:tcW w:w="7830" w:type="dxa"/>
            <w:tcBorders>
              <w:top w:val="single" w:sz="8" w:space="0" w:color="FFFFFF"/>
              <w:left w:val="single" w:sz="8" w:space="0" w:color="FFFFFF"/>
              <w:bottom w:val="single" w:sz="8" w:space="0" w:color="FFFFFF"/>
              <w:right w:val="nil"/>
            </w:tcBorders>
            <w:shd w:val="clear" w:color="auto" w:fill="C9D5CA"/>
          </w:tcPr>
          <w:p w14:paraId="1903BA15" w14:textId="77777777" w:rsidR="00C57278" w:rsidRPr="00EB779C" w:rsidRDefault="00000000">
            <w:pPr>
              <w:spacing w:line="259" w:lineRule="auto"/>
              <w:rPr>
                <w:sz w:val="24"/>
                <w:szCs w:val="24"/>
                <w:lang w:val="it-IT"/>
              </w:rPr>
            </w:pPr>
            <w:r w:rsidRPr="00EB779C">
              <w:rPr>
                <w:sz w:val="24"/>
                <w:szCs w:val="24"/>
                <w:lang w:val="it-IT"/>
              </w:rPr>
              <w:t>Ibn Arabiu dhe sufizmi teozofik</w:t>
            </w:r>
          </w:p>
        </w:tc>
      </w:tr>
      <w:tr w:rsidR="00C57278" w14:paraId="092539DD" w14:textId="77777777">
        <w:trPr>
          <w:trHeight w:val="287"/>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74339D62" w14:textId="77777777" w:rsidR="00C57278" w:rsidRDefault="00000000">
            <w:pPr>
              <w:spacing w:line="259" w:lineRule="auto"/>
              <w:rPr>
                <w:sz w:val="24"/>
                <w:szCs w:val="24"/>
              </w:rPr>
            </w:pPr>
            <w:r>
              <w:rPr>
                <w:sz w:val="24"/>
                <w:szCs w:val="24"/>
              </w:rPr>
              <w:t>Java 10:</w:t>
            </w:r>
          </w:p>
        </w:tc>
        <w:tc>
          <w:tcPr>
            <w:tcW w:w="7830" w:type="dxa"/>
            <w:tcBorders>
              <w:top w:val="single" w:sz="8" w:space="0" w:color="FFFFFF"/>
              <w:left w:val="single" w:sz="8" w:space="0" w:color="FFFFFF"/>
              <w:bottom w:val="single" w:sz="8" w:space="0" w:color="FFFFFF"/>
              <w:right w:val="nil"/>
            </w:tcBorders>
            <w:shd w:val="clear" w:color="auto" w:fill="DFDDCB"/>
          </w:tcPr>
          <w:p w14:paraId="7B29AED6" w14:textId="77777777" w:rsidR="00C57278" w:rsidRDefault="00000000">
            <w:pPr>
              <w:spacing w:line="259" w:lineRule="auto"/>
              <w:rPr>
                <w:sz w:val="24"/>
                <w:szCs w:val="24"/>
              </w:rPr>
            </w:pPr>
            <w:r>
              <w:rPr>
                <w:sz w:val="24"/>
                <w:szCs w:val="24"/>
              </w:rPr>
              <w:t>Diskutim (prezantimi i eseve)</w:t>
            </w:r>
          </w:p>
        </w:tc>
      </w:tr>
      <w:tr w:rsidR="00C57278" w:rsidRPr="003D25AB" w14:paraId="4ACE373F"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742978F9" w14:textId="77777777" w:rsidR="00C57278" w:rsidRDefault="00000000">
            <w:pPr>
              <w:spacing w:line="259" w:lineRule="auto"/>
              <w:rPr>
                <w:sz w:val="24"/>
                <w:szCs w:val="24"/>
              </w:rPr>
            </w:pPr>
            <w:r>
              <w:rPr>
                <w:sz w:val="24"/>
                <w:szCs w:val="24"/>
              </w:rPr>
              <w:t>Java 11:</w:t>
            </w:r>
          </w:p>
        </w:tc>
        <w:tc>
          <w:tcPr>
            <w:tcW w:w="7830" w:type="dxa"/>
            <w:tcBorders>
              <w:top w:val="single" w:sz="8" w:space="0" w:color="FFFFFF"/>
              <w:left w:val="single" w:sz="8" w:space="0" w:color="FFFFFF"/>
              <w:bottom w:val="single" w:sz="8" w:space="0" w:color="FFFFFF"/>
              <w:right w:val="nil"/>
            </w:tcBorders>
            <w:shd w:val="clear" w:color="auto" w:fill="C9D5CA"/>
          </w:tcPr>
          <w:p w14:paraId="7612D04E" w14:textId="77777777" w:rsidR="00C57278" w:rsidRPr="00EB779C" w:rsidRDefault="00000000">
            <w:pPr>
              <w:spacing w:line="259" w:lineRule="auto"/>
              <w:rPr>
                <w:sz w:val="24"/>
                <w:szCs w:val="24"/>
                <w:lang w:val="it-IT"/>
              </w:rPr>
            </w:pPr>
            <w:r w:rsidRPr="00EB779C">
              <w:rPr>
                <w:sz w:val="24"/>
                <w:szCs w:val="24"/>
                <w:lang w:val="it-IT"/>
              </w:rPr>
              <w:t>Sufizmi dhe Letërsia. Poezia mistike turke dhe perse</w:t>
            </w:r>
          </w:p>
        </w:tc>
      </w:tr>
      <w:tr w:rsidR="00C57278" w14:paraId="6DADDF0A"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642A4FEA" w14:textId="77777777" w:rsidR="00C57278" w:rsidRDefault="00000000">
            <w:pPr>
              <w:spacing w:line="259" w:lineRule="auto"/>
              <w:rPr>
                <w:sz w:val="24"/>
                <w:szCs w:val="24"/>
              </w:rPr>
            </w:pPr>
            <w:r>
              <w:rPr>
                <w:sz w:val="24"/>
                <w:szCs w:val="24"/>
              </w:rPr>
              <w:t xml:space="preserve">Java 12:  </w:t>
            </w:r>
          </w:p>
        </w:tc>
        <w:tc>
          <w:tcPr>
            <w:tcW w:w="7830" w:type="dxa"/>
            <w:tcBorders>
              <w:top w:val="single" w:sz="8" w:space="0" w:color="FFFFFF"/>
              <w:left w:val="single" w:sz="8" w:space="0" w:color="FFFFFF"/>
              <w:bottom w:val="single" w:sz="8" w:space="0" w:color="FFFFFF"/>
              <w:right w:val="nil"/>
            </w:tcBorders>
            <w:shd w:val="clear" w:color="auto" w:fill="DFDDCB"/>
          </w:tcPr>
          <w:p w14:paraId="4648B0A7" w14:textId="77777777" w:rsidR="00C57278" w:rsidRDefault="00000000">
            <w:pPr>
              <w:spacing w:line="259" w:lineRule="auto"/>
              <w:rPr>
                <w:sz w:val="24"/>
                <w:szCs w:val="24"/>
              </w:rPr>
            </w:pPr>
            <w:r>
              <w:rPr>
                <w:sz w:val="24"/>
                <w:szCs w:val="24"/>
              </w:rPr>
              <w:t>Feriduddin Attar : “ Mantiku’t –Tayr”</w:t>
            </w:r>
          </w:p>
        </w:tc>
      </w:tr>
      <w:tr w:rsidR="00C57278" w:rsidRPr="003D25AB" w14:paraId="3872A57A"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425283CF" w14:textId="77777777" w:rsidR="00C57278" w:rsidRDefault="00000000">
            <w:pPr>
              <w:spacing w:line="259" w:lineRule="auto"/>
              <w:rPr>
                <w:sz w:val="24"/>
                <w:szCs w:val="24"/>
              </w:rPr>
            </w:pPr>
            <w:r>
              <w:rPr>
                <w:sz w:val="24"/>
                <w:szCs w:val="24"/>
              </w:rPr>
              <w:t xml:space="preserve">Java 13:    </w:t>
            </w:r>
          </w:p>
        </w:tc>
        <w:tc>
          <w:tcPr>
            <w:tcW w:w="7830" w:type="dxa"/>
            <w:tcBorders>
              <w:top w:val="single" w:sz="8" w:space="0" w:color="FFFFFF"/>
              <w:left w:val="single" w:sz="8" w:space="0" w:color="FFFFFF"/>
              <w:bottom w:val="single" w:sz="8" w:space="0" w:color="FFFFFF"/>
              <w:right w:val="nil"/>
            </w:tcBorders>
            <w:shd w:val="clear" w:color="auto" w:fill="C9D5CA"/>
          </w:tcPr>
          <w:p w14:paraId="72977BBB" w14:textId="77777777" w:rsidR="00C57278" w:rsidRPr="00EB779C" w:rsidRDefault="00000000">
            <w:pPr>
              <w:spacing w:line="259" w:lineRule="auto"/>
              <w:rPr>
                <w:sz w:val="24"/>
                <w:szCs w:val="24"/>
                <w:lang w:val="it-IT"/>
              </w:rPr>
            </w:pPr>
            <w:r w:rsidRPr="00EB779C">
              <w:rPr>
                <w:sz w:val="24"/>
                <w:szCs w:val="24"/>
                <w:lang w:val="it-IT"/>
              </w:rPr>
              <w:t>Mevlana Rumiu: “Fihi ma Fih”a</w:t>
            </w:r>
          </w:p>
        </w:tc>
      </w:tr>
      <w:tr w:rsidR="00C57278" w:rsidRPr="003D25AB" w14:paraId="290676B0" w14:textId="77777777">
        <w:trPr>
          <w:trHeight w:val="389"/>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21430C91" w14:textId="77777777" w:rsidR="00C57278" w:rsidRDefault="00000000">
            <w:pPr>
              <w:spacing w:line="259" w:lineRule="auto"/>
              <w:rPr>
                <w:sz w:val="24"/>
                <w:szCs w:val="24"/>
              </w:rPr>
            </w:pPr>
            <w:r>
              <w:rPr>
                <w:sz w:val="24"/>
                <w:szCs w:val="24"/>
              </w:rPr>
              <w:t xml:space="preserve">Java 14:  </w:t>
            </w:r>
          </w:p>
        </w:tc>
        <w:tc>
          <w:tcPr>
            <w:tcW w:w="7830" w:type="dxa"/>
            <w:tcBorders>
              <w:top w:val="single" w:sz="8" w:space="0" w:color="FFFFFF"/>
              <w:left w:val="single" w:sz="8" w:space="0" w:color="FFFFFF"/>
              <w:bottom w:val="single" w:sz="8" w:space="0" w:color="FFFFFF"/>
              <w:right w:val="nil"/>
            </w:tcBorders>
            <w:shd w:val="clear" w:color="auto" w:fill="DFDDCB"/>
          </w:tcPr>
          <w:p w14:paraId="2445E8F3" w14:textId="77777777" w:rsidR="00C57278" w:rsidRPr="00EB779C" w:rsidRDefault="00000000">
            <w:pPr>
              <w:spacing w:line="259" w:lineRule="auto"/>
              <w:rPr>
                <w:sz w:val="24"/>
                <w:szCs w:val="24"/>
                <w:lang w:val="it-IT"/>
              </w:rPr>
            </w:pPr>
            <w:r w:rsidRPr="00EB779C">
              <w:rPr>
                <w:sz w:val="24"/>
                <w:szCs w:val="24"/>
                <w:lang w:val="it-IT"/>
              </w:rPr>
              <w:t>Yunus Emre dhe Divani i tij</w:t>
            </w:r>
          </w:p>
        </w:tc>
      </w:tr>
      <w:tr w:rsidR="00C57278" w14:paraId="763DCE44" w14:textId="77777777">
        <w:trPr>
          <w:trHeight w:val="628"/>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7804118E" w14:textId="77777777" w:rsidR="00C57278" w:rsidRDefault="00000000">
            <w:pPr>
              <w:spacing w:line="259" w:lineRule="auto"/>
              <w:rPr>
                <w:sz w:val="24"/>
                <w:szCs w:val="24"/>
              </w:rPr>
            </w:pPr>
            <w:r>
              <w:rPr>
                <w:sz w:val="24"/>
                <w:szCs w:val="24"/>
              </w:rPr>
              <w:t xml:space="preserve">Java 15:   </w:t>
            </w:r>
          </w:p>
        </w:tc>
        <w:tc>
          <w:tcPr>
            <w:tcW w:w="7830" w:type="dxa"/>
            <w:tcBorders>
              <w:top w:val="single" w:sz="8" w:space="0" w:color="FFFFFF"/>
              <w:left w:val="single" w:sz="8" w:space="0" w:color="FFFFFF"/>
              <w:bottom w:val="single" w:sz="8" w:space="0" w:color="FFFFFF"/>
              <w:right w:val="nil"/>
            </w:tcBorders>
            <w:shd w:val="clear" w:color="auto" w:fill="C9D5CA"/>
          </w:tcPr>
          <w:p w14:paraId="4F2269B3" w14:textId="77777777" w:rsidR="00C57278" w:rsidRDefault="00000000">
            <w:pPr>
              <w:spacing w:line="259" w:lineRule="auto"/>
              <w:rPr>
                <w:sz w:val="24"/>
                <w:szCs w:val="24"/>
              </w:rPr>
            </w:pPr>
            <w:r>
              <w:rPr>
                <w:sz w:val="24"/>
                <w:szCs w:val="24"/>
              </w:rPr>
              <w:t>Diskutim (prezantimi i eseve)</w:t>
            </w:r>
          </w:p>
        </w:tc>
      </w:tr>
      <w:tr w:rsidR="00C57278" w14:paraId="0DBD5F94" w14:textId="77777777">
        <w:trPr>
          <w:trHeight w:val="340"/>
        </w:trPr>
        <w:tc>
          <w:tcPr>
            <w:tcW w:w="10530" w:type="dxa"/>
            <w:gridSpan w:val="2"/>
            <w:tcBorders>
              <w:top w:val="nil"/>
              <w:left w:val="single" w:sz="8" w:space="0" w:color="FFFFFF"/>
              <w:bottom w:val="single" w:sz="8" w:space="0" w:color="FFFFFF"/>
              <w:right w:val="single" w:sz="8" w:space="0" w:color="FFFFFF"/>
            </w:tcBorders>
            <w:shd w:val="clear" w:color="auto" w:fill="6AA1A3"/>
          </w:tcPr>
          <w:p w14:paraId="3C1F0987" w14:textId="77777777" w:rsidR="00C57278" w:rsidRDefault="00000000">
            <w:pPr>
              <w:spacing w:line="259" w:lineRule="auto"/>
              <w:jc w:val="both"/>
              <w:rPr>
                <w:sz w:val="24"/>
                <w:szCs w:val="24"/>
              </w:rPr>
            </w:pPr>
            <w:r>
              <w:rPr>
                <w:b/>
                <w:sz w:val="24"/>
                <w:szCs w:val="24"/>
              </w:rPr>
              <w:t>Politikat akademike dhe kodi i sjelljes</w:t>
            </w:r>
          </w:p>
        </w:tc>
      </w:tr>
      <w:tr w:rsidR="00C57278" w14:paraId="31065C6D" w14:textId="77777777">
        <w:trPr>
          <w:trHeight w:val="1780"/>
        </w:trPr>
        <w:tc>
          <w:tcPr>
            <w:tcW w:w="10530" w:type="dxa"/>
            <w:gridSpan w:val="2"/>
            <w:tcBorders>
              <w:top w:val="single" w:sz="8" w:space="0" w:color="FFFFFF"/>
              <w:left w:val="single" w:sz="8" w:space="0" w:color="FFFFFF"/>
              <w:bottom w:val="single" w:sz="8" w:space="0" w:color="FFFFFF"/>
              <w:right w:val="single" w:sz="8" w:space="0" w:color="FFFFFF"/>
            </w:tcBorders>
            <w:shd w:val="clear" w:color="auto" w:fill="C9D5CA"/>
          </w:tcPr>
          <w:p w14:paraId="35087AF2" w14:textId="77777777" w:rsidR="00C57278" w:rsidRDefault="00000000">
            <w:pPr>
              <w:spacing w:line="236" w:lineRule="auto"/>
              <w:rPr>
                <w:sz w:val="24"/>
                <w:szCs w:val="24"/>
              </w:rPr>
            </w:pPr>
            <w:r>
              <w:rPr>
                <w:sz w:val="24"/>
                <w:szCs w:val="24"/>
              </w:rPr>
              <w:t xml:space="preserve">Telefonat mobil/të mençur dhe pajisjet e tjera elektronike (p.sh. iPod-ët) duhet të fikën (apo të kurdisen në vibrim) dhe të mos ekspozohen gjatë orëve të mësimit. </w:t>
            </w:r>
          </w:p>
          <w:p w14:paraId="21616903" w14:textId="77777777" w:rsidR="00C57278" w:rsidRDefault="00000000">
            <w:pPr>
              <w:spacing w:line="259" w:lineRule="auto"/>
              <w:rPr>
                <w:sz w:val="24"/>
                <w:szCs w:val="24"/>
              </w:rPr>
            </w:pPr>
            <w:r>
              <w:rPr>
                <w:sz w:val="24"/>
                <w:szCs w:val="24"/>
              </w:rPr>
              <w:t xml:space="preserve">Laptopët dhe kompjuterët tabletë lejohen të përdorën vetëm në heshtje; aktivitetet e tjera, siç janë kontrollimi i e-mailit personal apo shfletimi i ueb-faqeve në internet, janë të ndaluara. </w:t>
            </w:r>
          </w:p>
        </w:tc>
      </w:tr>
    </w:tbl>
    <w:p w14:paraId="5C148E3F" w14:textId="77777777" w:rsidR="00C57278" w:rsidRDefault="00C57278">
      <w:pPr>
        <w:spacing w:after="3"/>
        <w:ind w:left="-3"/>
        <w:rPr>
          <w:b/>
          <w:sz w:val="24"/>
          <w:szCs w:val="24"/>
        </w:rPr>
      </w:pPr>
    </w:p>
    <w:p w14:paraId="1BA20020" w14:textId="77777777" w:rsidR="00C57278" w:rsidRDefault="00C57278">
      <w:pPr>
        <w:rPr>
          <w:sz w:val="24"/>
          <w:szCs w:val="24"/>
        </w:rPr>
      </w:pPr>
    </w:p>
    <w:p w14:paraId="30EB7B0E" w14:textId="77777777" w:rsidR="00C57278" w:rsidRDefault="00C57278">
      <w:pPr>
        <w:rPr>
          <w:sz w:val="24"/>
          <w:szCs w:val="24"/>
        </w:rPr>
      </w:pPr>
    </w:p>
    <w:p w14:paraId="54DCA11A" w14:textId="77777777" w:rsidR="00C57278" w:rsidRDefault="00C57278">
      <w:pPr>
        <w:rPr>
          <w:sz w:val="24"/>
          <w:szCs w:val="24"/>
        </w:rPr>
      </w:pPr>
    </w:p>
    <w:sectPr w:rsidR="00C57278">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B087A" w14:textId="77777777" w:rsidR="006A6137" w:rsidRDefault="006A6137">
      <w:pPr>
        <w:spacing w:after="0" w:line="240" w:lineRule="auto"/>
      </w:pPr>
      <w:r>
        <w:separator/>
      </w:r>
    </w:p>
  </w:endnote>
  <w:endnote w:type="continuationSeparator" w:id="0">
    <w:p w14:paraId="43C33B48" w14:textId="77777777" w:rsidR="006A6137" w:rsidRDefault="006A6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B6A45DB-ADA1-4F49-9506-60FED34766BD}"/>
  </w:font>
  <w:font w:name="Calibri">
    <w:panose1 w:val="020F0502020204030204"/>
    <w:charset w:val="00"/>
    <w:family w:val="swiss"/>
    <w:pitch w:val="variable"/>
    <w:sig w:usb0="E4002EFF" w:usb1="C200247B" w:usb2="00000009" w:usb3="00000000" w:csb0="000001FF" w:csb1="00000000"/>
    <w:embedRegular r:id="rId2" w:fontKey="{02E2168A-7DAF-408C-A0D5-364389271CE3}"/>
    <w:embedBold r:id="rId3" w:fontKey="{41358274-85B7-4A26-A36A-F353A81DCEF1}"/>
  </w:font>
  <w:font w:name="Georgia">
    <w:panose1 w:val="02040502050405020303"/>
    <w:charset w:val="00"/>
    <w:family w:val="roman"/>
    <w:pitch w:val="variable"/>
    <w:sig w:usb0="00000287" w:usb1="00000000" w:usb2="00000000" w:usb3="00000000" w:csb0="0000009F" w:csb1="00000000"/>
    <w:embedRegular r:id="rId4" w:fontKey="{B23BD6F4-05F2-45BD-A51C-889386685EDA}"/>
    <w:embedItalic r:id="rId5" w:fontKey="{B11C0C91-5819-444D-99E5-2AB646059F58}"/>
  </w:font>
  <w:font w:name="Cambria">
    <w:panose1 w:val="02040503050406030204"/>
    <w:charset w:val="00"/>
    <w:family w:val="roman"/>
    <w:pitch w:val="variable"/>
    <w:sig w:usb0="E00006FF" w:usb1="420024FF" w:usb2="02000000" w:usb3="00000000" w:csb0="0000019F" w:csb1="00000000"/>
    <w:embedRegular r:id="rId6" w:fontKey="{CD6A1651-6BA7-43CE-8CD5-4F933D00CE8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F42DD" w14:textId="77777777" w:rsidR="00C57278" w:rsidRDefault="00000000">
    <w:pPr>
      <w:pBdr>
        <w:top w:val="nil"/>
        <w:left w:val="nil"/>
        <w:bottom w:val="nil"/>
        <w:right w:val="nil"/>
        <w:between w:val="nil"/>
      </w:pBdr>
      <w:tabs>
        <w:tab w:val="center" w:pos="4680"/>
        <w:tab w:val="right" w:pos="9360"/>
      </w:tabs>
      <w:spacing w:after="0" w:line="240" w:lineRule="auto"/>
      <w:ind w:left="10" w:hanging="10"/>
      <w:jc w:val="center"/>
      <w:rPr>
        <w:color w:val="000000"/>
        <w:sz w:val="24"/>
        <w:szCs w:val="24"/>
      </w:rPr>
    </w:pPr>
    <w:r>
      <w:rPr>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B779C">
      <w:rPr>
        <w:b/>
        <w:noProof/>
        <w:color w:val="000000"/>
        <w:sz w:val="24"/>
        <w:szCs w:val="24"/>
      </w:rPr>
      <w:t>1</w:t>
    </w:r>
    <w:r>
      <w:rPr>
        <w:b/>
        <w:color w:val="000000"/>
        <w:sz w:val="24"/>
        <w:szCs w:val="24"/>
      </w:rPr>
      <w:fldChar w:fldCharType="end"/>
    </w:r>
    <w:r>
      <w:rPr>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B779C">
      <w:rPr>
        <w:b/>
        <w:noProof/>
        <w:color w:val="000000"/>
        <w:sz w:val="24"/>
        <w:szCs w:val="24"/>
      </w:rPr>
      <w:t>2</w:t>
    </w:r>
    <w:r>
      <w:rPr>
        <w:b/>
        <w:color w:val="000000"/>
        <w:sz w:val="24"/>
        <w:szCs w:val="24"/>
      </w:rPr>
      <w:fldChar w:fldCharType="end"/>
    </w:r>
  </w:p>
  <w:p w14:paraId="63D51351" w14:textId="77777777" w:rsidR="00C57278" w:rsidRDefault="00C57278">
    <w:pPr>
      <w:pBdr>
        <w:top w:val="nil"/>
        <w:left w:val="nil"/>
        <w:bottom w:val="nil"/>
        <w:right w:val="nil"/>
        <w:between w:val="nil"/>
      </w:pBdr>
      <w:tabs>
        <w:tab w:val="center" w:pos="4680"/>
        <w:tab w:val="right" w:pos="9360"/>
      </w:tabs>
      <w:spacing w:after="0" w:line="240" w:lineRule="auto"/>
      <w:ind w:left="10" w:hanging="1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B7536" w14:textId="77777777" w:rsidR="006A6137" w:rsidRDefault="006A6137">
      <w:pPr>
        <w:spacing w:after="0" w:line="240" w:lineRule="auto"/>
      </w:pPr>
      <w:r>
        <w:separator/>
      </w:r>
    </w:p>
  </w:footnote>
  <w:footnote w:type="continuationSeparator" w:id="0">
    <w:p w14:paraId="7C487EBE" w14:textId="77777777" w:rsidR="006A6137" w:rsidRDefault="006A6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D20C4"/>
    <w:multiLevelType w:val="multilevel"/>
    <w:tmpl w:val="68BA213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9145C7"/>
    <w:multiLevelType w:val="multilevel"/>
    <w:tmpl w:val="2B523284"/>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CAA6A53"/>
    <w:multiLevelType w:val="multilevel"/>
    <w:tmpl w:val="8D6E18BA"/>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9703924">
    <w:abstractNumId w:val="2"/>
  </w:num>
  <w:num w:numId="2" w16cid:durableId="1350567250">
    <w:abstractNumId w:val="0"/>
  </w:num>
  <w:num w:numId="3" w16cid:durableId="399401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278"/>
    <w:rsid w:val="00252364"/>
    <w:rsid w:val="003D25AB"/>
    <w:rsid w:val="00661491"/>
    <w:rsid w:val="006A6137"/>
    <w:rsid w:val="00C57278"/>
    <w:rsid w:val="00EB77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D99AB"/>
  <w15:docId w15:val="{A5D31F13-7ABB-4131-9CAE-2E093EFA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0" w:line="259" w:lineRule="auto"/>
      <w:ind w:left="12" w:hanging="10"/>
      <w:outlineLvl w:val="2"/>
    </w:pPr>
    <w:rPr>
      <w:b/>
      <w:color w:val="58715C"/>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0" w:type="dxa"/>
        <w:left w:w="80" w:type="dxa"/>
        <w:right w:w="34" w:type="dxa"/>
      </w:tblCellMar>
    </w:tblPr>
  </w:style>
  <w:style w:type="table" w:customStyle="1" w:styleId="a0">
    <w:basedOn w:val="TableNormal"/>
    <w:pPr>
      <w:spacing w:after="0" w:line="240" w:lineRule="auto"/>
    </w:pPr>
    <w:tblPr>
      <w:tblStyleRowBandSize w:val="1"/>
      <w:tblStyleColBandSize w:val="1"/>
      <w:tblCellMar>
        <w:top w:w="80" w:type="dxa"/>
        <w:left w:w="80" w:type="dxa"/>
        <w:right w:w="33" w:type="dxa"/>
      </w:tblCellMar>
    </w:tblPr>
  </w:style>
  <w:style w:type="table" w:customStyle="1" w:styleId="a1">
    <w:basedOn w:val="TableNormal"/>
    <w:pPr>
      <w:spacing w:after="0" w:line="240" w:lineRule="auto"/>
    </w:pPr>
    <w:tblPr>
      <w:tblStyleRowBandSize w:val="1"/>
      <w:tblStyleColBandSize w:val="1"/>
      <w:tblCellMar>
        <w:top w:w="80" w:type="dxa"/>
        <w:left w:w="8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8JSARZbm9TS12kv7XR2kBWahA==">CgMxLjAyCGguZ2pkZ3hzOAByITFobGJDLXVJaGNrd0xtMXJDZFVGLVQtQWFydkwzOEQ0Ug==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902</Words>
  <Characters>5147</Characters>
  <Application>Microsoft Office Word</Application>
  <DocSecurity>0</DocSecurity>
  <Lines>42</Lines>
  <Paragraphs>12</Paragraphs>
  <ScaleCrop>false</ScaleCrop>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Zeqije Xhafce</cp:lastModifiedBy>
  <cp:revision>3</cp:revision>
  <dcterms:created xsi:type="dcterms:W3CDTF">2024-11-20T13:19:00Z</dcterms:created>
  <dcterms:modified xsi:type="dcterms:W3CDTF">2024-11-20T14:09:00Z</dcterms:modified>
</cp:coreProperties>
</file>