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06A29" w14:textId="77777777" w:rsidR="00F33383" w:rsidRPr="00EB7A85" w:rsidRDefault="00F33383" w:rsidP="00F33383">
      <w:pPr>
        <w:pStyle w:val="Heading3"/>
        <w:ind w:left="2" w:firstLine="0"/>
        <w:rPr>
          <w:lang w:val="it-IT"/>
        </w:rPr>
      </w:pPr>
      <w:r w:rsidRPr="00EB7A85">
        <w:rPr>
          <w:lang w:val="it-IT"/>
        </w:rPr>
        <w:t>Titulli</w:t>
      </w:r>
      <w:r w:rsidRPr="00EB7A85">
        <w:rPr>
          <w:lang w:val="it-IT"/>
        </w:rPr>
        <w:tab/>
        <w:t xml:space="preserve">i lëndës: </w:t>
      </w:r>
      <w:r w:rsidR="00B47578" w:rsidRPr="00EB7A85">
        <w:rPr>
          <w:lang w:val="it-IT"/>
        </w:rPr>
        <w:t>LETËRSI BASHKËKOHORE TURKE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5171F3A4"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2D254A7D"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0AA75B9B" w14:textId="77777777" w:rsidR="00F33383" w:rsidRDefault="00F33383" w:rsidP="00E27B55">
            <w:pPr>
              <w:spacing w:after="160" w:line="259" w:lineRule="auto"/>
              <w:ind w:left="0" w:firstLine="0"/>
            </w:pPr>
          </w:p>
        </w:tc>
      </w:tr>
      <w:tr w:rsidR="00F33383" w14:paraId="2E30FA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B9CCC79"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95CF507" w14:textId="77777777" w:rsidR="00F33383" w:rsidRDefault="00F33383" w:rsidP="00677226">
            <w:pPr>
              <w:spacing w:after="0" w:line="259" w:lineRule="auto"/>
              <w:ind w:left="0" w:firstLine="0"/>
            </w:pPr>
            <w:r>
              <w:t xml:space="preserve">Fakulteti i </w:t>
            </w:r>
            <w:r w:rsidR="00677226">
              <w:t>Filologjisë</w:t>
            </w:r>
          </w:p>
        </w:tc>
      </w:tr>
      <w:tr w:rsidR="00F33383" w:rsidRPr="0043349C" w14:paraId="15E1750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811EAC8" w14:textId="77777777" w:rsidR="00F33383" w:rsidRDefault="00F33383"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268B480" w14:textId="23A399A6" w:rsidR="00F33383" w:rsidRPr="00EB7A85" w:rsidRDefault="00677226" w:rsidP="00677226">
            <w:pPr>
              <w:spacing w:after="0" w:line="259" w:lineRule="auto"/>
              <w:ind w:left="0" w:firstLine="0"/>
              <w:rPr>
                <w:lang w:val="it-IT"/>
              </w:rPr>
            </w:pPr>
            <w:r w:rsidRPr="00EB7A85">
              <w:rPr>
                <w:lang w:val="it-IT"/>
              </w:rPr>
              <w:t xml:space="preserve">Letërsi </w:t>
            </w:r>
            <w:r w:rsidR="00EB7A85" w:rsidRPr="00EB7A85">
              <w:rPr>
                <w:lang w:val="it-IT"/>
              </w:rPr>
              <w:t xml:space="preserve">moderne dhe </w:t>
            </w:r>
            <w:r w:rsidRPr="00EB7A85">
              <w:rPr>
                <w:lang w:val="it-IT"/>
              </w:rPr>
              <w:t>bashkëkohore turke</w:t>
            </w:r>
            <w:r w:rsidR="00F33383" w:rsidRPr="00EB7A85">
              <w:rPr>
                <w:lang w:val="it-IT"/>
              </w:rPr>
              <w:t xml:space="preserve"> </w:t>
            </w:r>
          </w:p>
        </w:tc>
      </w:tr>
      <w:tr w:rsidR="00F33383" w14:paraId="3E81A8D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5538848"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9FD37F" w14:textId="77777777" w:rsidR="00F33383" w:rsidRDefault="00F33383" w:rsidP="00E27B55">
            <w:pPr>
              <w:spacing w:after="0" w:line="259" w:lineRule="auto"/>
              <w:ind w:left="0" w:firstLine="0"/>
            </w:pPr>
            <w:r>
              <w:t>BA</w:t>
            </w:r>
          </w:p>
        </w:tc>
      </w:tr>
      <w:tr w:rsidR="00F33383" w14:paraId="59775EA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F365988"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31576B2" w14:textId="77777777" w:rsidR="00F33383" w:rsidRDefault="00F33383" w:rsidP="00E27B55">
            <w:pPr>
              <w:spacing w:after="0" w:line="259" w:lineRule="auto"/>
              <w:ind w:left="0" w:firstLine="0"/>
            </w:pPr>
            <w:r>
              <w:t>I obligueshëm</w:t>
            </w:r>
          </w:p>
        </w:tc>
      </w:tr>
      <w:tr w:rsidR="00F33383" w:rsidRPr="0043349C" w14:paraId="3D198A4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377449F"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1906FB0" w14:textId="77777777" w:rsidR="00F33383" w:rsidRPr="00EB7A85" w:rsidRDefault="00F33383" w:rsidP="00677226">
            <w:pPr>
              <w:spacing w:after="0" w:line="259" w:lineRule="auto"/>
              <w:ind w:left="0" w:firstLine="0"/>
              <w:rPr>
                <w:lang w:val="it-IT"/>
              </w:rPr>
            </w:pPr>
            <w:r w:rsidRPr="00EB7A85">
              <w:rPr>
                <w:lang w:val="it-IT"/>
              </w:rPr>
              <w:t>Viti i I</w:t>
            </w:r>
            <w:r w:rsidR="00677226" w:rsidRPr="00EB7A85">
              <w:rPr>
                <w:lang w:val="it-IT"/>
              </w:rPr>
              <w:t>II</w:t>
            </w:r>
            <w:r w:rsidRPr="00EB7A85">
              <w:rPr>
                <w:lang w:val="it-IT"/>
              </w:rPr>
              <w:t>-</w:t>
            </w:r>
            <w:r w:rsidR="00677226" w:rsidRPr="00EB7A85">
              <w:rPr>
                <w:lang w:val="it-IT"/>
              </w:rPr>
              <w:t>t</w:t>
            </w:r>
            <w:r w:rsidRPr="00EB7A85">
              <w:rPr>
                <w:lang w:val="it-IT"/>
              </w:rPr>
              <w:t xml:space="preserve">ë | Semestri i </w:t>
            </w:r>
            <w:r w:rsidR="00677226" w:rsidRPr="00EB7A85">
              <w:rPr>
                <w:lang w:val="it-IT"/>
              </w:rPr>
              <w:t>V</w:t>
            </w:r>
            <w:r w:rsidRPr="00EB7A85">
              <w:rPr>
                <w:lang w:val="it-IT"/>
              </w:rPr>
              <w:t>I-</w:t>
            </w:r>
            <w:r w:rsidR="00677226" w:rsidRPr="00EB7A85">
              <w:rPr>
                <w:lang w:val="it-IT"/>
              </w:rPr>
              <w:t>t</w:t>
            </w:r>
            <w:r w:rsidRPr="00EB7A85">
              <w:rPr>
                <w:lang w:val="it-IT"/>
              </w:rPr>
              <w:t>ë</w:t>
            </w:r>
          </w:p>
        </w:tc>
      </w:tr>
      <w:tr w:rsidR="00F33383" w14:paraId="6CD71CC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DBA43C" w14:textId="77777777" w:rsidR="00F33383" w:rsidRPr="00EB7A85" w:rsidRDefault="00F33383" w:rsidP="00E27B55">
            <w:pPr>
              <w:spacing w:after="0" w:line="259" w:lineRule="auto"/>
              <w:ind w:left="0" w:firstLine="0"/>
              <w:rPr>
                <w:lang w:val="it-IT"/>
              </w:rPr>
            </w:pPr>
            <w:r w:rsidRPr="00EB7A85">
              <w:rPr>
                <w:lang w:val="it-IT"/>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03859BA" w14:textId="77777777" w:rsidR="00F33383" w:rsidRDefault="00677226" w:rsidP="00677226">
            <w:pPr>
              <w:spacing w:after="0" w:line="259" w:lineRule="auto"/>
              <w:ind w:left="0" w:firstLine="0"/>
            </w:pPr>
            <w:r>
              <w:t>2</w:t>
            </w:r>
            <w:r w:rsidR="00F33383">
              <w:t>+</w:t>
            </w:r>
            <w:r>
              <w:t>2</w:t>
            </w:r>
          </w:p>
        </w:tc>
      </w:tr>
      <w:tr w:rsidR="00F33383" w14:paraId="3F6F725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3788AFD"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278CD7A" w14:textId="77777777" w:rsidR="00F33383" w:rsidRDefault="00677226" w:rsidP="00677226">
            <w:pPr>
              <w:spacing w:after="0" w:line="259" w:lineRule="auto"/>
              <w:ind w:left="0" w:firstLine="0"/>
            </w:pPr>
            <w:r>
              <w:t>5</w:t>
            </w:r>
            <w:r w:rsidR="00F33383">
              <w:t xml:space="preserve"> ECTS</w:t>
            </w:r>
          </w:p>
        </w:tc>
      </w:tr>
      <w:tr w:rsidR="00F33383" w14:paraId="0DE78CE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181AC0D"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236A7" w14:textId="2F8A4F7F" w:rsidR="00F33383" w:rsidRDefault="00F33383" w:rsidP="00677226">
            <w:pPr>
              <w:spacing w:after="0" w:line="259" w:lineRule="auto"/>
              <w:ind w:left="0" w:firstLine="0"/>
            </w:pPr>
            <w:r>
              <w:t xml:space="preserve">Klasa </w:t>
            </w:r>
            <w:r w:rsidR="00677226">
              <w:t xml:space="preserve"> 10</w:t>
            </w:r>
            <w:r w:rsidR="00EB7A85">
              <w:t>2</w:t>
            </w:r>
            <w:r>
              <w:t xml:space="preserve"> |Sipas orarit</w:t>
            </w:r>
          </w:p>
        </w:tc>
      </w:tr>
      <w:tr w:rsidR="00F33383" w14:paraId="4CEA6B1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14FA12"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ACA45F3" w14:textId="7AE9ED63" w:rsidR="00F33383" w:rsidRDefault="00677226" w:rsidP="00E27B55">
            <w:pPr>
              <w:spacing w:after="0" w:line="259" w:lineRule="auto"/>
              <w:ind w:left="0" w:firstLine="0"/>
            </w:pPr>
            <w:r>
              <w:t xml:space="preserve">Prof. </w:t>
            </w:r>
            <w:r w:rsidR="00EB7A85">
              <w:t>ass.dr. Zeqije Xhafçe</w:t>
            </w:r>
          </w:p>
        </w:tc>
      </w:tr>
      <w:tr w:rsidR="00F33383" w14:paraId="3F52209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81A6BAD"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8A1B966" w14:textId="6CDDFF1F" w:rsidR="00F33383" w:rsidRPr="00EB7A85" w:rsidRDefault="00EB7A85" w:rsidP="00E27B55">
            <w:pPr>
              <w:spacing w:after="0" w:line="259" w:lineRule="auto"/>
              <w:ind w:left="0" w:firstLine="0"/>
              <w:rPr>
                <w:lang w:val="en-GB"/>
              </w:rPr>
            </w:pPr>
            <w:r>
              <w:t>Zekije.xhafqe@uni-pr.edu</w:t>
            </w:r>
          </w:p>
        </w:tc>
      </w:tr>
      <w:tr w:rsidR="00F33383" w14:paraId="1333A56F"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4CB95D4E"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7E3D5D5D" w14:textId="181DAD77" w:rsidR="00F33383" w:rsidRDefault="00677226" w:rsidP="00677226">
            <w:pPr>
              <w:spacing w:after="0" w:line="259" w:lineRule="auto"/>
              <w:ind w:left="0" w:right="46" w:firstLine="0"/>
            </w:pPr>
            <w:r>
              <w:t xml:space="preserve">Lënda “Letërsi </w:t>
            </w:r>
            <w:r w:rsidR="00EB7A85">
              <w:t xml:space="preserve">moderne dhe </w:t>
            </w:r>
            <w:r>
              <w:t xml:space="preserve">bashkëkohore turke” përfshin letërsinë turke të shekullit 19 dhe 20. Këtu përfshihen periudha të rëndësishme letrare e kulturore të cilat e dërguan shoqërinë turke drejt ndryshimeve sociale e kulturore. Fillohet me periudhën e Tanzimatit, që shenon fillimin e modernizimit të letërsisë turke dhe shënon romantizmin e letërsisë turke, duke përmendur figurat kryesore dhe format letrare që ata i sollën letërsisë turke, si: poezia e stilit të lirë, romani, tregimi, drama etj. Pastaj flitet për shkollat dhe rrymat e reja si ajo e Serveti Funun-it që paraqet simbolizmin në letërsinë turke, dhe rryma Genç Kalemler që kanë ndikuar në lindjen e letërsisë nacionale turke. Dhe në fund, krejt shkurtimisht, studentët do të njihen me faktorët shoqëror, politik dhe kulturor të cilët kanë paraqitur themelet për lindjen e letërsisë turke të periudhës republikane. Duke filluar me Nazim Hikmetin, nismëtar i vargut të lirë, pastaj do të dallohen poetët bashkëkohor turqë Fazëll Hysni Dagllarxha, Jahja Kemal, Nexhip Fazëll, Xh. Sitki Taranxhi etj. e deri tek romansierët e </w:t>
            </w:r>
            <w:r>
              <w:lastRenderedPageBreak/>
              <w:t>famshëm Jashar Kemali, Elif Shafak e Orhan Pamuku, nobelisti i vetëm i letërsisë turke.</w:t>
            </w:r>
          </w:p>
        </w:tc>
      </w:tr>
      <w:tr w:rsidR="00F33383" w:rsidRPr="0043349C" w14:paraId="72FB8F6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F5E557C"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1025ECD" w14:textId="77777777" w:rsidR="00F33383" w:rsidRPr="00EB7A85" w:rsidRDefault="00F220CB" w:rsidP="00DD04ED">
            <w:pPr>
              <w:ind w:firstLine="0"/>
              <w:jc w:val="both"/>
              <w:rPr>
                <w:lang w:val="it-IT"/>
              </w:rPr>
            </w:pPr>
            <w:r>
              <w:t xml:space="preserve">Qëllimet kryesore konsistojnë në faktin që të aftësojnë </w:t>
            </w:r>
            <w:r w:rsidR="00F40083">
              <w:t xml:space="preserve">student </w:t>
            </w:r>
            <w:r>
              <w:t>për të nxënë</w:t>
            </w:r>
            <w:r w:rsidRPr="006A45B7">
              <w:t xml:space="preserve"> njohuri për rrjedhat e zhvillimin të letërsisë bashkëkohore, respektivisht për risitë letrare që periudha e Tanzimatit i solli letërsisë bashkëkohore turke, sikur janë zhanret: poezia e lirë, drama, romani, tregimi. </w:t>
            </w:r>
            <w:r w:rsidRPr="00EB7A85">
              <w:rPr>
                <w:lang w:val="it-IT"/>
              </w:rPr>
              <w:t>Pastaj rrymat letrare romantizmi e simbolizmi te ndikuara drejtpërdrejti nga letërsia perendimore. Njëherit të ketë njohuri të mjaftueshme edhe për përfaqësuesit më eminent të letërsisë bashkëkohore turke që përfshihen në këtë cikël të cilët konsiderohen rilindasit e letersisë turke, si: Ibrahim Shinasiu, Namik Kemali, Zija Pasha, Shemsettin Sami, Abdulhamid Tarahan, Rexhaizade Ekrem, Tevfik Fikret etj; si edhe për bartësit e letërsisë së re-nacionale turke, si: Jashar Kemal, Nazim Hikmet, Dagllarxha, Orhan Pamuk etj.</w:t>
            </w:r>
          </w:p>
        </w:tc>
      </w:tr>
    </w:tbl>
    <w:p w14:paraId="37B92D59" w14:textId="77777777" w:rsidR="00F33383" w:rsidRPr="00EB7A85" w:rsidRDefault="00F33383" w:rsidP="00F33383">
      <w:pPr>
        <w:spacing w:after="0" w:line="259" w:lineRule="auto"/>
        <w:ind w:left="-718" w:right="11185" w:firstLine="0"/>
        <w:rPr>
          <w:lang w:val="it-IT"/>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33383" w14:paraId="55F2A08A"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560D7B62" w14:textId="77777777" w:rsidR="00F33383" w:rsidRDefault="00F33383"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E434673" w14:textId="77777777" w:rsidR="004D6472" w:rsidRDefault="00F33383" w:rsidP="001633A7">
            <w:pPr>
              <w:spacing w:after="0" w:line="259" w:lineRule="auto"/>
              <w:ind w:left="0" w:firstLine="0"/>
            </w:pPr>
            <w:r>
              <w:t xml:space="preserve">Pas përfundimit të këtij kursi studenti </w:t>
            </w:r>
            <w:r w:rsidR="001633A7">
              <w:t>:</w:t>
            </w:r>
          </w:p>
        </w:tc>
      </w:tr>
      <w:tr w:rsidR="00F33383" w14:paraId="57082BF4" w14:textId="77777777" w:rsidTr="00F33383">
        <w:trPr>
          <w:trHeight w:val="628"/>
        </w:trPr>
        <w:tc>
          <w:tcPr>
            <w:tcW w:w="5220" w:type="dxa"/>
            <w:gridSpan w:val="2"/>
            <w:vMerge/>
            <w:tcBorders>
              <w:top w:val="nil"/>
              <w:left w:val="single" w:sz="8" w:space="0" w:color="FFFFFF"/>
              <w:bottom w:val="nil"/>
              <w:right w:val="single" w:sz="8" w:space="0" w:color="FFFFFF"/>
            </w:tcBorders>
          </w:tcPr>
          <w:p w14:paraId="5805A426"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B7733B9" w14:textId="39A1E6EB" w:rsidR="00F33383" w:rsidRPr="001633A7" w:rsidRDefault="003A265C" w:rsidP="001633A7">
            <w:pPr>
              <w:pStyle w:val="ListParagraph"/>
              <w:numPr>
                <w:ilvl w:val="0"/>
                <w:numId w:val="5"/>
              </w:numPr>
              <w:tabs>
                <w:tab w:val="left" w:pos="1404"/>
              </w:tabs>
              <w:spacing w:before="120" w:after="0" w:line="276" w:lineRule="auto"/>
              <w:jc w:val="both"/>
              <w:rPr>
                <w:rFonts w:asciiTheme="minorHAnsi" w:hAnsiTheme="minorHAnsi" w:cstheme="minorHAnsi"/>
              </w:rPr>
            </w:pPr>
            <w:r>
              <w:rPr>
                <w:rFonts w:asciiTheme="minorHAnsi" w:hAnsiTheme="minorHAnsi" w:cstheme="minorHAnsi"/>
              </w:rPr>
              <w:t>definon</w:t>
            </w:r>
            <w:r w:rsidR="009039A7" w:rsidRPr="001633A7">
              <w:rPr>
                <w:rFonts w:asciiTheme="minorHAnsi" w:hAnsiTheme="minorHAnsi" w:cstheme="minorHAnsi"/>
              </w:rPr>
              <w:t xml:space="preserve"> kontekstin kulturor-historik të zhvillimit të letërsisë </w:t>
            </w:r>
            <w:r w:rsidR="00EB7A85">
              <w:rPr>
                <w:rFonts w:asciiTheme="minorHAnsi" w:hAnsiTheme="minorHAnsi" w:cstheme="minorHAnsi"/>
              </w:rPr>
              <w:t>së re</w:t>
            </w:r>
            <w:r w:rsidR="009039A7" w:rsidRPr="001633A7">
              <w:rPr>
                <w:rFonts w:asciiTheme="minorHAnsi" w:hAnsiTheme="minorHAnsi" w:cstheme="minorHAnsi"/>
              </w:rPr>
              <w:t xml:space="preserve"> turke; </w:t>
            </w:r>
          </w:p>
        </w:tc>
      </w:tr>
      <w:tr w:rsidR="00F33383" w14:paraId="565ED23A" w14:textId="77777777" w:rsidTr="00F33383">
        <w:trPr>
          <w:trHeight w:val="340"/>
        </w:trPr>
        <w:tc>
          <w:tcPr>
            <w:tcW w:w="5220" w:type="dxa"/>
            <w:gridSpan w:val="2"/>
            <w:vMerge/>
            <w:tcBorders>
              <w:top w:val="nil"/>
              <w:left w:val="single" w:sz="8" w:space="0" w:color="FFFFFF"/>
              <w:bottom w:val="nil"/>
              <w:right w:val="single" w:sz="8" w:space="0" w:color="FFFFFF"/>
            </w:tcBorders>
          </w:tcPr>
          <w:p w14:paraId="6F8B1145"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2277E8" w14:textId="77777777" w:rsidR="00F33383" w:rsidRPr="001633A7" w:rsidRDefault="009039A7" w:rsidP="001633A7">
            <w:pPr>
              <w:spacing w:after="0" w:line="259" w:lineRule="auto"/>
              <w:ind w:left="0" w:firstLine="0"/>
              <w:rPr>
                <w:rFonts w:asciiTheme="minorHAnsi" w:hAnsiTheme="minorHAnsi" w:cstheme="minorHAnsi"/>
              </w:rPr>
            </w:pPr>
            <w:r w:rsidRPr="001633A7">
              <w:rPr>
                <w:rFonts w:asciiTheme="minorHAnsi" w:hAnsiTheme="minorHAnsi" w:cstheme="minorHAnsi"/>
              </w:rPr>
              <w:t xml:space="preserve">-  </w:t>
            </w:r>
            <w:r w:rsidR="001633A7">
              <w:rPr>
                <w:rFonts w:asciiTheme="minorHAnsi" w:hAnsiTheme="minorHAnsi" w:cstheme="minorHAnsi"/>
              </w:rPr>
              <w:t>përshkruan</w:t>
            </w:r>
            <w:r w:rsidRPr="001633A7">
              <w:rPr>
                <w:rFonts w:asciiTheme="minorHAnsi" w:hAnsiTheme="minorHAnsi" w:cstheme="minorHAnsi"/>
              </w:rPr>
              <w:t xml:space="preserve"> rrjedhat e zhvillimit të letërsisë bashkëkohore turke, respektivisht risitë letrare që  </w:t>
            </w:r>
            <w:r w:rsidRPr="001633A7">
              <w:rPr>
                <w:rFonts w:asciiTheme="minorHAnsi" w:hAnsiTheme="minorHAnsi" w:cstheme="minorHAnsi"/>
              </w:rPr>
              <w:lastRenderedPageBreak/>
              <w:t>periudha e Tanzimatiti solli letërsisë bashkëkohore turke.</w:t>
            </w:r>
          </w:p>
        </w:tc>
      </w:tr>
      <w:tr w:rsidR="00F33383" w14:paraId="58C7DE8D" w14:textId="77777777" w:rsidTr="00F33383">
        <w:trPr>
          <w:trHeight w:val="628"/>
        </w:trPr>
        <w:tc>
          <w:tcPr>
            <w:tcW w:w="5220" w:type="dxa"/>
            <w:gridSpan w:val="2"/>
            <w:vMerge/>
            <w:tcBorders>
              <w:top w:val="nil"/>
              <w:left w:val="single" w:sz="8" w:space="0" w:color="FFFFFF"/>
              <w:bottom w:val="nil"/>
              <w:right w:val="single" w:sz="8" w:space="0" w:color="FFFFFF"/>
            </w:tcBorders>
          </w:tcPr>
          <w:p w14:paraId="0EB3D7D6"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46BDB46" w14:textId="77777777" w:rsidR="00F33383" w:rsidRPr="001633A7" w:rsidRDefault="009039A7" w:rsidP="001633A7">
            <w:pPr>
              <w:spacing w:after="0" w:line="259" w:lineRule="auto"/>
              <w:ind w:left="0" w:firstLine="0"/>
              <w:rPr>
                <w:rFonts w:asciiTheme="minorHAnsi" w:hAnsiTheme="minorHAnsi" w:cstheme="minorHAnsi"/>
              </w:rPr>
            </w:pPr>
            <w:r w:rsidRPr="001633A7">
              <w:rPr>
                <w:rFonts w:asciiTheme="minorHAnsi" w:hAnsiTheme="minorHAnsi" w:cstheme="minorHAnsi"/>
              </w:rPr>
              <w:t xml:space="preserve">-  </w:t>
            </w:r>
            <w:r w:rsidR="001633A7">
              <w:rPr>
                <w:rFonts w:asciiTheme="minorHAnsi" w:hAnsiTheme="minorHAnsi" w:cstheme="minorHAnsi"/>
              </w:rPr>
              <w:t xml:space="preserve">krahason </w:t>
            </w:r>
            <w:r w:rsidRPr="001633A7">
              <w:rPr>
                <w:rFonts w:asciiTheme="minorHAnsi" w:hAnsiTheme="minorHAnsi" w:cstheme="minorHAnsi"/>
              </w:rPr>
              <w:t>shkollat letrare që shfaqen pas periudhës së tanzimatit dhe të përshkruajë risitë që ato i sollën letërsisë bashkëkohore turke.</w:t>
            </w:r>
          </w:p>
        </w:tc>
      </w:tr>
      <w:tr w:rsidR="00F33383" w14:paraId="71255E0F" w14:textId="77777777" w:rsidTr="00F33383">
        <w:trPr>
          <w:trHeight w:val="628"/>
        </w:trPr>
        <w:tc>
          <w:tcPr>
            <w:tcW w:w="5220" w:type="dxa"/>
            <w:gridSpan w:val="2"/>
            <w:vMerge/>
            <w:tcBorders>
              <w:top w:val="nil"/>
              <w:left w:val="single" w:sz="8" w:space="0" w:color="FFFFFF"/>
              <w:bottom w:val="nil"/>
              <w:right w:val="single" w:sz="8" w:space="0" w:color="FFFFFF"/>
            </w:tcBorders>
          </w:tcPr>
          <w:p w14:paraId="06B1A410"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EFAF4F" w14:textId="77777777" w:rsidR="00F33383" w:rsidRPr="001633A7" w:rsidRDefault="009039A7" w:rsidP="001633A7">
            <w:pPr>
              <w:spacing w:after="0" w:line="259" w:lineRule="auto"/>
              <w:ind w:left="0" w:firstLine="0"/>
              <w:rPr>
                <w:rFonts w:asciiTheme="minorHAnsi" w:hAnsiTheme="minorHAnsi" w:cstheme="minorHAnsi"/>
              </w:rPr>
            </w:pPr>
            <w:r w:rsidRPr="001633A7">
              <w:rPr>
                <w:rFonts w:asciiTheme="minorHAnsi" w:hAnsiTheme="minorHAnsi" w:cstheme="minorHAnsi"/>
              </w:rPr>
              <w:t xml:space="preserve">-  </w:t>
            </w:r>
            <w:r w:rsidR="001633A7">
              <w:rPr>
                <w:rFonts w:asciiTheme="minorHAnsi" w:hAnsiTheme="minorHAnsi" w:cstheme="minorHAnsi"/>
              </w:rPr>
              <w:t>diskuton</w:t>
            </w:r>
            <w:r w:rsidRPr="001633A7">
              <w:rPr>
                <w:rFonts w:asciiTheme="minorHAnsi" w:hAnsiTheme="minorHAnsi" w:cstheme="minorHAnsi"/>
              </w:rPr>
              <w:t xml:space="preserve"> për ndryshimin stilistik, tematik dhe përmbajtësor që letërsia bashkëkohore turke e pësoi pas lindjes së letërsisë nacionale.</w:t>
            </w:r>
          </w:p>
        </w:tc>
      </w:tr>
      <w:tr w:rsidR="00F33383" w14:paraId="5AF04513" w14:textId="77777777" w:rsidTr="00F33383">
        <w:trPr>
          <w:trHeight w:val="628"/>
        </w:trPr>
        <w:tc>
          <w:tcPr>
            <w:tcW w:w="5220" w:type="dxa"/>
            <w:gridSpan w:val="2"/>
            <w:vMerge/>
            <w:tcBorders>
              <w:top w:val="nil"/>
              <w:left w:val="single" w:sz="8" w:space="0" w:color="FFFFFF"/>
              <w:bottom w:val="nil"/>
              <w:right w:val="single" w:sz="8" w:space="0" w:color="FFFFFF"/>
            </w:tcBorders>
          </w:tcPr>
          <w:p w14:paraId="41966906"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247E385" w14:textId="77777777" w:rsidR="00F33383" w:rsidRPr="001633A7" w:rsidRDefault="009039A7" w:rsidP="001633A7">
            <w:pPr>
              <w:spacing w:after="0" w:line="259" w:lineRule="auto"/>
              <w:ind w:left="0" w:firstLine="0"/>
              <w:rPr>
                <w:rFonts w:asciiTheme="minorHAnsi" w:hAnsiTheme="minorHAnsi" w:cstheme="minorHAnsi"/>
              </w:rPr>
            </w:pPr>
            <w:r w:rsidRPr="001633A7">
              <w:rPr>
                <w:rFonts w:asciiTheme="minorHAnsi" w:hAnsiTheme="minorHAnsi" w:cstheme="minorHAnsi"/>
              </w:rPr>
              <w:t xml:space="preserve">-  </w:t>
            </w:r>
            <w:r w:rsidR="001633A7">
              <w:rPr>
                <w:rFonts w:asciiTheme="minorHAnsi" w:hAnsiTheme="minorHAnsi" w:cstheme="minorHAnsi"/>
              </w:rPr>
              <w:t>prezanton</w:t>
            </w:r>
            <w:r w:rsidRPr="001633A7">
              <w:rPr>
                <w:rFonts w:asciiTheme="minorHAnsi" w:hAnsiTheme="minorHAnsi" w:cstheme="minorHAnsi"/>
              </w:rPr>
              <w:t xml:space="preserve"> rezultatet e letërsisë bashkëkohore turke të periudhës republikane dhe rolin e tyre në letërsinë bashkëkohore botërore.</w:t>
            </w:r>
          </w:p>
        </w:tc>
      </w:tr>
      <w:tr w:rsidR="00F33383" w14:paraId="68E672A4" w14:textId="77777777" w:rsidTr="00F33383">
        <w:trPr>
          <w:trHeight w:val="628"/>
        </w:trPr>
        <w:tc>
          <w:tcPr>
            <w:tcW w:w="5220" w:type="dxa"/>
            <w:gridSpan w:val="2"/>
            <w:vMerge/>
            <w:tcBorders>
              <w:top w:val="nil"/>
              <w:left w:val="single" w:sz="8" w:space="0" w:color="FFFFFF"/>
              <w:bottom w:val="nil"/>
              <w:right w:val="single" w:sz="8" w:space="0" w:color="FFFFFF"/>
            </w:tcBorders>
          </w:tcPr>
          <w:p w14:paraId="4E96C8FC"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A958A5" w14:textId="77777777" w:rsidR="00DD04ED" w:rsidRPr="001633A7" w:rsidRDefault="00DD04ED" w:rsidP="00DD04ED">
            <w:pPr>
              <w:pStyle w:val="Default"/>
              <w:rPr>
                <w:rFonts w:asciiTheme="minorHAnsi" w:hAnsiTheme="minorHAnsi" w:cstheme="minorHAnsi"/>
                <w:sz w:val="23"/>
                <w:szCs w:val="23"/>
              </w:rPr>
            </w:pPr>
            <w:r w:rsidRPr="001633A7">
              <w:rPr>
                <w:rFonts w:asciiTheme="minorHAnsi" w:hAnsiTheme="minorHAnsi" w:cstheme="minorHAnsi"/>
                <w:sz w:val="23"/>
                <w:szCs w:val="23"/>
              </w:rPr>
              <w:t xml:space="preserve">- </w:t>
            </w:r>
            <w:r w:rsidR="001633A7">
              <w:rPr>
                <w:rFonts w:asciiTheme="minorHAnsi" w:hAnsiTheme="minorHAnsi" w:cstheme="minorHAnsi"/>
                <w:sz w:val="23"/>
                <w:szCs w:val="23"/>
              </w:rPr>
              <w:t>dallon</w:t>
            </w:r>
            <w:r w:rsidRPr="001633A7">
              <w:rPr>
                <w:rFonts w:asciiTheme="minorHAnsi" w:hAnsiTheme="minorHAnsi" w:cstheme="minorHAnsi"/>
                <w:sz w:val="23"/>
                <w:szCs w:val="23"/>
              </w:rPr>
              <w:t xml:space="preserve"> veçoritë karakteristike të letërsisë turke të kësaj periudhe; </w:t>
            </w:r>
          </w:p>
          <w:p w14:paraId="40BA7766" w14:textId="77777777" w:rsidR="00DD04ED" w:rsidRPr="001633A7" w:rsidRDefault="00DD04ED" w:rsidP="00DD04ED">
            <w:pPr>
              <w:pStyle w:val="Default"/>
              <w:rPr>
                <w:rFonts w:asciiTheme="minorHAnsi" w:hAnsiTheme="minorHAnsi" w:cstheme="minorHAnsi"/>
                <w:sz w:val="23"/>
                <w:szCs w:val="23"/>
              </w:rPr>
            </w:pPr>
          </w:p>
          <w:p w14:paraId="4C836C81" w14:textId="77777777" w:rsidR="00F33383" w:rsidRPr="001633A7" w:rsidRDefault="00F33383" w:rsidP="00E27B55">
            <w:pPr>
              <w:spacing w:after="0" w:line="259" w:lineRule="auto"/>
              <w:ind w:left="0" w:firstLine="0"/>
              <w:rPr>
                <w:rFonts w:asciiTheme="minorHAnsi" w:hAnsiTheme="minorHAnsi" w:cstheme="minorHAnsi"/>
              </w:rPr>
            </w:pPr>
          </w:p>
        </w:tc>
      </w:tr>
      <w:tr w:rsidR="00F33383" w14:paraId="18F9109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6BC8FF5A" w14:textId="77777777" w:rsidR="00F33383" w:rsidRDefault="00F33383" w:rsidP="00F33383">
            <w:pPr>
              <w:spacing w:after="0" w:line="259" w:lineRule="auto"/>
              <w:ind w:left="0" w:firstLine="0"/>
            </w:pPr>
            <w:r>
              <w:rPr>
                <w:b/>
                <w:color w:val="FFFFFF"/>
              </w:rPr>
              <w:t>Ngarkesa e studentit (duhet të jetë në përputhje me rezultatet e nxënies së studentit)</w:t>
            </w:r>
          </w:p>
        </w:tc>
      </w:tr>
      <w:tr w:rsidR="00F33383" w14:paraId="7A6D946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25FF26B0" w14:textId="77777777" w:rsidR="00F33383" w:rsidRDefault="00F33383"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87BE4A3" w14:textId="77777777" w:rsidR="00F33383" w:rsidRDefault="00F33383" w:rsidP="00E27B55">
            <w:pPr>
              <w:tabs>
                <w:tab w:val="center" w:pos="696"/>
                <w:tab w:val="center" w:pos="2303"/>
              </w:tabs>
              <w:spacing w:after="0" w:line="259" w:lineRule="auto"/>
              <w:ind w:left="0" w:firstLine="0"/>
            </w:pPr>
            <w:r>
              <w:tab/>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53FF0B9E" w14:textId="77777777" w:rsidR="00F33383" w:rsidRDefault="00F33383" w:rsidP="00E27B55">
            <w:pPr>
              <w:spacing w:after="0" w:line="259" w:lineRule="auto"/>
              <w:ind w:left="0" w:firstLine="0"/>
            </w:pPr>
            <w:r>
              <w:t>Gjithsej</w:t>
            </w:r>
          </w:p>
        </w:tc>
      </w:tr>
      <w:tr w:rsidR="00F33383" w14:paraId="15E6DC2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E2EB63" w14:textId="77777777" w:rsidR="00F33383" w:rsidRDefault="00F33383"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46D292E" w14:textId="77777777" w:rsidR="00F33383" w:rsidRDefault="00F33383" w:rsidP="00F35A01">
            <w:pPr>
              <w:tabs>
                <w:tab w:val="center" w:pos="61"/>
                <w:tab w:val="center" w:pos="1974"/>
              </w:tabs>
              <w:spacing w:after="0" w:line="259" w:lineRule="auto"/>
              <w:ind w:left="0" w:firstLine="0"/>
            </w:pPr>
            <w:r>
              <w:tab/>
            </w:r>
            <w:r w:rsidR="00F35A01">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3AD198FC" w14:textId="77777777" w:rsidR="00F33383" w:rsidRDefault="00F35A01" w:rsidP="00F35A01">
            <w:pPr>
              <w:spacing w:after="0" w:line="259" w:lineRule="auto"/>
              <w:ind w:left="0" w:firstLine="0"/>
            </w:pPr>
            <w:r>
              <w:t>30</w:t>
            </w:r>
          </w:p>
        </w:tc>
      </w:tr>
      <w:tr w:rsidR="00F33383" w14:paraId="5C0F10B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97BCFF" w14:textId="77777777" w:rsidR="00F33383" w:rsidRPr="00EB7A85" w:rsidRDefault="00F33383" w:rsidP="00E27B55">
            <w:pPr>
              <w:spacing w:after="0" w:line="259" w:lineRule="auto"/>
              <w:ind w:left="0" w:firstLine="0"/>
              <w:rPr>
                <w:lang w:val="it-IT"/>
              </w:rPr>
            </w:pPr>
            <w:r w:rsidRPr="00EB7A85">
              <w:rPr>
                <w:lang w:val="it-IT"/>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C3A68C3" w14:textId="77777777" w:rsidR="00F33383" w:rsidRDefault="00F35A01" w:rsidP="000720EC">
            <w:pPr>
              <w:spacing w:after="160" w:line="259" w:lineRule="auto"/>
              <w:ind w:left="0" w:firstLine="0"/>
            </w:pPr>
            <w:r>
              <w:t xml:space="preserve">2                                   </w:t>
            </w:r>
            <w:r w:rsidR="000720EC">
              <w:t>15</w:t>
            </w:r>
            <w:r>
              <w:t xml:space="preserve">          </w:t>
            </w:r>
          </w:p>
        </w:tc>
        <w:tc>
          <w:tcPr>
            <w:tcW w:w="1325" w:type="dxa"/>
            <w:tcBorders>
              <w:top w:val="single" w:sz="8" w:space="0" w:color="FFFFFF"/>
              <w:left w:val="single" w:sz="8" w:space="0" w:color="FFFFFF"/>
              <w:bottom w:val="single" w:sz="8" w:space="0" w:color="FFFFFF"/>
              <w:right w:val="nil"/>
            </w:tcBorders>
            <w:shd w:val="clear" w:color="auto" w:fill="DFDDCB"/>
          </w:tcPr>
          <w:p w14:paraId="47D1F0C8" w14:textId="77777777" w:rsidR="00F33383" w:rsidRDefault="00F35A01" w:rsidP="00E27B55">
            <w:pPr>
              <w:spacing w:after="160" w:line="259" w:lineRule="auto"/>
              <w:ind w:left="0" w:firstLine="0"/>
            </w:pPr>
            <w:r>
              <w:t>30</w:t>
            </w:r>
          </w:p>
        </w:tc>
      </w:tr>
      <w:tr w:rsidR="00F33383" w14:paraId="3556497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01BB3D" w14:textId="77777777" w:rsidR="00F33383" w:rsidRDefault="00F33383"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278DCD0" w14:textId="77777777" w:rsidR="00F33383" w:rsidRDefault="001633A7" w:rsidP="00E27B55">
            <w:pPr>
              <w:tabs>
                <w:tab w:val="center" w:pos="62"/>
                <w:tab w:val="center" w:pos="1974"/>
              </w:tabs>
              <w:spacing w:after="0" w:line="259" w:lineRule="auto"/>
              <w:ind w:left="0" w:firstLine="0"/>
            </w:pPr>
            <w:r>
              <w:tab/>
              <w:t>1</w:t>
            </w:r>
            <w:r>
              <w:tab/>
              <w:t>10</w:t>
            </w:r>
          </w:p>
        </w:tc>
        <w:tc>
          <w:tcPr>
            <w:tcW w:w="1325" w:type="dxa"/>
            <w:tcBorders>
              <w:top w:val="single" w:sz="8" w:space="0" w:color="FFFFFF"/>
              <w:left w:val="single" w:sz="8" w:space="0" w:color="FFFFFF"/>
              <w:bottom w:val="single" w:sz="8" w:space="0" w:color="FFFFFF"/>
              <w:right w:val="nil"/>
            </w:tcBorders>
            <w:shd w:val="clear" w:color="auto" w:fill="DFDDCB"/>
          </w:tcPr>
          <w:p w14:paraId="51BC069B" w14:textId="77777777" w:rsidR="00F33383" w:rsidRDefault="001633A7" w:rsidP="00E27B55">
            <w:pPr>
              <w:spacing w:after="0" w:line="259" w:lineRule="auto"/>
              <w:ind w:left="1" w:firstLine="0"/>
            </w:pPr>
            <w:r>
              <w:t>1</w:t>
            </w:r>
            <w:r w:rsidR="00F33383">
              <w:t>0</w:t>
            </w:r>
          </w:p>
        </w:tc>
      </w:tr>
      <w:tr w:rsidR="00F33383" w14:paraId="51B00B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A4E30CD" w14:textId="77777777" w:rsidR="00F33383" w:rsidRDefault="00F33383" w:rsidP="00E27B55">
            <w:pPr>
              <w:spacing w:after="0" w:line="259" w:lineRule="auto"/>
              <w:ind w:left="1" w:firstLine="0"/>
            </w:pPr>
            <w:r>
              <w:t xml:space="preserve">Përgatitje për test </w:t>
            </w:r>
            <w:r w:rsidR="00677226">
              <w:t>intermediary</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4B313FF"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5512EA36" w14:textId="77777777" w:rsidR="00F33383" w:rsidRDefault="004D6472" w:rsidP="00E27B55">
            <w:pPr>
              <w:spacing w:after="160" w:line="259" w:lineRule="auto"/>
              <w:ind w:left="0" w:firstLine="0"/>
            </w:pPr>
            <w:r>
              <w:t>5</w:t>
            </w:r>
          </w:p>
        </w:tc>
      </w:tr>
      <w:tr w:rsidR="00F33383" w14:paraId="2DE0668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C4B703" w14:textId="77777777" w:rsidR="00F33383" w:rsidRDefault="00F33383"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AADED18" w14:textId="77777777" w:rsidR="00F33383" w:rsidRDefault="000720EC" w:rsidP="000720EC">
            <w:pPr>
              <w:tabs>
                <w:tab w:val="center" w:pos="153"/>
                <w:tab w:val="center" w:pos="1914"/>
              </w:tabs>
              <w:spacing w:after="0" w:line="259" w:lineRule="auto"/>
              <w:ind w:left="0" w:firstLine="0"/>
            </w:pPr>
            <w:r>
              <w:t>1</w:t>
            </w:r>
            <w:r w:rsidR="00F33383">
              <w:tab/>
            </w:r>
            <w:r>
              <w:t xml:space="preserve">    </w:t>
            </w:r>
            <w:r w:rsidR="001633A7">
              <w:t xml:space="preserve">                               4</w:t>
            </w:r>
          </w:p>
        </w:tc>
        <w:tc>
          <w:tcPr>
            <w:tcW w:w="1325" w:type="dxa"/>
            <w:tcBorders>
              <w:top w:val="single" w:sz="8" w:space="0" w:color="FFFFFF"/>
              <w:left w:val="single" w:sz="8" w:space="0" w:color="FFFFFF"/>
              <w:bottom w:val="single" w:sz="8" w:space="0" w:color="FFFFFF"/>
              <w:right w:val="nil"/>
            </w:tcBorders>
            <w:shd w:val="clear" w:color="auto" w:fill="DFDDCB"/>
          </w:tcPr>
          <w:p w14:paraId="3D6D86FD" w14:textId="77777777" w:rsidR="00F33383" w:rsidRDefault="001633A7" w:rsidP="00E27B55">
            <w:pPr>
              <w:spacing w:after="0" w:line="259" w:lineRule="auto"/>
              <w:ind w:left="1" w:firstLine="0"/>
            </w:pPr>
            <w:r>
              <w:t>4</w:t>
            </w:r>
          </w:p>
        </w:tc>
      </w:tr>
      <w:tr w:rsidR="00F33383" w14:paraId="18173B1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4C977D3" w14:textId="77777777" w:rsidR="00F33383" w:rsidRDefault="00F33383" w:rsidP="00E27B55">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069107" w14:textId="77777777" w:rsidR="00F33383" w:rsidRDefault="00F33383" w:rsidP="000720EC">
            <w:pPr>
              <w:tabs>
                <w:tab w:val="center" w:pos="62"/>
                <w:tab w:val="center" w:pos="1914"/>
              </w:tabs>
              <w:spacing w:after="0" w:line="259" w:lineRule="auto"/>
              <w:ind w:left="0" w:firstLine="0"/>
            </w:pPr>
            <w:r>
              <w:tab/>
            </w:r>
            <w:r>
              <w:tab/>
            </w:r>
          </w:p>
        </w:tc>
        <w:tc>
          <w:tcPr>
            <w:tcW w:w="1325" w:type="dxa"/>
            <w:tcBorders>
              <w:top w:val="single" w:sz="8" w:space="0" w:color="FFFFFF"/>
              <w:left w:val="single" w:sz="8" w:space="0" w:color="FFFFFF"/>
              <w:bottom w:val="single" w:sz="8" w:space="0" w:color="FFFFFF"/>
              <w:right w:val="nil"/>
            </w:tcBorders>
            <w:shd w:val="clear" w:color="auto" w:fill="DFDDCB"/>
          </w:tcPr>
          <w:p w14:paraId="66F675EF" w14:textId="77777777" w:rsidR="00F33383" w:rsidRDefault="00F33383" w:rsidP="00E27B55">
            <w:pPr>
              <w:spacing w:after="0" w:line="259" w:lineRule="auto"/>
              <w:ind w:left="1" w:firstLine="0"/>
            </w:pPr>
          </w:p>
        </w:tc>
      </w:tr>
      <w:tr w:rsidR="00F33383" w14:paraId="2D7DA8A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430FCA" w14:textId="77777777" w:rsidR="00F33383" w:rsidRDefault="00F33383"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C18CD3"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5446FB2" w14:textId="77777777" w:rsidR="00F33383" w:rsidRDefault="000720EC" w:rsidP="00E27B55">
            <w:pPr>
              <w:spacing w:after="160" w:line="259" w:lineRule="auto"/>
              <w:ind w:left="0" w:firstLine="0"/>
            </w:pPr>
            <w:r>
              <w:t>5</w:t>
            </w:r>
          </w:p>
        </w:tc>
      </w:tr>
      <w:tr w:rsidR="00F33383" w14:paraId="0D91436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8BBCFDB" w14:textId="77777777" w:rsidR="00F33383" w:rsidRDefault="00F33383"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821DF72" w14:textId="77777777" w:rsidR="00F33383" w:rsidRDefault="00F33383" w:rsidP="00E27B55">
            <w:pPr>
              <w:tabs>
                <w:tab w:val="center" w:pos="62"/>
                <w:tab w:val="center" w:pos="1975"/>
              </w:tabs>
              <w:spacing w:after="0" w:line="259" w:lineRule="auto"/>
              <w:ind w:left="0" w:firstLine="0"/>
            </w:pPr>
            <w:r>
              <w:tab/>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7685FEEA" w14:textId="77777777" w:rsidR="00F33383" w:rsidRDefault="00F33383" w:rsidP="00E27B55">
            <w:pPr>
              <w:spacing w:after="0" w:line="259" w:lineRule="auto"/>
              <w:ind w:left="1" w:firstLine="0"/>
            </w:pPr>
            <w:r>
              <w:t>15</w:t>
            </w:r>
          </w:p>
        </w:tc>
      </w:tr>
      <w:tr w:rsidR="00F33383" w14:paraId="6D41729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8D4A682" w14:textId="77777777" w:rsidR="00F33383" w:rsidRPr="00EB7A85" w:rsidRDefault="00F33383" w:rsidP="00E27B55">
            <w:pPr>
              <w:spacing w:after="0" w:line="259" w:lineRule="auto"/>
              <w:ind w:left="1" w:firstLine="0"/>
              <w:rPr>
                <w:lang w:val="it-IT"/>
              </w:rPr>
            </w:pPr>
            <w:r w:rsidRPr="00EB7A85">
              <w:rPr>
                <w:lang w:val="it-IT"/>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049102" w14:textId="77777777" w:rsidR="00F33383" w:rsidRDefault="000720EC" w:rsidP="00E27B55">
            <w:pPr>
              <w:spacing w:after="160" w:line="259" w:lineRule="auto"/>
              <w:ind w:left="0" w:firstLine="0"/>
            </w:pPr>
            <w:r>
              <w:t xml:space="preserve">1                                   15 </w:t>
            </w:r>
          </w:p>
        </w:tc>
        <w:tc>
          <w:tcPr>
            <w:tcW w:w="1325" w:type="dxa"/>
            <w:tcBorders>
              <w:top w:val="single" w:sz="8" w:space="0" w:color="FFFFFF"/>
              <w:left w:val="single" w:sz="8" w:space="0" w:color="FFFFFF"/>
              <w:bottom w:val="single" w:sz="8" w:space="0" w:color="FFFFFF"/>
              <w:right w:val="nil"/>
            </w:tcBorders>
            <w:shd w:val="clear" w:color="auto" w:fill="DFDDCB"/>
          </w:tcPr>
          <w:p w14:paraId="173BD405" w14:textId="77777777" w:rsidR="00F33383" w:rsidRDefault="000720EC" w:rsidP="00E27B55">
            <w:pPr>
              <w:spacing w:after="0" w:line="259" w:lineRule="auto"/>
              <w:ind w:left="1" w:firstLine="0"/>
            </w:pPr>
            <w:r>
              <w:t>15</w:t>
            </w:r>
          </w:p>
        </w:tc>
      </w:tr>
      <w:tr w:rsidR="00F33383" w14:paraId="0D57609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2D53212" w14:textId="77777777" w:rsidR="00F33383" w:rsidRDefault="00F33383"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7EE86B9"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24B34B2A" w14:textId="77777777" w:rsidR="00F33383" w:rsidRDefault="000720EC" w:rsidP="000720EC">
            <w:pPr>
              <w:spacing w:after="0" w:line="259" w:lineRule="auto"/>
              <w:ind w:left="1" w:firstLine="0"/>
            </w:pPr>
            <w:r>
              <w:t>8</w:t>
            </w:r>
          </w:p>
        </w:tc>
      </w:tr>
      <w:tr w:rsidR="00F33383" w14:paraId="5E114B8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20CAD4" w14:textId="77777777" w:rsidR="00F33383" w:rsidRPr="00EB7A85" w:rsidRDefault="00F33383" w:rsidP="00E27B55">
            <w:pPr>
              <w:spacing w:after="0" w:line="259" w:lineRule="auto"/>
              <w:ind w:left="1" w:firstLine="0"/>
              <w:rPr>
                <w:lang w:val="it-IT"/>
              </w:rPr>
            </w:pPr>
            <w:r w:rsidRPr="00EB7A85">
              <w:rPr>
                <w:lang w:val="it-IT"/>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11228A4" w14:textId="77777777" w:rsidR="00F33383" w:rsidRPr="00EB7A85" w:rsidRDefault="00F33383" w:rsidP="00E27B55">
            <w:pPr>
              <w:spacing w:after="160" w:line="259" w:lineRule="auto"/>
              <w:ind w:left="0" w:firstLine="0"/>
              <w:rPr>
                <w:lang w:val="it-IT"/>
              </w:rPr>
            </w:pPr>
          </w:p>
        </w:tc>
        <w:tc>
          <w:tcPr>
            <w:tcW w:w="1325" w:type="dxa"/>
            <w:tcBorders>
              <w:top w:val="single" w:sz="8" w:space="0" w:color="FFFFFF"/>
              <w:left w:val="single" w:sz="8" w:space="0" w:color="FFFFFF"/>
              <w:bottom w:val="single" w:sz="8" w:space="0" w:color="FFFFFF"/>
              <w:right w:val="nil"/>
            </w:tcBorders>
            <w:shd w:val="clear" w:color="auto" w:fill="DFDDCB"/>
          </w:tcPr>
          <w:p w14:paraId="70ADFEB5" w14:textId="77777777" w:rsidR="00F33383" w:rsidRDefault="00F33383" w:rsidP="00E27B55">
            <w:pPr>
              <w:spacing w:after="0" w:line="259" w:lineRule="auto"/>
              <w:ind w:left="1" w:firstLine="0"/>
            </w:pPr>
            <w:r>
              <w:t>3</w:t>
            </w:r>
          </w:p>
        </w:tc>
      </w:tr>
      <w:tr w:rsidR="00F33383" w14:paraId="007DC5D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8A877A" w14:textId="77777777" w:rsidR="00F33383" w:rsidRDefault="00F33383"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57C3793"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196CDD98" w14:textId="77777777" w:rsidR="00F33383" w:rsidRDefault="00F33383" w:rsidP="00E27B55">
            <w:pPr>
              <w:spacing w:after="160" w:line="259" w:lineRule="auto"/>
              <w:ind w:left="0" w:firstLine="0"/>
            </w:pPr>
          </w:p>
        </w:tc>
      </w:tr>
      <w:tr w:rsidR="00F33383" w14:paraId="6C6E20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741CB195" w14:textId="77777777" w:rsidR="00F33383" w:rsidRDefault="00F33383"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0BD59C77"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1CE03F80" w14:textId="77777777" w:rsidR="00F33383" w:rsidRDefault="001633A7"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125 orë</w:t>
            </w:r>
          </w:p>
          <w:p w14:paraId="61F0C2CD" w14:textId="77777777" w:rsidR="001633A7" w:rsidRDefault="001633A7" w:rsidP="00E27B55">
            <w:pPr>
              <w:spacing w:after="0" w:line="259" w:lineRule="auto"/>
              <w:ind w:left="1" w:firstLine="0"/>
            </w:pPr>
            <w:r>
              <w:rPr>
                <w:rFonts w:ascii="Times New Roman" w:eastAsia="Times New Roman" w:hAnsi="Times New Roman" w:cs="Times New Roman"/>
              </w:rPr>
              <w:t>5 ECTS</w:t>
            </w:r>
          </w:p>
        </w:tc>
      </w:tr>
      <w:tr w:rsidR="00F33383" w14:paraId="412D4F19"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7D7C855" w14:textId="77777777" w:rsidR="00F33383" w:rsidRDefault="00F33383" w:rsidP="00E27B55">
            <w:pPr>
              <w:spacing w:after="0" w:line="259" w:lineRule="auto"/>
              <w:ind w:left="0" w:firstLine="0"/>
            </w:pPr>
            <w:r>
              <w:lastRenderedPageBreak/>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0C2D4E9B" w14:textId="77777777" w:rsidR="00F33383" w:rsidRDefault="00F33383" w:rsidP="00F33383">
            <w:pPr>
              <w:spacing w:after="0" w:line="259" w:lineRule="auto"/>
              <w:ind w:left="0" w:firstLine="0"/>
            </w:pPr>
            <w:r>
              <w:t>Ligjëratat, ushtrimet gjatë orëve të mësimit duke përdorur materiale të ndryshme, punë në grup prej 2-3 studentësh në një projekt (punë e pavarur), detyrë shtëpie individuale.</w:t>
            </w:r>
          </w:p>
        </w:tc>
      </w:tr>
      <w:tr w:rsidR="00F33383" w14:paraId="5642CF96"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240542B" w14:textId="77777777" w:rsidR="00F33383" w:rsidRDefault="00F33383"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8E9A02D" w14:textId="327AD012" w:rsidR="00F33383" w:rsidRDefault="00F33383" w:rsidP="00F33383">
            <w:pPr>
              <w:pStyle w:val="NoSpacing"/>
            </w:pPr>
            <w:r>
              <w:t xml:space="preserve">Kufiri i kalueshmërisë së lëndës është </w:t>
            </w:r>
            <w:r w:rsidR="00F35A01">
              <w:t>5</w:t>
            </w:r>
            <w:r w:rsidR="0043349C">
              <w:t>0</w:t>
            </w:r>
            <w:r>
              <w:t xml:space="preserve">%. </w:t>
            </w:r>
          </w:p>
          <w:p w14:paraId="35B2E526" w14:textId="72459FCF" w:rsidR="00F33383" w:rsidRPr="00EB7A85" w:rsidRDefault="00F33383" w:rsidP="00F33383">
            <w:pPr>
              <w:pStyle w:val="NoSpacing"/>
              <w:rPr>
                <w:lang w:val="it-IT"/>
              </w:rPr>
            </w:pPr>
            <w:r w:rsidRPr="00EB7A85">
              <w:rPr>
                <w:lang w:val="it-IT"/>
              </w:rPr>
              <w:t xml:space="preserve">Vijueshmëria </w:t>
            </w:r>
            <w:r w:rsidR="0043349C">
              <w:rPr>
                <w:lang w:val="it-IT"/>
              </w:rPr>
              <w:t xml:space="preserve">dhe pjesemarrja aktive e </w:t>
            </w:r>
            <w:r w:rsidRPr="00EB7A85">
              <w:rPr>
                <w:lang w:val="it-IT"/>
              </w:rPr>
              <w:t xml:space="preserve">studentit </w:t>
            </w:r>
            <w:r w:rsidR="00F35A01" w:rsidRPr="00EB7A85">
              <w:rPr>
                <w:lang w:val="it-IT"/>
              </w:rPr>
              <w:t>10</w:t>
            </w:r>
            <w:r w:rsidRPr="00EB7A85">
              <w:rPr>
                <w:lang w:val="it-IT"/>
              </w:rPr>
              <w:t xml:space="preserve">%; </w:t>
            </w:r>
          </w:p>
          <w:p w14:paraId="0B6D4AA2" w14:textId="769746A6" w:rsidR="00F33383" w:rsidRPr="00EB7A85" w:rsidRDefault="0043349C" w:rsidP="00F33383">
            <w:pPr>
              <w:pStyle w:val="NoSpacing"/>
              <w:rPr>
                <w:lang w:val="it-IT"/>
              </w:rPr>
            </w:pPr>
            <w:r>
              <w:rPr>
                <w:lang w:val="it-IT"/>
              </w:rPr>
              <w:t>Kollokiumi 30%</w:t>
            </w:r>
          </w:p>
          <w:p w14:paraId="7AD4F187" w14:textId="1D209CC5" w:rsidR="00F33383" w:rsidRDefault="00F33383" w:rsidP="00F35A01">
            <w:pPr>
              <w:pStyle w:val="NoSpacing"/>
            </w:pPr>
            <w:r>
              <w:t xml:space="preserve">Provimi final </w:t>
            </w:r>
            <w:r w:rsidR="0043349C">
              <w:t>6</w:t>
            </w:r>
            <w:r w:rsidR="00F35A01">
              <w:t>0</w:t>
            </w:r>
            <w:r>
              <w:t>%.</w:t>
            </w:r>
          </w:p>
        </w:tc>
      </w:tr>
      <w:tr w:rsidR="00F33383" w:rsidRPr="0043349C" w14:paraId="1BD60F88"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C229DF5" w14:textId="77777777" w:rsidR="00F33383" w:rsidRDefault="00F33383"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5DD19626" w14:textId="77777777" w:rsidR="00EB7A85" w:rsidRPr="006E54E3" w:rsidRDefault="00EB7A85" w:rsidP="00EB7A85">
            <w:pPr>
              <w:spacing w:after="0" w:line="240" w:lineRule="auto"/>
              <w:ind w:left="0"/>
              <w:rPr>
                <w:rFonts w:asciiTheme="majorBidi" w:hAnsiTheme="majorBidi" w:cstheme="majorBidi"/>
                <w:lang w:val="sq-AL"/>
              </w:rPr>
            </w:pPr>
            <w:r w:rsidRPr="006E54E3">
              <w:rPr>
                <w:rFonts w:asciiTheme="majorBidi" w:hAnsiTheme="majorBidi" w:cstheme="majorBidi"/>
                <w:lang w:val="sq-AL"/>
              </w:rPr>
              <w:t xml:space="preserve">1.Ramazan Korkmaz </w:t>
            </w:r>
            <w:r w:rsidRPr="006E54E3">
              <w:rPr>
                <w:rFonts w:asciiTheme="majorBidi" w:hAnsiTheme="majorBidi" w:cstheme="majorBidi"/>
                <w:i/>
                <w:iCs/>
                <w:lang w:val="sq-AL"/>
              </w:rPr>
              <w:t>et al</w:t>
            </w:r>
            <w:r w:rsidRPr="006E54E3">
              <w:rPr>
                <w:rFonts w:asciiTheme="majorBidi" w:hAnsiTheme="majorBidi" w:cstheme="majorBidi"/>
                <w:lang w:val="sq-AL"/>
              </w:rPr>
              <w:t>, Yeni Türk Edebiyatı El Kitabı (1839-2000), Grafiker Yayınları, İ</w:t>
            </w:r>
            <w:r>
              <w:rPr>
                <w:rFonts w:asciiTheme="majorBidi" w:hAnsiTheme="majorBidi" w:cstheme="majorBidi"/>
                <w:lang w:val="sq-AL"/>
              </w:rPr>
              <w:t>s</w:t>
            </w:r>
            <w:r w:rsidRPr="006E54E3">
              <w:rPr>
                <w:rFonts w:asciiTheme="majorBidi" w:hAnsiTheme="majorBidi" w:cstheme="majorBidi"/>
                <w:lang w:val="sq-AL"/>
              </w:rPr>
              <w:t>tanbul, 2013-07</w:t>
            </w:r>
          </w:p>
          <w:p w14:paraId="4C7A1316" w14:textId="77777777" w:rsidR="00EB7A85" w:rsidRPr="006E54E3" w:rsidRDefault="00EB7A85" w:rsidP="00EB7A85">
            <w:pPr>
              <w:rPr>
                <w:rFonts w:asciiTheme="majorBidi" w:hAnsiTheme="majorBidi" w:cstheme="majorBidi"/>
                <w:lang w:val="sq-AL"/>
              </w:rPr>
            </w:pPr>
            <w:r w:rsidRPr="006E54E3">
              <w:rPr>
                <w:rFonts w:asciiTheme="majorBidi" w:hAnsiTheme="majorBidi" w:cstheme="majorBidi"/>
                <w:lang w:val="sq-AL"/>
              </w:rPr>
              <w:t xml:space="preserve">2.Oktay Yivli </w:t>
            </w:r>
            <w:r w:rsidRPr="006E54E3">
              <w:rPr>
                <w:rFonts w:asciiTheme="majorBidi" w:hAnsiTheme="majorBidi" w:cstheme="majorBidi"/>
                <w:i/>
                <w:iCs/>
                <w:lang w:val="sq-AL"/>
              </w:rPr>
              <w:t>et al</w:t>
            </w:r>
            <w:r w:rsidRPr="006E54E3">
              <w:rPr>
                <w:rFonts w:asciiTheme="majorBidi" w:hAnsiTheme="majorBidi" w:cstheme="majorBidi"/>
                <w:lang w:val="sq-AL"/>
              </w:rPr>
              <w:t>, Modern Türk Edebiyatı, Günce Yayınları, Ankara, 2019.</w:t>
            </w:r>
          </w:p>
          <w:p w14:paraId="07A9E580" w14:textId="225895DE" w:rsidR="00F33383" w:rsidRPr="00EB7A85" w:rsidRDefault="00EB7A85" w:rsidP="00EB7A85">
            <w:pPr>
              <w:rPr>
                <w:lang w:val="sq-AL"/>
              </w:rPr>
            </w:pPr>
            <w:r w:rsidRPr="006E54E3">
              <w:rPr>
                <w:rFonts w:asciiTheme="majorBidi" w:hAnsiTheme="majorBidi" w:cstheme="majorBidi"/>
                <w:lang w:val="sq-AL"/>
              </w:rPr>
              <w:t xml:space="preserve">4. Abdullah Hamiti, </w:t>
            </w:r>
            <w:r w:rsidRPr="006E54E3">
              <w:rPr>
                <w:rFonts w:asciiTheme="majorBidi" w:hAnsiTheme="majorBidi" w:cstheme="majorBidi"/>
                <w:i/>
                <w:lang w:val="sq-AL"/>
              </w:rPr>
              <w:t>Pasqyrë e letërsisë bashkëkohore turke,</w:t>
            </w:r>
            <w:r w:rsidRPr="006E54E3">
              <w:rPr>
                <w:rFonts w:asciiTheme="majorBidi" w:hAnsiTheme="majorBidi" w:cstheme="majorBidi"/>
                <w:lang w:val="sq-AL"/>
              </w:rPr>
              <w:t xml:space="preserve"> (dispensë përpërdorim intern).</w:t>
            </w:r>
            <w:r>
              <w:rPr>
                <w:lang w:val="sq-AL"/>
              </w:rPr>
              <w:t xml:space="preserve"> </w:t>
            </w:r>
            <w:r w:rsidR="004D6472" w:rsidRPr="00EB7A85">
              <w:rPr>
                <w:lang w:val="sq-AL"/>
              </w:rPr>
              <w:t xml:space="preserve"> </w:t>
            </w:r>
          </w:p>
        </w:tc>
      </w:tr>
      <w:tr w:rsidR="00F33383" w14:paraId="69244DF0"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7E1E9870" w14:textId="77777777" w:rsidR="00F33383" w:rsidRDefault="00F33383" w:rsidP="00E27B55">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6CAFE30" w14:textId="77777777" w:rsidR="004D6472" w:rsidRDefault="004D6472" w:rsidP="004D6472">
            <w:r>
              <w:t>1. Şemsettin Kutlu, Başlangıçtan Günümüze Kadar Türk Romanları, 5. Baskı, İstanbul, 1987;</w:t>
            </w:r>
          </w:p>
          <w:p w14:paraId="6486813B" w14:textId="77777777" w:rsidR="004D6472" w:rsidRDefault="004D6472" w:rsidP="004D6472">
            <w:r>
              <w:t>2. Mahir Ünal – Ömer Özcan, 20. Yüzyıl Türk Edebiyatı, İstanbul, 1987;</w:t>
            </w:r>
          </w:p>
          <w:p w14:paraId="17188FC6" w14:textId="77777777" w:rsidR="004D6472" w:rsidRDefault="004D6472" w:rsidP="00EB7A85">
            <w:pPr>
              <w:shd w:val="clear" w:color="auto" w:fill="E2EFD9" w:themeFill="accent6" w:themeFillTint="33"/>
              <w:spacing w:line="276" w:lineRule="auto"/>
              <w:jc w:val="both"/>
            </w:pPr>
            <w:r>
              <w:t xml:space="preserve">4. </w:t>
            </w:r>
            <w:r w:rsidRPr="00136883">
              <w:t>Halman, Talat Sait</w:t>
            </w:r>
            <w:r w:rsidRPr="00136883">
              <w:rPr>
                <w:i/>
                <w:iCs/>
              </w:rPr>
              <w:t> </w:t>
            </w:r>
            <w:r w:rsidRPr="00136883">
              <w:rPr>
                <w:iCs/>
              </w:rPr>
              <w:t>dhe tjerë</w:t>
            </w:r>
            <w:r w:rsidRPr="00136883">
              <w:rPr>
                <w:i/>
                <w:iCs/>
              </w:rPr>
              <w:t xml:space="preserve">, Türk Edebiyatı Tarihi, </w:t>
            </w:r>
            <w:r w:rsidRPr="00136883">
              <w:rPr>
                <w:iCs/>
              </w:rPr>
              <w:t>vëllimi</w:t>
            </w:r>
            <w:r>
              <w:rPr>
                <w:iCs/>
              </w:rPr>
              <w:t xml:space="preserve"> </w:t>
            </w:r>
            <w:r w:rsidRPr="00136883">
              <w:rPr>
                <w:iCs/>
              </w:rPr>
              <w:t>3</w:t>
            </w:r>
            <w:r w:rsidRPr="00136883">
              <w:rPr>
                <w:i/>
                <w:iCs/>
              </w:rPr>
              <w:t>,</w:t>
            </w:r>
            <w:r>
              <w:t> Ankara, 2007;</w:t>
            </w:r>
          </w:p>
          <w:p w14:paraId="24506284" w14:textId="77777777" w:rsidR="004D6472" w:rsidRPr="00136883" w:rsidRDefault="004D6472" w:rsidP="00EB7A85">
            <w:pPr>
              <w:shd w:val="clear" w:color="auto" w:fill="E2EFD9" w:themeFill="accent6" w:themeFillTint="33"/>
              <w:spacing w:line="276" w:lineRule="auto"/>
              <w:jc w:val="both"/>
              <w:textAlignment w:val="baseline"/>
            </w:pPr>
            <w:r>
              <w:t xml:space="preserve">5. </w:t>
            </w:r>
            <w:r w:rsidRPr="00136883">
              <w:t>Kudret, Cevdet, </w:t>
            </w:r>
            <w:r w:rsidRPr="00136883">
              <w:rPr>
                <w:i/>
                <w:iCs/>
              </w:rPr>
              <w:t>Türk Edebiyatında Hikaye ve Roman I: Tanzimat’tan Meşrutiyet’e kadar (1859-1910)</w:t>
            </w:r>
            <w:r>
              <w:t>, Istanbul, 1987;</w:t>
            </w:r>
          </w:p>
          <w:p w14:paraId="3AE035A6" w14:textId="77777777" w:rsidR="004D6472" w:rsidRPr="00136883" w:rsidRDefault="004D6472" w:rsidP="00EB7A85">
            <w:pPr>
              <w:shd w:val="clear" w:color="auto" w:fill="E2EFD9" w:themeFill="accent6" w:themeFillTint="33"/>
              <w:spacing w:line="276" w:lineRule="auto"/>
              <w:jc w:val="both"/>
              <w:textAlignment w:val="baseline"/>
            </w:pPr>
            <w:r>
              <w:t xml:space="preserve">6. </w:t>
            </w:r>
            <w:r w:rsidRPr="00136883">
              <w:t>Korkmaz, Ramazan, </w:t>
            </w:r>
            <w:r w:rsidRPr="00136883">
              <w:rPr>
                <w:i/>
                <w:iCs/>
              </w:rPr>
              <w:t>Yeni Türk Edebiyatı: El Kitabı (1839-2000)</w:t>
            </w:r>
            <w:r>
              <w:t>, Ankara, 2006;</w:t>
            </w:r>
          </w:p>
          <w:p w14:paraId="4676F706" w14:textId="77777777" w:rsidR="004D6472" w:rsidRPr="00136883" w:rsidRDefault="004D6472" w:rsidP="00EB7A85">
            <w:pPr>
              <w:shd w:val="clear" w:color="auto" w:fill="E2EFD9" w:themeFill="accent6" w:themeFillTint="33"/>
              <w:spacing w:line="276" w:lineRule="auto"/>
              <w:jc w:val="both"/>
              <w:rPr>
                <w:rStyle w:val="Date1"/>
              </w:rPr>
            </w:pPr>
            <w:r>
              <w:rPr>
                <w:rStyle w:val="Date1"/>
              </w:rPr>
              <w:t xml:space="preserve">7. </w:t>
            </w:r>
            <w:r w:rsidRPr="00136883">
              <w:rPr>
                <w:rStyle w:val="Date1"/>
              </w:rPr>
              <w:t xml:space="preserve">Orhan Okay, </w:t>
            </w:r>
            <w:r w:rsidRPr="00136883">
              <w:rPr>
                <w:rStyle w:val="Date1"/>
                <w:i/>
              </w:rPr>
              <w:t xml:space="preserve">Letërsia turke gjatë perıudhës së perëndimizimit, </w:t>
            </w:r>
            <w:r w:rsidRPr="00136883">
              <w:rPr>
                <w:rStyle w:val="Date1"/>
              </w:rPr>
              <w:t>në: Historia e Shtetit, Shoqërisë dhe Qytetërimit Osman II, përgatiti Ekmeluddin İhsanoğlu, (f. 102-1341),  Tiranë: AİİTC, 2009</w:t>
            </w:r>
            <w:r>
              <w:rPr>
                <w:rStyle w:val="Date1"/>
              </w:rPr>
              <w:t>;</w:t>
            </w:r>
          </w:p>
          <w:p w14:paraId="5CEF733A" w14:textId="77777777" w:rsidR="00F33383" w:rsidRDefault="004D6472" w:rsidP="004D6472">
            <w:pPr>
              <w:spacing w:after="0" w:line="259" w:lineRule="auto"/>
              <w:ind w:left="0" w:firstLine="0"/>
              <w:jc w:val="both"/>
            </w:pPr>
            <w:r>
              <w:t xml:space="preserve">8. </w:t>
            </w:r>
            <w:r w:rsidRPr="00136883">
              <w:t>Finn, Robert, Turk Romanı: Ilk Dö</w:t>
            </w:r>
            <w:r>
              <w:t xml:space="preserve">nem (1872-1900), İstanbul, 2003; 9. </w:t>
            </w:r>
            <w:r w:rsidRPr="00136883">
              <w:t>M. Fatih Andi, Edebiyat Araştırma</w:t>
            </w:r>
            <w:r>
              <w:t xml:space="preserve">ları, I, İstanbul, 2000, s. 309; 10. </w:t>
            </w:r>
            <w:r w:rsidRPr="00136883">
              <w:t>Turan Karataş, Ansiklopedik Edebiyat Te</w:t>
            </w:r>
            <w:r>
              <w:t xml:space="preserve">rimleri Sözlüğü, Istanbul, 2001; </w:t>
            </w:r>
            <w:r w:rsidRPr="00136883">
              <w:t>Të gjitha veprat e letërsisë turke të përkthyera në gjuhën shqipe.</w:t>
            </w:r>
            <w:r w:rsidR="00F33383">
              <w:t xml:space="preserve"> </w:t>
            </w:r>
          </w:p>
        </w:tc>
      </w:tr>
    </w:tbl>
    <w:p w14:paraId="30CED02C" w14:textId="77777777"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3E43565D"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0914F59D"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041F4269" w14:textId="77777777" w:rsidR="00F33383" w:rsidRDefault="00F33383" w:rsidP="00E27B55">
            <w:pPr>
              <w:spacing w:after="160" w:line="259" w:lineRule="auto"/>
              <w:ind w:left="0" w:firstLine="0"/>
            </w:pPr>
          </w:p>
        </w:tc>
      </w:tr>
      <w:tr w:rsidR="00F33383" w14:paraId="6A72FF9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38550BAC"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31AD8FD0" w14:textId="77777777" w:rsidR="00F33383" w:rsidRDefault="00F33383" w:rsidP="00F220CB">
            <w:pPr>
              <w:spacing w:after="0" w:line="259" w:lineRule="auto"/>
              <w:ind w:left="0" w:firstLine="0"/>
              <w:jc w:val="both"/>
            </w:pPr>
            <w:r>
              <w:t xml:space="preserve">Titulli i ligjëratës </w:t>
            </w:r>
          </w:p>
        </w:tc>
      </w:tr>
      <w:tr w:rsidR="00F33383" w14:paraId="09FFA11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8C44CAC" w14:textId="77777777" w:rsidR="00F33383" w:rsidRDefault="00F33383"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7DBE563F" w14:textId="77777777" w:rsidR="00F33383" w:rsidRDefault="00096B91" w:rsidP="00096B91">
            <w:r>
              <w:t>Rrethanat politike e kulturore në Turqi gjatë Tanzimatit -Karakteristikat e letërsisë turke të Tanzimatit.</w:t>
            </w:r>
          </w:p>
        </w:tc>
      </w:tr>
      <w:tr w:rsidR="00F33383" w:rsidRPr="0043349C" w14:paraId="442C092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D34F36" w14:textId="77777777" w:rsidR="00F33383" w:rsidRDefault="00F33383"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7B92A760" w14:textId="77777777" w:rsidR="00F33383" w:rsidRPr="00EB7A85" w:rsidRDefault="00BD4A09" w:rsidP="00BD4A09">
            <w:pPr>
              <w:rPr>
                <w:lang w:val="it-IT"/>
              </w:rPr>
            </w:pPr>
            <w:r w:rsidRPr="00EB7A85">
              <w:rPr>
                <w:lang w:val="it-IT"/>
              </w:rPr>
              <w:t>Zhvillimi i dramaturgjisë turke në periudhën e Tanzimatit.</w:t>
            </w:r>
          </w:p>
        </w:tc>
      </w:tr>
      <w:tr w:rsidR="00F33383" w14:paraId="351EDE8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8672F8C" w14:textId="77777777" w:rsidR="00F33383" w:rsidRDefault="00F33383" w:rsidP="00E27B55">
            <w:pPr>
              <w:spacing w:after="0" w:line="259" w:lineRule="auto"/>
              <w:ind w:left="0" w:firstLine="0"/>
            </w:pPr>
            <w:r>
              <w:lastRenderedPageBreak/>
              <w:t>Java 3:</w:t>
            </w:r>
          </w:p>
        </w:tc>
        <w:tc>
          <w:tcPr>
            <w:tcW w:w="7830" w:type="dxa"/>
            <w:tcBorders>
              <w:top w:val="single" w:sz="8" w:space="0" w:color="FFFFFF"/>
              <w:left w:val="single" w:sz="8" w:space="0" w:color="FFFFFF"/>
              <w:bottom w:val="single" w:sz="8" w:space="0" w:color="FFFFFF"/>
              <w:right w:val="nil"/>
            </w:tcBorders>
            <w:shd w:val="clear" w:color="auto" w:fill="C9D5CA"/>
          </w:tcPr>
          <w:p w14:paraId="5997F1AA" w14:textId="77777777" w:rsidR="00F33383" w:rsidRDefault="00BD4A09" w:rsidP="00E27B55">
            <w:pPr>
              <w:spacing w:after="0" w:line="259" w:lineRule="auto"/>
              <w:ind w:left="0" w:firstLine="0"/>
            </w:pPr>
            <w:r>
              <w:t>İbrahim Shinasiu, Zija Pasha, Namik Kemali dhe Shemsettin Sami -rilindësit e letëesisë turke.</w:t>
            </w:r>
          </w:p>
        </w:tc>
      </w:tr>
      <w:tr w:rsidR="00F33383" w14:paraId="6D0160F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C4AA2DF" w14:textId="77777777" w:rsidR="00F33383" w:rsidRDefault="00F33383"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56574510" w14:textId="77777777" w:rsidR="00F33383" w:rsidRDefault="00BD4A09" w:rsidP="00BD4A09">
            <w:r>
              <w:t>Ibrahim Shinasi, Zija  Pasha, Namik Kemal dhe Shemsettin Sami -rilindësit e letërsisë turke.</w:t>
            </w:r>
          </w:p>
        </w:tc>
      </w:tr>
      <w:tr w:rsidR="00F33383" w:rsidRPr="0043349C" w14:paraId="1AD7931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8F28C25" w14:textId="77777777" w:rsidR="00F33383" w:rsidRDefault="00F33383"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3BF75729" w14:textId="77777777" w:rsidR="00F33383" w:rsidRPr="00EB7A85" w:rsidRDefault="00BD4A09" w:rsidP="00BD4A09">
            <w:pPr>
              <w:rPr>
                <w:lang w:val="it-IT"/>
              </w:rPr>
            </w:pPr>
            <w:r w:rsidRPr="00EB7A85">
              <w:rPr>
                <w:i/>
                <w:lang w:val="it-IT"/>
              </w:rPr>
              <w:t>Roli i shkollës së Servet-i Fununit në modernizimin e letërsisë turke</w:t>
            </w:r>
          </w:p>
        </w:tc>
      </w:tr>
      <w:tr w:rsidR="00F33383" w14:paraId="2CEA3A3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B31BE7A" w14:textId="77777777" w:rsidR="00F33383" w:rsidRDefault="00F33383"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1E653D37" w14:textId="77777777" w:rsidR="00F33383" w:rsidRDefault="00BD4A09" w:rsidP="00BD4A09">
            <w:r>
              <w:rPr>
                <w:i/>
              </w:rPr>
              <w:t>Abdulhak Hamid Tarhan, Recaizade Mahmut Ekrem, Halid Ziya Uşaklıgül dhe Tevfik Fikret – përfaqësuesit kryesor të shkollës së Serveti Fununit…</w:t>
            </w:r>
          </w:p>
        </w:tc>
      </w:tr>
      <w:tr w:rsidR="00F33383" w14:paraId="5C3EFDD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C89558" w14:textId="77777777" w:rsidR="00F33383" w:rsidRDefault="00F33383" w:rsidP="00E27B55">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1A161562" w14:textId="77777777" w:rsidR="00F33383" w:rsidRDefault="00BD4A09" w:rsidP="00BD4A09">
            <w:r>
              <w:rPr>
                <w:i/>
              </w:rPr>
              <w:t>Abdulhak Hamid Tarhan, Recaizade Mahmut Ekrem, Halid Ziya Uşaklıgül dhe Tevfik Fikret – përfaqësuesit kryesor të shkollës së Serveti Fununit..</w:t>
            </w:r>
          </w:p>
        </w:tc>
      </w:tr>
      <w:tr w:rsidR="00F33383" w14:paraId="47B16D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79DAFAB" w14:textId="77777777" w:rsidR="00F33383" w:rsidRDefault="00F33383" w:rsidP="00E27B55">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77692FA6" w14:textId="77777777" w:rsidR="00BD4A09" w:rsidRDefault="00BD4A09" w:rsidP="00BD4A09">
            <w:pPr>
              <w:jc w:val="both"/>
            </w:pPr>
            <w:r>
              <w:t>Letërsia e  Shekullit XX</w:t>
            </w:r>
          </w:p>
          <w:p w14:paraId="1955EF50" w14:textId="77777777" w:rsidR="00BD4A09" w:rsidRPr="00B26AAA" w:rsidRDefault="00BD4A09" w:rsidP="00BD4A09">
            <w:pPr>
              <w:jc w:val="both"/>
            </w:pPr>
            <w:r>
              <w:t>-</w:t>
            </w:r>
            <w:r>
              <w:rPr>
                <w:lang w:val="tr-TR"/>
              </w:rPr>
              <w:t xml:space="preserve"> Letërsia nacional-demokratike turke </w:t>
            </w:r>
          </w:p>
          <w:p w14:paraId="10CA9B38" w14:textId="77777777" w:rsidR="00F33383" w:rsidRDefault="00BD4A09" w:rsidP="00BD4A09">
            <w:pPr>
              <w:jc w:val="both"/>
            </w:pPr>
            <w:r>
              <w:rPr>
                <w:b/>
                <w:lang w:val="tr-TR"/>
              </w:rPr>
              <w:t xml:space="preserve">- </w:t>
            </w:r>
            <w:r>
              <w:t>Shkollat letrare Fecri Ati dhe Genç Kalemler të cilat i paraprinë letërsisë nacionale. Përfaqësuesit Zija Gökalp e Omer Sejfettin.</w:t>
            </w:r>
          </w:p>
        </w:tc>
      </w:tr>
      <w:tr w:rsidR="00F33383" w14:paraId="256010F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CD36BAC" w14:textId="77777777" w:rsidR="00F33383" w:rsidRDefault="00F33383" w:rsidP="00E27B55">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55D69D5E" w14:textId="77777777" w:rsidR="00F33383" w:rsidRDefault="00BD4A09" w:rsidP="00E27B55">
            <w:pPr>
              <w:spacing w:after="0" w:line="259" w:lineRule="auto"/>
              <w:ind w:left="0" w:firstLine="0"/>
            </w:pPr>
            <w:r w:rsidRPr="006A45B7">
              <w:rPr>
                <w:lang w:val="tr-TR"/>
              </w:rPr>
              <w:t>Neoklasikët Jahja Kemal, Mehmet Akif Ersoj dhe Ahmet Hashim të cilët i ringjallën format e lashta poetike.</w:t>
            </w:r>
          </w:p>
        </w:tc>
      </w:tr>
      <w:tr w:rsidR="00F33383" w:rsidRPr="0043349C" w14:paraId="600C76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177AA32" w14:textId="77777777" w:rsidR="00F33383" w:rsidRDefault="00F33383" w:rsidP="00E27B55">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16C93189" w14:textId="77777777" w:rsidR="00BD4A09" w:rsidRDefault="00BD4A09" w:rsidP="00BD4A09">
            <w:pPr>
              <w:jc w:val="both"/>
              <w:rPr>
                <w:lang w:val="tr-TR"/>
              </w:rPr>
            </w:pPr>
            <w:r>
              <w:rPr>
                <w:lang w:val="tr-TR"/>
              </w:rPr>
              <w:t xml:space="preserve"> Poezia filozofiko/fetare e Nexhip Fazëll Kësakyrek-ut.</w:t>
            </w:r>
          </w:p>
          <w:p w14:paraId="3F7E0181" w14:textId="77777777" w:rsidR="00F33383" w:rsidRPr="00EB7A85" w:rsidRDefault="00BD4A09" w:rsidP="00BD4A09">
            <w:pPr>
              <w:rPr>
                <w:lang w:val="it-IT"/>
              </w:rPr>
            </w:pPr>
            <w:r>
              <w:rPr>
                <w:lang w:val="tr-TR"/>
              </w:rPr>
              <w:t xml:space="preserve"> Nazim Hikmeti- flamurtar i letërsisë së re revolucionare.</w:t>
            </w:r>
          </w:p>
        </w:tc>
      </w:tr>
      <w:tr w:rsidR="00F33383" w:rsidRPr="0043349C" w14:paraId="58F655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1F4F2E" w14:textId="77777777" w:rsidR="00F33383" w:rsidRDefault="00F33383" w:rsidP="00E27B55">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212D6A95" w14:textId="77777777" w:rsidR="00BD4A09" w:rsidRDefault="00BD4A09" w:rsidP="00BD4A09">
            <w:pPr>
              <w:jc w:val="both"/>
              <w:rPr>
                <w:b/>
                <w:lang w:val="tr-TR" w:eastAsia="ja-JP"/>
              </w:rPr>
            </w:pPr>
            <w:r>
              <w:rPr>
                <w:lang w:val="tr-TR"/>
              </w:rPr>
              <w:t>Romansierët e parë turq të periudhës së Xhumhurijetit</w:t>
            </w:r>
          </w:p>
          <w:p w14:paraId="665EABEB" w14:textId="77777777" w:rsidR="00F33383" w:rsidRPr="00EB7A85" w:rsidRDefault="00BD4A09" w:rsidP="00BD4A09">
            <w:pPr>
              <w:rPr>
                <w:lang w:val="tr-TR"/>
              </w:rPr>
            </w:pPr>
            <w:r>
              <w:rPr>
                <w:lang w:val="tr-TR"/>
              </w:rPr>
              <w:t>Mbi romanet e Halide Edip Adivar, Jakup Kadri Karaosmanogllu, Reshat Nuri Gyntekin.</w:t>
            </w:r>
          </w:p>
        </w:tc>
      </w:tr>
      <w:tr w:rsidR="00BD4A09" w14:paraId="2181526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D44787E" w14:textId="77777777" w:rsidR="00BD4A09" w:rsidRDefault="00BD4A09" w:rsidP="00E27B55">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46CF807F" w14:textId="77777777" w:rsidR="00BD4A09" w:rsidRDefault="00BD4A09" w:rsidP="00B54CB5">
            <w:r>
              <w:rPr>
                <w:lang w:val="tr-TR"/>
              </w:rPr>
              <w:t xml:space="preserve">Romanet me tematikë sociale nga Anadollia të Orhan Kemal e Jashar Kemal. </w:t>
            </w:r>
          </w:p>
        </w:tc>
      </w:tr>
      <w:tr w:rsidR="00BD4A09" w14:paraId="5D4C4B6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942A064" w14:textId="77777777" w:rsidR="00BD4A09" w:rsidRDefault="00BD4A09" w:rsidP="00E27B55">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0C1002E9" w14:textId="77777777" w:rsidR="00BD4A09" w:rsidRDefault="00BD4A09" w:rsidP="00BD4A09">
            <w:pPr>
              <w:jc w:val="both"/>
            </w:pPr>
            <w:r>
              <w:rPr>
                <w:lang w:val="tr-TR"/>
              </w:rPr>
              <w:t>Novelistët e parë bashkëkohorë turq Sait Faik Abasıyank, Sabahattin Ali e Orhan Kemal.</w:t>
            </w:r>
          </w:p>
        </w:tc>
      </w:tr>
      <w:tr w:rsidR="00BD4A09" w14:paraId="3262E9B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2F4C4EB" w14:textId="77777777" w:rsidR="00BD4A09" w:rsidRDefault="00BD4A09" w:rsidP="00E27B55">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13334ECE" w14:textId="77777777" w:rsidR="00BD4A09" w:rsidRDefault="00BD4A09" w:rsidP="00E27B55">
            <w:pPr>
              <w:spacing w:after="0" w:line="259" w:lineRule="auto"/>
              <w:ind w:left="0" w:firstLine="0"/>
            </w:pPr>
            <w:r w:rsidRPr="006A45B7">
              <w:t>Poezia dhe poroza bashkëkohore turke dhe</w:t>
            </w:r>
            <w:r>
              <w:t xml:space="preserve"> përfaqësuesit më të dalluar – Orhan Pamuk nobelisti i vetëm turk. </w:t>
            </w:r>
          </w:p>
        </w:tc>
      </w:tr>
      <w:tr w:rsidR="00BD4A09" w14:paraId="1034390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7ADB448" w14:textId="77777777" w:rsidR="00BD4A09" w:rsidRDefault="00BD4A09" w:rsidP="00E27B55">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DE9DF9B" w14:textId="77777777" w:rsidR="00BD4A09" w:rsidRDefault="00BD4A09" w:rsidP="00E27B55">
            <w:pPr>
              <w:spacing w:after="0" w:line="259" w:lineRule="auto"/>
              <w:ind w:left="0" w:firstLine="0"/>
            </w:pPr>
            <w:r>
              <w:t xml:space="preserve">Vlerësimi dhe diskutimi lidhur me detyrat në klasë dhe në shtëpi gjatë semestrit dhe përgatitja për provimin final. </w:t>
            </w:r>
          </w:p>
        </w:tc>
      </w:tr>
      <w:tr w:rsidR="00BD4A09" w14:paraId="3B819E29"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3E7C2419" w14:textId="77777777" w:rsidR="00BD4A09" w:rsidRDefault="00BD4A09" w:rsidP="00E27B55">
            <w:pPr>
              <w:spacing w:after="0" w:line="259" w:lineRule="auto"/>
              <w:ind w:left="0" w:firstLine="0"/>
              <w:jc w:val="both"/>
            </w:pPr>
            <w:r>
              <w:rPr>
                <w:b/>
              </w:rPr>
              <w:t>Politikat akademike dhe kodi i sjelljes</w:t>
            </w:r>
          </w:p>
        </w:tc>
      </w:tr>
      <w:tr w:rsidR="00BD4A09" w:rsidRPr="0043349C" w14:paraId="0F3411B7"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69D64E1" w14:textId="77777777" w:rsidR="00BD4A09" w:rsidRPr="00EB7A85" w:rsidRDefault="00BD4A09" w:rsidP="00BD4A09">
            <w:pPr>
              <w:spacing w:after="0" w:line="236" w:lineRule="auto"/>
              <w:ind w:left="0" w:firstLine="0"/>
              <w:rPr>
                <w:lang w:val="tr-TR"/>
              </w:rPr>
            </w:pPr>
            <w:r>
              <w:t xml:space="preserve">Mjetet që përdorën gjatë orëve të mësimit duhet të pastrohen dhe të ruhen në fund të orës mësimore. </w:t>
            </w:r>
            <w:r>
              <w:rPr>
                <w:lang w:val="tr-TR"/>
              </w:rPr>
              <w:t xml:space="preserve">Vijimi në ligjërata dhe ushtrime duhet të jetë i rregullt, gjatë mbajtjes së mësimit duhet të mbretërojë qetësia, të shkyçen telefonat celular si dhe hyrja në sallë duhet të jetë me kohë.  </w:t>
            </w:r>
            <w:r w:rsidRPr="00593566">
              <w:rPr>
                <w:lang w:val="de-DE"/>
              </w:rPr>
              <w:t>Plagjiarizmi dhe kopjimi në provime janë të dënueshme; studenti merr note negative.</w:t>
            </w:r>
          </w:p>
        </w:tc>
      </w:tr>
    </w:tbl>
    <w:p w14:paraId="5B984443" w14:textId="77777777" w:rsidR="00F33383" w:rsidRPr="00EB7A85" w:rsidRDefault="00F33383" w:rsidP="00F33383">
      <w:pPr>
        <w:spacing w:after="3"/>
        <w:ind w:left="-3"/>
        <w:rPr>
          <w:b/>
          <w:lang w:val="tr-TR"/>
        </w:rPr>
      </w:pPr>
    </w:p>
    <w:p w14:paraId="7B7FB3AD" w14:textId="77777777" w:rsidR="004D4C48" w:rsidRPr="00EB7A85" w:rsidRDefault="004D4C48">
      <w:pPr>
        <w:rPr>
          <w:lang w:val="tr-TR"/>
        </w:rPr>
      </w:pPr>
    </w:p>
    <w:p w14:paraId="6D1CDEEB" w14:textId="77777777" w:rsidR="00B47578" w:rsidRPr="00EB7A85" w:rsidRDefault="00B47578">
      <w:pPr>
        <w:rPr>
          <w:lang w:val="tr-TR"/>
        </w:rPr>
      </w:pPr>
    </w:p>
    <w:p w14:paraId="07A0CCF1" w14:textId="77777777" w:rsidR="00F40083" w:rsidRPr="00EB7A85" w:rsidRDefault="00F40083">
      <w:pPr>
        <w:rPr>
          <w:lang w:val="tr-TR"/>
        </w:rPr>
      </w:pPr>
    </w:p>
    <w:p w14:paraId="3EE2FEDC" w14:textId="77777777" w:rsidR="00F40083" w:rsidRPr="00EB7A85" w:rsidRDefault="00F40083">
      <w:pPr>
        <w:rPr>
          <w:lang w:val="tr-TR"/>
        </w:rPr>
      </w:pPr>
    </w:p>
    <w:sectPr w:rsidR="00F40083" w:rsidRPr="00EB7A85" w:rsidSect="00FF73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95A2F" w14:textId="77777777" w:rsidR="00F12345" w:rsidRDefault="00F12345" w:rsidP="00F33383">
      <w:pPr>
        <w:spacing w:after="0" w:line="240" w:lineRule="auto"/>
      </w:pPr>
      <w:r>
        <w:separator/>
      </w:r>
    </w:p>
  </w:endnote>
  <w:endnote w:type="continuationSeparator" w:id="0">
    <w:p w14:paraId="15A9B9F6" w14:textId="77777777" w:rsidR="00F12345" w:rsidRDefault="00F12345"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1116EF07" w14:textId="77777777" w:rsidR="00F33383" w:rsidRDefault="00F33383">
            <w:pPr>
              <w:pStyle w:val="Footer"/>
              <w:jc w:val="center"/>
            </w:pPr>
            <w:r>
              <w:t xml:space="preserve">Page </w:t>
            </w:r>
            <w:r w:rsidR="00B5514F">
              <w:rPr>
                <w:b/>
                <w:bCs/>
                <w:szCs w:val="24"/>
              </w:rPr>
              <w:fldChar w:fldCharType="begin"/>
            </w:r>
            <w:r>
              <w:rPr>
                <w:b/>
                <w:bCs/>
              </w:rPr>
              <w:instrText xml:space="preserve"> PAGE </w:instrText>
            </w:r>
            <w:r w:rsidR="00B5514F">
              <w:rPr>
                <w:b/>
                <w:bCs/>
                <w:szCs w:val="24"/>
              </w:rPr>
              <w:fldChar w:fldCharType="separate"/>
            </w:r>
            <w:r w:rsidR="003A265C">
              <w:rPr>
                <w:b/>
                <w:bCs/>
                <w:noProof/>
              </w:rPr>
              <w:t>6</w:t>
            </w:r>
            <w:r w:rsidR="00B5514F">
              <w:rPr>
                <w:b/>
                <w:bCs/>
                <w:szCs w:val="24"/>
              </w:rPr>
              <w:fldChar w:fldCharType="end"/>
            </w:r>
            <w:r>
              <w:t xml:space="preserve"> of </w:t>
            </w:r>
            <w:r w:rsidR="00B5514F">
              <w:rPr>
                <w:b/>
                <w:bCs/>
                <w:szCs w:val="24"/>
              </w:rPr>
              <w:fldChar w:fldCharType="begin"/>
            </w:r>
            <w:r>
              <w:rPr>
                <w:b/>
                <w:bCs/>
              </w:rPr>
              <w:instrText xml:space="preserve"> NUMPAGES  </w:instrText>
            </w:r>
            <w:r w:rsidR="00B5514F">
              <w:rPr>
                <w:b/>
                <w:bCs/>
                <w:szCs w:val="24"/>
              </w:rPr>
              <w:fldChar w:fldCharType="separate"/>
            </w:r>
            <w:r w:rsidR="003A265C">
              <w:rPr>
                <w:b/>
                <w:bCs/>
                <w:noProof/>
              </w:rPr>
              <w:t>6</w:t>
            </w:r>
            <w:r w:rsidR="00B5514F">
              <w:rPr>
                <w:b/>
                <w:bCs/>
                <w:szCs w:val="24"/>
              </w:rPr>
              <w:fldChar w:fldCharType="end"/>
            </w:r>
          </w:p>
        </w:sdtContent>
      </w:sdt>
    </w:sdtContent>
  </w:sdt>
  <w:p w14:paraId="37DC8AB4"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2917C" w14:textId="77777777" w:rsidR="00F12345" w:rsidRDefault="00F12345" w:rsidP="00F33383">
      <w:pPr>
        <w:spacing w:after="0" w:line="240" w:lineRule="auto"/>
      </w:pPr>
      <w:r>
        <w:separator/>
      </w:r>
    </w:p>
  </w:footnote>
  <w:footnote w:type="continuationSeparator" w:id="0">
    <w:p w14:paraId="080CBE07" w14:textId="77777777" w:rsidR="00F12345" w:rsidRDefault="00F12345"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37FC3"/>
    <w:multiLevelType w:val="hybridMultilevel"/>
    <w:tmpl w:val="6E2AB3E6"/>
    <w:lvl w:ilvl="0" w:tplc="B0E0198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83075"/>
    <w:multiLevelType w:val="hybridMultilevel"/>
    <w:tmpl w:val="05FE4BE8"/>
    <w:lvl w:ilvl="0" w:tplc="51BE6EA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2ED07C3"/>
    <w:multiLevelType w:val="hybridMultilevel"/>
    <w:tmpl w:val="D0F00522"/>
    <w:lvl w:ilvl="0" w:tplc="1A5A5E8E">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93717EC"/>
    <w:multiLevelType w:val="hybridMultilevel"/>
    <w:tmpl w:val="0136AD0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B3D34AB"/>
    <w:multiLevelType w:val="hybridMultilevel"/>
    <w:tmpl w:val="594AD77C"/>
    <w:lvl w:ilvl="0" w:tplc="2D069A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95988">
    <w:abstractNumId w:val="4"/>
  </w:num>
  <w:num w:numId="2" w16cid:durableId="661855784">
    <w:abstractNumId w:val="3"/>
  </w:num>
  <w:num w:numId="3" w16cid:durableId="577787644">
    <w:abstractNumId w:val="0"/>
  </w:num>
  <w:num w:numId="4" w16cid:durableId="1158302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59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056B7"/>
    <w:rsid w:val="000720EC"/>
    <w:rsid w:val="00082707"/>
    <w:rsid w:val="00096B91"/>
    <w:rsid w:val="000F42B1"/>
    <w:rsid w:val="001633A7"/>
    <w:rsid w:val="001B673E"/>
    <w:rsid w:val="002337A6"/>
    <w:rsid w:val="003572BE"/>
    <w:rsid w:val="00361746"/>
    <w:rsid w:val="003A265C"/>
    <w:rsid w:val="0043349C"/>
    <w:rsid w:val="004A2C8D"/>
    <w:rsid w:val="004C4A46"/>
    <w:rsid w:val="004D4C48"/>
    <w:rsid w:val="004D6472"/>
    <w:rsid w:val="005C6742"/>
    <w:rsid w:val="00661491"/>
    <w:rsid w:val="00677226"/>
    <w:rsid w:val="007436D6"/>
    <w:rsid w:val="0087221D"/>
    <w:rsid w:val="00891940"/>
    <w:rsid w:val="008F4B9A"/>
    <w:rsid w:val="009039A7"/>
    <w:rsid w:val="009667FA"/>
    <w:rsid w:val="009B5F57"/>
    <w:rsid w:val="00B47578"/>
    <w:rsid w:val="00B5514F"/>
    <w:rsid w:val="00BB6FA9"/>
    <w:rsid w:val="00BD4A09"/>
    <w:rsid w:val="00C0619D"/>
    <w:rsid w:val="00C21A11"/>
    <w:rsid w:val="00D32B97"/>
    <w:rsid w:val="00D55762"/>
    <w:rsid w:val="00DA1BC3"/>
    <w:rsid w:val="00DD04ED"/>
    <w:rsid w:val="00E64750"/>
    <w:rsid w:val="00EB7A85"/>
    <w:rsid w:val="00F12345"/>
    <w:rsid w:val="00F220CB"/>
    <w:rsid w:val="00F33383"/>
    <w:rsid w:val="00F35A01"/>
    <w:rsid w:val="00F40083"/>
    <w:rsid w:val="00F65D6F"/>
    <w:rsid w:val="00FF73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6BA04"/>
  <w15:docId w15:val="{46EA76AC-5829-4439-ADBF-0BD7AC0D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Date1">
    <w:name w:val="Date1"/>
    <w:rsid w:val="004D6472"/>
    <w:rPr>
      <w:rFonts w:cs="Times New Roman"/>
    </w:rPr>
  </w:style>
  <w:style w:type="paragraph" w:customStyle="1" w:styleId="Default">
    <w:name w:val="Default"/>
    <w:rsid w:val="00DD04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semiHidden/>
    <w:unhideWhenUsed/>
    <w:rsid w:val="00F65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Zeqije Xhafce</cp:lastModifiedBy>
  <cp:revision>6</cp:revision>
  <dcterms:created xsi:type="dcterms:W3CDTF">2018-07-16T09:39:00Z</dcterms:created>
  <dcterms:modified xsi:type="dcterms:W3CDTF">2024-11-20T13:22:00Z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9c0287d035d08292bba51f9d7f90458bf05a35043e34962eea793c9195fd7a37</vt:lpwstr>
  </property>
</Properties>
</file>