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93DD8A"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r w:rsidRPr="009C4160">
        <w:rPr>
          <w:rFonts w:ascii="Times New Roman" w:eastAsia="MS Mincho" w:hAnsi="Times New Roman" w:cs="Times New Roman"/>
          <w:b/>
          <w:noProof/>
          <w:sz w:val="24"/>
          <w:szCs w:val="24"/>
          <w:lang w:val="en-GB" w:eastAsia="en-GB"/>
        </w:rPr>
        <w:drawing>
          <wp:inline distT="0" distB="0" distL="0" distR="0" wp14:anchorId="2DCC74E1" wp14:editId="17AC94E9">
            <wp:extent cx="1180465" cy="1180465"/>
            <wp:effectExtent l="0" t="0" r="635" b="635"/>
            <wp:docPr id="1" name="Picture 1" descr="446px-University_of_Prishti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6px-University_of_Prishtin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0465" cy="1180465"/>
                    </a:xfrm>
                    <a:prstGeom prst="rect">
                      <a:avLst/>
                    </a:prstGeom>
                    <a:noFill/>
                    <a:ln>
                      <a:noFill/>
                    </a:ln>
                  </pic:spPr>
                </pic:pic>
              </a:graphicData>
            </a:graphic>
          </wp:inline>
        </w:drawing>
      </w:r>
    </w:p>
    <w:p w14:paraId="40A6C31C" w14:textId="77777777" w:rsidR="009C4160" w:rsidRPr="009C4160" w:rsidRDefault="009C4160" w:rsidP="009C4160">
      <w:pPr>
        <w:tabs>
          <w:tab w:val="left" w:pos="1260"/>
          <w:tab w:val="center" w:pos="4536"/>
          <w:tab w:val="right" w:pos="9072"/>
        </w:tabs>
        <w:spacing w:after="0"/>
        <w:jc w:val="center"/>
        <w:rPr>
          <w:rFonts w:ascii="Times New Roman" w:eastAsia="MS Mincho" w:hAnsi="Times New Roman" w:cs="Times New Roman"/>
          <w:b/>
          <w:sz w:val="24"/>
          <w:szCs w:val="24"/>
          <w:lang w:val="en-GB" w:eastAsia="de-DE"/>
        </w:rPr>
      </w:pPr>
    </w:p>
    <w:p w14:paraId="5897EA0E" w14:textId="387FFEC3" w:rsidR="009C4160" w:rsidRPr="009F5C5E" w:rsidRDefault="009C4160" w:rsidP="009C4160">
      <w:pPr>
        <w:tabs>
          <w:tab w:val="left" w:pos="1260"/>
          <w:tab w:val="center" w:pos="4536"/>
          <w:tab w:val="right" w:pos="9072"/>
        </w:tabs>
        <w:spacing w:after="0"/>
        <w:jc w:val="center"/>
        <w:rPr>
          <w:rFonts w:ascii="Times New Roman" w:eastAsia="MS Mincho" w:hAnsi="Times New Roman" w:cs="Times New Roman"/>
          <w:b/>
          <w:sz w:val="32"/>
          <w:szCs w:val="32"/>
          <w:lang w:val="en-GB" w:eastAsia="de-DE"/>
        </w:rPr>
      </w:pPr>
      <w:r w:rsidRPr="009F5C5E">
        <w:rPr>
          <w:rFonts w:ascii="Times New Roman" w:eastAsia="MS Mincho" w:hAnsi="Times New Roman" w:cs="Times New Roman"/>
          <w:b/>
          <w:sz w:val="32"/>
          <w:szCs w:val="32"/>
          <w:lang w:val="en-GB" w:eastAsia="de-DE"/>
        </w:rPr>
        <w:t>Universiteti i Prishtin</w:t>
      </w:r>
      <w:r w:rsidRPr="009F5C5E">
        <w:rPr>
          <w:rFonts w:ascii="Times New Roman" w:eastAsia="MS Mincho" w:hAnsi="Times New Roman" w:cs="Times New Roman"/>
          <w:b/>
          <w:kern w:val="16"/>
          <w:sz w:val="32"/>
          <w:szCs w:val="32"/>
          <w:lang w:val="en-GB" w:eastAsia="de-DE"/>
        </w:rPr>
        <w:t>ë</w:t>
      </w:r>
      <w:r w:rsidR="00305680" w:rsidRPr="009F5C5E">
        <w:rPr>
          <w:rFonts w:ascii="Times New Roman" w:eastAsia="MS Mincho" w:hAnsi="Times New Roman" w:cs="Times New Roman"/>
          <w:b/>
          <w:sz w:val="32"/>
          <w:szCs w:val="32"/>
          <w:lang w:val="en-GB" w:eastAsia="de-DE"/>
        </w:rPr>
        <w:t>s</w:t>
      </w:r>
    </w:p>
    <w:p w14:paraId="56FAEF9B" w14:textId="77777777" w:rsidR="009C4160" w:rsidRPr="009F5C5E" w:rsidRDefault="009C4160" w:rsidP="009C4160">
      <w:pPr>
        <w:tabs>
          <w:tab w:val="center" w:pos="4536"/>
          <w:tab w:val="right" w:pos="9072"/>
        </w:tabs>
        <w:spacing w:after="0"/>
        <w:jc w:val="center"/>
        <w:rPr>
          <w:rFonts w:ascii="Times New Roman" w:eastAsia="MS Mincho" w:hAnsi="Times New Roman" w:cs="Times New Roman"/>
          <w:sz w:val="32"/>
          <w:szCs w:val="32"/>
          <w:lang w:val="en-GB" w:eastAsia="de-DE"/>
        </w:rPr>
      </w:pPr>
      <w:r w:rsidRPr="009F5C5E">
        <w:rPr>
          <w:rFonts w:ascii="Times New Roman" w:eastAsia="MS Mincho" w:hAnsi="Times New Roman" w:cs="Times New Roman"/>
          <w:b/>
          <w:sz w:val="32"/>
          <w:szCs w:val="32"/>
          <w:lang w:val="en-GB" w:eastAsia="de-DE"/>
        </w:rPr>
        <w:t>Fakulteti i Edukimit</w:t>
      </w:r>
    </w:p>
    <w:p w14:paraId="73C6E2F3" w14:textId="77777777" w:rsidR="009C4160" w:rsidRPr="009F5C5E" w:rsidRDefault="009C4160" w:rsidP="00271FAA">
      <w:pPr>
        <w:widowControl w:val="0"/>
        <w:autoSpaceDE w:val="0"/>
        <w:autoSpaceDN w:val="0"/>
        <w:adjustRightInd w:val="0"/>
        <w:spacing w:after="0" w:line="240" w:lineRule="auto"/>
        <w:rPr>
          <w:rFonts w:ascii="Times New Roman" w:hAnsi="Times New Roman" w:cs="Times New Roman"/>
          <w:b/>
          <w:color w:val="1A1A1A"/>
          <w:sz w:val="32"/>
          <w:szCs w:val="32"/>
        </w:rPr>
      </w:pPr>
    </w:p>
    <w:tbl>
      <w:tblPr>
        <w:tblStyle w:val="TableGrid"/>
        <w:tblW w:w="0" w:type="auto"/>
        <w:tblLook w:val="04A0" w:firstRow="1" w:lastRow="0" w:firstColumn="1" w:lastColumn="0" w:noHBand="0" w:noVBand="1"/>
      </w:tblPr>
      <w:tblGrid>
        <w:gridCol w:w="2515"/>
        <w:gridCol w:w="6835"/>
      </w:tblGrid>
      <w:tr w:rsidR="00BE31F5" w:rsidRPr="001E304B" w14:paraId="34DDC25D" w14:textId="77777777" w:rsidTr="007F6C5B">
        <w:tc>
          <w:tcPr>
            <w:tcW w:w="2515" w:type="dxa"/>
            <w:shd w:val="clear" w:color="auto" w:fill="D9D9D9" w:themeFill="background1" w:themeFillShade="D9"/>
          </w:tcPr>
          <w:p w14:paraId="633F4F21" w14:textId="77777777" w:rsidR="00BE31F5" w:rsidRPr="001E304B" w:rsidRDefault="00BE31F5" w:rsidP="00034F2D">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Programi</w:t>
            </w:r>
            <w:r>
              <w:rPr>
                <w:rFonts w:ascii="Times New Roman" w:hAnsi="Times New Roman" w:cs="Times New Roman"/>
                <w:b/>
                <w:color w:val="1A1A1A"/>
                <w:sz w:val="24"/>
                <w:szCs w:val="24"/>
              </w:rPr>
              <w:t>:</w:t>
            </w:r>
          </w:p>
        </w:tc>
        <w:tc>
          <w:tcPr>
            <w:tcW w:w="6835" w:type="dxa"/>
          </w:tcPr>
          <w:p w14:paraId="0ECBA0A0" w14:textId="78A438CD" w:rsidR="00BE31F5" w:rsidRPr="00C615BE" w:rsidRDefault="00C615BE" w:rsidP="00034F2D">
            <w:pPr>
              <w:widowControl w:val="0"/>
              <w:autoSpaceDE w:val="0"/>
              <w:autoSpaceDN w:val="0"/>
              <w:adjustRightInd w:val="0"/>
              <w:rPr>
                <w:rFonts w:ascii="Times New Roman" w:hAnsi="Times New Roman" w:cs="Times New Roman"/>
                <w:bCs/>
                <w:color w:val="1A1A1A"/>
                <w:sz w:val="24"/>
                <w:szCs w:val="24"/>
              </w:rPr>
            </w:pPr>
            <w:r w:rsidRPr="00C615BE">
              <w:rPr>
                <w:rFonts w:ascii="Times New Roman" w:eastAsia="Times New Roman" w:hAnsi="Times New Roman"/>
                <w:sz w:val="24"/>
                <w:szCs w:val="24"/>
              </w:rPr>
              <w:t>Master në Mësimdhënien lëndore me specializim në Biologji</w:t>
            </w:r>
          </w:p>
        </w:tc>
      </w:tr>
      <w:tr w:rsidR="00BE31F5" w:rsidRPr="00D05453" w14:paraId="66599131" w14:textId="77777777" w:rsidTr="007F6C5B">
        <w:tc>
          <w:tcPr>
            <w:tcW w:w="2515" w:type="dxa"/>
            <w:shd w:val="clear" w:color="auto" w:fill="D9D9D9" w:themeFill="background1" w:themeFillShade="D9"/>
          </w:tcPr>
          <w:p w14:paraId="3A763204" w14:textId="77777777" w:rsidR="00BE31F5" w:rsidRPr="001E304B" w:rsidRDefault="00BE31F5" w:rsidP="00034F2D">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Kursi</w:t>
            </w:r>
            <w:r>
              <w:rPr>
                <w:rFonts w:ascii="Times New Roman" w:hAnsi="Times New Roman" w:cs="Times New Roman"/>
                <w:b/>
                <w:color w:val="1A1A1A"/>
                <w:sz w:val="24"/>
                <w:szCs w:val="24"/>
              </w:rPr>
              <w:t>:</w:t>
            </w:r>
          </w:p>
        </w:tc>
        <w:tc>
          <w:tcPr>
            <w:tcW w:w="6835" w:type="dxa"/>
          </w:tcPr>
          <w:p w14:paraId="6369A130" w14:textId="77853DCC" w:rsidR="00BE31F5" w:rsidRPr="00D42F4F" w:rsidRDefault="00C615BE" w:rsidP="00034F2D">
            <w:pPr>
              <w:widowControl w:val="0"/>
              <w:autoSpaceDE w:val="0"/>
              <w:autoSpaceDN w:val="0"/>
              <w:adjustRightInd w:val="0"/>
              <w:rPr>
                <w:rFonts w:ascii="Times New Roman" w:hAnsi="Times New Roman" w:cs="Times New Roman"/>
                <w:bCs/>
                <w:color w:val="1A1A1A"/>
                <w:sz w:val="24"/>
                <w:szCs w:val="24"/>
                <w:lang w:val="de-DE"/>
              </w:rPr>
            </w:pPr>
            <w:r>
              <w:rPr>
                <w:rFonts w:ascii="Times New Roman" w:eastAsia="Times New Roman" w:hAnsi="Times New Roman"/>
                <w:sz w:val="24"/>
                <w:szCs w:val="24"/>
              </w:rPr>
              <w:t>Të nxënit e biologjisë në</w:t>
            </w:r>
            <w:r w:rsidRPr="00D34F62">
              <w:rPr>
                <w:rFonts w:ascii="Times New Roman" w:eastAsia="Times New Roman" w:hAnsi="Times New Roman"/>
                <w:sz w:val="24"/>
                <w:szCs w:val="24"/>
              </w:rPr>
              <w:t xml:space="preserve"> natyr</w:t>
            </w:r>
            <w:r>
              <w:rPr>
                <w:rFonts w:ascii="Times New Roman" w:eastAsia="Times New Roman" w:hAnsi="Times New Roman"/>
                <w:sz w:val="24"/>
                <w:szCs w:val="24"/>
              </w:rPr>
              <w:t>ë</w:t>
            </w:r>
          </w:p>
        </w:tc>
      </w:tr>
      <w:tr w:rsidR="00BE31F5" w:rsidRPr="001E304B" w14:paraId="7762A51D" w14:textId="77777777" w:rsidTr="007F6C5B">
        <w:tc>
          <w:tcPr>
            <w:tcW w:w="2515" w:type="dxa"/>
            <w:shd w:val="clear" w:color="auto" w:fill="D9D9D9" w:themeFill="background1" w:themeFillShade="D9"/>
          </w:tcPr>
          <w:p w14:paraId="1523EE14" w14:textId="77777777" w:rsidR="00BE31F5" w:rsidRPr="001E304B" w:rsidRDefault="00BE31F5" w:rsidP="00034F2D">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Statusi i kursit</w:t>
            </w:r>
          </w:p>
        </w:tc>
        <w:tc>
          <w:tcPr>
            <w:tcW w:w="6835" w:type="dxa"/>
          </w:tcPr>
          <w:p w14:paraId="1E71309C" w14:textId="609F90C0" w:rsidR="00BE31F5" w:rsidRPr="001E304B" w:rsidRDefault="00C615BE" w:rsidP="00034F2D">
            <w:pPr>
              <w:widowControl w:val="0"/>
              <w:autoSpaceDE w:val="0"/>
              <w:autoSpaceDN w:val="0"/>
              <w:adjustRightInd w:val="0"/>
              <w:rPr>
                <w:rFonts w:ascii="Times New Roman" w:hAnsi="Times New Roman" w:cs="Times New Roman"/>
                <w:color w:val="1A1A1A"/>
                <w:sz w:val="24"/>
                <w:szCs w:val="24"/>
              </w:rPr>
            </w:pPr>
            <w:r w:rsidRPr="00D34F62">
              <w:rPr>
                <w:rFonts w:ascii="Times New Roman" w:eastAsia="Times New Roman" w:hAnsi="Times New Roman"/>
                <w:sz w:val="24"/>
                <w:szCs w:val="24"/>
              </w:rPr>
              <w:t>Zgjedhore</w:t>
            </w:r>
          </w:p>
        </w:tc>
      </w:tr>
      <w:tr w:rsidR="00BE31F5" w:rsidRPr="001E304B" w14:paraId="2ACBD36D" w14:textId="77777777" w:rsidTr="007F6C5B">
        <w:tc>
          <w:tcPr>
            <w:tcW w:w="2515" w:type="dxa"/>
            <w:shd w:val="clear" w:color="auto" w:fill="D9D9D9" w:themeFill="background1" w:themeFillShade="D9"/>
          </w:tcPr>
          <w:p w14:paraId="1E653E93" w14:textId="77777777" w:rsidR="00BE31F5" w:rsidRPr="001E304B" w:rsidRDefault="00BE31F5" w:rsidP="00034F2D">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color w:val="1A1A1A"/>
                <w:sz w:val="24"/>
                <w:szCs w:val="24"/>
              </w:rPr>
              <w:t>Ligj</w:t>
            </w:r>
            <w:r w:rsidRPr="001E304B">
              <w:rPr>
                <w:rFonts w:ascii="Times New Roman" w:hAnsi="Times New Roman" w:cs="Times New Roman"/>
                <w:b/>
                <w:sz w:val="24"/>
                <w:szCs w:val="24"/>
              </w:rPr>
              <w:t>ëruesi/t</w:t>
            </w:r>
          </w:p>
          <w:p w14:paraId="00D9194E" w14:textId="6FE6A1CB" w:rsidR="00BE31F5" w:rsidRPr="00C615BE" w:rsidRDefault="00BE31F5" w:rsidP="00034F2D">
            <w:pPr>
              <w:widowControl w:val="0"/>
              <w:autoSpaceDE w:val="0"/>
              <w:autoSpaceDN w:val="0"/>
              <w:adjustRightInd w:val="0"/>
              <w:rPr>
                <w:rFonts w:ascii="Times New Roman" w:hAnsi="Times New Roman" w:cs="Times New Roman"/>
                <w:b/>
                <w:sz w:val="24"/>
                <w:szCs w:val="24"/>
              </w:rPr>
            </w:pPr>
            <w:r w:rsidRPr="001E304B">
              <w:rPr>
                <w:rFonts w:ascii="Times New Roman" w:hAnsi="Times New Roman" w:cs="Times New Roman"/>
                <w:b/>
                <w:sz w:val="24"/>
                <w:szCs w:val="24"/>
              </w:rPr>
              <w:t>Profesor:</w:t>
            </w:r>
          </w:p>
        </w:tc>
        <w:tc>
          <w:tcPr>
            <w:tcW w:w="6835" w:type="dxa"/>
          </w:tcPr>
          <w:p w14:paraId="23AC79DD" w14:textId="09A4C267" w:rsidR="00D05453" w:rsidRPr="00C615BE" w:rsidRDefault="00C615BE" w:rsidP="00034F2D">
            <w:pPr>
              <w:widowControl w:val="0"/>
              <w:autoSpaceDE w:val="0"/>
              <w:autoSpaceDN w:val="0"/>
              <w:adjustRightInd w:val="0"/>
              <w:rPr>
                <w:rFonts w:ascii="Times New Roman" w:hAnsi="Times New Roman" w:cs="Times New Roman"/>
                <w:color w:val="1A1A1A"/>
                <w:sz w:val="24"/>
                <w:szCs w:val="24"/>
              </w:rPr>
            </w:pPr>
            <w:r w:rsidRPr="00C615BE">
              <w:rPr>
                <w:rFonts w:ascii="Times New Roman" w:eastAsia="Times New Roman" w:hAnsi="Times New Roman"/>
                <w:sz w:val="24"/>
                <w:szCs w:val="24"/>
              </w:rPr>
              <w:t>Prof. ass. Dr. Zenel Krasniqi</w:t>
            </w:r>
          </w:p>
        </w:tc>
      </w:tr>
      <w:tr w:rsidR="00BE31F5" w:rsidRPr="001E304B" w14:paraId="22C2E5DC" w14:textId="77777777" w:rsidTr="007F6C5B">
        <w:tc>
          <w:tcPr>
            <w:tcW w:w="2515" w:type="dxa"/>
            <w:shd w:val="clear" w:color="auto" w:fill="D9D9D9" w:themeFill="background1" w:themeFillShade="D9"/>
          </w:tcPr>
          <w:p w14:paraId="687ACE28" w14:textId="77777777" w:rsidR="00BE31F5" w:rsidRPr="001E304B" w:rsidRDefault="00BE31F5" w:rsidP="00034F2D">
            <w:pPr>
              <w:widowControl w:val="0"/>
              <w:autoSpaceDE w:val="0"/>
              <w:autoSpaceDN w:val="0"/>
              <w:adjustRightInd w:val="0"/>
              <w:rPr>
                <w:rFonts w:ascii="Times New Roman" w:hAnsi="Times New Roman" w:cs="Times New Roman"/>
                <w:b/>
                <w:color w:val="1A1A1A"/>
                <w:sz w:val="24"/>
                <w:szCs w:val="24"/>
              </w:rPr>
            </w:pPr>
            <w:r w:rsidRPr="001E304B">
              <w:rPr>
                <w:rFonts w:ascii="Times New Roman" w:hAnsi="Times New Roman" w:cs="Times New Roman"/>
                <w:b/>
                <w:color w:val="1A1A1A"/>
                <w:sz w:val="24"/>
                <w:szCs w:val="24"/>
              </w:rPr>
              <w:t>Kontaktet (e-mail)</w:t>
            </w:r>
            <w:r>
              <w:rPr>
                <w:rFonts w:ascii="Times New Roman" w:hAnsi="Times New Roman" w:cs="Times New Roman"/>
                <w:b/>
                <w:color w:val="1A1A1A"/>
                <w:sz w:val="24"/>
                <w:szCs w:val="24"/>
              </w:rPr>
              <w:t>:</w:t>
            </w:r>
          </w:p>
        </w:tc>
        <w:tc>
          <w:tcPr>
            <w:tcW w:w="6835" w:type="dxa"/>
          </w:tcPr>
          <w:p w14:paraId="4A43B6A6" w14:textId="3F159D17" w:rsidR="00BE31F5" w:rsidRPr="00D6355D" w:rsidRDefault="00D6355D" w:rsidP="00034F2D">
            <w:pPr>
              <w:widowControl w:val="0"/>
              <w:autoSpaceDE w:val="0"/>
              <w:autoSpaceDN w:val="0"/>
              <w:adjustRightInd w:val="0"/>
              <w:rPr>
                <w:rFonts w:ascii="Times New Roman" w:hAnsi="Times New Roman" w:cs="Times New Roman"/>
                <w:color w:val="1A1A1A"/>
                <w:sz w:val="24"/>
                <w:szCs w:val="24"/>
              </w:rPr>
            </w:pPr>
            <w:r w:rsidRPr="00D6355D">
              <w:rPr>
                <w:rFonts w:ascii="Times New Roman" w:eastAsia="Times New Roman" w:hAnsi="Times New Roman"/>
                <w:sz w:val="24"/>
                <w:szCs w:val="24"/>
              </w:rPr>
              <w:t>+383(0)44602973, zenel.krasniqi@uni-pr.edu</w:t>
            </w:r>
          </w:p>
        </w:tc>
      </w:tr>
      <w:tr w:rsidR="00BE31F5" w:rsidRPr="001E304B" w14:paraId="7AE4B16D" w14:textId="77777777" w:rsidTr="007F6C5B">
        <w:tc>
          <w:tcPr>
            <w:tcW w:w="2515" w:type="dxa"/>
            <w:shd w:val="clear" w:color="auto" w:fill="D9D9D9" w:themeFill="background1" w:themeFillShade="D9"/>
          </w:tcPr>
          <w:p w14:paraId="29F8DD73" w14:textId="77777777" w:rsidR="00BE31F5" w:rsidRPr="001E304B" w:rsidRDefault="00BE31F5" w:rsidP="00034F2D">
            <w:pPr>
              <w:widowControl w:val="0"/>
              <w:autoSpaceDE w:val="0"/>
              <w:autoSpaceDN w:val="0"/>
              <w:adjustRightInd w:val="0"/>
              <w:rPr>
                <w:rFonts w:ascii="Times New Roman" w:hAnsi="Times New Roman" w:cs="Times New Roman"/>
                <w:b/>
                <w:color w:val="1A1A1A"/>
                <w:sz w:val="24"/>
                <w:szCs w:val="24"/>
              </w:rPr>
            </w:pPr>
            <w:r>
              <w:rPr>
                <w:rFonts w:ascii="Times New Roman" w:hAnsi="Times New Roman" w:cs="Times New Roman"/>
                <w:b/>
                <w:color w:val="1A1A1A"/>
                <w:sz w:val="24"/>
                <w:szCs w:val="24"/>
              </w:rPr>
              <w:t>Linku/qet:</w:t>
            </w:r>
            <w:r>
              <w:rPr>
                <w:rStyle w:val="FootnoteReference"/>
                <w:rFonts w:ascii="Times New Roman" w:hAnsi="Times New Roman" w:cs="Times New Roman"/>
                <w:b/>
                <w:color w:val="1A1A1A"/>
                <w:sz w:val="24"/>
                <w:szCs w:val="24"/>
              </w:rPr>
              <w:footnoteReference w:id="1"/>
            </w:r>
          </w:p>
        </w:tc>
        <w:tc>
          <w:tcPr>
            <w:tcW w:w="6835" w:type="dxa"/>
          </w:tcPr>
          <w:p w14:paraId="4B5444EA" w14:textId="331EDEAC" w:rsidR="00BE31F5" w:rsidRPr="001E304B" w:rsidRDefault="00BE31F5" w:rsidP="00034F2D">
            <w:pPr>
              <w:widowControl w:val="0"/>
              <w:autoSpaceDE w:val="0"/>
              <w:autoSpaceDN w:val="0"/>
              <w:adjustRightInd w:val="0"/>
              <w:rPr>
                <w:rFonts w:ascii="Times New Roman" w:hAnsi="Times New Roman" w:cs="Times New Roman"/>
                <w:b/>
                <w:color w:val="1A1A1A"/>
                <w:sz w:val="24"/>
                <w:szCs w:val="24"/>
              </w:rPr>
            </w:pPr>
          </w:p>
        </w:tc>
      </w:tr>
    </w:tbl>
    <w:p w14:paraId="125D8B45" w14:textId="77777777" w:rsidR="004A481B" w:rsidRDefault="004A481B" w:rsidP="00D05453">
      <w:pPr>
        <w:widowControl w:val="0"/>
        <w:autoSpaceDE w:val="0"/>
        <w:autoSpaceDN w:val="0"/>
        <w:adjustRightInd w:val="0"/>
        <w:rPr>
          <w:rFonts w:ascii="Times New Roman" w:hAnsi="Times New Roman" w:cs="Times New Roman"/>
          <w:b/>
          <w:color w:val="1A1A1A"/>
          <w:sz w:val="28"/>
          <w:szCs w:val="28"/>
        </w:rPr>
      </w:pPr>
    </w:p>
    <w:p w14:paraId="7C2C6026" w14:textId="4AF41F32" w:rsidR="00132D91" w:rsidRPr="00DF1D98" w:rsidRDefault="003965B4" w:rsidP="00D05453">
      <w:pPr>
        <w:widowControl w:val="0"/>
        <w:autoSpaceDE w:val="0"/>
        <w:autoSpaceDN w:val="0"/>
        <w:adjustRightInd w:val="0"/>
        <w:rPr>
          <w:rFonts w:ascii="Times New Roman" w:hAnsi="Times New Roman" w:cs="Times New Roman"/>
          <w:b/>
          <w:color w:val="1A1A1A"/>
          <w:sz w:val="28"/>
          <w:szCs w:val="28"/>
        </w:rPr>
      </w:pPr>
      <w:r w:rsidRPr="00DF1D98">
        <w:rPr>
          <w:rFonts w:ascii="Times New Roman" w:hAnsi="Times New Roman" w:cs="Times New Roman"/>
          <w:b/>
          <w:color w:val="1A1A1A"/>
          <w:sz w:val="28"/>
          <w:szCs w:val="28"/>
        </w:rPr>
        <w:t>I. P</w:t>
      </w:r>
      <w:r w:rsidRPr="00DF1D98">
        <w:rPr>
          <w:rFonts w:ascii="Times New Roman" w:hAnsi="Times New Roman" w:cs="Times New Roman"/>
          <w:b/>
          <w:bCs/>
          <w:sz w:val="28"/>
          <w:szCs w:val="28"/>
        </w:rPr>
        <w:t>ërshkrimi</w:t>
      </w:r>
    </w:p>
    <w:p w14:paraId="6397300F" w14:textId="77777777" w:rsidR="00C615BE" w:rsidRPr="00C615BE" w:rsidRDefault="00C615BE" w:rsidP="00C615BE">
      <w:pPr>
        <w:spacing w:before="100" w:beforeAutospacing="1" w:after="100" w:afterAutospacing="1" w:line="240" w:lineRule="auto"/>
        <w:rPr>
          <w:rFonts w:ascii="Times New Roman" w:eastAsia="Times New Roman" w:hAnsi="Times New Roman" w:cs="Times New Roman"/>
          <w:sz w:val="24"/>
          <w:szCs w:val="24"/>
          <w:lang w:val="en-GB" w:eastAsia="en-GB"/>
        </w:rPr>
      </w:pPr>
      <w:r w:rsidRPr="00C615BE">
        <w:rPr>
          <w:rFonts w:ascii="Times New Roman" w:eastAsia="Times New Roman" w:hAnsi="Times New Roman" w:cs="Times New Roman"/>
          <w:sz w:val="24"/>
          <w:szCs w:val="24"/>
          <w:lang w:val="en-GB" w:eastAsia="en-GB"/>
        </w:rPr>
        <w:t>Ky kurs synon aftësimin e studentëve për planifikimin, organizimin dhe zbatimin e procesit mësimor të biologjisë jashtë ambientit të klasës. Përmes këtij kursi, studentët përgatiten për të nxënit e biologjisë duke shfrytëzuar burime primare të informacionit, siç janë mjedisi natyror, muzetë, kopshtet zoologjike dhe botanike.</w:t>
      </w:r>
    </w:p>
    <w:p w14:paraId="3A1B8B9D" w14:textId="77777777" w:rsidR="00C615BE" w:rsidRPr="00C615BE" w:rsidRDefault="00C615BE" w:rsidP="00C615BE">
      <w:pPr>
        <w:spacing w:before="100" w:beforeAutospacing="1" w:after="100" w:afterAutospacing="1" w:line="240" w:lineRule="auto"/>
        <w:rPr>
          <w:rFonts w:ascii="Times New Roman" w:eastAsia="Times New Roman" w:hAnsi="Times New Roman" w:cs="Times New Roman"/>
          <w:sz w:val="24"/>
          <w:szCs w:val="24"/>
          <w:lang w:val="en-GB" w:eastAsia="en-GB"/>
        </w:rPr>
      </w:pPr>
      <w:r w:rsidRPr="00C615BE">
        <w:rPr>
          <w:rFonts w:ascii="Times New Roman" w:eastAsia="Times New Roman" w:hAnsi="Times New Roman" w:cs="Times New Roman"/>
          <w:sz w:val="24"/>
          <w:szCs w:val="24"/>
          <w:lang w:val="en-GB" w:eastAsia="en-GB"/>
        </w:rPr>
        <w:t>Kursi trajton në mënyrë të strukturuar rolin dhe rëndësinë e ekskursioneve mësimore, si dhe të kampeve verore dhe dimërore, në përmirësimin e cilësisë së të nxënit të biologjisë. Po ashtu, vëmendje e veçantë i kushtohet monitorimit të komponentëve kryesorë të mjedisit – ujit, ajrit dhe tokës – si dhe analizës së indikatorëve biologjikë për vlerësimin e ndotjes mjedisore.</w:t>
      </w:r>
    </w:p>
    <w:p w14:paraId="4DC7E08C" w14:textId="77777777" w:rsidR="00C615BE" w:rsidRPr="00C615BE" w:rsidRDefault="00C615BE" w:rsidP="00C615BE">
      <w:pPr>
        <w:spacing w:before="100" w:beforeAutospacing="1" w:after="100" w:afterAutospacing="1" w:line="240" w:lineRule="auto"/>
        <w:rPr>
          <w:rFonts w:ascii="Times New Roman" w:eastAsia="Times New Roman" w:hAnsi="Times New Roman" w:cs="Times New Roman"/>
          <w:sz w:val="24"/>
          <w:szCs w:val="24"/>
          <w:lang w:val="en-GB" w:eastAsia="en-GB"/>
        </w:rPr>
      </w:pPr>
      <w:r w:rsidRPr="00C615BE">
        <w:rPr>
          <w:rFonts w:ascii="Times New Roman" w:eastAsia="Times New Roman" w:hAnsi="Times New Roman" w:cs="Times New Roman"/>
          <w:sz w:val="24"/>
          <w:szCs w:val="24"/>
          <w:lang w:val="en-GB" w:eastAsia="en-GB"/>
        </w:rPr>
        <w:t>Në përfundim të kursit, studentët do të jenë të aftë të zbatojnë metoda dhe teknika bashkëkohore të mësimdhënies në terren, të interpretojnë të dhëna mjedisore dhe të promovojnë edukimin për zhvillim të qëndrueshëm.</w:t>
      </w:r>
    </w:p>
    <w:p w14:paraId="69E86712" w14:textId="77777777" w:rsidR="00C615BE" w:rsidRPr="004A481B" w:rsidRDefault="00C615BE" w:rsidP="00C615BE">
      <w:pPr>
        <w:spacing w:after="0" w:line="240" w:lineRule="auto"/>
        <w:jc w:val="both"/>
        <w:rPr>
          <w:b/>
          <w:bCs/>
        </w:rPr>
      </w:pPr>
    </w:p>
    <w:p w14:paraId="22294C50" w14:textId="5AF65E19" w:rsidR="00945124" w:rsidRDefault="00945124" w:rsidP="00945124">
      <w:pPr>
        <w:widowControl w:val="0"/>
        <w:autoSpaceDE w:val="0"/>
        <w:autoSpaceDN w:val="0"/>
        <w:adjustRightInd w:val="0"/>
        <w:jc w:val="both"/>
        <w:rPr>
          <w:rFonts w:ascii="Times New Roman" w:hAnsi="Times New Roman" w:cs="Times New Roman"/>
          <w:b/>
          <w:bCs/>
          <w:color w:val="1A1A1A"/>
          <w:sz w:val="28"/>
          <w:szCs w:val="28"/>
          <w:lang w:val="de-DE"/>
        </w:rPr>
      </w:pPr>
      <w:r w:rsidRPr="00DF1D98">
        <w:rPr>
          <w:rFonts w:ascii="Times New Roman" w:hAnsi="Times New Roman" w:cs="Times New Roman"/>
          <w:b/>
          <w:bCs/>
          <w:color w:val="1A1A1A"/>
          <w:sz w:val="28"/>
          <w:szCs w:val="28"/>
          <w:lang w:val="de-DE"/>
        </w:rPr>
        <w:t>II. Rezultatet e pritura</w:t>
      </w:r>
    </w:p>
    <w:p w14:paraId="0E413B9D" w14:textId="77777777" w:rsidR="00511B96" w:rsidRPr="00511B96" w:rsidRDefault="00511B96" w:rsidP="00511B96">
      <w:p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 xml:space="preserve">Në përfundim të kursit, studenti do të jetë në gjendje të demonstrojë </w:t>
      </w:r>
      <w:r w:rsidRPr="00D6355D">
        <w:rPr>
          <w:rFonts w:ascii="Times New Roman" w:eastAsia="Times New Roman" w:hAnsi="Times New Roman" w:cs="Times New Roman"/>
          <w:bCs/>
          <w:sz w:val="24"/>
          <w:szCs w:val="24"/>
          <w:lang w:val="en-GB" w:eastAsia="en-GB"/>
        </w:rPr>
        <w:t>njohuri të avancuara, aftësi praktike dhe kompetenca profesionale</w:t>
      </w:r>
      <w:r w:rsidRPr="00511B96">
        <w:rPr>
          <w:rFonts w:ascii="Times New Roman" w:eastAsia="Times New Roman" w:hAnsi="Times New Roman" w:cs="Times New Roman"/>
          <w:sz w:val="24"/>
          <w:szCs w:val="24"/>
          <w:lang w:val="en-GB" w:eastAsia="en-GB"/>
        </w:rPr>
        <w:t>, duke:</w:t>
      </w:r>
    </w:p>
    <w:p w14:paraId="7798AEE7" w14:textId="77777777" w:rsidR="00511B96" w:rsidRPr="00511B96" w:rsidRDefault="00511B96" w:rsidP="00511B96">
      <w:p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b/>
          <w:bCs/>
          <w:sz w:val="24"/>
          <w:szCs w:val="24"/>
          <w:lang w:val="en-GB" w:eastAsia="en-GB"/>
        </w:rPr>
        <w:lastRenderedPageBreak/>
        <w:t>Njohuri</w:t>
      </w:r>
    </w:p>
    <w:p w14:paraId="377ACEF3" w14:textId="77777777" w:rsidR="00511B96" w:rsidRPr="00511B96" w:rsidRDefault="00511B96" w:rsidP="00D44B0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shpjeguar parimet teorike dhe didaktike të mësimdhënies së biologjisë në mjedise jashtë klasës;</w:t>
      </w:r>
    </w:p>
    <w:p w14:paraId="7D622401" w14:textId="77777777" w:rsidR="00511B96" w:rsidRPr="00511B96" w:rsidRDefault="00511B96" w:rsidP="00D44B04">
      <w:pPr>
        <w:numPr>
          <w:ilvl w:val="0"/>
          <w:numId w:val="2"/>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interpretuar rolin e burimeve primare natyrore në procesin e të nxënit të biologjisë.</w:t>
      </w:r>
    </w:p>
    <w:p w14:paraId="390C3180" w14:textId="77777777" w:rsidR="00511B96" w:rsidRPr="00511B96" w:rsidRDefault="00511B96" w:rsidP="00511B96">
      <w:p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b/>
          <w:bCs/>
          <w:sz w:val="24"/>
          <w:szCs w:val="24"/>
          <w:lang w:val="en-GB" w:eastAsia="en-GB"/>
        </w:rPr>
        <w:t>Aftësi</w:t>
      </w:r>
    </w:p>
    <w:p w14:paraId="23D3CE26" w14:textId="77777777" w:rsidR="00511B96" w:rsidRPr="00511B96" w:rsidRDefault="00511B96" w:rsidP="00D44B0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planifikuar, organizuar dhe zbatuar në mënyrë efektive orë mësimore të biologjisë në natyrë;</w:t>
      </w:r>
    </w:p>
    <w:p w14:paraId="0F9848B2" w14:textId="77777777" w:rsidR="00511B96" w:rsidRPr="00511B96" w:rsidRDefault="00511B96" w:rsidP="00D44B0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aplikuar njohuritë teorike të biologjisë përmes punës praktike me bimë, shtazë dhe mikroorganizma;</w:t>
      </w:r>
    </w:p>
    <w:p w14:paraId="602993AD" w14:textId="77777777" w:rsidR="00511B96" w:rsidRPr="00511B96" w:rsidRDefault="00511B96" w:rsidP="00D44B04">
      <w:pPr>
        <w:numPr>
          <w:ilvl w:val="0"/>
          <w:numId w:val="3"/>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përdorur metoda bashkëkohore të punës në terren dhe të të nxënit përmes përvojës.</w:t>
      </w:r>
    </w:p>
    <w:p w14:paraId="36134AD6" w14:textId="77777777" w:rsidR="00511B96" w:rsidRPr="00511B96" w:rsidRDefault="00511B96" w:rsidP="00511B96">
      <w:p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b/>
          <w:bCs/>
          <w:sz w:val="24"/>
          <w:szCs w:val="24"/>
          <w:lang w:val="en-GB" w:eastAsia="en-GB"/>
        </w:rPr>
        <w:t>Kompetenca</w:t>
      </w:r>
    </w:p>
    <w:p w14:paraId="1D2AB84E" w14:textId="77777777" w:rsidR="00511B96" w:rsidRPr="00511B96" w:rsidRDefault="00511B96" w:rsidP="00D44B04">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punuar në mënyrë të pavarur dhe në ekip gjatë aktiviteteve mësimore dhe ekspeditave në natyrë;</w:t>
      </w:r>
    </w:p>
    <w:p w14:paraId="0AED4388" w14:textId="77777777" w:rsidR="00511B96" w:rsidRPr="00511B96" w:rsidRDefault="00511B96" w:rsidP="00D44B04">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ndërtuar marrëdhënie të qëndrueshme dhe etike me mjedisin natyror, duke promovuar përgjegjësi mjedisore;</w:t>
      </w:r>
    </w:p>
    <w:p w14:paraId="4B447EEA" w14:textId="77777777" w:rsidR="00511B96" w:rsidRPr="00511B96" w:rsidRDefault="00511B96" w:rsidP="00D44B04">
      <w:pPr>
        <w:numPr>
          <w:ilvl w:val="0"/>
          <w:numId w:val="4"/>
        </w:numPr>
        <w:spacing w:before="100" w:beforeAutospacing="1" w:after="100" w:afterAutospacing="1" w:line="240" w:lineRule="auto"/>
        <w:rPr>
          <w:rFonts w:ascii="Times New Roman" w:eastAsia="Times New Roman" w:hAnsi="Times New Roman" w:cs="Times New Roman"/>
          <w:sz w:val="24"/>
          <w:szCs w:val="24"/>
          <w:lang w:val="en-GB" w:eastAsia="en-GB"/>
        </w:rPr>
      </w:pPr>
      <w:r w:rsidRPr="00511B96">
        <w:rPr>
          <w:rFonts w:ascii="Times New Roman" w:eastAsia="Times New Roman" w:hAnsi="Times New Roman" w:cs="Times New Roman"/>
          <w:sz w:val="24"/>
          <w:szCs w:val="24"/>
          <w:lang w:val="en-GB" w:eastAsia="en-GB"/>
        </w:rPr>
        <w:t>vlerësuar dhe zhvilluar modele të ndryshme të organizimit të mësimdhënies së biologjisë jashtë klasës, në funksion të kontekstit arsimor dhe mjedisor.</w:t>
      </w:r>
    </w:p>
    <w:p w14:paraId="0933171A" w14:textId="6706156F" w:rsidR="00945124" w:rsidRDefault="00945124" w:rsidP="00945124">
      <w:pPr>
        <w:widowControl w:val="0"/>
        <w:autoSpaceDE w:val="0"/>
        <w:autoSpaceDN w:val="0"/>
        <w:adjustRightInd w:val="0"/>
        <w:jc w:val="both"/>
        <w:rPr>
          <w:rFonts w:ascii="Times New Roman" w:hAnsi="Times New Roman"/>
          <w:b/>
          <w:bCs/>
          <w:sz w:val="28"/>
          <w:szCs w:val="28"/>
          <w:lang w:val="de-DE"/>
        </w:rPr>
      </w:pPr>
      <w:r w:rsidRPr="00DF1D98">
        <w:rPr>
          <w:rFonts w:ascii="Times New Roman" w:hAnsi="Times New Roman" w:cs="Times New Roman"/>
          <w:b/>
          <w:color w:val="1A1A1A"/>
          <w:sz w:val="28"/>
          <w:szCs w:val="28"/>
          <w:lang w:val="de-DE"/>
        </w:rPr>
        <w:t>III. Metodologjia e m</w:t>
      </w:r>
      <w:r w:rsidRPr="00DF1D98">
        <w:rPr>
          <w:rFonts w:ascii="Times New Roman" w:hAnsi="Times New Roman"/>
          <w:b/>
          <w:bCs/>
          <w:sz w:val="28"/>
          <w:szCs w:val="28"/>
          <w:lang w:val="de-DE"/>
        </w:rPr>
        <w:t xml:space="preserve">ësimdhënies </w:t>
      </w:r>
    </w:p>
    <w:p w14:paraId="6F713B0F" w14:textId="02649A32" w:rsidR="00FF68C6" w:rsidRPr="0071468C" w:rsidRDefault="00FF68C6" w:rsidP="00945124">
      <w:pPr>
        <w:widowControl w:val="0"/>
        <w:autoSpaceDE w:val="0"/>
        <w:autoSpaceDN w:val="0"/>
        <w:adjustRightInd w:val="0"/>
        <w:jc w:val="both"/>
        <w:rPr>
          <w:rFonts w:ascii="Times New Roman" w:hAnsi="Times New Roman" w:cs="Times New Roman"/>
          <w:b/>
          <w:color w:val="1A1A1A"/>
          <w:sz w:val="28"/>
          <w:szCs w:val="28"/>
          <w:lang w:val="de-DE"/>
        </w:rPr>
      </w:pPr>
      <w:r w:rsidRPr="0071468C">
        <w:rPr>
          <w:rFonts w:ascii="Times New Roman" w:hAnsi="Times New Roman" w:cs="Times New Roman"/>
        </w:rPr>
        <w:t>Ligjëratë interaktive, demonstrim praktik, punë në grupe, diskutim i drej</w:t>
      </w:r>
      <w:r w:rsidR="00F73F3E" w:rsidRPr="0071468C">
        <w:rPr>
          <w:rFonts w:ascii="Times New Roman" w:hAnsi="Times New Roman" w:cs="Times New Roman"/>
        </w:rPr>
        <w:t>tu</w:t>
      </w:r>
      <w:r w:rsidR="00CE27EA">
        <w:rPr>
          <w:rFonts w:ascii="Times New Roman" w:hAnsi="Times New Roman" w:cs="Times New Roman"/>
        </w:rPr>
        <w:t xml:space="preserve">ar, mësim i bazuar në problem, </w:t>
      </w:r>
      <w:r w:rsidR="00F73F3E" w:rsidRPr="0071468C">
        <w:rPr>
          <w:rFonts w:ascii="Times New Roman" w:hAnsi="Times New Roman" w:cs="Times New Roman"/>
        </w:rPr>
        <w:t>analiza e rasteve konkrete, simulim</w:t>
      </w:r>
      <w:r w:rsidR="0071468C" w:rsidRPr="0071468C">
        <w:rPr>
          <w:rFonts w:ascii="Times New Roman" w:hAnsi="Times New Roman" w:cs="Times New Roman"/>
        </w:rPr>
        <w:t xml:space="preserve"> - </w:t>
      </w:r>
      <w:r w:rsidR="00F73F3E" w:rsidRPr="0071468C">
        <w:rPr>
          <w:rFonts w:ascii="Times New Roman" w:hAnsi="Times New Roman" w:cs="Times New Roman"/>
        </w:rPr>
        <w:t xml:space="preserve"> vizite muzeu</w:t>
      </w:r>
      <w:r w:rsidR="0071468C" w:rsidRPr="0071468C">
        <w:rPr>
          <w:rFonts w:ascii="Times New Roman" w:hAnsi="Times New Roman" w:cs="Times New Roman"/>
        </w:rPr>
        <w:t>t</w:t>
      </w:r>
      <w:r w:rsidR="00F73F3E" w:rsidRPr="0071468C">
        <w:rPr>
          <w:rFonts w:ascii="Times New Roman" w:hAnsi="Times New Roman" w:cs="Times New Roman"/>
        </w:rPr>
        <w:t xml:space="preserve">, reflektim individual, </w:t>
      </w:r>
      <w:r w:rsidR="0085268C" w:rsidRPr="0071468C">
        <w:rPr>
          <w:rFonts w:ascii="Times New Roman" w:hAnsi="Times New Roman" w:cs="Times New Roman"/>
        </w:rPr>
        <w:t>t</w:t>
      </w:r>
      <w:r w:rsidR="00F73F3E" w:rsidRPr="0071468C">
        <w:rPr>
          <w:rFonts w:ascii="Times New Roman" w:hAnsi="Times New Roman" w:cs="Times New Roman"/>
        </w:rPr>
        <w:t xml:space="preserve">est me pyetje të mbyllura dhe të hapura, </w:t>
      </w:r>
      <w:r w:rsidR="0085268C" w:rsidRPr="0071468C">
        <w:rPr>
          <w:rFonts w:ascii="Times New Roman" w:hAnsi="Times New Roman" w:cs="Times New Roman"/>
        </w:rPr>
        <w:t>simulim</w:t>
      </w:r>
      <w:r w:rsidR="0071468C" w:rsidRPr="0071468C">
        <w:rPr>
          <w:rFonts w:ascii="Times New Roman" w:hAnsi="Times New Roman" w:cs="Times New Roman"/>
        </w:rPr>
        <w:t xml:space="preserve"> - </w:t>
      </w:r>
      <w:r w:rsidR="0085268C" w:rsidRPr="0071468C">
        <w:rPr>
          <w:rFonts w:ascii="Times New Roman" w:hAnsi="Times New Roman" w:cs="Times New Roman"/>
        </w:rPr>
        <w:t xml:space="preserve"> vizite kopshtit zoologjik, demonstrim praktik, simulim </w:t>
      </w:r>
      <w:r w:rsidR="0071468C" w:rsidRPr="0071468C">
        <w:rPr>
          <w:rFonts w:ascii="Times New Roman" w:hAnsi="Times New Roman" w:cs="Times New Roman"/>
        </w:rPr>
        <w:t xml:space="preserve">- </w:t>
      </w:r>
      <w:r w:rsidR="0085268C" w:rsidRPr="0071468C">
        <w:rPr>
          <w:rFonts w:ascii="Times New Roman" w:hAnsi="Times New Roman" w:cs="Times New Roman"/>
        </w:rPr>
        <w:t xml:space="preserve">aktiviteti jashtë klasës, vëzhgim praktik, dokumentim, </w:t>
      </w:r>
      <w:r w:rsidR="0071468C" w:rsidRPr="0071468C">
        <w:rPr>
          <w:rFonts w:ascii="Times New Roman" w:hAnsi="Times New Roman" w:cs="Times New Roman"/>
        </w:rPr>
        <w:t>aktivitete kreative, prezantim i produkteve dhe analizë e shembujve.</w:t>
      </w:r>
    </w:p>
    <w:p w14:paraId="02D95FA6" w14:textId="77777777" w:rsidR="00945124" w:rsidRPr="00DF1D98" w:rsidRDefault="00945124" w:rsidP="00945124">
      <w:pPr>
        <w:widowControl w:val="0"/>
        <w:autoSpaceDE w:val="0"/>
        <w:autoSpaceDN w:val="0"/>
        <w:adjustRightInd w:val="0"/>
        <w:jc w:val="both"/>
        <w:rPr>
          <w:rFonts w:ascii="Times New Roman" w:hAnsi="Times New Roman" w:cs="Times New Roman"/>
          <w:b/>
          <w:color w:val="1A1A1A"/>
          <w:sz w:val="28"/>
          <w:szCs w:val="28"/>
        </w:rPr>
      </w:pPr>
      <w:r w:rsidRPr="00DF1D98">
        <w:rPr>
          <w:rFonts w:ascii="Times New Roman" w:hAnsi="Times New Roman" w:cs="Times New Roman"/>
          <w:b/>
          <w:color w:val="1A1A1A"/>
          <w:sz w:val="28"/>
          <w:szCs w:val="28"/>
        </w:rPr>
        <w:t>IV. Plani i detajuar i kursit</w:t>
      </w:r>
    </w:p>
    <w:tbl>
      <w:tblPr>
        <w:tblpPr w:leftFromText="181" w:rightFromText="181" w:vertAnchor="text" w:horzAnchor="margin" w:tblpXSpec="center" w:tblpY="568"/>
        <w:tblOverlap w:val="never"/>
        <w:tblW w:w="9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2937"/>
        <w:gridCol w:w="1559"/>
        <w:gridCol w:w="4295"/>
      </w:tblGrid>
      <w:tr w:rsidR="003C7A52" w:rsidRPr="00011010" w14:paraId="7C5F6B57" w14:textId="77777777" w:rsidTr="00DF1D98">
        <w:tc>
          <w:tcPr>
            <w:tcW w:w="715" w:type="dxa"/>
          </w:tcPr>
          <w:p w14:paraId="56AB0E59" w14:textId="6B69768C" w:rsidR="003C7A52" w:rsidRDefault="003C7A52" w:rsidP="00034F2D">
            <w:pPr>
              <w:jc w:val="center"/>
              <w:rPr>
                <w:rFonts w:ascii="Times New Roman" w:hAnsi="Times New Roman"/>
                <w:b/>
                <w:bCs/>
              </w:rPr>
            </w:pPr>
            <w:r>
              <w:rPr>
                <w:rFonts w:ascii="Times New Roman" w:hAnsi="Times New Roman"/>
                <w:b/>
                <w:bCs/>
              </w:rPr>
              <w:t>Java</w:t>
            </w:r>
          </w:p>
        </w:tc>
        <w:tc>
          <w:tcPr>
            <w:tcW w:w="2937" w:type="dxa"/>
          </w:tcPr>
          <w:p w14:paraId="7B52468B" w14:textId="40026C41" w:rsidR="003C7A52" w:rsidRPr="00011010" w:rsidRDefault="003C7A52" w:rsidP="00034F2D">
            <w:pPr>
              <w:jc w:val="both"/>
              <w:rPr>
                <w:rFonts w:ascii="Times New Roman" w:hAnsi="Times New Roman"/>
                <w:b/>
                <w:bCs/>
              </w:rPr>
            </w:pPr>
            <w:r w:rsidRPr="00011010">
              <w:rPr>
                <w:rFonts w:ascii="Times New Roman" w:hAnsi="Times New Roman"/>
                <w:b/>
                <w:bCs/>
              </w:rPr>
              <w:t>Tema</w:t>
            </w:r>
          </w:p>
        </w:tc>
        <w:tc>
          <w:tcPr>
            <w:tcW w:w="1559" w:type="dxa"/>
          </w:tcPr>
          <w:p w14:paraId="1E693703" w14:textId="53FF9B0B" w:rsidR="003C7A52" w:rsidRPr="00011010" w:rsidRDefault="003C7A52" w:rsidP="00034F2D">
            <w:pPr>
              <w:jc w:val="both"/>
              <w:rPr>
                <w:rFonts w:ascii="Times New Roman" w:hAnsi="Times New Roman"/>
                <w:b/>
                <w:bCs/>
              </w:rPr>
            </w:pPr>
            <w:r w:rsidRPr="00011010">
              <w:rPr>
                <w:rFonts w:ascii="Times New Roman" w:hAnsi="Times New Roman"/>
                <w:b/>
                <w:bCs/>
              </w:rPr>
              <w:t>Literatura</w:t>
            </w:r>
          </w:p>
        </w:tc>
        <w:tc>
          <w:tcPr>
            <w:tcW w:w="4295" w:type="dxa"/>
          </w:tcPr>
          <w:p w14:paraId="420AFA36" w14:textId="77777777" w:rsidR="003C7A52" w:rsidRPr="00011010" w:rsidRDefault="003C7A52" w:rsidP="003C7A52">
            <w:pPr>
              <w:jc w:val="both"/>
              <w:rPr>
                <w:rFonts w:ascii="Times New Roman" w:hAnsi="Times New Roman"/>
                <w:b/>
                <w:bCs/>
              </w:rPr>
            </w:pPr>
            <w:r>
              <w:rPr>
                <w:rFonts w:ascii="Times New Roman" w:hAnsi="Times New Roman"/>
                <w:b/>
                <w:bCs/>
              </w:rPr>
              <w:t>Qellimi/</w:t>
            </w:r>
            <w:r w:rsidRPr="00011010">
              <w:rPr>
                <w:rFonts w:ascii="Times New Roman" w:hAnsi="Times New Roman"/>
                <w:b/>
                <w:bCs/>
              </w:rPr>
              <w:t>Aktiviteti</w:t>
            </w:r>
          </w:p>
          <w:p w14:paraId="457032F3" w14:textId="77777777" w:rsidR="003C7A52" w:rsidRDefault="003C7A52" w:rsidP="00034F2D">
            <w:pPr>
              <w:jc w:val="both"/>
              <w:rPr>
                <w:rFonts w:ascii="Times New Roman" w:hAnsi="Times New Roman"/>
                <w:b/>
                <w:bCs/>
              </w:rPr>
            </w:pPr>
          </w:p>
        </w:tc>
      </w:tr>
      <w:tr w:rsidR="003C7A52" w:rsidRPr="00011010" w14:paraId="07C1FD57" w14:textId="77777777" w:rsidTr="00DF1D98">
        <w:tc>
          <w:tcPr>
            <w:tcW w:w="715" w:type="dxa"/>
          </w:tcPr>
          <w:p w14:paraId="73A5EB5A" w14:textId="3A2DB359" w:rsidR="003C7A52" w:rsidRPr="003C7A52" w:rsidRDefault="003C7A52" w:rsidP="00034F2D">
            <w:pPr>
              <w:jc w:val="center"/>
              <w:rPr>
                <w:rFonts w:ascii="Times New Roman" w:hAnsi="Times New Roman"/>
                <w:bCs/>
              </w:rPr>
            </w:pPr>
            <w:r w:rsidRPr="003C7A52">
              <w:rPr>
                <w:rFonts w:ascii="Times New Roman" w:hAnsi="Times New Roman"/>
                <w:bCs/>
              </w:rPr>
              <w:t>1</w:t>
            </w:r>
          </w:p>
        </w:tc>
        <w:tc>
          <w:tcPr>
            <w:tcW w:w="2937" w:type="dxa"/>
          </w:tcPr>
          <w:p w14:paraId="0A1D194B" w14:textId="77777777" w:rsidR="003C7A52" w:rsidRPr="00011010" w:rsidRDefault="003C7A52" w:rsidP="00CE2FBE">
            <w:pPr>
              <w:spacing w:after="0" w:line="240" w:lineRule="auto"/>
              <w:rPr>
                <w:rFonts w:ascii="Times New Roman" w:hAnsi="Times New Roman"/>
                <w:bCs/>
              </w:rPr>
            </w:pPr>
            <w:r w:rsidRPr="00011010">
              <w:rPr>
                <w:rFonts w:ascii="Times New Roman" w:hAnsi="Times New Roman"/>
                <w:bCs/>
              </w:rPr>
              <w:t>Prezantimi i kursit</w:t>
            </w:r>
          </w:p>
          <w:p w14:paraId="3F42DA8D" w14:textId="196013E3" w:rsidR="003C7A52" w:rsidRPr="00011010" w:rsidRDefault="003C7A52" w:rsidP="00CE2FBE">
            <w:pPr>
              <w:spacing w:after="0" w:line="240" w:lineRule="auto"/>
              <w:jc w:val="both"/>
              <w:rPr>
                <w:rFonts w:ascii="Times New Roman" w:hAnsi="Times New Roman"/>
                <w:b/>
                <w:bCs/>
              </w:rPr>
            </w:pPr>
            <w:r w:rsidRPr="00011010">
              <w:rPr>
                <w:rFonts w:ascii="Times New Roman" w:hAnsi="Times New Roman"/>
                <w:bCs/>
              </w:rPr>
              <w:t>Paraqitja e syllabusit dhe detyrave</w:t>
            </w:r>
          </w:p>
        </w:tc>
        <w:tc>
          <w:tcPr>
            <w:tcW w:w="1559" w:type="dxa"/>
          </w:tcPr>
          <w:p w14:paraId="02C71AA2" w14:textId="2C58168A" w:rsidR="003C7A52" w:rsidRPr="00011010" w:rsidRDefault="003C7A52" w:rsidP="00CE2FBE">
            <w:pPr>
              <w:spacing w:after="0"/>
              <w:jc w:val="both"/>
              <w:rPr>
                <w:rFonts w:ascii="Times New Roman" w:hAnsi="Times New Roman"/>
                <w:b/>
                <w:bCs/>
              </w:rPr>
            </w:pPr>
            <w:r>
              <w:rPr>
                <w:rFonts w:ascii="Times New Roman" w:hAnsi="Times New Roman"/>
                <w:bCs/>
              </w:rPr>
              <w:t>Syllabusi</w:t>
            </w:r>
          </w:p>
        </w:tc>
        <w:tc>
          <w:tcPr>
            <w:tcW w:w="4295" w:type="dxa"/>
          </w:tcPr>
          <w:p w14:paraId="2B55704D" w14:textId="5C8F2E65" w:rsidR="003C7A52" w:rsidRPr="00E75513" w:rsidRDefault="003C7A52" w:rsidP="00CE2FBE">
            <w:pPr>
              <w:spacing w:after="0"/>
              <w:jc w:val="both"/>
              <w:rPr>
                <w:rFonts w:ascii="Times New Roman" w:hAnsi="Times New Roman"/>
                <w:b/>
                <w:bCs/>
                <w:color w:val="000000" w:themeColor="text1"/>
              </w:rPr>
            </w:pPr>
            <w:r w:rsidRPr="00E75513">
              <w:rPr>
                <w:rFonts w:ascii="Times New Roman" w:hAnsi="Times New Roman" w:cs="Times New Roman"/>
                <w:bCs/>
                <w:color w:val="000000" w:themeColor="text1"/>
              </w:rPr>
              <w:t>Qëllimi: Njohja e studentëve me strukturën, përmbajtjen dhe pritshmëritë e kursit, për të krijuar një orientim të qartë për zhvillimin e tij gjatë semestrit.</w:t>
            </w:r>
          </w:p>
        </w:tc>
      </w:tr>
      <w:tr w:rsidR="003C7A52" w:rsidRPr="00011010" w14:paraId="7500EAEA" w14:textId="77777777" w:rsidTr="00DF1D98">
        <w:tc>
          <w:tcPr>
            <w:tcW w:w="715" w:type="dxa"/>
          </w:tcPr>
          <w:p w14:paraId="3820A209" w14:textId="77777777" w:rsidR="003C7A52" w:rsidRDefault="003C7A52" w:rsidP="00034F2D">
            <w:pPr>
              <w:jc w:val="center"/>
              <w:rPr>
                <w:rFonts w:ascii="Times New Roman" w:hAnsi="Times New Roman"/>
                <w:b/>
                <w:bCs/>
              </w:rPr>
            </w:pPr>
          </w:p>
        </w:tc>
        <w:tc>
          <w:tcPr>
            <w:tcW w:w="2937" w:type="dxa"/>
          </w:tcPr>
          <w:p w14:paraId="56F50C49" w14:textId="77777777" w:rsidR="003C7A52" w:rsidRPr="00011010" w:rsidRDefault="003C7A52" w:rsidP="00034F2D">
            <w:pPr>
              <w:jc w:val="both"/>
              <w:rPr>
                <w:rFonts w:ascii="Times New Roman" w:hAnsi="Times New Roman"/>
                <w:b/>
                <w:bCs/>
              </w:rPr>
            </w:pPr>
          </w:p>
        </w:tc>
        <w:tc>
          <w:tcPr>
            <w:tcW w:w="1559" w:type="dxa"/>
          </w:tcPr>
          <w:p w14:paraId="11E51E45" w14:textId="77777777" w:rsidR="003C7A52" w:rsidRPr="00011010" w:rsidRDefault="003C7A52" w:rsidP="00034F2D">
            <w:pPr>
              <w:jc w:val="both"/>
              <w:rPr>
                <w:rFonts w:ascii="Times New Roman" w:hAnsi="Times New Roman"/>
                <w:b/>
                <w:bCs/>
              </w:rPr>
            </w:pPr>
          </w:p>
        </w:tc>
        <w:tc>
          <w:tcPr>
            <w:tcW w:w="4295" w:type="dxa"/>
          </w:tcPr>
          <w:p w14:paraId="1DC6F710" w14:textId="19C91D51" w:rsidR="003C7A52" w:rsidRPr="00E75513" w:rsidRDefault="00CE2FBE" w:rsidP="00CE2FBE">
            <w:pPr>
              <w:spacing w:after="0"/>
              <w:jc w:val="both"/>
              <w:rPr>
                <w:rFonts w:ascii="Times New Roman" w:hAnsi="Times New Roman"/>
                <w:b/>
                <w:bCs/>
                <w:color w:val="000000" w:themeColor="text1"/>
              </w:rPr>
            </w:pPr>
            <w:r w:rsidRPr="00E75513">
              <w:rPr>
                <w:rFonts w:ascii="Times New Roman" w:hAnsi="Times New Roman" w:cs="Times New Roman"/>
                <w:bCs/>
                <w:color w:val="000000" w:themeColor="text1"/>
              </w:rPr>
              <w:t>Aktiviteti:</w:t>
            </w:r>
            <w:r w:rsidR="003C7A52" w:rsidRPr="00E75513">
              <w:rPr>
                <w:rFonts w:ascii="Times New Roman" w:hAnsi="Times New Roman" w:cs="Times New Roman"/>
                <w:bCs/>
                <w:color w:val="000000" w:themeColor="text1"/>
              </w:rPr>
              <w:t xml:space="preserve">Prezantim i përmbledhur i strukturës dhe temave kryesore të syllabusit, i ndjekur nga shqyrtimi individual i pikave kyçe nga studentët dhe një diskutim i hapur mbi </w:t>
            </w:r>
            <w:r w:rsidR="003C7A52" w:rsidRPr="00E75513">
              <w:rPr>
                <w:rFonts w:ascii="Times New Roman" w:hAnsi="Times New Roman" w:cs="Times New Roman"/>
                <w:bCs/>
                <w:color w:val="000000" w:themeColor="text1"/>
              </w:rPr>
              <w:lastRenderedPageBreak/>
              <w:t>objektivat dhe pritshmëritë akademike të kursit, duke u dhënë hapësirë pyetjeve dhe sqarimeve, me qëllim krijimin e një kuptimi të qartë dhe të përbashkët për organizimin dhe zhvillimin e tij gjatë semestrit.</w:t>
            </w:r>
          </w:p>
        </w:tc>
      </w:tr>
      <w:tr w:rsidR="00945124" w:rsidRPr="00011010" w14:paraId="6A483DA0" w14:textId="77777777" w:rsidTr="00DF1D98">
        <w:trPr>
          <w:trHeight w:val="1703"/>
        </w:trPr>
        <w:tc>
          <w:tcPr>
            <w:tcW w:w="715" w:type="dxa"/>
            <w:vMerge w:val="restart"/>
          </w:tcPr>
          <w:p w14:paraId="75E88E8B" w14:textId="0CBEB037" w:rsidR="00945124" w:rsidRPr="00011010" w:rsidRDefault="0017054D" w:rsidP="00034F2D">
            <w:pPr>
              <w:jc w:val="center"/>
              <w:rPr>
                <w:rFonts w:ascii="Times New Roman" w:hAnsi="Times New Roman"/>
                <w:bCs/>
              </w:rPr>
            </w:pPr>
            <w:r>
              <w:rPr>
                <w:rFonts w:ascii="Times New Roman" w:hAnsi="Times New Roman"/>
                <w:bCs/>
              </w:rPr>
              <w:lastRenderedPageBreak/>
              <w:t>2</w:t>
            </w:r>
          </w:p>
        </w:tc>
        <w:tc>
          <w:tcPr>
            <w:tcW w:w="2937" w:type="dxa"/>
            <w:vMerge w:val="restart"/>
          </w:tcPr>
          <w:p w14:paraId="3090FB35" w14:textId="5B51DEF4" w:rsidR="00945124" w:rsidRPr="0017054D" w:rsidRDefault="0017054D" w:rsidP="00CE2FBE">
            <w:pPr>
              <w:spacing w:after="0" w:line="240" w:lineRule="auto"/>
              <w:rPr>
                <w:rFonts w:ascii="Times New Roman" w:hAnsi="Times New Roman" w:cs="Times New Roman"/>
                <w:bCs/>
              </w:rPr>
            </w:pPr>
            <w:r w:rsidRPr="0017054D">
              <w:rPr>
                <w:rFonts w:ascii="Times New Roman" w:hAnsi="Times New Roman" w:cs="Times New Roman"/>
              </w:rPr>
              <w:t>Demonstrimet e shembujve të formimit të fosileve në natyrë – Efekti në të nxënit e biologjisë</w:t>
            </w:r>
          </w:p>
        </w:tc>
        <w:tc>
          <w:tcPr>
            <w:tcW w:w="1559" w:type="dxa"/>
            <w:vMerge w:val="restart"/>
          </w:tcPr>
          <w:p w14:paraId="4501FFA3" w14:textId="2D25D5A8" w:rsidR="00945124" w:rsidRPr="00011010" w:rsidRDefault="000412F9" w:rsidP="00CE2FBE">
            <w:pPr>
              <w:spacing w:after="0"/>
              <w:rPr>
                <w:rFonts w:ascii="Times New Roman" w:hAnsi="Times New Roman"/>
                <w:bCs/>
              </w:rPr>
            </w:pPr>
            <w:r w:rsidRPr="00705C28">
              <w:rPr>
                <w:rFonts w:ascii="Times New Roman" w:hAnsi="Times New Roman" w:cs="Times New Roman"/>
                <w:color w:val="1A1A1A"/>
                <w:lang w:val="it-IT"/>
              </w:rPr>
              <w:t>[1]</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[2]</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[3]</w:t>
            </w:r>
            <w:r>
              <w:rPr>
                <w:rFonts w:ascii="Times New Roman" w:hAnsi="Times New Roman" w:cs="Times New Roman"/>
                <w:color w:val="1A1A1A"/>
                <w:lang w:val="it-IT"/>
              </w:rPr>
              <w:t>, [24</w:t>
            </w:r>
            <w:r w:rsidRPr="00705C28">
              <w:rPr>
                <w:rFonts w:ascii="Times New Roman" w:hAnsi="Times New Roman" w:cs="Times New Roman"/>
                <w:color w:val="1A1A1A"/>
                <w:lang w:val="it-IT"/>
              </w:rPr>
              <w:t>]</w:t>
            </w:r>
          </w:p>
        </w:tc>
        <w:tc>
          <w:tcPr>
            <w:tcW w:w="4295" w:type="dxa"/>
          </w:tcPr>
          <w:p w14:paraId="5E7E55B5" w14:textId="0326EDCC" w:rsidR="0017054D" w:rsidRPr="00E75513" w:rsidRDefault="00945124" w:rsidP="0077504D">
            <w:pPr>
              <w:pStyle w:val="NormalWeb"/>
              <w:spacing w:before="0" w:beforeAutospacing="0" w:after="0" w:afterAutospacing="0"/>
              <w:ind w:left="57"/>
              <w:rPr>
                <w:color w:val="000000" w:themeColor="text1"/>
                <w:sz w:val="22"/>
                <w:szCs w:val="22"/>
                <w:lang w:val="en-GB" w:eastAsia="en-GB"/>
              </w:rPr>
            </w:pPr>
            <w:r w:rsidRPr="00E75513">
              <w:rPr>
                <w:bCs/>
                <w:color w:val="000000" w:themeColor="text1"/>
                <w:sz w:val="22"/>
                <w:szCs w:val="22"/>
              </w:rPr>
              <w:t>Qëllimi</w:t>
            </w:r>
            <w:r w:rsidR="00FD08F8" w:rsidRPr="00E75513">
              <w:rPr>
                <w:bCs/>
                <w:color w:val="000000" w:themeColor="text1"/>
                <w:sz w:val="22"/>
                <w:szCs w:val="22"/>
              </w:rPr>
              <w:t xml:space="preserve">: </w:t>
            </w:r>
            <w:r w:rsidR="0017054D" w:rsidRPr="00E75513">
              <w:rPr>
                <w:color w:val="000000" w:themeColor="text1"/>
                <w:sz w:val="22"/>
                <w:szCs w:val="22"/>
              </w:rPr>
              <w:t xml:space="preserve"> </w:t>
            </w:r>
            <w:r w:rsidR="0017054D" w:rsidRPr="00E75513">
              <w:rPr>
                <w:color w:val="000000" w:themeColor="text1"/>
                <w:sz w:val="22"/>
                <w:szCs w:val="22"/>
                <w:lang w:val="en-GB" w:eastAsia="en-GB"/>
              </w:rPr>
              <w:t>Qëllimi i kësaj teme është të njohë studentët me procesin e formimit të fosileve dhe rëndësinë e tij për kuptimin e historisë së jetës dhe evolucionit. Tema synon të zhvillojë tek studentët aftësi për:</w:t>
            </w:r>
          </w:p>
          <w:p w14:paraId="2FAADDBE" w14:textId="77777777" w:rsidR="0017054D" w:rsidRPr="00E75513" w:rsidRDefault="0017054D" w:rsidP="0077504D">
            <w:pPr>
              <w:numPr>
                <w:ilvl w:val="0"/>
                <w:numId w:val="70"/>
              </w:numPr>
              <w:spacing w:after="0" w:line="240" w:lineRule="auto"/>
              <w:ind w:left="57"/>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Kuptimin e mënyrave të ndryshme të formimit të fosileve (fosilizim, mineralizim, ruajtja në amber, etj.).</w:t>
            </w:r>
          </w:p>
          <w:p w14:paraId="49098575" w14:textId="77777777" w:rsidR="0017054D" w:rsidRPr="00E75513" w:rsidRDefault="0017054D" w:rsidP="0077504D">
            <w:pPr>
              <w:numPr>
                <w:ilvl w:val="0"/>
                <w:numId w:val="70"/>
              </w:numPr>
              <w:spacing w:after="0" w:line="240" w:lineRule="auto"/>
              <w:ind w:left="57"/>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Vëzhgimin dhe interpretimin e shembujve të fosileve në natyrë ose në muze.</w:t>
            </w:r>
          </w:p>
          <w:p w14:paraId="0D51C5A1" w14:textId="77777777" w:rsidR="0017054D" w:rsidRPr="00E75513" w:rsidRDefault="0017054D" w:rsidP="0077504D">
            <w:pPr>
              <w:numPr>
                <w:ilvl w:val="0"/>
                <w:numId w:val="70"/>
              </w:numPr>
              <w:spacing w:after="0" w:line="240" w:lineRule="auto"/>
              <w:ind w:left="57"/>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Lidhjen e njohurive teorike mbi fosilet me shembuj praktikë për të nxitur të kuptuarit e biologjisë.</w:t>
            </w:r>
          </w:p>
          <w:p w14:paraId="15176917" w14:textId="77777777" w:rsidR="0017054D" w:rsidRPr="00E75513" w:rsidRDefault="0017054D" w:rsidP="0077504D">
            <w:pPr>
              <w:numPr>
                <w:ilvl w:val="0"/>
                <w:numId w:val="70"/>
              </w:numPr>
              <w:spacing w:after="0" w:line="240" w:lineRule="auto"/>
              <w:ind w:left="57"/>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Zhvillimin e aftësive analitike dhe kritike në interpretimin e të dhënave paleontologjike.</w:t>
            </w:r>
          </w:p>
          <w:p w14:paraId="78B8F2D1" w14:textId="10A5748A" w:rsidR="00945124" w:rsidRPr="00E75513" w:rsidRDefault="0017054D" w:rsidP="0077504D">
            <w:pPr>
              <w:numPr>
                <w:ilvl w:val="0"/>
                <w:numId w:val="70"/>
              </w:numPr>
              <w:spacing w:after="0" w:line="240" w:lineRule="auto"/>
              <w:ind w:left="57"/>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Reflektimin mbi rëndësinë e të nxënit praktik dhe vizual për të kuptuar evolucionin dhe historinë e jetës.</w:t>
            </w:r>
          </w:p>
        </w:tc>
      </w:tr>
      <w:tr w:rsidR="00945124" w:rsidRPr="00011010" w14:paraId="18FCC0D6" w14:textId="77777777" w:rsidTr="00DF1D98">
        <w:trPr>
          <w:trHeight w:val="1703"/>
        </w:trPr>
        <w:tc>
          <w:tcPr>
            <w:tcW w:w="715" w:type="dxa"/>
            <w:vMerge/>
          </w:tcPr>
          <w:p w14:paraId="70710D25" w14:textId="77777777" w:rsidR="00945124" w:rsidRPr="00011010" w:rsidRDefault="00945124" w:rsidP="00034F2D">
            <w:pPr>
              <w:jc w:val="center"/>
              <w:rPr>
                <w:rFonts w:ascii="Times New Roman" w:hAnsi="Times New Roman"/>
                <w:bCs/>
              </w:rPr>
            </w:pPr>
          </w:p>
        </w:tc>
        <w:tc>
          <w:tcPr>
            <w:tcW w:w="2937" w:type="dxa"/>
            <w:vMerge/>
          </w:tcPr>
          <w:p w14:paraId="3C124578" w14:textId="77777777" w:rsidR="00945124" w:rsidRPr="00011010" w:rsidRDefault="00945124" w:rsidP="00034F2D">
            <w:pPr>
              <w:rPr>
                <w:rFonts w:ascii="Times New Roman" w:hAnsi="Times New Roman"/>
                <w:bCs/>
              </w:rPr>
            </w:pPr>
          </w:p>
        </w:tc>
        <w:tc>
          <w:tcPr>
            <w:tcW w:w="1559" w:type="dxa"/>
            <w:vMerge/>
          </w:tcPr>
          <w:p w14:paraId="23FFDE58" w14:textId="77777777" w:rsidR="00945124" w:rsidRDefault="00945124" w:rsidP="00034F2D">
            <w:pPr>
              <w:rPr>
                <w:rFonts w:ascii="Times New Roman" w:hAnsi="Times New Roman"/>
                <w:bCs/>
              </w:rPr>
            </w:pPr>
          </w:p>
        </w:tc>
        <w:tc>
          <w:tcPr>
            <w:tcW w:w="4295" w:type="dxa"/>
          </w:tcPr>
          <w:p w14:paraId="14C25005" w14:textId="77777777" w:rsidR="0077504D" w:rsidRPr="00E75513" w:rsidRDefault="00945124" w:rsidP="0077504D">
            <w:pPr>
              <w:pStyle w:val="Heading3"/>
              <w:spacing w:before="0" w:beforeAutospacing="0" w:after="0" w:afterAutospacing="0"/>
              <w:rPr>
                <w:b w:val="0"/>
                <w:color w:val="000000" w:themeColor="text1"/>
                <w:sz w:val="22"/>
                <w:szCs w:val="22"/>
              </w:rPr>
            </w:pPr>
            <w:r w:rsidRPr="00E75513">
              <w:rPr>
                <w:b w:val="0"/>
                <w:bCs w:val="0"/>
                <w:color w:val="000000" w:themeColor="text1"/>
                <w:sz w:val="22"/>
                <w:szCs w:val="22"/>
              </w:rPr>
              <w:t xml:space="preserve">Aktiviteti: </w:t>
            </w:r>
            <w:r w:rsidR="00FD08F8" w:rsidRPr="00E75513">
              <w:rPr>
                <w:b w:val="0"/>
                <w:color w:val="000000" w:themeColor="text1"/>
                <w:sz w:val="22"/>
                <w:szCs w:val="22"/>
              </w:rPr>
              <w:t xml:space="preserve"> </w:t>
            </w:r>
            <w:r w:rsidR="007926DA" w:rsidRPr="00E75513">
              <w:rPr>
                <w:b w:val="0"/>
                <w:color w:val="000000" w:themeColor="text1"/>
                <w:sz w:val="22"/>
                <w:szCs w:val="22"/>
              </w:rPr>
              <w:t xml:space="preserve"> </w:t>
            </w:r>
          </w:p>
          <w:p w14:paraId="1ADD9B55" w14:textId="508CD9FB" w:rsidR="007926DA" w:rsidRPr="00E75513" w:rsidRDefault="007926DA" w:rsidP="0077504D">
            <w:pPr>
              <w:pStyle w:val="Heading3"/>
              <w:spacing w:before="0" w:beforeAutospacing="0" w:after="0" w:afterAutospacing="0"/>
              <w:rPr>
                <w:b w:val="0"/>
                <w:color w:val="000000" w:themeColor="text1"/>
                <w:sz w:val="22"/>
                <w:szCs w:val="22"/>
              </w:rPr>
            </w:pPr>
            <w:r w:rsidRPr="00E75513">
              <w:rPr>
                <w:color w:val="000000" w:themeColor="text1"/>
                <w:sz w:val="22"/>
                <w:szCs w:val="22"/>
              </w:rPr>
              <w:t>Hyrje dhe motivim (10 minuta)</w:t>
            </w:r>
          </w:p>
          <w:p w14:paraId="429CD203" w14:textId="77777777" w:rsidR="007926DA" w:rsidRPr="00E75513" w:rsidRDefault="007926DA" w:rsidP="0077504D">
            <w:pPr>
              <w:pStyle w:val="NormalWeb"/>
              <w:numPr>
                <w:ilvl w:val="0"/>
                <w:numId w:val="71"/>
              </w:numPr>
              <w:spacing w:before="0" w:beforeAutospacing="0" w:after="0" w:afterAutospacing="0"/>
              <w:ind w:left="0"/>
              <w:rPr>
                <w:color w:val="000000" w:themeColor="text1"/>
                <w:sz w:val="22"/>
                <w:szCs w:val="22"/>
              </w:rPr>
            </w:pPr>
            <w:r w:rsidRPr="00E75513">
              <w:rPr>
                <w:color w:val="000000" w:themeColor="text1"/>
                <w:sz w:val="22"/>
                <w:szCs w:val="22"/>
              </w:rPr>
              <w:t>Prezantimi i qëllimit të ligjëratës: të kuptuarit e mënyrave të formimit të fosileve dhe rëndësia e tyre për studimin e evolucionit dhe historisë së jetës.</w:t>
            </w:r>
          </w:p>
          <w:p w14:paraId="15319788" w14:textId="77777777" w:rsidR="007926DA" w:rsidRPr="00E75513" w:rsidRDefault="007926DA" w:rsidP="0077504D">
            <w:pPr>
              <w:pStyle w:val="NormalWeb"/>
              <w:numPr>
                <w:ilvl w:val="0"/>
                <w:numId w:val="71"/>
              </w:numPr>
              <w:spacing w:before="0" w:beforeAutospacing="0" w:after="0" w:afterAutospacing="0"/>
              <w:ind w:left="0"/>
              <w:rPr>
                <w:color w:val="000000" w:themeColor="text1"/>
                <w:sz w:val="22"/>
                <w:szCs w:val="22"/>
              </w:rPr>
            </w:pPr>
            <w:r w:rsidRPr="00E75513">
              <w:rPr>
                <w:color w:val="000000" w:themeColor="text1"/>
                <w:sz w:val="22"/>
                <w:szCs w:val="22"/>
              </w:rPr>
              <w:t>Diskutim i shkurtër me studentët: Çfarë janë fosilet dhe çfarë mund të mësojmë prej tyre?</w:t>
            </w:r>
          </w:p>
          <w:p w14:paraId="49F712DE" w14:textId="479F4F30" w:rsidR="007926DA" w:rsidRPr="00E75513" w:rsidRDefault="007926DA" w:rsidP="0077504D">
            <w:pPr>
              <w:pStyle w:val="NormalWeb"/>
              <w:numPr>
                <w:ilvl w:val="0"/>
                <w:numId w:val="71"/>
              </w:numPr>
              <w:spacing w:before="0" w:beforeAutospacing="0" w:after="0" w:afterAutospacing="0"/>
              <w:ind w:left="0"/>
              <w:rPr>
                <w:color w:val="000000" w:themeColor="text1"/>
                <w:sz w:val="22"/>
                <w:szCs w:val="22"/>
              </w:rPr>
            </w:pPr>
            <w:r w:rsidRPr="00E75513">
              <w:rPr>
                <w:color w:val="000000" w:themeColor="text1"/>
                <w:sz w:val="22"/>
                <w:szCs w:val="22"/>
              </w:rPr>
              <w:t>Shfaqje foto/video të fosileve të bimëve dhe kafshëve, duke treguar procesin e ruajtjes së tyre në natyrë.</w:t>
            </w:r>
          </w:p>
          <w:p w14:paraId="269B9FDF" w14:textId="6EAC5225" w:rsidR="007926DA" w:rsidRPr="00E75513" w:rsidRDefault="007926DA" w:rsidP="0077504D">
            <w:pPr>
              <w:pStyle w:val="Heading3"/>
              <w:spacing w:before="0" w:beforeAutospacing="0" w:after="0" w:afterAutospacing="0"/>
              <w:rPr>
                <w:color w:val="000000" w:themeColor="text1"/>
                <w:sz w:val="22"/>
                <w:szCs w:val="22"/>
              </w:rPr>
            </w:pPr>
            <w:r w:rsidRPr="00E75513">
              <w:rPr>
                <w:color w:val="000000" w:themeColor="text1"/>
                <w:sz w:val="22"/>
                <w:szCs w:val="22"/>
              </w:rPr>
              <w:t>Ligjëratë teorike interaktive (15 minuta)</w:t>
            </w:r>
          </w:p>
          <w:p w14:paraId="3B5103F5" w14:textId="77777777" w:rsidR="007926DA" w:rsidRPr="00E75513" w:rsidRDefault="007926DA" w:rsidP="0077504D">
            <w:pPr>
              <w:pStyle w:val="NormalWeb"/>
              <w:numPr>
                <w:ilvl w:val="0"/>
                <w:numId w:val="72"/>
              </w:numPr>
              <w:spacing w:before="0" w:beforeAutospacing="0" w:after="0" w:afterAutospacing="0"/>
              <w:ind w:left="0"/>
              <w:rPr>
                <w:color w:val="000000" w:themeColor="text1"/>
                <w:sz w:val="22"/>
                <w:szCs w:val="22"/>
              </w:rPr>
            </w:pPr>
            <w:r w:rsidRPr="00E75513">
              <w:rPr>
                <w:color w:val="000000" w:themeColor="text1"/>
                <w:sz w:val="22"/>
                <w:szCs w:val="22"/>
              </w:rPr>
              <w:t>Proceset kryesore të formimit të fosileve:</w:t>
            </w:r>
          </w:p>
          <w:p w14:paraId="2E118E98" w14:textId="77777777" w:rsidR="007926DA" w:rsidRPr="00E75513" w:rsidRDefault="007926DA" w:rsidP="0077504D">
            <w:pPr>
              <w:pStyle w:val="NormalWeb"/>
              <w:numPr>
                <w:ilvl w:val="1"/>
                <w:numId w:val="72"/>
              </w:numPr>
              <w:spacing w:before="0" w:beforeAutospacing="0" w:after="0" w:afterAutospacing="0"/>
              <w:ind w:left="0"/>
              <w:rPr>
                <w:color w:val="000000" w:themeColor="text1"/>
                <w:sz w:val="22"/>
                <w:szCs w:val="22"/>
              </w:rPr>
            </w:pPr>
            <w:r w:rsidRPr="00E75513">
              <w:rPr>
                <w:rStyle w:val="Strong"/>
                <w:b w:val="0"/>
                <w:color w:val="000000" w:themeColor="text1"/>
                <w:sz w:val="22"/>
                <w:szCs w:val="22"/>
              </w:rPr>
              <w:t>Fosilizimi</w:t>
            </w:r>
            <w:r w:rsidRPr="00E75513">
              <w:rPr>
                <w:color w:val="000000" w:themeColor="text1"/>
                <w:sz w:val="22"/>
                <w:szCs w:val="22"/>
              </w:rPr>
              <w:t xml:space="preserve"> – ruajtja e formës së organizmit në sediment.</w:t>
            </w:r>
          </w:p>
          <w:p w14:paraId="729826B8" w14:textId="77777777" w:rsidR="007926DA" w:rsidRPr="00E75513" w:rsidRDefault="007926DA" w:rsidP="0077504D">
            <w:pPr>
              <w:pStyle w:val="NormalWeb"/>
              <w:numPr>
                <w:ilvl w:val="1"/>
                <w:numId w:val="72"/>
              </w:numPr>
              <w:spacing w:before="0" w:beforeAutospacing="0" w:after="0" w:afterAutospacing="0"/>
              <w:ind w:left="0"/>
              <w:rPr>
                <w:color w:val="000000" w:themeColor="text1"/>
                <w:sz w:val="22"/>
                <w:szCs w:val="22"/>
              </w:rPr>
            </w:pPr>
            <w:r w:rsidRPr="00E75513">
              <w:rPr>
                <w:rStyle w:val="Strong"/>
                <w:b w:val="0"/>
                <w:color w:val="000000" w:themeColor="text1"/>
                <w:sz w:val="22"/>
                <w:szCs w:val="22"/>
              </w:rPr>
              <w:t>Mineralizimi</w:t>
            </w:r>
            <w:r w:rsidRPr="00E75513">
              <w:rPr>
                <w:color w:val="000000" w:themeColor="text1"/>
                <w:sz w:val="22"/>
                <w:szCs w:val="22"/>
              </w:rPr>
              <w:t xml:space="preserve"> – zëvendësimi i materialit organik me minerale.</w:t>
            </w:r>
          </w:p>
          <w:p w14:paraId="52126850" w14:textId="77777777" w:rsidR="007926DA" w:rsidRPr="00E75513" w:rsidRDefault="007926DA" w:rsidP="0077504D">
            <w:pPr>
              <w:pStyle w:val="NormalWeb"/>
              <w:numPr>
                <w:ilvl w:val="1"/>
                <w:numId w:val="72"/>
              </w:numPr>
              <w:spacing w:before="0" w:beforeAutospacing="0" w:after="0" w:afterAutospacing="0"/>
              <w:ind w:left="0"/>
              <w:rPr>
                <w:color w:val="000000" w:themeColor="text1"/>
                <w:sz w:val="22"/>
                <w:szCs w:val="22"/>
              </w:rPr>
            </w:pPr>
            <w:r w:rsidRPr="00E75513">
              <w:rPr>
                <w:rStyle w:val="Strong"/>
                <w:b w:val="0"/>
                <w:color w:val="000000" w:themeColor="text1"/>
                <w:sz w:val="22"/>
                <w:szCs w:val="22"/>
              </w:rPr>
              <w:t>Ruajtja në amber, akull ose baltë</w:t>
            </w:r>
            <w:r w:rsidRPr="00E75513">
              <w:rPr>
                <w:color w:val="000000" w:themeColor="text1"/>
                <w:sz w:val="22"/>
                <w:szCs w:val="22"/>
              </w:rPr>
              <w:t>.</w:t>
            </w:r>
          </w:p>
          <w:p w14:paraId="2738AE7D" w14:textId="77777777" w:rsidR="007926DA" w:rsidRPr="00E75513" w:rsidRDefault="007926DA" w:rsidP="0077504D">
            <w:pPr>
              <w:pStyle w:val="NormalWeb"/>
              <w:numPr>
                <w:ilvl w:val="0"/>
                <w:numId w:val="72"/>
              </w:numPr>
              <w:spacing w:before="0" w:beforeAutospacing="0" w:after="0" w:afterAutospacing="0"/>
              <w:ind w:left="0"/>
              <w:rPr>
                <w:color w:val="000000" w:themeColor="text1"/>
                <w:sz w:val="22"/>
                <w:szCs w:val="22"/>
              </w:rPr>
            </w:pPr>
            <w:r w:rsidRPr="00E75513">
              <w:rPr>
                <w:color w:val="000000" w:themeColor="text1"/>
                <w:sz w:val="22"/>
                <w:szCs w:val="22"/>
              </w:rPr>
              <w:t>Shembuj të fosileve dhe vlerësimi i tyre si dëshmi për evolucionin.</w:t>
            </w:r>
          </w:p>
          <w:p w14:paraId="1928E481" w14:textId="37ECC02E" w:rsidR="007926DA" w:rsidRPr="00E75513" w:rsidRDefault="007926DA" w:rsidP="0077504D">
            <w:pPr>
              <w:pStyle w:val="NormalWeb"/>
              <w:numPr>
                <w:ilvl w:val="0"/>
                <w:numId w:val="72"/>
              </w:numPr>
              <w:spacing w:before="0" w:beforeAutospacing="0" w:after="0" w:afterAutospacing="0"/>
              <w:ind w:left="0"/>
              <w:rPr>
                <w:color w:val="000000" w:themeColor="text1"/>
                <w:sz w:val="22"/>
                <w:szCs w:val="22"/>
              </w:rPr>
            </w:pPr>
            <w:r w:rsidRPr="00E75513">
              <w:rPr>
                <w:color w:val="000000" w:themeColor="text1"/>
                <w:sz w:val="22"/>
                <w:szCs w:val="22"/>
              </w:rPr>
              <w:t>Diskutim pyetje–përgjigje me studentët: pse disa organizma fosilizohen më lehtë se të tjerët?</w:t>
            </w:r>
          </w:p>
          <w:p w14:paraId="50D2F849" w14:textId="4FAF47D3" w:rsidR="007926DA" w:rsidRPr="00E75513" w:rsidRDefault="007926DA" w:rsidP="0077504D">
            <w:pPr>
              <w:pStyle w:val="Heading3"/>
              <w:spacing w:before="0" w:beforeAutospacing="0" w:after="0" w:afterAutospacing="0"/>
              <w:rPr>
                <w:color w:val="000000" w:themeColor="text1"/>
                <w:sz w:val="22"/>
                <w:szCs w:val="22"/>
              </w:rPr>
            </w:pPr>
            <w:r w:rsidRPr="00E75513">
              <w:rPr>
                <w:color w:val="000000" w:themeColor="text1"/>
                <w:sz w:val="22"/>
                <w:szCs w:val="22"/>
              </w:rPr>
              <w:t>Aktivitet praktik në grup (40 minuta)</w:t>
            </w:r>
          </w:p>
          <w:p w14:paraId="488BF70A" w14:textId="77777777" w:rsidR="007926DA" w:rsidRPr="00E75513" w:rsidRDefault="007926DA" w:rsidP="0077504D">
            <w:pPr>
              <w:pStyle w:val="NormalWeb"/>
              <w:numPr>
                <w:ilvl w:val="0"/>
                <w:numId w:val="73"/>
              </w:numPr>
              <w:spacing w:before="0" w:beforeAutospacing="0" w:after="0" w:afterAutospacing="0"/>
              <w:ind w:left="0"/>
              <w:rPr>
                <w:color w:val="000000" w:themeColor="text1"/>
                <w:sz w:val="22"/>
                <w:szCs w:val="22"/>
              </w:rPr>
            </w:pPr>
            <w:r w:rsidRPr="00E75513">
              <w:rPr>
                <w:color w:val="000000" w:themeColor="text1"/>
                <w:sz w:val="22"/>
                <w:szCs w:val="22"/>
              </w:rPr>
              <w:t>Studentët ndahen në grupe (3–5 persona).</w:t>
            </w:r>
          </w:p>
          <w:p w14:paraId="3C911166" w14:textId="77777777" w:rsidR="007926DA" w:rsidRPr="00E75513" w:rsidRDefault="007926DA" w:rsidP="0077504D">
            <w:pPr>
              <w:pStyle w:val="NormalWeb"/>
              <w:numPr>
                <w:ilvl w:val="0"/>
                <w:numId w:val="73"/>
              </w:numPr>
              <w:spacing w:before="0" w:beforeAutospacing="0" w:after="0" w:afterAutospacing="0"/>
              <w:ind w:left="0"/>
              <w:rPr>
                <w:color w:val="000000" w:themeColor="text1"/>
                <w:sz w:val="22"/>
                <w:szCs w:val="22"/>
              </w:rPr>
            </w:pPr>
            <w:r w:rsidRPr="00E75513">
              <w:rPr>
                <w:color w:val="000000" w:themeColor="text1"/>
                <w:sz w:val="22"/>
                <w:szCs w:val="22"/>
              </w:rPr>
              <w:t>Aktiviteti i grupeve:</w:t>
            </w:r>
          </w:p>
          <w:p w14:paraId="24555CEF" w14:textId="77777777" w:rsidR="007926DA" w:rsidRPr="00E75513" w:rsidRDefault="007926DA" w:rsidP="0077504D">
            <w:pPr>
              <w:pStyle w:val="NormalWeb"/>
              <w:numPr>
                <w:ilvl w:val="1"/>
                <w:numId w:val="73"/>
              </w:numPr>
              <w:spacing w:before="0" w:beforeAutospacing="0" w:after="0" w:afterAutospacing="0"/>
              <w:ind w:left="0"/>
              <w:rPr>
                <w:color w:val="000000" w:themeColor="text1"/>
                <w:sz w:val="22"/>
                <w:szCs w:val="22"/>
              </w:rPr>
            </w:pPr>
            <w:r w:rsidRPr="00E75513">
              <w:rPr>
                <w:color w:val="000000" w:themeColor="text1"/>
                <w:sz w:val="22"/>
                <w:szCs w:val="22"/>
              </w:rPr>
              <w:lastRenderedPageBreak/>
              <w:t xml:space="preserve">Secili grup merr </w:t>
            </w:r>
            <w:r w:rsidRPr="00E75513">
              <w:rPr>
                <w:rStyle w:val="Strong"/>
                <w:b w:val="0"/>
                <w:color w:val="000000" w:themeColor="text1"/>
                <w:sz w:val="22"/>
                <w:szCs w:val="22"/>
              </w:rPr>
              <w:t>shembuj fosilesh reale ose modele të simulimit</w:t>
            </w:r>
            <w:r w:rsidRPr="00E75513">
              <w:rPr>
                <w:color w:val="000000" w:themeColor="text1"/>
                <w:sz w:val="22"/>
                <w:szCs w:val="22"/>
              </w:rPr>
              <w:t xml:space="preserve"> (p.sh., forma të gurta që tregojnë gjurmët ose format e kafshëve/bimëve të lashta).</w:t>
            </w:r>
          </w:p>
          <w:p w14:paraId="79DAFF5B" w14:textId="77777777" w:rsidR="007926DA" w:rsidRPr="00E75513" w:rsidRDefault="007926DA" w:rsidP="0077504D">
            <w:pPr>
              <w:pStyle w:val="NormalWeb"/>
              <w:numPr>
                <w:ilvl w:val="1"/>
                <w:numId w:val="73"/>
              </w:numPr>
              <w:spacing w:before="0" w:beforeAutospacing="0" w:after="0" w:afterAutospacing="0"/>
              <w:ind w:left="0"/>
              <w:rPr>
                <w:color w:val="000000" w:themeColor="text1"/>
                <w:sz w:val="22"/>
                <w:szCs w:val="22"/>
              </w:rPr>
            </w:pPr>
            <w:r w:rsidRPr="00E75513">
              <w:rPr>
                <w:color w:val="000000" w:themeColor="text1"/>
                <w:sz w:val="22"/>
                <w:szCs w:val="22"/>
              </w:rPr>
              <w:t>Secili grup:</w:t>
            </w:r>
          </w:p>
          <w:p w14:paraId="618351A6" w14:textId="77777777" w:rsidR="007926DA" w:rsidRPr="00E75513" w:rsidRDefault="007926DA" w:rsidP="0077504D">
            <w:pPr>
              <w:pStyle w:val="NormalWeb"/>
              <w:numPr>
                <w:ilvl w:val="2"/>
                <w:numId w:val="73"/>
              </w:numPr>
              <w:spacing w:before="0" w:beforeAutospacing="0" w:after="0" w:afterAutospacing="0"/>
              <w:ind w:left="0"/>
              <w:rPr>
                <w:color w:val="000000" w:themeColor="text1"/>
                <w:sz w:val="22"/>
                <w:szCs w:val="22"/>
              </w:rPr>
            </w:pPr>
            <w:r w:rsidRPr="00E75513">
              <w:rPr>
                <w:color w:val="000000" w:themeColor="text1"/>
                <w:sz w:val="22"/>
                <w:szCs w:val="22"/>
              </w:rPr>
              <w:t>Vëzhgon dhe identifikon tipin e fosilit (p.sh., fosilizim, mineralizim, ruajtje në amber).</w:t>
            </w:r>
          </w:p>
          <w:p w14:paraId="05E0366F" w14:textId="77777777" w:rsidR="007926DA" w:rsidRPr="00E75513" w:rsidRDefault="007926DA" w:rsidP="0077504D">
            <w:pPr>
              <w:pStyle w:val="NormalWeb"/>
              <w:numPr>
                <w:ilvl w:val="2"/>
                <w:numId w:val="73"/>
              </w:numPr>
              <w:spacing w:before="0" w:beforeAutospacing="0" w:after="0" w:afterAutospacing="0"/>
              <w:ind w:left="0"/>
              <w:rPr>
                <w:color w:val="000000" w:themeColor="text1"/>
                <w:sz w:val="22"/>
                <w:szCs w:val="22"/>
              </w:rPr>
            </w:pPr>
            <w:r w:rsidRPr="00E75513">
              <w:rPr>
                <w:color w:val="000000" w:themeColor="text1"/>
                <w:sz w:val="22"/>
                <w:szCs w:val="22"/>
              </w:rPr>
              <w:t>Përshkruan organizmin origjinal dhe habitatin e tij.</w:t>
            </w:r>
          </w:p>
          <w:p w14:paraId="0594EDBC" w14:textId="77777777" w:rsidR="007926DA" w:rsidRPr="00E75513" w:rsidRDefault="007926DA" w:rsidP="0077504D">
            <w:pPr>
              <w:pStyle w:val="NormalWeb"/>
              <w:numPr>
                <w:ilvl w:val="2"/>
                <w:numId w:val="73"/>
              </w:numPr>
              <w:spacing w:before="0" w:beforeAutospacing="0" w:after="0" w:afterAutospacing="0"/>
              <w:ind w:left="0"/>
              <w:rPr>
                <w:color w:val="000000" w:themeColor="text1"/>
                <w:sz w:val="22"/>
                <w:szCs w:val="22"/>
              </w:rPr>
            </w:pPr>
            <w:r w:rsidRPr="00E75513">
              <w:rPr>
                <w:color w:val="000000" w:themeColor="text1"/>
                <w:sz w:val="22"/>
                <w:szCs w:val="22"/>
              </w:rPr>
              <w:t>Diskuton lidhjen midis fosilit dhe evolucionit ose historisë së jetës.</w:t>
            </w:r>
          </w:p>
          <w:p w14:paraId="3271D0B0" w14:textId="6CC13B8D" w:rsidR="007926DA" w:rsidRPr="00E75513" w:rsidRDefault="007926DA" w:rsidP="0077504D">
            <w:pPr>
              <w:pStyle w:val="NormalWeb"/>
              <w:numPr>
                <w:ilvl w:val="1"/>
                <w:numId w:val="73"/>
              </w:numPr>
              <w:spacing w:before="0" w:beforeAutospacing="0" w:after="0" w:afterAutospacing="0"/>
              <w:ind w:left="0"/>
              <w:rPr>
                <w:color w:val="000000" w:themeColor="text1"/>
                <w:sz w:val="22"/>
                <w:szCs w:val="22"/>
              </w:rPr>
            </w:pPr>
            <w:r w:rsidRPr="00E75513">
              <w:rPr>
                <w:color w:val="000000" w:themeColor="text1"/>
                <w:sz w:val="22"/>
                <w:szCs w:val="22"/>
              </w:rPr>
              <w:t>Regjistron gjetjet në fletë punë dhe përgatitet për prezantim.</w:t>
            </w:r>
          </w:p>
          <w:p w14:paraId="535FC62E" w14:textId="187D98CD" w:rsidR="007926DA" w:rsidRPr="00E75513" w:rsidRDefault="007926DA" w:rsidP="0077504D">
            <w:pPr>
              <w:pStyle w:val="Heading3"/>
              <w:spacing w:before="0" w:beforeAutospacing="0" w:after="0" w:afterAutospacing="0"/>
              <w:rPr>
                <w:color w:val="000000" w:themeColor="text1"/>
                <w:sz w:val="22"/>
                <w:szCs w:val="22"/>
              </w:rPr>
            </w:pPr>
            <w:r w:rsidRPr="00E75513">
              <w:rPr>
                <w:color w:val="000000" w:themeColor="text1"/>
                <w:sz w:val="22"/>
                <w:szCs w:val="22"/>
              </w:rPr>
              <w:t>Prezantim dhe diskutim (20 minuta)</w:t>
            </w:r>
          </w:p>
          <w:p w14:paraId="1C42AF2D" w14:textId="77777777" w:rsidR="007926DA" w:rsidRPr="00E75513" w:rsidRDefault="007926DA" w:rsidP="0077504D">
            <w:pPr>
              <w:pStyle w:val="NormalWeb"/>
              <w:numPr>
                <w:ilvl w:val="0"/>
                <w:numId w:val="74"/>
              </w:numPr>
              <w:spacing w:before="0" w:beforeAutospacing="0" w:after="0" w:afterAutospacing="0"/>
              <w:ind w:left="0"/>
              <w:rPr>
                <w:color w:val="000000" w:themeColor="text1"/>
                <w:sz w:val="22"/>
                <w:szCs w:val="22"/>
              </w:rPr>
            </w:pPr>
            <w:r w:rsidRPr="00E75513">
              <w:rPr>
                <w:color w:val="000000" w:themeColor="text1"/>
                <w:sz w:val="22"/>
                <w:szCs w:val="22"/>
              </w:rPr>
              <w:t>Çdo grup prezanton rezultatet e tij:</w:t>
            </w:r>
          </w:p>
          <w:p w14:paraId="45470A5E" w14:textId="77777777" w:rsidR="007926DA" w:rsidRPr="00E75513" w:rsidRDefault="007926DA" w:rsidP="0077504D">
            <w:pPr>
              <w:pStyle w:val="NormalWeb"/>
              <w:numPr>
                <w:ilvl w:val="1"/>
                <w:numId w:val="74"/>
              </w:numPr>
              <w:spacing w:before="0" w:beforeAutospacing="0" w:after="0" w:afterAutospacing="0"/>
              <w:ind w:left="0"/>
              <w:rPr>
                <w:color w:val="000000" w:themeColor="text1"/>
                <w:sz w:val="22"/>
                <w:szCs w:val="22"/>
              </w:rPr>
            </w:pPr>
            <w:r w:rsidRPr="00E75513">
              <w:rPr>
                <w:color w:val="000000" w:themeColor="text1"/>
                <w:sz w:val="22"/>
                <w:szCs w:val="22"/>
              </w:rPr>
              <w:t>Tipi i fosilit dhe procesi i formimit</w:t>
            </w:r>
          </w:p>
          <w:p w14:paraId="51659AC1" w14:textId="77777777" w:rsidR="007926DA" w:rsidRPr="00E75513" w:rsidRDefault="007926DA" w:rsidP="0077504D">
            <w:pPr>
              <w:pStyle w:val="NormalWeb"/>
              <w:numPr>
                <w:ilvl w:val="1"/>
                <w:numId w:val="74"/>
              </w:numPr>
              <w:spacing w:before="0" w:beforeAutospacing="0" w:after="0" w:afterAutospacing="0"/>
              <w:ind w:left="0"/>
              <w:rPr>
                <w:color w:val="000000" w:themeColor="text1"/>
                <w:sz w:val="22"/>
                <w:szCs w:val="22"/>
              </w:rPr>
            </w:pPr>
            <w:r w:rsidRPr="00E75513">
              <w:rPr>
                <w:color w:val="000000" w:themeColor="text1"/>
                <w:sz w:val="22"/>
                <w:szCs w:val="22"/>
              </w:rPr>
              <w:t>Çfarë mësojnë për evolucionin, diversitetin biologjik ose historinë e jetës</w:t>
            </w:r>
          </w:p>
          <w:p w14:paraId="26B04D96" w14:textId="177441DF" w:rsidR="0077504D" w:rsidRPr="00E75513" w:rsidRDefault="007926DA" w:rsidP="0077504D">
            <w:pPr>
              <w:pStyle w:val="NormalWeb"/>
              <w:numPr>
                <w:ilvl w:val="0"/>
                <w:numId w:val="74"/>
              </w:numPr>
              <w:spacing w:before="0" w:beforeAutospacing="0" w:after="0" w:afterAutospacing="0"/>
              <w:ind w:left="0"/>
              <w:rPr>
                <w:color w:val="000000" w:themeColor="text1"/>
                <w:sz w:val="22"/>
                <w:szCs w:val="22"/>
              </w:rPr>
            </w:pPr>
            <w:r w:rsidRPr="00E75513">
              <w:rPr>
                <w:color w:val="000000" w:themeColor="text1"/>
                <w:sz w:val="22"/>
                <w:szCs w:val="22"/>
              </w:rPr>
              <w:t>Diskutim i drejtuar mbi rëndësinë e demonstrimeve dhe vëzhgimeve të drejtpërdrejta në të nxënit e biologjisë.</w:t>
            </w:r>
          </w:p>
          <w:p w14:paraId="789E6543" w14:textId="243BD6E8" w:rsidR="007926DA" w:rsidRPr="00E75513" w:rsidRDefault="007926DA" w:rsidP="0077504D">
            <w:pPr>
              <w:pStyle w:val="NormalWeb"/>
              <w:spacing w:before="0" w:beforeAutospacing="0" w:after="0" w:afterAutospacing="0"/>
              <w:rPr>
                <w:b/>
                <w:color w:val="000000" w:themeColor="text1"/>
                <w:sz w:val="22"/>
                <w:szCs w:val="22"/>
              </w:rPr>
            </w:pPr>
            <w:r w:rsidRPr="00E75513">
              <w:rPr>
                <w:b/>
                <w:color w:val="000000" w:themeColor="text1"/>
                <w:sz w:val="22"/>
                <w:szCs w:val="22"/>
              </w:rPr>
              <w:t>Reflektim individual dhe përmbledhje (5 minuta)</w:t>
            </w:r>
          </w:p>
          <w:p w14:paraId="6F9FB77E" w14:textId="77777777" w:rsidR="007926DA" w:rsidRPr="00E75513" w:rsidRDefault="007926DA" w:rsidP="0077504D">
            <w:pPr>
              <w:pStyle w:val="NormalWeb"/>
              <w:numPr>
                <w:ilvl w:val="0"/>
                <w:numId w:val="75"/>
              </w:numPr>
              <w:spacing w:before="0" w:beforeAutospacing="0" w:after="0" w:afterAutospacing="0"/>
              <w:ind w:left="0"/>
              <w:rPr>
                <w:color w:val="000000" w:themeColor="text1"/>
                <w:sz w:val="22"/>
                <w:szCs w:val="22"/>
              </w:rPr>
            </w:pPr>
            <w:r w:rsidRPr="00E75513">
              <w:rPr>
                <w:color w:val="000000" w:themeColor="text1"/>
                <w:sz w:val="22"/>
                <w:szCs w:val="22"/>
              </w:rPr>
              <w:t>Studentët shkruajnë 2–3 rreshta:</w:t>
            </w:r>
          </w:p>
          <w:p w14:paraId="5D4F5C3A" w14:textId="77777777" w:rsidR="007926DA" w:rsidRPr="00E75513" w:rsidRDefault="007926DA" w:rsidP="0077504D">
            <w:pPr>
              <w:pStyle w:val="NormalWeb"/>
              <w:numPr>
                <w:ilvl w:val="1"/>
                <w:numId w:val="75"/>
              </w:numPr>
              <w:spacing w:before="0" w:beforeAutospacing="0" w:after="0" w:afterAutospacing="0"/>
              <w:ind w:left="0"/>
              <w:rPr>
                <w:color w:val="000000" w:themeColor="text1"/>
                <w:sz w:val="22"/>
                <w:szCs w:val="22"/>
              </w:rPr>
            </w:pPr>
            <w:r w:rsidRPr="00E75513">
              <w:rPr>
                <w:color w:val="000000" w:themeColor="text1"/>
                <w:sz w:val="22"/>
                <w:szCs w:val="22"/>
              </w:rPr>
              <w:t>Çfarë mësuan për procesin e fosilizimit dhe rëndësinë e fosileve?</w:t>
            </w:r>
          </w:p>
          <w:p w14:paraId="4891F5DC" w14:textId="77777777" w:rsidR="007926DA" w:rsidRPr="00E75513" w:rsidRDefault="007926DA" w:rsidP="0077504D">
            <w:pPr>
              <w:pStyle w:val="NormalWeb"/>
              <w:numPr>
                <w:ilvl w:val="1"/>
                <w:numId w:val="75"/>
              </w:numPr>
              <w:spacing w:before="0" w:beforeAutospacing="0" w:after="0" w:afterAutospacing="0"/>
              <w:ind w:left="0"/>
              <w:rPr>
                <w:color w:val="000000" w:themeColor="text1"/>
                <w:sz w:val="22"/>
                <w:szCs w:val="22"/>
              </w:rPr>
            </w:pPr>
            <w:r w:rsidRPr="00E75513">
              <w:rPr>
                <w:color w:val="000000" w:themeColor="text1"/>
                <w:sz w:val="22"/>
                <w:szCs w:val="22"/>
              </w:rPr>
              <w:t>Si i ndihmoi aktiviteti praktik të kuptonin më mirë konceptet biologjike?</w:t>
            </w:r>
          </w:p>
          <w:p w14:paraId="2A018FF7" w14:textId="58FD32C6" w:rsidR="00945124" w:rsidRPr="00E75513" w:rsidRDefault="007926DA" w:rsidP="00034F2D">
            <w:pPr>
              <w:pStyle w:val="NormalWeb"/>
              <w:numPr>
                <w:ilvl w:val="0"/>
                <w:numId w:val="75"/>
              </w:numPr>
              <w:spacing w:before="0" w:beforeAutospacing="0" w:after="0" w:afterAutospacing="0"/>
              <w:ind w:left="0"/>
              <w:rPr>
                <w:color w:val="000000" w:themeColor="text1"/>
                <w:sz w:val="22"/>
                <w:szCs w:val="22"/>
              </w:rPr>
            </w:pPr>
            <w:r w:rsidRPr="00E75513">
              <w:rPr>
                <w:color w:val="000000" w:themeColor="text1"/>
                <w:sz w:val="22"/>
                <w:szCs w:val="22"/>
              </w:rPr>
              <w:t>Përmbledhje nga mësuesi mbi ndikimin e të nxënit praktik dhe vizual në biologji.</w:t>
            </w:r>
          </w:p>
        </w:tc>
      </w:tr>
      <w:tr w:rsidR="00945124" w:rsidRPr="00011010" w14:paraId="032E7D89" w14:textId="77777777" w:rsidTr="00DF1D98">
        <w:trPr>
          <w:trHeight w:val="1142"/>
        </w:trPr>
        <w:tc>
          <w:tcPr>
            <w:tcW w:w="715" w:type="dxa"/>
            <w:vMerge w:val="restart"/>
          </w:tcPr>
          <w:p w14:paraId="337E9DDF" w14:textId="50DA9AE6" w:rsidR="00945124" w:rsidRDefault="007926DA" w:rsidP="00034F2D">
            <w:pPr>
              <w:jc w:val="center"/>
              <w:rPr>
                <w:rFonts w:ascii="Times New Roman" w:hAnsi="Times New Roman"/>
                <w:bCs/>
              </w:rPr>
            </w:pPr>
            <w:r>
              <w:rPr>
                <w:rFonts w:ascii="Times New Roman" w:hAnsi="Times New Roman"/>
                <w:bCs/>
              </w:rPr>
              <w:lastRenderedPageBreak/>
              <w:t>3</w:t>
            </w:r>
          </w:p>
          <w:p w14:paraId="1B7B3C78" w14:textId="77777777" w:rsidR="00945124" w:rsidRPr="00011010" w:rsidRDefault="00945124" w:rsidP="00034F2D">
            <w:pPr>
              <w:jc w:val="center"/>
              <w:rPr>
                <w:rFonts w:ascii="Times New Roman" w:hAnsi="Times New Roman"/>
                <w:bCs/>
              </w:rPr>
            </w:pPr>
          </w:p>
        </w:tc>
        <w:tc>
          <w:tcPr>
            <w:tcW w:w="2937" w:type="dxa"/>
            <w:vMerge w:val="restart"/>
          </w:tcPr>
          <w:p w14:paraId="61CB93DE" w14:textId="6916A62E" w:rsidR="00945124" w:rsidRPr="00324CA9" w:rsidRDefault="00324CA9" w:rsidP="00CE2FBE">
            <w:pPr>
              <w:spacing w:after="0" w:line="240" w:lineRule="auto"/>
              <w:rPr>
                <w:rFonts w:ascii="Times New Roman" w:hAnsi="Times New Roman" w:cs="Times New Roman"/>
                <w:bCs/>
              </w:rPr>
            </w:pPr>
            <w:r w:rsidRPr="00324CA9">
              <w:rPr>
                <w:rFonts w:ascii="Times New Roman" w:hAnsi="Times New Roman" w:cs="Times New Roman"/>
              </w:rPr>
              <w:t>Metodat hulumtuese për identifikimin e llojeve</w:t>
            </w:r>
          </w:p>
        </w:tc>
        <w:tc>
          <w:tcPr>
            <w:tcW w:w="1559" w:type="dxa"/>
            <w:vMerge w:val="restart"/>
          </w:tcPr>
          <w:p w14:paraId="19ED61D2" w14:textId="7910C090" w:rsidR="00945124" w:rsidRPr="00324CA9" w:rsidRDefault="000412F9" w:rsidP="00CE2FBE">
            <w:pPr>
              <w:spacing w:after="0" w:line="240" w:lineRule="auto"/>
              <w:rPr>
                <w:rFonts w:ascii="Times New Roman" w:hAnsi="Times New Roman"/>
                <w:bCs/>
              </w:rPr>
            </w:pPr>
            <w:r w:rsidRPr="00705C28">
              <w:rPr>
                <w:rFonts w:ascii="Times New Roman" w:hAnsi="Times New Roman" w:cs="Times New Roman"/>
                <w:color w:val="1A1A1A"/>
                <w:lang w:val="it-IT"/>
              </w:rPr>
              <w:t>[1</w:t>
            </w:r>
            <w:r>
              <w:rPr>
                <w:rFonts w:ascii="Times New Roman" w:hAnsi="Times New Roman" w:cs="Times New Roman"/>
                <w:color w:val="1A1A1A"/>
                <w:lang w:val="it-IT"/>
              </w:rPr>
              <w:t>0</w:t>
            </w:r>
            <w:r w:rsidRPr="00705C28">
              <w:rPr>
                <w:rFonts w:ascii="Times New Roman" w:hAnsi="Times New Roman" w:cs="Times New Roman"/>
                <w:color w:val="1A1A1A"/>
                <w:lang w:val="it-IT"/>
              </w:rPr>
              <w:t>]</w:t>
            </w:r>
            <w:r>
              <w:rPr>
                <w:rFonts w:ascii="Times New Roman" w:hAnsi="Times New Roman" w:cs="Times New Roman"/>
                <w:color w:val="1A1A1A"/>
                <w:lang w:val="it-IT"/>
              </w:rPr>
              <w:t>, [21</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w:t>
            </w:r>
            <w:r>
              <w:rPr>
                <w:rFonts w:ascii="Times New Roman" w:hAnsi="Times New Roman" w:cs="Times New Roman"/>
                <w:color w:val="1A1A1A"/>
                <w:lang w:val="it-IT"/>
              </w:rPr>
              <w:t>26</w:t>
            </w:r>
            <w:r w:rsidRPr="00705C28">
              <w:rPr>
                <w:rFonts w:ascii="Times New Roman" w:hAnsi="Times New Roman" w:cs="Times New Roman"/>
                <w:color w:val="1A1A1A"/>
                <w:lang w:val="it-IT"/>
              </w:rPr>
              <w:t>]</w:t>
            </w:r>
            <w:r>
              <w:rPr>
                <w:rFonts w:ascii="Times New Roman" w:hAnsi="Times New Roman" w:cs="Times New Roman"/>
                <w:color w:val="1A1A1A"/>
                <w:lang w:val="it-IT"/>
              </w:rPr>
              <w:t>, [29</w:t>
            </w:r>
            <w:r w:rsidRPr="00705C28">
              <w:rPr>
                <w:rFonts w:ascii="Times New Roman" w:hAnsi="Times New Roman" w:cs="Times New Roman"/>
                <w:color w:val="1A1A1A"/>
                <w:lang w:val="it-IT"/>
              </w:rPr>
              <w:t>]</w:t>
            </w:r>
          </w:p>
        </w:tc>
        <w:tc>
          <w:tcPr>
            <w:tcW w:w="4295" w:type="dxa"/>
          </w:tcPr>
          <w:p w14:paraId="42CE6611" w14:textId="0E13B43A" w:rsidR="00945124" w:rsidRPr="00E75513" w:rsidRDefault="00945124" w:rsidP="00CE2FBE">
            <w:pPr>
              <w:spacing w:after="0" w:line="240" w:lineRule="auto"/>
              <w:jc w:val="both"/>
              <w:rPr>
                <w:rFonts w:ascii="Times New Roman" w:hAnsi="Times New Roman" w:cs="Times New Roman"/>
                <w:bCs/>
                <w:color w:val="000000" w:themeColor="text1"/>
              </w:rPr>
            </w:pPr>
            <w:r w:rsidRPr="00E75513">
              <w:rPr>
                <w:rFonts w:ascii="Times New Roman" w:hAnsi="Times New Roman" w:cs="Times New Roman"/>
                <w:bCs/>
                <w:color w:val="000000" w:themeColor="text1"/>
              </w:rPr>
              <w:t xml:space="preserve">Qëllimi: </w:t>
            </w:r>
            <w:r w:rsidR="00577706" w:rsidRPr="00E75513">
              <w:rPr>
                <w:rFonts w:ascii="Times New Roman" w:hAnsi="Times New Roman" w:cs="Times New Roman"/>
                <w:color w:val="000000" w:themeColor="text1"/>
              </w:rPr>
              <w:t xml:space="preserve"> </w:t>
            </w:r>
            <w:r w:rsidR="00AF1314" w:rsidRPr="00E75513">
              <w:rPr>
                <w:rFonts w:ascii="Times New Roman" w:hAnsi="Times New Roman" w:cs="Times New Roman"/>
                <w:color w:val="000000" w:themeColor="text1"/>
              </w:rPr>
              <w:t>Kjo temë synon t’u ofrojë studentëve njohuri bazë dhe aftësi praktike për përdorimin e metodave hulumtuese në identifikimin e llojeve biologjike. Përmes punës në terren dhe laborator, studentët aftësohen të vëzhgojnë, dokumentojnë dhe identifikojnë organizma të ndryshëm, duke përdorur metoda standarde shkencore dhe mjete bashkëkohore.</w:t>
            </w:r>
          </w:p>
        </w:tc>
      </w:tr>
      <w:tr w:rsidR="00945124" w:rsidRPr="00011010" w14:paraId="4ECE9DBB" w14:textId="77777777" w:rsidTr="00DF1D98">
        <w:trPr>
          <w:trHeight w:val="1142"/>
        </w:trPr>
        <w:tc>
          <w:tcPr>
            <w:tcW w:w="715" w:type="dxa"/>
            <w:vMerge/>
          </w:tcPr>
          <w:p w14:paraId="29929EB4" w14:textId="77777777" w:rsidR="00945124" w:rsidRDefault="00945124" w:rsidP="00034F2D">
            <w:pPr>
              <w:jc w:val="center"/>
              <w:rPr>
                <w:rFonts w:ascii="Times New Roman" w:hAnsi="Times New Roman"/>
                <w:bCs/>
              </w:rPr>
            </w:pPr>
          </w:p>
        </w:tc>
        <w:tc>
          <w:tcPr>
            <w:tcW w:w="2937" w:type="dxa"/>
            <w:vMerge/>
          </w:tcPr>
          <w:p w14:paraId="78DF2021" w14:textId="77777777" w:rsidR="00945124" w:rsidRDefault="00945124" w:rsidP="00034F2D">
            <w:pPr>
              <w:rPr>
                <w:rFonts w:ascii="Times New Roman" w:hAnsi="Times New Roman"/>
                <w:bCs/>
              </w:rPr>
            </w:pPr>
          </w:p>
        </w:tc>
        <w:tc>
          <w:tcPr>
            <w:tcW w:w="1559" w:type="dxa"/>
            <w:vMerge/>
          </w:tcPr>
          <w:p w14:paraId="22E0806F" w14:textId="77777777" w:rsidR="00945124" w:rsidRPr="00324CA9" w:rsidRDefault="00945124" w:rsidP="00034F2D">
            <w:pPr>
              <w:rPr>
                <w:rFonts w:ascii="Times New Roman" w:hAnsi="Times New Roman"/>
                <w:bCs/>
              </w:rPr>
            </w:pPr>
          </w:p>
        </w:tc>
        <w:tc>
          <w:tcPr>
            <w:tcW w:w="4295" w:type="dxa"/>
          </w:tcPr>
          <w:p w14:paraId="4DDCC009" w14:textId="77777777" w:rsidR="008D5B02" w:rsidRPr="00E75513" w:rsidRDefault="00945124" w:rsidP="0077504D">
            <w:pPr>
              <w:pStyle w:val="Heading3"/>
              <w:spacing w:before="0" w:beforeAutospacing="0" w:after="0" w:afterAutospacing="0"/>
              <w:rPr>
                <w:b w:val="0"/>
                <w:color w:val="000000" w:themeColor="text1"/>
                <w:sz w:val="22"/>
                <w:szCs w:val="22"/>
              </w:rPr>
            </w:pPr>
            <w:r w:rsidRPr="00E75513">
              <w:rPr>
                <w:b w:val="0"/>
                <w:color w:val="000000" w:themeColor="text1"/>
                <w:sz w:val="22"/>
                <w:szCs w:val="22"/>
              </w:rPr>
              <w:t xml:space="preserve">Aktiviteti:  </w:t>
            </w:r>
            <w:r w:rsidR="00577706" w:rsidRPr="00E75513">
              <w:rPr>
                <w:b w:val="0"/>
                <w:color w:val="000000" w:themeColor="text1"/>
                <w:sz w:val="22"/>
                <w:szCs w:val="22"/>
              </w:rPr>
              <w:t xml:space="preserve"> </w:t>
            </w:r>
            <w:r w:rsidR="00AF1314" w:rsidRPr="00E75513">
              <w:rPr>
                <w:b w:val="0"/>
                <w:color w:val="000000" w:themeColor="text1"/>
                <w:sz w:val="22"/>
                <w:szCs w:val="22"/>
              </w:rPr>
              <w:t xml:space="preserve"> </w:t>
            </w:r>
          </w:p>
          <w:p w14:paraId="132C5A80" w14:textId="36B82F08" w:rsidR="00AF1314" w:rsidRPr="00E75513" w:rsidRDefault="00AF1314" w:rsidP="0077504D">
            <w:pPr>
              <w:pStyle w:val="Heading3"/>
              <w:spacing w:before="0" w:beforeAutospacing="0" w:after="0" w:afterAutospacing="0"/>
              <w:rPr>
                <w:color w:val="000000" w:themeColor="text1"/>
                <w:sz w:val="22"/>
                <w:szCs w:val="22"/>
              </w:rPr>
            </w:pPr>
            <w:r w:rsidRPr="00E75513">
              <w:rPr>
                <w:color w:val="000000" w:themeColor="text1"/>
                <w:sz w:val="22"/>
                <w:szCs w:val="22"/>
              </w:rPr>
              <w:t>Hyrje dhe motivim (10 minuta)</w:t>
            </w:r>
          </w:p>
          <w:p w14:paraId="27988C69" w14:textId="77777777" w:rsidR="00AF1314" w:rsidRPr="00E75513" w:rsidRDefault="00AF1314" w:rsidP="0077504D">
            <w:pPr>
              <w:numPr>
                <w:ilvl w:val="0"/>
                <w:numId w:val="5"/>
              </w:numPr>
              <w:spacing w:after="0" w:line="240" w:lineRule="auto"/>
              <w:ind w:left="0"/>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Prezantimi i qëllimit të ligjëratës dhe lidhja me rezultatet e të nxënit të kursit</w:t>
            </w:r>
          </w:p>
          <w:p w14:paraId="224F5C8E" w14:textId="77777777" w:rsidR="00AF1314" w:rsidRPr="00E75513" w:rsidRDefault="00AF1314" w:rsidP="0077504D">
            <w:pPr>
              <w:numPr>
                <w:ilvl w:val="0"/>
                <w:numId w:val="5"/>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Diskutim i shkurtër me studentët mbi rëndësinë e identifikimit të llojeve për biodiversitetin, ekologjinë dhe edukimin mjedisor</w:t>
            </w:r>
          </w:p>
          <w:p w14:paraId="599E8734" w14:textId="77777777" w:rsidR="00AF1314" w:rsidRPr="00E75513" w:rsidRDefault="00AF1314" w:rsidP="0077504D">
            <w:pPr>
              <w:numPr>
                <w:ilvl w:val="0"/>
                <w:numId w:val="5"/>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Shembuj konkretë nga natyra lokale</w:t>
            </w:r>
          </w:p>
          <w:p w14:paraId="31B5CB01" w14:textId="1332FA4E" w:rsidR="00AF1314" w:rsidRPr="00E75513" w:rsidRDefault="00AF1314" w:rsidP="0077504D">
            <w:pPr>
              <w:spacing w:after="0" w:line="240" w:lineRule="auto"/>
              <w:jc w:val="both"/>
              <w:outlineLvl w:val="2"/>
              <w:rPr>
                <w:rFonts w:ascii="Times New Roman" w:eastAsia="Times New Roman" w:hAnsi="Times New Roman" w:cs="Times New Roman"/>
                <w:b/>
                <w:bCs/>
                <w:color w:val="000000" w:themeColor="text1"/>
                <w:lang w:val="en-GB" w:eastAsia="en-GB"/>
              </w:rPr>
            </w:pPr>
            <w:r w:rsidRPr="00E75513">
              <w:rPr>
                <w:rFonts w:ascii="Times New Roman" w:eastAsia="Times New Roman" w:hAnsi="Times New Roman" w:cs="Times New Roman"/>
                <w:b/>
                <w:bCs/>
                <w:color w:val="000000" w:themeColor="text1"/>
                <w:lang w:val="en-GB" w:eastAsia="en-GB"/>
              </w:rPr>
              <w:t>Paraqitja teorike e metodave hulumtuese (25 minuta)</w:t>
            </w:r>
          </w:p>
          <w:p w14:paraId="2639BB88" w14:textId="77777777" w:rsidR="00AF1314" w:rsidRPr="00E75513" w:rsidRDefault="00AF1314" w:rsidP="0077504D">
            <w:pPr>
              <w:numPr>
                <w:ilvl w:val="0"/>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Koncepti i identifikimit të llojeve dhe taksonomia bazë</w:t>
            </w:r>
          </w:p>
          <w:p w14:paraId="0FDC25E7" w14:textId="77777777" w:rsidR="00AF1314" w:rsidRPr="00E75513" w:rsidRDefault="00AF1314" w:rsidP="0077504D">
            <w:pPr>
              <w:numPr>
                <w:ilvl w:val="0"/>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lastRenderedPageBreak/>
              <w:t>Metodat klasike të identifikimit:</w:t>
            </w:r>
          </w:p>
          <w:p w14:paraId="0BA6CC10" w14:textId="77777777" w:rsidR="00AF1314" w:rsidRPr="00E75513" w:rsidRDefault="00AF1314" w:rsidP="0077504D">
            <w:pPr>
              <w:numPr>
                <w:ilvl w:val="1"/>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vëzhgimi në terren</w:t>
            </w:r>
          </w:p>
          <w:p w14:paraId="18EF3DAF" w14:textId="77777777" w:rsidR="00AF1314" w:rsidRPr="00E75513" w:rsidRDefault="00AF1314" w:rsidP="0077504D">
            <w:pPr>
              <w:numPr>
                <w:ilvl w:val="1"/>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përdorimi i çelësave dikotomikë</w:t>
            </w:r>
          </w:p>
          <w:p w14:paraId="2D1E1B12" w14:textId="77777777" w:rsidR="00AF1314" w:rsidRPr="00E75513" w:rsidRDefault="00AF1314" w:rsidP="0077504D">
            <w:pPr>
              <w:numPr>
                <w:ilvl w:val="1"/>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analiza morfologjike</w:t>
            </w:r>
          </w:p>
          <w:p w14:paraId="770159BA" w14:textId="77777777" w:rsidR="00AF1314" w:rsidRPr="00E75513" w:rsidRDefault="00AF1314" w:rsidP="0077504D">
            <w:pPr>
              <w:numPr>
                <w:ilvl w:val="0"/>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Metodat bashkëkohore:</w:t>
            </w:r>
          </w:p>
          <w:p w14:paraId="09DC2CC2" w14:textId="77777777" w:rsidR="00AF1314" w:rsidRPr="00E75513" w:rsidRDefault="00AF1314" w:rsidP="0077504D">
            <w:pPr>
              <w:numPr>
                <w:ilvl w:val="1"/>
                <w:numId w:val="6"/>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përdorimi i databazave digjitale</w:t>
            </w:r>
          </w:p>
          <w:p w14:paraId="5EADCF70" w14:textId="77777777" w:rsidR="00AF1314" w:rsidRPr="00E75513" w:rsidRDefault="00AF1314" w:rsidP="0077504D">
            <w:pPr>
              <w:numPr>
                <w:ilvl w:val="1"/>
                <w:numId w:val="6"/>
              </w:numPr>
              <w:spacing w:after="0" w:line="240" w:lineRule="auto"/>
              <w:ind w:left="0"/>
              <w:jc w:val="both"/>
              <w:rPr>
                <w:rFonts w:ascii="Times New Roman" w:eastAsia="Times New Roman" w:hAnsi="Times New Roman" w:cs="Times New Roman"/>
                <w:b/>
                <w:color w:val="000000" w:themeColor="text1"/>
                <w:lang w:val="en-GB" w:eastAsia="en-GB"/>
              </w:rPr>
            </w:pPr>
            <w:r w:rsidRPr="00E75513">
              <w:rPr>
                <w:rFonts w:ascii="Times New Roman" w:eastAsia="Times New Roman" w:hAnsi="Times New Roman" w:cs="Times New Roman"/>
                <w:color w:val="000000" w:themeColor="text1"/>
                <w:lang w:val="en-GB" w:eastAsia="en-GB"/>
              </w:rPr>
              <w:t>parimet bazë të metodave molekulare (në nivel informues)</w:t>
            </w:r>
          </w:p>
          <w:p w14:paraId="4CFBE809" w14:textId="18318C4C" w:rsidR="00AF1314" w:rsidRPr="00E75513" w:rsidRDefault="00AF1314" w:rsidP="0077504D">
            <w:pPr>
              <w:spacing w:after="0" w:line="240" w:lineRule="auto"/>
              <w:jc w:val="both"/>
              <w:outlineLvl w:val="2"/>
              <w:rPr>
                <w:rFonts w:ascii="Times New Roman" w:eastAsia="Times New Roman" w:hAnsi="Times New Roman" w:cs="Times New Roman"/>
                <w:b/>
                <w:bCs/>
                <w:color w:val="000000" w:themeColor="text1"/>
                <w:lang w:val="en-GB" w:eastAsia="en-GB"/>
              </w:rPr>
            </w:pPr>
            <w:r w:rsidRPr="00E75513">
              <w:rPr>
                <w:rFonts w:ascii="Times New Roman" w:eastAsia="Times New Roman" w:hAnsi="Times New Roman" w:cs="Times New Roman"/>
                <w:b/>
                <w:bCs/>
                <w:color w:val="000000" w:themeColor="text1"/>
                <w:lang w:val="en-GB" w:eastAsia="en-GB"/>
              </w:rPr>
              <w:t>Demonstrim praktik (20 minuta)</w:t>
            </w:r>
          </w:p>
          <w:p w14:paraId="77016DC5" w14:textId="77777777" w:rsidR="00AF1314" w:rsidRPr="00E75513" w:rsidRDefault="00AF1314" w:rsidP="0077504D">
            <w:pPr>
              <w:numPr>
                <w:ilvl w:val="0"/>
                <w:numId w:val="7"/>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Demonstrim i përdorimit të një çelësi dikotomik për identifikimin e një lloji (bimë/shtazë)</w:t>
            </w:r>
          </w:p>
          <w:p w14:paraId="0CDD09DE" w14:textId="77777777" w:rsidR="00AF1314" w:rsidRPr="00E75513" w:rsidRDefault="00AF1314" w:rsidP="0077504D">
            <w:pPr>
              <w:numPr>
                <w:ilvl w:val="0"/>
                <w:numId w:val="7"/>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Prezantim i mostrave biologjike (reale ose imazhe)</w:t>
            </w:r>
          </w:p>
          <w:p w14:paraId="16D04153" w14:textId="77777777" w:rsidR="00AF1314" w:rsidRPr="00E75513" w:rsidRDefault="00AF1314" w:rsidP="0077504D">
            <w:pPr>
              <w:numPr>
                <w:ilvl w:val="0"/>
                <w:numId w:val="7"/>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Demonstrim i përdorimit të mikroskopit ose materialeve vizuale</w:t>
            </w:r>
          </w:p>
          <w:p w14:paraId="4E66BF0E" w14:textId="7DF1E84F" w:rsidR="00AF1314" w:rsidRPr="00E75513" w:rsidRDefault="00AF1314" w:rsidP="0077504D">
            <w:pPr>
              <w:spacing w:after="0" w:line="240" w:lineRule="auto"/>
              <w:jc w:val="both"/>
              <w:outlineLvl w:val="2"/>
              <w:rPr>
                <w:rFonts w:ascii="Times New Roman" w:eastAsia="Times New Roman" w:hAnsi="Times New Roman" w:cs="Times New Roman"/>
                <w:b/>
                <w:bCs/>
                <w:color w:val="000000" w:themeColor="text1"/>
                <w:lang w:val="en-GB" w:eastAsia="en-GB"/>
              </w:rPr>
            </w:pPr>
            <w:r w:rsidRPr="00E75513">
              <w:rPr>
                <w:rFonts w:ascii="Times New Roman" w:eastAsia="Times New Roman" w:hAnsi="Times New Roman" w:cs="Times New Roman"/>
                <w:b/>
                <w:bCs/>
                <w:color w:val="000000" w:themeColor="text1"/>
                <w:lang w:val="en-GB" w:eastAsia="en-GB"/>
              </w:rPr>
              <w:t>Punë interaktive e studentëve (25 minuta)</w:t>
            </w:r>
          </w:p>
          <w:p w14:paraId="56BC54E0" w14:textId="77777777" w:rsidR="00AF1314" w:rsidRPr="00E75513" w:rsidRDefault="00AF1314" w:rsidP="0077504D">
            <w:pPr>
              <w:numPr>
                <w:ilvl w:val="0"/>
                <w:numId w:val="8"/>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Ndarja e studentëve në grupe të vogla</w:t>
            </w:r>
          </w:p>
          <w:p w14:paraId="1210F895" w14:textId="77777777" w:rsidR="00AF1314" w:rsidRPr="00E75513" w:rsidRDefault="00AF1314" w:rsidP="0077504D">
            <w:pPr>
              <w:numPr>
                <w:ilvl w:val="0"/>
                <w:numId w:val="8"/>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Detyrë praktike: identifikimi i një lloji duke përdorur çelësa, fotografi ose mostra</w:t>
            </w:r>
          </w:p>
          <w:p w14:paraId="301D327D" w14:textId="77777777" w:rsidR="00AF1314" w:rsidRPr="00E75513" w:rsidRDefault="00AF1314" w:rsidP="0077504D">
            <w:pPr>
              <w:numPr>
                <w:ilvl w:val="0"/>
                <w:numId w:val="8"/>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Diskutim brenda grupeve dhe argumentim i rezultateve</w:t>
            </w:r>
          </w:p>
          <w:p w14:paraId="6B26AE63" w14:textId="25A98BE2" w:rsidR="00AF1314" w:rsidRPr="00E75513" w:rsidRDefault="00AF1314" w:rsidP="0077504D">
            <w:pPr>
              <w:spacing w:after="0" w:line="240" w:lineRule="auto"/>
              <w:jc w:val="both"/>
              <w:outlineLvl w:val="2"/>
              <w:rPr>
                <w:rFonts w:ascii="Times New Roman" w:eastAsia="Times New Roman" w:hAnsi="Times New Roman" w:cs="Times New Roman"/>
                <w:b/>
                <w:bCs/>
                <w:color w:val="000000" w:themeColor="text1"/>
                <w:lang w:val="en-GB" w:eastAsia="en-GB"/>
              </w:rPr>
            </w:pPr>
            <w:r w:rsidRPr="00E75513">
              <w:rPr>
                <w:rFonts w:ascii="Times New Roman" w:eastAsia="Times New Roman" w:hAnsi="Times New Roman" w:cs="Times New Roman"/>
                <w:b/>
                <w:bCs/>
                <w:color w:val="000000" w:themeColor="text1"/>
                <w:lang w:val="en-GB" w:eastAsia="en-GB"/>
              </w:rPr>
              <w:t>Diskutim dhe reflektim (10 minuta)</w:t>
            </w:r>
          </w:p>
          <w:p w14:paraId="45FD0905" w14:textId="77777777" w:rsidR="00AF1314" w:rsidRPr="00E75513" w:rsidRDefault="00AF1314" w:rsidP="0077504D">
            <w:pPr>
              <w:numPr>
                <w:ilvl w:val="0"/>
                <w:numId w:val="9"/>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Prezantimi i rezultateve nga grupet</w:t>
            </w:r>
          </w:p>
          <w:p w14:paraId="174FE4CD" w14:textId="77777777" w:rsidR="00AF1314" w:rsidRPr="00E75513" w:rsidRDefault="00AF1314" w:rsidP="0077504D">
            <w:pPr>
              <w:numPr>
                <w:ilvl w:val="0"/>
                <w:numId w:val="9"/>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Diskutim mbi vështirësitë dhe gabimet e zakonshme në identifikim</w:t>
            </w:r>
          </w:p>
          <w:p w14:paraId="100FF249" w14:textId="0168E99D" w:rsidR="00945124" w:rsidRPr="00E75513" w:rsidRDefault="00AF1314" w:rsidP="0077504D">
            <w:pPr>
              <w:numPr>
                <w:ilvl w:val="0"/>
                <w:numId w:val="9"/>
              </w:numPr>
              <w:spacing w:after="0" w:line="240" w:lineRule="auto"/>
              <w:ind w:left="0"/>
              <w:jc w:val="both"/>
              <w:rPr>
                <w:rFonts w:ascii="Times New Roman" w:eastAsia="Times New Roman" w:hAnsi="Times New Roman" w:cs="Times New Roman"/>
                <w:color w:val="000000" w:themeColor="text1"/>
                <w:lang w:val="en-GB" w:eastAsia="en-GB"/>
              </w:rPr>
            </w:pPr>
            <w:r w:rsidRPr="00E75513">
              <w:rPr>
                <w:rFonts w:ascii="Times New Roman" w:eastAsia="Times New Roman" w:hAnsi="Times New Roman" w:cs="Times New Roman"/>
                <w:color w:val="000000" w:themeColor="text1"/>
                <w:lang w:val="en-GB" w:eastAsia="en-GB"/>
              </w:rPr>
              <w:t>Lidhja e njohurive teorike me aplikimin praktik në mësimdhënien e biologjisë</w:t>
            </w:r>
          </w:p>
        </w:tc>
      </w:tr>
      <w:tr w:rsidR="00945124" w:rsidRPr="00011010" w14:paraId="21E19675" w14:textId="77777777" w:rsidTr="00DF1D98">
        <w:trPr>
          <w:trHeight w:val="1352"/>
        </w:trPr>
        <w:tc>
          <w:tcPr>
            <w:tcW w:w="715" w:type="dxa"/>
            <w:vMerge w:val="restart"/>
          </w:tcPr>
          <w:p w14:paraId="6785E626" w14:textId="2E846564" w:rsidR="00945124" w:rsidRDefault="007926DA" w:rsidP="00034F2D">
            <w:pPr>
              <w:jc w:val="center"/>
              <w:rPr>
                <w:rFonts w:ascii="Times New Roman" w:hAnsi="Times New Roman"/>
                <w:bCs/>
              </w:rPr>
            </w:pPr>
            <w:r>
              <w:rPr>
                <w:rFonts w:ascii="Times New Roman" w:hAnsi="Times New Roman"/>
                <w:bCs/>
              </w:rPr>
              <w:lastRenderedPageBreak/>
              <w:t>4</w:t>
            </w:r>
          </w:p>
          <w:p w14:paraId="16DB2A21" w14:textId="77777777" w:rsidR="00945124" w:rsidRPr="00011010" w:rsidRDefault="00945124" w:rsidP="00034F2D">
            <w:pPr>
              <w:jc w:val="center"/>
              <w:rPr>
                <w:rFonts w:ascii="Times New Roman" w:hAnsi="Times New Roman"/>
                <w:bCs/>
              </w:rPr>
            </w:pPr>
          </w:p>
        </w:tc>
        <w:tc>
          <w:tcPr>
            <w:tcW w:w="2937" w:type="dxa"/>
            <w:vMerge w:val="restart"/>
          </w:tcPr>
          <w:p w14:paraId="70EC0429" w14:textId="7490AD14" w:rsidR="00945124" w:rsidRPr="00324CA9" w:rsidRDefault="00324CA9" w:rsidP="00CE2FBE">
            <w:pPr>
              <w:spacing w:after="0" w:line="240" w:lineRule="auto"/>
              <w:rPr>
                <w:rFonts w:ascii="Times New Roman" w:hAnsi="Times New Roman" w:cs="Times New Roman"/>
                <w:bCs/>
              </w:rPr>
            </w:pPr>
            <w:r w:rsidRPr="00324CA9">
              <w:rPr>
                <w:rFonts w:ascii="Times New Roman" w:hAnsi="Times New Roman" w:cs="Times New Roman"/>
              </w:rPr>
              <w:t>Studimi i sjelljeve te shtazët</w:t>
            </w:r>
          </w:p>
        </w:tc>
        <w:tc>
          <w:tcPr>
            <w:tcW w:w="1559" w:type="dxa"/>
            <w:vMerge w:val="restart"/>
          </w:tcPr>
          <w:p w14:paraId="2968805F" w14:textId="362BE0FB" w:rsidR="00945124" w:rsidRDefault="000412F9" w:rsidP="00CE2FBE">
            <w:pPr>
              <w:spacing w:after="0" w:line="240" w:lineRule="auto"/>
              <w:rPr>
                <w:rFonts w:ascii="Times New Roman" w:hAnsi="Times New Roman"/>
                <w:bCs/>
              </w:rPr>
            </w:pPr>
            <w:r>
              <w:rPr>
                <w:rFonts w:ascii="Times New Roman" w:hAnsi="Times New Roman" w:cs="Times New Roman"/>
                <w:color w:val="1A1A1A"/>
                <w:lang w:val="it-IT"/>
              </w:rPr>
              <w:t>[17</w:t>
            </w:r>
            <w:r w:rsidRPr="00705C28">
              <w:rPr>
                <w:rFonts w:ascii="Times New Roman" w:hAnsi="Times New Roman" w:cs="Times New Roman"/>
                <w:color w:val="1A1A1A"/>
                <w:lang w:val="it-IT"/>
              </w:rPr>
              <w:t>]</w:t>
            </w:r>
            <w:r>
              <w:rPr>
                <w:rFonts w:ascii="Times New Roman" w:hAnsi="Times New Roman" w:cs="Times New Roman"/>
                <w:color w:val="1A1A1A"/>
                <w:lang w:val="it-IT"/>
              </w:rPr>
              <w:t>, [22</w:t>
            </w:r>
            <w:r w:rsidRPr="00705C28">
              <w:rPr>
                <w:rFonts w:ascii="Times New Roman" w:hAnsi="Times New Roman" w:cs="Times New Roman"/>
                <w:color w:val="1A1A1A"/>
                <w:lang w:val="it-IT"/>
              </w:rPr>
              <w:t>]</w:t>
            </w:r>
          </w:p>
        </w:tc>
        <w:tc>
          <w:tcPr>
            <w:tcW w:w="4295" w:type="dxa"/>
          </w:tcPr>
          <w:p w14:paraId="29119082" w14:textId="65CE6E8E" w:rsidR="00945124" w:rsidRPr="00E75513" w:rsidRDefault="00945124" w:rsidP="0011011F">
            <w:pPr>
              <w:spacing w:line="240" w:lineRule="auto"/>
              <w:jc w:val="both"/>
              <w:rPr>
                <w:rFonts w:ascii="Times New Roman" w:hAnsi="Times New Roman" w:cs="Times New Roman"/>
                <w:bCs/>
                <w:color w:val="000000" w:themeColor="text1"/>
              </w:rPr>
            </w:pPr>
            <w:r w:rsidRPr="00E75513">
              <w:rPr>
                <w:rFonts w:ascii="Times New Roman" w:hAnsi="Times New Roman" w:cs="Times New Roman"/>
                <w:bCs/>
                <w:color w:val="000000" w:themeColor="text1"/>
              </w:rPr>
              <w:t xml:space="preserve">Qëllimi: </w:t>
            </w:r>
            <w:r w:rsidR="0011011F" w:rsidRPr="00E75513">
              <w:rPr>
                <w:rFonts w:ascii="Times New Roman" w:hAnsi="Times New Roman" w:cs="Times New Roman"/>
                <w:b/>
                <w:color w:val="000000" w:themeColor="text1"/>
              </w:rPr>
              <w:t xml:space="preserve"> </w:t>
            </w:r>
            <w:r w:rsidR="008D5B02" w:rsidRPr="00E75513">
              <w:rPr>
                <w:rFonts w:ascii="Times New Roman" w:hAnsi="Times New Roman" w:cs="Times New Roman"/>
                <w:color w:val="000000" w:themeColor="text1"/>
              </w:rPr>
              <w:t xml:space="preserve"> Kjo temë synon t’i njohë studentët me parimet bazë të etologjisë dhe metodat shkencore për studimin e sjelljeve te shtazët. Përmes vëzhgimit sistematik dhe analizës së sjelljes në habitatin natyror ose në kushte të kontrolluara, studentët zhvillojnë aftësi për interpretimin e modeleve të sjelljes dhe kuptimin e përshtatjes së organizmave ndaj mjed</w:t>
            </w:r>
            <w:bookmarkStart w:id="0" w:name="_GoBack"/>
            <w:bookmarkEnd w:id="0"/>
            <w:r w:rsidR="008D5B02" w:rsidRPr="00E75513">
              <w:rPr>
                <w:rFonts w:ascii="Times New Roman" w:hAnsi="Times New Roman" w:cs="Times New Roman"/>
                <w:color w:val="000000" w:themeColor="text1"/>
              </w:rPr>
              <w:t>isit.</w:t>
            </w:r>
          </w:p>
        </w:tc>
      </w:tr>
      <w:tr w:rsidR="00945124" w:rsidRPr="00011010" w14:paraId="57F23ECB" w14:textId="77777777" w:rsidTr="00DF1D98">
        <w:trPr>
          <w:trHeight w:val="1352"/>
        </w:trPr>
        <w:tc>
          <w:tcPr>
            <w:tcW w:w="715" w:type="dxa"/>
            <w:vMerge/>
          </w:tcPr>
          <w:p w14:paraId="6655C810" w14:textId="77777777" w:rsidR="00945124" w:rsidRDefault="00945124" w:rsidP="00034F2D">
            <w:pPr>
              <w:jc w:val="center"/>
              <w:rPr>
                <w:rFonts w:ascii="Times New Roman" w:hAnsi="Times New Roman"/>
                <w:bCs/>
              </w:rPr>
            </w:pPr>
          </w:p>
        </w:tc>
        <w:tc>
          <w:tcPr>
            <w:tcW w:w="2937" w:type="dxa"/>
            <w:vMerge/>
          </w:tcPr>
          <w:p w14:paraId="03E90B8C" w14:textId="77777777" w:rsidR="00945124" w:rsidRDefault="00945124" w:rsidP="00034F2D">
            <w:pPr>
              <w:rPr>
                <w:rFonts w:ascii="Times New Roman" w:hAnsi="Times New Roman"/>
                <w:bCs/>
              </w:rPr>
            </w:pPr>
          </w:p>
        </w:tc>
        <w:tc>
          <w:tcPr>
            <w:tcW w:w="1559" w:type="dxa"/>
            <w:vMerge/>
          </w:tcPr>
          <w:p w14:paraId="1E6CA565" w14:textId="77777777" w:rsidR="00945124" w:rsidRDefault="00945124" w:rsidP="00034F2D">
            <w:pPr>
              <w:rPr>
                <w:rFonts w:ascii="Times New Roman" w:hAnsi="Times New Roman"/>
                <w:bCs/>
              </w:rPr>
            </w:pPr>
          </w:p>
        </w:tc>
        <w:tc>
          <w:tcPr>
            <w:tcW w:w="4295" w:type="dxa"/>
          </w:tcPr>
          <w:p w14:paraId="4FFD7203" w14:textId="77777777" w:rsidR="008D5B02" w:rsidRPr="00E75513" w:rsidRDefault="008D5B02" w:rsidP="0077504D">
            <w:pPr>
              <w:spacing w:after="0" w:line="240" w:lineRule="auto"/>
              <w:jc w:val="both"/>
              <w:rPr>
                <w:rFonts w:ascii="Times New Roman" w:hAnsi="Times New Roman" w:cs="Times New Roman"/>
                <w:bCs/>
                <w:color w:val="000000" w:themeColor="text1"/>
              </w:rPr>
            </w:pPr>
            <w:r w:rsidRPr="00E75513">
              <w:rPr>
                <w:rFonts w:ascii="Times New Roman" w:hAnsi="Times New Roman" w:cs="Times New Roman"/>
                <w:bCs/>
                <w:color w:val="000000" w:themeColor="text1"/>
              </w:rPr>
              <w:t>Aktiviteti:</w:t>
            </w:r>
          </w:p>
          <w:p w14:paraId="69F228F0" w14:textId="5163D5EF" w:rsidR="008D5B02" w:rsidRPr="00E75513" w:rsidRDefault="008D5B02" w:rsidP="0077504D">
            <w:pPr>
              <w:pStyle w:val="Heading3"/>
              <w:spacing w:before="0" w:beforeAutospacing="0" w:after="0" w:afterAutospacing="0"/>
              <w:rPr>
                <w:color w:val="000000" w:themeColor="text1"/>
                <w:sz w:val="22"/>
                <w:szCs w:val="22"/>
              </w:rPr>
            </w:pPr>
            <w:r w:rsidRPr="00E75513">
              <w:rPr>
                <w:color w:val="000000" w:themeColor="text1"/>
                <w:sz w:val="22"/>
                <w:szCs w:val="22"/>
              </w:rPr>
              <w:t>Hyrje dhe motivim (10 minuta)</w:t>
            </w:r>
          </w:p>
          <w:p w14:paraId="0A195F53" w14:textId="77777777" w:rsidR="008D5B02" w:rsidRPr="00E75513" w:rsidRDefault="008D5B02" w:rsidP="0077504D">
            <w:pPr>
              <w:pStyle w:val="NormalWeb"/>
              <w:numPr>
                <w:ilvl w:val="0"/>
                <w:numId w:val="10"/>
              </w:numPr>
              <w:spacing w:before="0" w:beforeAutospacing="0" w:after="0" w:afterAutospacing="0"/>
              <w:ind w:left="0"/>
              <w:rPr>
                <w:color w:val="000000" w:themeColor="text1"/>
                <w:sz w:val="22"/>
                <w:szCs w:val="22"/>
              </w:rPr>
            </w:pPr>
            <w:r w:rsidRPr="00E75513">
              <w:rPr>
                <w:color w:val="000000" w:themeColor="text1"/>
                <w:sz w:val="22"/>
                <w:szCs w:val="22"/>
              </w:rPr>
              <w:t>Prezantimi i qëllimit të ligjëratës: njohja me parimet bazë të etologjisë dhe metodave të studimit të sjelljeve te shtazët.</w:t>
            </w:r>
          </w:p>
          <w:p w14:paraId="0A6AA85B" w14:textId="77777777" w:rsidR="008D5B02" w:rsidRPr="00E75513" w:rsidRDefault="008D5B02" w:rsidP="0077504D">
            <w:pPr>
              <w:pStyle w:val="NormalWeb"/>
              <w:numPr>
                <w:ilvl w:val="0"/>
                <w:numId w:val="10"/>
              </w:numPr>
              <w:spacing w:before="0" w:beforeAutospacing="0" w:after="0" w:afterAutospacing="0"/>
              <w:ind w:left="0"/>
              <w:rPr>
                <w:color w:val="000000" w:themeColor="text1"/>
                <w:sz w:val="22"/>
                <w:szCs w:val="22"/>
              </w:rPr>
            </w:pPr>
            <w:r w:rsidRPr="00E75513">
              <w:rPr>
                <w:color w:val="000000" w:themeColor="text1"/>
                <w:sz w:val="22"/>
                <w:szCs w:val="22"/>
              </w:rPr>
              <w:t>Diskutim i shkurtër: pse është e rëndësishme të studiojmë sjelljen e shtazëve (përshtatja mjedisore, ruajtja e specieve, edukimi biologjik).</w:t>
            </w:r>
          </w:p>
          <w:p w14:paraId="2008C1C6" w14:textId="7F235F7E" w:rsidR="008D5B02" w:rsidRPr="00E75513" w:rsidRDefault="008D5B02" w:rsidP="0077504D">
            <w:pPr>
              <w:pStyle w:val="NormalWeb"/>
              <w:numPr>
                <w:ilvl w:val="0"/>
                <w:numId w:val="10"/>
              </w:numPr>
              <w:spacing w:before="0" w:beforeAutospacing="0" w:after="0" w:afterAutospacing="0"/>
              <w:ind w:left="0"/>
              <w:rPr>
                <w:color w:val="000000" w:themeColor="text1"/>
                <w:sz w:val="22"/>
                <w:szCs w:val="22"/>
              </w:rPr>
            </w:pPr>
            <w:r w:rsidRPr="00E75513">
              <w:rPr>
                <w:color w:val="000000" w:themeColor="text1"/>
                <w:sz w:val="22"/>
                <w:szCs w:val="22"/>
              </w:rPr>
              <w:t>Shembuj të sjelljeve të zakonshme që mund të vëzhgohen lehtësisht.</w:t>
            </w:r>
          </w:p>
          <w:p w14:paraId="0AFE7969" w14:textId="1CD0265F" w:rsidR="008D5B02" w:rsidRPr="00E75513" w:rsidRDefault="008D5B02" w:rsidP="0077504D">
            <w:pPr>
              <w:pStyle w:val="Heading3"/>
              <w:spacing w:before="0" w:beforeAutospacing="0" w:after="0" w:afterAutospacing="0"/>
              <w:rPr>
                <w:color w:val="000000" w:themeColor="text1"/>
                <w:sz w:val="22"/>
                <w:szCs w:val="22"/>
              </w:rPr>
            </w:pPr>
            <w:r w:rsidRPr="00E75513">
              <w:rPr>
                <w:color w:val="000000" w:themeColor="text1"/>
                <w:sz w:val="22"/>
                <w:szCs w:val="22"/>
              </w:rPr>
              <w:t>Ligjëratë teorike interaktive (20 minuta)</w:t>
            </w:r>
          </w:p>
          <w:p w14:paraId="5F8478A0" w14:textId="77777777" w:rsidR="008D5B02" w:rsidRPr="00E75513" w:rsidRDefault="008D5B02" w:rsidP="0077504D">
            <w:pPr>
              <w:pStyle w:val="NormalWeb"/>
              <w:numPr>
                <w:ilvl w:val="0"/>
                <w:numId w:val="11"/>
              </w:numPr>
              <w:spacing w:before="0" w:beforeAutospacing="0" w:after="0" w:afterAutospacing="0"/>
              <w:ind w:left="0"/>
              <w:rPr>
                <w:color w:val="000000" w:themeColor="text1"/>
                <w:sz w:val="22"/>
                <w:szCs w:val="22"/>
              </w:rPr>
            </w:pPr>
            <w:r w:rsidRPr="00E75513">
              <w:rPr>
                <w:color w:val="000000" w:themeColor="text1"/>
                <w:sz w:val="22"/>
                <w:szCs w:val="22"/>
              </w:rPr>
              <w:lastRenderedPageBreak/>
              <w:t>Llojet e sjelljeve te shtazët: instinktive, të fituara, sociale, riprodhuese, ushqyese, mbrojtëse.</w:t>
            </w:r>
          </w:p>
          <w:p w14:paraId="781476E7" w14:textId="77777777" w:rsidR="008D5B02" w:rsidRPr="00E75513" w:rsidRDefault="008D5B02" w:rsidP="0077504D">
            <w:pPr>
              <w:pStyle w:val="NormalWeb"/>
              <w:numPr>
                <w:ilvl w:val="0"/>
                <w:numId w:val="11"/>
              </w:numPr>
              <w:spacing w:before="0" w:beforeAutospacing="0" w:after="0" w:afterAutospacing="0"/>
              <w:ind w:left="0"/>
              <w:rPr>
                <w:color w:val="000000" w:themeColor="text1"/>
                <w:sz w:val="22"/>
                <w:szCs w:val="22"/>
              </w:rPr>
            </w:pPr>
            <w:r w:rsidRPr="00E75513">
              <w:rPr>
                <w:color w:val="000000" w:themeColor="text1"/>
                <w:sz w:val="22"/>
                <w:szCs w:val="22"/>
              </w:rPr>
              <w:t>Faktorët që ndikojnë në sjellje: mjedisorë, biologjikë, socialë.</w:t>
            </w:r>
          </w:p>
          <w:p w14:paraId="44226185" w14:textId="77777777" w:rsidR="008D5B02" w:rsidRPr="00E75513" w:rsidRDefault="008D5B02" w:rsidP="0077504D">
            <w:pPr>
              <w:pStyle w:val="NormalWeb"/>
              <w:numPr>
                <w:ilvl w:val="0"/>
                <w:numId w:val="11"/>
              </w:numPr>
              <w:spacing w:before="0" w:beforeAutospacing="0" w:after="0" w:afterAutospacing="0"/>
              <w:ind w:left="0"/>
              <w:rPr>
                <w:color w:val="000000" w:themeColor="text1"/>
                <w:sz w:val="22"/>
                <w:szCs w:val="22"/>
              </w:rPr>
            </w:pPr>
            <w:r w:rsidRPr="00E75513">
              <w:rPr>
                <w:color w:val="000000" w:themeColor="text1"/>
                <w:sz w:val="22"/>
                <w:szCs w:val="22"/>
              </w:rPr>
              <w:t>Metodat shkencore të studimit: vëzhgim i drejtpërdrejtë, ethogramet, regjistrimi kohor dhe frekuencor, përdorimi i materialeve audiovizuale.</w:t>
            </w:r>
          </w:p>
          <w:p w14:paraId="15070D08" w14:textId="461619F4" w:rsidR="008D5B02" w:rsidRPr="00E75513" w:rsidRDefault="008D5B02" w:rsidP="0077504D">
            <w:pPr>
              <w:pStyle w:val="NormalWeb"/>
              <w:numPr>
                <w:ilvl w:val="0"/>
                <w:numId w:val="11"/>
              </w:numPr>
              <w:spacing w:before="0" w:beforeAutospacing="0" w:after="0" w:afterAutospacing="0"/>
              <w:ind w:left="0"/>
              <w:rPr>
                <w:color w:val="000000" w:themeColor="text1"/>
                <w:sz w:val="22"/>
                <w:szCs w:val="22"/>
              </w:rPr>
            </w:pPr>
            <w:r w:rsidRPr="00E75513">
              <w:rPr>
                <w:color w:val="000000" w:themeColor="text1"/>
                <w:sz w:val="22"/>
                <w:szCs w:val="22"/>
              </w:rPr>
              <w:t>Pyetje interaktive me studentët për të stimuluar diskutim dhe reflektim.</w:t>
            </w:r>
          </w:p>
          <w:p w14:paraId="4A8BA860" w14:textId="391FB933" w:rsidR="008D5B02" w:rsidRPr="00E75513" w:rsidRDefault="008D5B02" w:rsidP="0077504D">
            <w:pPr>
              <w:pStyle w:val="Heading3"/>
              <w:spacing w:before="0" w:beforeAutospacing="0" w:after="0" w:afterAutospacing="0"/>
              <w:rPr>
                <w:color w:val="000000" w:themeColor="text1"/>
                <w:sz w:val="22"/>
                <w:szCs w:val="22"/>
              </w:rPr>
            </w:pPr>
            <w:r w:rsidRPr="00E75513">
              <w:rPr>
                <w:color w:val="000000" w:themeColor="text1"/>
                <w:sz w:val="22"/>
                <w:szCs w:val="22"/>
              </w:rPr>
              <w:t>Demonstrim praktik / Studim rasti (20 minuta)</w:t>
            </w:r>
          </w:p>
          <w:p w14:paraId="6AC734C1" w14:textId="77777777" w:rsidR="008D5B02" w:rsidRPr="00E75513" w:rsidRDefault="008D5B02" w:rsidP="0077504D">
            <w:pPr>
              <w:pStyle w:val="NormalWeb"/>
              <w:numPr>
                <w:ilvl w:val="0"/>
                <w:numId w:val="12"/>
              </w:numPr>
              <w:spacing w:before="0" w:beforeAutospacing="0" w:after="0" w:afterAutospacing="0"/>
              <w:ind w:left="0"/>
              <w:rPr>
                <w:color w:val="000000" w:themeColor="text1"/>
                <w:sz w:val="22"/>
                <w:szCs w:val="22"/>
              </w:rPr>
            </w:pPr>
            <w:r w:rsidRPr="00E75513">
              <w:rPr>
                <w:color w:val="000000" w:themeColor="text1"/>
                <w:sz w:val="22"/>
                <w:szCs w:val="22"/>
              </w:rPr>
              <w:t>Shfaqje e një video ose imazhe me sjellje të ndryshme te shtazët.</w:t>
            </w:r>
          </w:p>
          <w:p w14:paraId="773FADB2" w14:textId="77777777" w:rsidR="008D5B02" w:rsidRPr="00E75513" w:rsidRDefault="008D5B02" w:rsidP="0077504D">
            <w:pPr>
              <w:pStyle w:val="NormalWeb"/>
              <w:numPr>
                <w:ilvl w:val="0"/>
                <w:numId w:val="12"/>
              </w:numPr>
              <w:spacing w:before="0" w:beforeAutospacing="0" w:after="0" w:afterAutospacing="0"/>
              <w:ind w:left="0"/>
              <w:rPr>
                <w:color w:val="000000" w:themeColor="text1"/>
                <w:sz w:val="22"/>
                <w:szCs w:val="22"/>
              </w:rPr>
            </w:pPr>
            <w:r w:rsidRPr="00E75513">
              <w:rPr>
                <w:color w:val="000000" w:themeColor="text1"/>
                <w:sz w:val="22"/>
                <w:szCs w:val="22"/>
              </w:rPr>
              <w:t xml:space="preserve">Demonstrimi i mënyrës se si krijohet një </w:t>
            </w:r>
            <w:r w:rsidRPr="00E75513">
              <w:rPr>
                <w:rStyle w:val="Strong"/>
                <w:b w:val="0"/>
                <w:color w:val="000000" w:themeColor="text1"/>
                <w:sz w:val="22"/>
                <w:szCs w:val="22"/>
              </w:rPr>
              <w:t>ethogram</w:t>
            </w:r>
            <w:r w:rsidRPr="00E75513">
              <w:rPr>
                <w:color w:val="000000" w:themeColor="text1"/>
                <w:sz w:val="22"/>
                <w:szCs w:val="22"/>
              </w:rPr>
              <w:t xml:space="preserve"> (lista e sjelljeve të regjistruara sistematikisht).</w:t>
            </w:r>
          </w:p>
          <w:p w14:paraId="1219AFEF" w14:textId="58C7E3A8" w:rsidR="008D5B02" w:rsidRPr="00E75513" w:rsidRDefault="008D5B02" w:rsidP="0077504D">
            <w:pPr>
              <w:pStyle w:val="NormalWeb"/>
              <w:numPr>
                <w:ilvl w:val="0"/>
                <w:numId w:val="12"/>
              </w:numPr>
              <w:spacing w:before="0" w:beforeAutospacing="0" w:after="0" w:afterAutospacing="0"/>
              <w:ind w:left="0"/>
              <w:rPr>
                <w:color w:val="000000" w:themeColor="text1"/>
                <w:sz w:val="22"/>
                <w:szCs w:val="22"/>
              </w:rPr>
            </w:pPr>
            <w:r w:rsidRPr="00E75513">
              <w:rPr>
                <w:color w:val="000000" w:themeColor="text1"/>
                <w:sz w:val="22"/>
                <w:szCs w:val="22"/>
              </w:rPr>
              <w:t>Analizimi i sjelljeve të regjistruara dhe diskutimi i faktorëve ndikues.</w:t>
            </w:r>
          </w:p>
          <w:p w14:paraId="7E7F2143" w14:textId="3C4A39AA" w:rsidR="008D5B02" w:rsidRPr="00E75513" w:rsidRDefault="008D5B02" w:rsidP="0077504D">
            <w:pPr>
              <w:pStyle w:val="Heading3"/>
              <w:spacing w:before="0" w:beforeAutospacing="0" w:after="0" w:afterAutospacing="0"/>
              <w:rPr>
                <w:color w:val="000000" w:themeColor="text1"/>
                <w:sz w:val="22"/>
                <w:szCs w:val="22"/>
              </w:rPr>
            </w:pPr>
            <w:r w:rsidRPr="00E75513">
              <w:rPr>
                <w:color w:val="000000" w:themeColor="text1"/>
                <w:sz w:val="22"/>
                <w:szCs w:val="22"/>
              </w:rPr>
              <w:t>Aktivitet interaktiv i studentëve (30 minuta)</w:t>
            </w:r>
          </w:p>
          <w:p w14:paraId="6E2C0571" w14:textId="77777777" w:rsidR="008D5B02" w:rsidRPr="00E75513" w:rsidRDefault="008D5B02" w:rsidP="0077504D">
            <w:pPr>
              <w:pStyle w:val="NormalWeb"/>
              <w:numPr>
                <w:ilvl w:val="0"/>
                <w:numId w:val="13"/>
              </w:numPr>
              <w:spacing w:before="0" w:beforeAutospacing="0" w:after="0" w:afterAutospacing="0"/>
              <w:ind w:left="0"/>
              <w:rPr>
                <w:color w:val="000000" w:themeColor="text1"/>
                <w:sz w:val="22"/>
                <w:szCs w:val="22"/>
              </w:rPr>
            </w:pPr>
            <w:r w:rsidRPr="00E75513">
              <w:rPr>
                <w:color w:val="000000" w:themeColor="text1"/>
                <w:sz w:val="22"/>
                <w:szCs w:val="22"/>
              </w:rPr>
              <w:t>Studentët ndahen në grupe të vogla (3–5 persona).</w:t>
            </w:r>
          </w:p>
          <w:p w14:paraId="29D9B4DE" w14:textId="77777777" w:rsidR="008D5B02" w:rsidRPr="00E75513" w:rsidRDefault="008D5B02" w:rsidP="0077504D">
            <w:pPr>
              <w:pStyle w:val="NormalWeb"/>
              <w:numPr>
                <w:ilvl w:val="0"/>
                <w:numId w:val="13"/>
              </w:numPr>
              <w:spacing w:before="0" w:beforeAutospacing="0" w:after="0" w:afterAutospacing="0"/>
              <w:ind w:left="0"/>
              <w:rPr>
                <w:color w:val="000000" w:themeColor="text1"/>
                <w:sz w:val="22"/>
                <w:szCs w:val="22"/>
              </w:rPr>
            </w:pPr>
            <w:r w:rsidRPr="00E75513">
              <w:rPr>
                <w:color w:val="000000" w:themeColor="text1"/>
                <w:sz w:val="22"/>
                <w:szCs w:val="22"/>
              </w:rPr>
              <w:t>Detyrë praktike: analizimi i një video ose të dhëna të sjelljeve, krijimi i ethogramit të grupit dhe regjistrimi i frekuencës së sjelljeve.</w:t>
            </w:r>
          </w:p>
          <w:p w14:paraId="306F7D66" w14:textId="0CDF037E" w:rsidR="008D5B02" w:rsidRPr="00E75513" w:rsidRDefault="008D5B02" w:rsidP="0077504D">
            <w:pPr>
              <w:pStyle w:val="NormalWeb"/>
              <w:numPr>
                <w:ilvl w:val="0"/>
                <w:numId w:val="13"/>
              </w:numPr>
              <w:spacing w:before="0" w:beforeAutospacing="0" w:after="0" w:afterAutospacing="0"/>
              <w:ind w:left="0"/>
              <w:rPr>
                <w:color w:val="000000" w:themeColor="text1"/>
                <w:sz w:val="22"/>
                <w:szCs w:val="22"/>
              </w:rPr>
            </w:pPr>
            <w:r w:rsidRPr="00E75513">
              <w:rPr>
                <w:color w:val="000000" w:themeColor="text1"/>
                <w:sz w:val="22"/>
                <w:szCs w:val="22"/>
              </w:rPr>
              <w:t>Diskutim brenda grupit: interpretohet sjellja e shtazëve dhe ndikimi i mjedisit ose i faktorëve socialë.</w:t>
            </w:r>
          </w:p>
          <w:p w14:paraId="402A8FF1" w14:textId="03946988" w:rsidR="008D5B02" w:rsidRPr="00E75513" w:rsidRDefault="008D5B02" w:rsidP="0077504D">
            <w:pPr>
              <w:pStyle w:val="Heading3"/>
              <w:spacing w:before="0" w:beforeAutospacing="0" w:after="0" w:afterAutospacing="0"/>
              <w:rPr>
                <w:color w:val="000000" w:themeColor="text1"/>
                <w:sz w:val="22"/>
                <w:szCs w:val="22"/>
              </w:rPr>
            </w:pPr>
            <w:r w:rsidRPr="00E75513">
              <w:rPr>
                <w:color w:val="000000" w:themeColor="text1"/>
                <w:sz w:val="22"/>
                <w:szCs w:val="22"/>
              </w:rPr>
              <w:t>Reflektim dhe diskutim përfundimtar (10 minuta)</w:t>
            </w:r>
          </w:p>
          <w:p w14:paraId="3BE0DAE1" w14:textId="77777777" w:rsidR="008D5B02" w:rsidRPr="00E75513" w:rsidRDefault="008D5B02" w:rsidP="0077504D">
            <w:pPr>
              <w:pStyle w:val="NormalWeb"/>
              <w:numPr>
                <w:ilvl w:val="0"/>
                <w:numId w:val="14"/>
              </w:numPr>
              <w:spacing w:before="0" w:beforeAutospacing="0" w:after="0" w:afterAutospacing="0"/>
              <w:ind w:left="0"/>
              <w:rPr>
                <w:color w:val="000000" w:themeColor="text1"/>
                <w:sz w:val="22"/>
                <w:szCs w:val="22"/>
              </w:rPr>
            </w:pPr>
            <w:r w:rsidRPr="00E75513">
              <w:rPr>
                <w:color w:val="000000" w:themeColor="text1"/>
                <w:sz w:val="22"/>
                <w:szCs w:val="22"/>
              </w:rPr>
              <w:t>Prezantimi i rezultateve nga grupet.</w:t>
            </w:r>
          </w:p>
          <w:p w14:paraId="3C39CAC5" w14:textId="77777777" w:rsidR="008D5B02" w:rsidRPr="00E75513" w:rsidRDefault="008D5B02" w:rsidP="0077504D">
            <w:pPr>
              <w:pStyle w:val="NormalWeb"/>
              <w:numPr>
                <w:ilvl w:val="0"/>
                <w:numId w:val="14"/>
              </w:numPr>
              <w:spacing w:before="0" w:beforeAutospacing="0" w:after="0" w:afterAutospacing="0"/>
              <w:ind w:left="0"/>
              <w:rPr>
                <w:color w:val="000000" w:themeColor="text1"/>
                <w:sz w:val="22"/>
                <w:szCs w:val="22"/>
              </w:rPr>
            </w:pPr>
            <w:r w:rsidRPr="00E75513">
              <w:rPr>
                <w:color w:val="000000" w:themeColor="text1"/>
                <w:sz w:val="22"/>
                <w:szCs w:val="22"/>
              </w:rPr>
              <w:t>Diskutim mbi përfitimet dhe kufizimet e metodave të përdorura.</w:t>
            </w:r>
          </w:p>
          <w:p w14:paraId="5E0098C9" w14:textId="2307AE9D" w:rsidR="00945124" w:rsidRPr="00E75513" w:rsidRDefault="008D5B02" w:rsidP="00C76EF6">
            <w:pPr>
              <w:pStyle w:val="NormalWeb"/>
              <w:numPr>
                <w:ilvl w:val="0"/>
                <w:numId w:val="14"/>
              </w:numPr>
              <w:spacing w:before="0" w:beforeAutospacing="0" w:after="0" w:afterAutospacing="0"/>
              <w:ind w:left="0"/>
              <w:rPr>
                <w:color w:val="000000" w:themeColor="text1"/>
                <w:sz w:val="22"/>
                <w:szCs w:val="22"/>
              </w:rPr>
            </w:pPr>
            <w:r w:rsidRPr="00E75513">
              <w:rPr>
                <w:color w:val="000000" w:themeColor="text1"/>
                <w:sz w:val="22"/>
                <w:szCs w:val="22"/>
              </w:rPr>
              <w:t>Lidhja e njohurive teorike me aplikimin në edukimin mjedisor dhe monitorimin e biodiversitetit.</w:t>
            </w:r>
          </w:p>
        </w:tc>
      </w:tr>
      <w:tr w:rsidR="00945124" w:rsidRPr="00011010" w14:paraId="6A90152D" w14:textId="77777777" w:rsidTr="00DF1D98">
        <w:tc>
          <w:tcPr>
            <w:tcW w:w="715" w:type="dxa"/>
            <w:vMerge w:val="restart"/>
          </w:tcPr>
          <w:p w14:paraId="035FE18B" w14:textId="129A4890" w:rsidR="00945124" w:rsidRDefault="007926DA" w:rsidP="00034F2D">
            <w:pPr>
              <w:jc w:val="center"/>
              <w:rPr>
                <w:rFonts w:ascii="Times New Roman" w:hAnsi="Times New Roman"/>
                <w:bCs/>
              </w:rPr>
            </w:pPr>
            <w:r>
              <w:rPr>
                <w:rFonts w:ascii="Times New Roman" w:hAnsi="Times New Roman"/>
                <w:bCs/>
              </w:rPr>
              <w:lastRenderedPageBreak/>
              <w:t>5</w:t>
            </w:r>
          </w:p>
          <w:p w14:paraId="105C4546" w14:textId="77777777" w:rsidR="00945124" w:rsidRPr="00011010" w:rsidRDefault="00945124" w:rsidP="00034F2D">
            <w:pPr>
              <w:jc w:val="center"/>
              <w:rPr>
                <w:rFonts w:ascii="Times New Roman" w:hAnsi="Times New Roman"/>
                <w:bCs/>
              </w:rPr>
            </w:pPr>
          </w:p>
        </w:tc>
        <w:tc>
          <w:tcPr>
            <w:tcW w:w="2937" w:type="dxa"/>
            <w:vMerge w:val="restart"/>
          </w:tcPr>
          <w:p w14:paraId="3EDA559D" w14:textId="09098EE6" w:rsidR="00945124" w:rsidRPr="00324CA9" w:rsidRDefault="00324CA9" w:rsidP="00CE2FBE">
            <w:pPr>
              <w:spacing w:after="0"/>
              <w:rPr>
                <w:rFonts w:ascii="Times New Roman" w:hAnsi="Times New Roman" w:cs="Times New Roman"/>
                <w:bCs/>
              </w:rPr>
            </w:pPr>
            <w:r w:rsidRPr="00324CA9">
              <w:rPr>
                <w:rFonts w:ascii="Times New Roman" w:hAnsi="Times New Roman" w:cs="Times New Roman"/>
              </w:rPr>
              <w:t>Menyrat e punimit të herbariumit – ndikimi në të nxënit e biologjisë</w:t>
            </w:r>
          </w:p>
        </w:tc>
        <w:tc>
          <w:tcPr>
            <w:tcW w:w="1559" w:type="dxa"/>
            <w:vMerge w:val="restart"/>
          </w:tcPr>
          <w:p w14:paraId="3D188927" w14:textId="77777777" w:rsidR="000412F9" w:rsidRDefault="000412F9" w:rsidP="00CE2FBE">
            <w:pPr>
              <w:spacing w:after="0"/>
              <w:rPr>
                <w:rFonts w:ascii="Times New Roman" w:hAnsi="Times New Roman"/>
                <w:bCs/>
              </w:rPr>
            </w:pPr>
            <w:r w:rsidRPr="00705C28">
              <w:rPr>
                <w:rFonts w:ascii="Times New Roman" w:hAnsi="Times New Roman" w:cs="Times New Roman"/>
                <w:color w:val="1A1A1A"/>
                <w:lang w:val="it-IT"/>
              </w:rPr>
              <w:t>[7]</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[1</w:t>
            </w:r>
            <w:r>
              <w:rPr>
                <w:rFonts w:ascii="Times New Roman" w:hAnsi="Times New Roman" w:cs="Times New Roman"/>
                <w:color w:val="1A1A1A"/>
                <w:lang w:val="it-IT"/>
              </w:rPr>
              <w:t>4</w:t>
            </w:r>
            <w:r w:rsidRPr="00705C28">
              <w:rPr>
                <w:rFonts w:ascii="Times New Roman" w:hAnsi="Times New Roman" w:cs="Times New Roman"/>
                <w:color w:val="1A1A1A"/>
                <w:lang w:val="it-IT"/>
              </w:rPr>
              <w:t>]</w:t>
            </w:r>
            <w:r>
              <w:rPr>
                <w:rFonts w:ascii="Times New Roman" w:hAnsi="Times New Roman" w:cs="Times New Roman"/>
                <w:color w:val="1A1A1A"/>
                <w:lang w:val="it-IT"/>
              </w:rPr>
              <w:t>, [28</w:t>
            </w:r>
            <w:r w:rsidRPr="00705C28">
              <w:rPr>
                <w:rFonts w:ascii="Times New Roman" w:hAnsi="Times New Roman" w:cs="Times New Roman"/>
                <w:color w:val="1A1A1A"/>
                <w:lang w:val="it-IT"/>
              </w:rPr>
              <w:t>]</w:t>
            </w:r>
          </w:p>
          <w:p w14:paraId="50495D46" w14:textId="41501615" w:rsidR="00945124" w:rsidRDefault="00945124" w:rsidP="00CE2FBE">
            <w:pPr>
              <w:spacing w:after="0"/>
              <w:rPr>
                <w:rFonts w:ascii="Times New Roman" w:hAnsi="Times New Roman"/>
                <w:bCs/>
              </w:rPr>
            </w:pPr>
          </w:p>
          <w:p w14:paraId="298C2A76" w14:textId="5EFF05FA" w:rsidR="00945124" w:rsidRPr="00011010" w:rsidRDefault="00945124" w:rsidP="00CE2FBE">
            <w:pPr>
              <w:spacing w:after="0"/>
              <w:rPr>
                <w:rFonts w:ascii="Times New Roman" w:hAnsi="Times New Roman"/>
                <w:bCs/>
              </w:rPr>
            </w:pPr>
          </w:p>
        </w:tc>
        <w:tc>
          <w:tcPr>
            <w:tcW w:w="4295" w:type="dxa"/>
          </w:tcPr>
          <w:p w14:paraId="0145B727" w14:textId="74D04A62" w:rsidR="00945124" w:rsidRPr="00E75513" w:rsidRDefault="00945124" w:rsidP="00CE2FBE">
            <w:pPr>
              <w:spacing w:after="0" w:line="240" w:lineRule="auto"/>
              <w:rPr>
                <w:rFonts w:ascii="Times New Roman" w:hAnsi="Times New Roman" w:cs="Times New Roman"/>
                <w:bCs/>
                <w:color w:val="000000" w:themeColor="text1"/>
              </w:rPr>
            </w:pPr>
            <w:r w:rsidRPr="00E75513">
              <w:rPr>
                <w:rFonts w:ascii="Times New Roman" w:hAnsi="Times New Roman" w:cs="Times New Roman"/>
                <w:bCs/>
                <w:color w:val="000000" w:themeColor="text1"/>
              </w:rPr>
              <w:t xml:space="preserve">Qëllimi: </w:t>
            </w:r>
            <w:r w:rsidR="008D5B02" w:rsidRPr="00E75513">
              <w:rPr>
                <w:rFonts w:ascii="Times New Roman" w:hAnsi="Times New Roman" w:cs="Times New Roman"/>
                <w:color w:val="000000" w:themeColor="text1"/>
              </w:rPr>
              <w:t>Qëllimi i kësaj teme është t’i pajisë studentët me njohuri teorike dhe aftësi praktike për përgatitjen dhe punimin e herbariumit, si dhe për të kuptuar rëndësinë e tij në procesin e të nxënit të biologjisë. Tema synon të zhvillojë aftësi vëzhgimi, dokumentimi dhe identifikimi të bimëve, si dhe të promovojë një lidhje aktive të studentëve me natyrën dhe biodiversitetin.</w:t>
            </w:r>
          </w:p>
        </w:tc>
      </w:tr>
      <w:tr w:rsidR="00945124" w:rsidRPr="0075412F" w14:paraId="4864269B" w14:textId="77777777" w:rsidTr="00DF1D98">
        <w:tc>
          <w:tcPr>
            <w:tcW w:w="715" w:type="dxa"/>
            <w:vMerge/>
          </w:tcPr>
          <w:p w14:paraId="34896087" w14:textId="77777777" w:rsidR="00945124" w:rsidRDefault="00945124" w:rsidP="00034F2D">
            <w:pPr>
              <w:jc w:val="center"/>
              <w:rPr>
                <w:rFonts w:ascii="Times New Roman" w:hAnsi="Times New Roman"/>
                <w:bCs/>
              </w:rPr>
            </w:pPr>
          </w:p>
        </w:tc>
        <w:tc>
          <w:tcPr>
            <w:tcW w:w="2937" w:type="dxa"/>
            <w:vMerge/>
          </w:tcPr>
          <w:p w14:paraId="1548DFAE" w14:textId="77777777" w:rsidR="00945124" w:rsidRDefault="00945124" w:rsidP="00034F2D">
            <w:pPr>
              <w:rPr>
                <w:rFonts w:ascii="Times New Roman" w:hAnsi="Times New Roman"/>
                <w:bCs/>
              </w:rPr>
            </w:pPr>
          </w:p>
        </w:tc>
        <w:tc>
          <w:tcPr>
            <w:tcW w:w="1559" w:type="dxa"/>
            <w:vMerge/>
          </w:tcPr>
          <w:p w14:paraId="27B9D860" w14:textId="77777777" w:rsidR="00945124" w:rsidRDefault="00945124" w:rsidP="00034F2D">
            <w:pPr>
              <w:rPr>
                <w:rFonts w:ascii="Times New Roman" w:hAnsi="Times New Roman"/>
                <w:bCs/>
              </w:rPr>
            </w:pPr>
          </w:p>
        </w:tc>
        <w:tc>
          <w:tcPr>
            <w:tcW w:w="4295" w:type="dxa"/>
          </w:tcPr>
          <w:p w14:paraId="7699AC45" w14:textId="77777777" w:rsidR="0077504D" w:rsidRDefault="00945124" w:rsidP="0077504D">
            <w:pPr>
              <w:pStyle w:val="Heading3"/>
              <w:spacing w:before="0" w:beforeAutospacing="0" w:after="0" w:afterAutospacing="0"/>
              <w:rPr>
                <w:b w:val="0"/>
                <w:sz w:val="22"/>
                <w:szCs w:val="22"/>
              </w:rPr>
            </w:pPr>
            <w:r w:rsidRPr="00CE2D44">
              <w:rPr>
                <w:b w:val="0"/>
                <w:sz w:val="22"/>
                <w:szCs w:val="22"/>
              </w:rPr>
              <w:t xml:space="preserve">Aktiviteti: </w:t>
            </w:r>
            <w:r w:rsidR="0075412F" w:rsidRPr="00CE2D44">
              <w:rPr>
                <w:b w:val="0"/>
                <w:sz w:val="22"/>
                <w:szCs w:val="22"/>
              </w:rPr>
              <w:t xml:space="preserve"> </w:t>
            </w:r>
            <w:r w:rsidR="00EB0F4D" w:rsidRPr="00CE2D44">
              <w:rPr>
                <w:b w:val="0"/>
                <w:sz w:val="22"/>
                <w:szCs w:val="22"/>
              </w:rPr>
              <w:t xml:space="preserve"> </w:t>
            </w:r>
          </w:p>
          <w:p w14:paraId="10100D7D" w14:textId="7134BBF5" w:rsidR="00EB0F4D" w:rsidRPr="0077504D" w:rsidRDefault="00EB0F4D" w:rsidP="0077504D">
            <w:pPr>
              <w:pStyle w:val="Heading3"/>
              <w:spacing w:before="0" w:beforeAutospacing="0" w:after="0" w:afterAutospacing="0"/>
              <w:rPr>
                <w:sz w:val="22"/>
                <w:szCs w:val="22"/>
              </w:rPr>
            </w:pPr>
            <w:r w:rsidRPr="0077504D">
              <w:rPr>
                <w:sz w:val="22"/>
                <w:szCs w:val="22"/>
              </w:rPr>
              <w:t>Hyrje dhe motivim (10 minuta)</w:t>
            </w:r>
          </w:p>
          <w:p w14:paraId="52E23333" w14:textId="77777777" w:rsidR="00EB0F4D" w:rsidRPr="00CE2D44" w:rsidRDefault="00EB0F4D" w:rsidP="0077504D">
            <w:pPr>
              <w:pStyle w:val="NormalWeb"/>
              <w:numPr>
                <w:ilvl w:val="0"/>
                <w:numId w:val="15"/>
              </w:numPr>
              <w:spacing w:before="0" w:beforeAutospacing="0" w:after="0" w:afterAutospacing="0"/>
              <w:ind w:left="0"/>
              <w:rPr>
                <w:sz w:val="22"/>
                <w:szCs w:val="22"/>
              </w:rPr>
            </w:pPr>
            <w:r w:rsidRPr="00CE2D44">
              <w:rPr>
                <w:sz w:val="22"/>
                <w:szCs w:val="22"/>
              </w:rPr>
              <w:lastRenderedPageBreak/>
              <w:t>Prezantimi i qëllimit të ligjëratës: rëndësia e herbariumit për identifikimin dhe dokumentimin e bimëve.</w:t>
            </w:r>
          </w:p>
          <w:p w14:paraId="4AD30D9C" w14:textId="77777777" w:rsidR="00EB0F4D" w:rsidRPr="00CE2D44" w:rsidRDefault="00EB0F4D" w:rsidP="0077504D">
            <w:pPr>
              <w:pStyle w:val="NormalWeb"/>
              <w:numPr>
                <w:ilvl w:val="0"/>
                <w:numId w:val="15"/>
              </w:numPr>
              <w:spacing w:before="0" w:beforeAutospacing="0" w:after="0" w:afterAutospacing="0"/>
              <w:ind w:left="0"/>
              <w:rPr>
                <w:sz w:val="22"/>
                <w:szCs w:val="22"/>
              </w:rPr>
            </w:pPr>
            <w:r w:rsidRPr="00CE2D44">
              <w:rPr>
                <w:sz w:val="22"/>
                <w:szCs w:val="22"/>
              </w:rPr>
              <w:t>Diskutim i shkurtër me studentët: si mund të ndihmojë puna me herbariumin në të nxënit e biologjisë.</w:t>
            </w:r>
          </w:p>
          <w:p w14:paraId="19DDA9A7" w14:textId="3581DCAD" w:rsidR="00EB0F4D" w:rsidRPr="00CE2D44" w:rsidRDefault="00EB0F4D" w:rsidP="0077504D">
            <w:pPr>
              <w:pStyle w:val="NormalWeb"/>
              <w:numPr>
                <w:ilvl w:val="0"/>
                <w:numId w:val="15"/>
              </w:numPr>
              <w:spacing w:before="0" w:beforeAutospacing="0" w:after="0" w:afterAutospacing="0"/>
              <w:ind w:left="0"/>
              <w:rPr>
                <w:sz w:val="22"/>
                <w:szCs w:val="22"/>
              </w:rPr>
            </w:pPr>
            <w:r w:rsidRPr="00CE2D44">
              <w:rPr>
                <w:sz w:val="22"/>
                <w:szCs w:val="22"/>
              </w:rPr>
              <w:t>Shembuj të herbariumeve të përdorura në shkolla, muze dhe laboratorë biologjikë.</w:t>
            </w:r>
          </w:p>
          <w:p w14:paraId="67C23CBD" w14:textId="3FD006B4" w:rsidR="00EB0F4D" w:rsidRPr="0077504D" w:rsidRDefault="00EB0F4D" w:rsidP="0077504D">
            <w:pPr>
              <w:pStyle w:val="Heading3"/>
              <w:spacing w:before="0" w:beforeAutospacing="0" w:after="0" w:afterAutospacing="0"/>
              <w:rPr>
                <w:sz w:val="22"/>
                <w:szCs w:val="22"/>
              </w:rPr>
            </w:pPr>
            <w:r w:rsidRPr="0077504D">
              <w:rPr>
                <w:sz w:val="22"/>
                <w:szCs w:val="22"/>
              </w:rPr>
              <w:t>Ligjëratë teorike interaktive (20 minuta)</w:t>
            </w:r>
          </w:p>
          <w:p w14:paraId="21A10D08" w14:textId="77777777" w:rsidR="00EB0F4D" w:rsidRPr="00CE2D44" w:rsidRDefault="00EB0F4D" w:rsidP="0077504D">
            <w:pPr>
              <w:pStyle w:val="NormalWeb"/>
              <w:numPr>
                <w:ilvl w:val="0"/>
                <w:numId w:val="16"/>
              </w:numPr>
              <w:spacing w:before="0" w:beforeAutospacing="0" w:after="0" w:afterAutospacing="0"/>
              <w:ind w:left="0"/>
              <w:rPr>
                <w:sz w:val="22"/>
                <w:szCs w:val="22"/>
              </w:rPr>
            </w:pPr>
            <w:r w:rsidRPr="00CE2D44">
              <w:rPr>
                <w:sz w:val="22"/>
                <w:szCs w:val="22"/>
              </w:rPr>
              <w:t>Koncepti i herbariumit dhe funksionet e tij shkencore dhe edukative.</w:t>
            </w:r>
          </w:p>
          <w:p w14:paraId="3A7DB4BD" w14:textId="77777777" w:rsidR="00EB0F4D" w:rsidRPr="00CE2D44" w:rsidRDefault="00EB0F4D" w:rsidP="0077504D">
            <w:pPr>
              <w:pStyle w:val="NormalWeb"/>
              <w:numPr>
                <w:ilvl w:val="0"/>
                <w:numId w:val="16"/>
              </w:numPr>
              <w:spacing w:before="0" w:beforeAutospacing="0" w:after="0" w:afterAutospacing="0"/>
              <w:ind w:left="0"/>
              <w:rPr>
                <w:sz w:val="22"/>
                <w:szCs w:val="22"/>
              </w:rPr>
            </w:pPr>
            <w:r w:rsidRPr="00CE2D44">
              <w:rPr>
                <w:sz w:val="22"/>
                <w:szCs w:val="22"/>
              </w:rPr>
              <w:t>Hapat kryesorë në përgatitjen e herbariumit: mbledhja e mostrave, tharja, ruajtja, etiketa dhe dokumentimi.</w:t>
            </w:r>
          </w:p>
          <w:p w14:paraId="038B7F6B" w14:textId="77777777" w:rsidR="00EB0F4D" w:rsidRPr="00CE2D44" w:rsidRDefault="00EB0F4D" w:rsidP="0077504D">
            <w:pPr>
              <w:pStyle w:val="NormalWeb"/>
              <w:numPr>
                <w:ilvl w:val="0"/>
                <w:numId w:val="16"/>
              </w:numPr>
              <w:spacing w:before="0" w:beforeAutospacing="0" w:after="0" w:afterAutospacing="0"/>
              <w:ind w:left="0"/>
              <w:rPr>
                <w:sz w:val="22"/>
                <w:szCs w:val="22"/>
              </w:rPr>
            </w:pPr>
            <w:r w:rsidRPr="00CE2D44">
              <w:rPr>
                <w:sz w:val="22"/>
                <w:szCs w:val="22"/>
              </w:rPr>
              <w:t>Rëndësia e informacionit taksonomik dhe mjedisor (data, vendi i mbledhjes, habitat).</w:t>
            </w:r>
          </w:p>
          <w:p w14:paraId="40E1324E" w14:textId="6FD48E78" w:rsidR="00EB0F4D" w:rsidRPr="00CE2D44" w:rsidRDefault="00EB0F4D" w:rsidP="0077504D">
            <w:pPr>
              <w:pStyle w:val="NormalWeb"/>
              <w:numPr>
                <w:ilvl w:val="0"/>
                <w:numId w:val="16"/>
              </w:numPr>
              <w:spacing w:before="0" w:beforeAutospacing="0" w:after="0" w:afterAutospacing="0"/>
              <w:ind w:left="0"/>
              <w:rPr>
                <w:sz w:val="22"/>
                <w:szCs w:val="22"/>
              </w:rPr>
            </w:pPr>
            <w:r w:rsidRPr="00CE2D44">
              <w:rPr>
                <w:sz w:val="22"/>
                <w:szCs w:val="22"/>
              </w:rPr>
              <w:t>Pyetje dhe diskutim interaktiv: çfarë sfidash mund të hasin studentët gjatë përgatitjes së herbariumit.</w:t>
            </w:r>
          </w:p>
          <w:p w14:paraId="1A539FDF" w14:textId="2E369001" w:rsidR="00EB0F4D" w:rsidRPr="0077504D" w:rsidRDefault="00EB0F4D" w:rsidP="0077504D">
            <w:pPr>
              <w:pStyle w:val="Heading3"/>
              <w:spacing w:before="0" w:beforeAutospacing="0" w:after="0" w:afterAutospacing="0"/>
              <w:rPr>
                <w:sz w:val="22"/>
                <w:szCs w:val="22"/>
              </w:rPr>
            </w:pPr>
            <w:r w:rsidRPr="0077504D">
              <w:rPr>
                <w:sz w:val="22"/>
                <w:szCs w:val="22"/>
              </w:rPr>
              <w:t>Demonstrim praktik (20 minuta)</w:t>
            </w:r>
          </w:p>
          <w:p w14:paraId="1528F712" w14:textId="77777777" w:rsidR="00EB0F4D" w:rsidRPr="00CE2D44" w:rsidRDefault="00EB0F4D" w:rsidP="0077504D">
            <w:pPr>
              <w:pStyle w:val="NormalWeb"/>
              <w:numPr>
                <w:ilvl w:val="0"/>
                <w:numId w:val="17"/>
              </w:numPr>
              <w:spacing w:before="0" w:beforeAutospacing="0" w:after="0" w:afterAutospacing="0"/>
              <w:ind w:left="0"/>
              <w:rPr>
                <w:sz w:val="22"/>
                <w:szCs w:val="22"/>
              </w:rPr>
            </w:pPr>
            <w:r w:rsidRPr="00CE2D44">
              <w:rPr>
                <w:sz w:val="22"/>
                <w:szCs w:val="22"/>
              </w:rPr>
              <w:t>Demonstrim i mbledhjes së një mostre bimore (ose përdorim i mostrave të përgatitura më parë).</w:t>
            </w:r>
          </w:p>
          <w:p w14:paraId="5F9B24D6" w14:textId="77777777" w:rsidR="00EB0F4D" w:rsidRPr="00CE2D44" w:rsidRDefault="00EB0F4D" w:rsidP="0077504D">
            <w:pPr>
              <w:pStyle w:val="NormalWeb"/>
              <w:numPr>
                <w:ilvl w:val="0"/>
                <w:numId w:val="17"/>
              </w:numPr>
              <w:spacing w:before="0" w:beforeAutospacing="0" w:after="0" w:afterAutospacing="0"/>
              <w:ind w:left="0"/>
              <w:rPr>
                <w:sz w:val="22"/>
                <w:szCs w:val="22"/>
              </w:rPr>
            </w:pPr>
            <w:r w:rsidRPr="00CE2D44">
              <w:rPr>
                <w:sz w:val="22"/>
                <w:szCs w:val="22"/>
              </w:rPr>
              <w:t>Shfaqja e teknikave të tharjes dhe ruajtjes së bimëve.</w:t>
            </w:r>
          </w:p>
          <w:p w14:paraId="1C048571" w14:textId="310F3888" w:rsidR="00EB0F4D" w:rsidRPr="00CE2D44" w:rsidRDefault="00EB0F4D" w:rsidP="0077504D">
            <w:pPr>
              <w:pStyle w:val="NormalWeb"/>
              <w:numPr>
                <w:ilvl w:val="0"/>
                <w:numId w:val="17"/>
              </w:numPr>
              <w:spacing w:before="0" w:beforeAutospacing="0" w:after="0" w:afterAutospacing="0"/>
              <w:ind w:left="0"/>
              <w:rPr>
                <w:sz w:val="22"/>
                <w:szCs w:val="22"/>
              </w:rPr>
            </w:pPr>
            <w:r w:rsidRPr="00CE2D44">
              <w:rPr>
                <w:sz w:val="22"/>
                <w:szCs w:val="22"/>
              </w:rPr>
              <w:t>Demonstrim i etiketimeve të duhura dhe regjistrimit të të dhënave në herbarium.</w:t>
            </w:r>
          </w:p>
          <w:p w14:paraId="747FFB04" w14:textId="105482CC" w:rsidR="00EB0F4D" w:rsidRPr="0077504D" w:rsidRDefault="00EB0F4D" w:rsidP="0077504D">
            <w:pPr>
              <w:pStyle w:val="Heading3"/>
              <w:spacing w:before="0" w:beforeAutospacing="0" w:after="0" w:afterAutospacing="0"/>
              <w:rPr>
                <w:sz w:val="22"/>
                <w:szCs w:val="22"/>
              </w:rPr>
            </w:pPr>
            <w:r w:rsidRPr="0077504D">
              <w:rPr>
                <w:sz w:val="22"/>
                <w:szCs w:val="22"/>
              </w:rPr>
              <w:t>Aktivitet praktik i studentëve (30 minuta)</w:t>
            </w:r>
          </w:p>
          <w:p w14:paraId="6CCDC6C8" w14:textId="77777777" w:rsidR="00EB0F4D" w:rsidRPr="00CE2D44" w:rsidRDefault="00EB0F4D" w:rsidP="0077504D">
            <w:pPr>
              <w:pStyle w:val="NormalWeb"/>
              <w:numPr>
                <w:ilvl w:val="0"/>
                <w:numId w:val="18"/>
              </w:numPr>
              <w:spacing w:before="0" w:beforeAutospacing="0" w:after="0" w:afterAutospacing="0"/>
              <w:ind w:left="0"/>
              <w:rPr>
                <w:sz w:val="22"/>
                <w:szCs w:val="22"/>
              </w:rPr>
            </w:pPr>
            <w:r w:rsidRPr="00CE2D44">
              <w:rPr>
                <w:sz w:val="22"/>
                <w:szCs w:val="22"/>
              </w:rPr>
              <w:t>Ndarja e studentëve në grupe të vogla.</w:t>
            </w:r>
          </w:p>
          <w:p w14:paraId="2D4FCA16" w14:textId="77777777" w:rsidR="00EB0F4D" w:rsidRPr="00CE2D44" w:rsidRDefault="00EB0F4D" w:rsidP="0077504D">
            <w:pPr>
              <w:pStyle w:val="NormalWeb"/>
              <w:numPr>
                <w:ilvl w:val="0"/>
                <w:numId w:val="18"/>
              </w:numPr>
              <w:spacing w:before="0" w:beforeAutospacing="0" w:after="0" w:afterAutospacing="0"/>
              <w:ind w:left="0"/>
              <w:rPr>
                <w:sz w:val="22"/>
                <w:szCs w:val="22"/>
              </w:rPr>
            </w:pPr>
            <w:r w:rsidRPr="00CE2D44">
              <w:rPr>
                <w:sz w:val="22"/>
                <w:szCs w:val="22"/>
              </w:rPr>
              <w:t>Aktiviteti: çdo grup merr disa mostra bimore dhe kryen hapat praktike për herbarium:</w:t>
            </w:r>
          </w:p>
          <w:p w14:paraId="69088954" w14:textId="77777777" w:rsidR="00EB0F4D" w:rsidRPr="00CE2D44" w:rsidRDefault="00EB0F4D" w:rsidP="0077504D">
            <w:pPr>
              <w:pStyle w:val="NormalWeb"/>
              <w:numPr>
                <w:ilvl w:val="1"/>
                <w:numId w:val="18"/>
              </w:numPr>
              <w:spacing w:before="0" w:beforeAutospacing="0" w:after="0" w:afterAutospacing="0"/>
              <w:ind w:left="0"/>
              <w:rPr>
                <w:sz w:val="22"/>
                <w:szCs w:val="22"/>
              </w:rPr>
            </w:pPr>
            <w:r w:rsidRPr="00CE2D44">
              <w:rPr>
                <w:sz w:val="22"/>
                <w:szCs w:val="22"/>
              </w:rPr>
              <w:t>Vëzhgim dhe identifikim i llojit bimore</w:t>
            </w:r>
          </w:p>
          <w:p w14:paraId="07894578" w14:textId="77777777" w:rsidR="00EB0F4D" w:rsidRPr="00CE2D44" w:rsidRDefault="00EB0F4D" w:rsidP="0077504D">
            <w:pPr>
              <w:pStyle w:val="NormalWeb"/>
              <w:numPr>
                <w:ilvl w:val="1"/>
                <w:numId w:val="18"/>
              </w:numPr>
              <w:spacing w:before="0" w:beforeAutospacing="0" w:after="0" w:afterAutospacing="0"/>
              <w:ind w:left="0"/>
              <w:rPr>
                <w:sz w:val="22"/>
                <w:szCs w:val="22"/>
              </w:rPr>
            </w:pPr>
            <w:r w:rsidRPr="00CE2D44">
              <w:rPr>
                <w:sz w:val="22"/>
                <w:szCs w:val="22"/>
              </w:rPr>
              <w:t>Tharje ose simulim i tharjes</w:t>
            </w:r>
          </w:p>
          <w:p w14:paraId="383AB9ED" w14:textId="77777777" w:rsidR="00EB0F4D" w:rsidRPr="00CE2D44" w:rsidRDefault="00EB0F4D" w:rsidP="0077504D">
            <w:pPr>
              <w:pStyle w:val="NormalWeb"/>
              <w:numPr>
                <w:ilvl w:val="1"/>
                <w:numId w:val="18"/>
              </w:numPr>
              <w:spacing w:before="0" w:beforeAutospacing="0" w:after="0" w:afterAutospacing="0"/>
              <w:ind w:left="0"/>
              <w:rPr>
                <w:sz w:val="22"/>
                <w:szCs w:val="22"/>
              </w:rPr>
            </w:pPr>
            <w:r w:rsidRPr="00CE2D44">
              <w:rPr>
                <w:sz w:val="22"/>
                <w:szCs w:val="22"/>
              </w:rPr>
              <w:t>Etiketim dhe regjistrim i informacionit të plotë</w:t>
            </w:r>
          </w:p>
          <w:p w14:paraId="30A2B9F9" w14:textId="6A023AEA" w:rsidR="00EB0F4D" w:rsidRPr="00CE2D44" w:rsidRDefault="00EB0F4D" w:rsidP="0077504D">
            <w:pPr>
              <w:pStyle w:val="NormalWeb"/>
              <w:numPr>
                <w:ilvl w:val="0"/>
                <w:numId w:val="18"/>
              </w:numPr>
              <w:spacing w:before="0" w:beforeAutospacing="0" w:after="0" w:afterAutospacing="0"/>
              <w:ind w:left="0"/>
              <w:rPr>
                <w:sz w:val="22"/>
                <w:szCs w:val="22"/>
              </w:rPr>
            </w:pPr>
            <w:r w:rsidRPr="00CE2D44">
              <w:rPr>
                <w:sz w:val="22"/>
                <w:szCs w:val="22"/>
              </w:rPr>
              <w:t>Diskutim brenda grupit: sfidat dhe mësimet e nxjerra nga aktiviteti.</w:t>
            </w:r>
          </w:p>
          <w:p w14:paraId="6DC55B53" w14:textId="4AF8D23D" w:rsidR="00EB0F4D" w:rsidRPr="0077504D" w:rsidRDefault="00EB0F4D" w:rsidP="0077504D">
            <w:pPr>
              <w:pStyle w:val="Heading3"/>
              <w:spacing w:before="0" w:beforeAutospacing="0" w:after="0" w:afterAutospacing="0"/>
              <w:rPr>
                <w:sz w:val="22"/>
                <w:szCs w:val="22"/>
              </w:rPr>
            </w:pPr>
            <w:r w:rsidRPr="0077504D">
              <w:rPr>
                <w:sz w:val="22"/>
                <w:szCs w:val="22"/>
              </w:rPr>
              <w:t>Reflektim dhe diskutim përfundimtar (10 minuta)</w:t>
            </w:r>
          </w:p>
          <w:p w14:paraId="474D5F23" w14:textId="77777777" w:rsidR="00EB0F4D" w:rsidRPr="00CE2D44" w:rsidRDefault="00EB0F4D" w:rsidP="0077504D">
            <w:pPr>
              <w:pStyle w:val="NormalWeb"/>
              <w:numPr>
                <w:ilvl w:val="0"/>
                <w:numId w:val="19"/>
              </w:numPr>
              <w:spacing w:before="0" w:beforeAutospacing="0" w:after="0" w:afterAutospacing="0"/>
              <w:ind w:left="0"/>
              <w:rPr>
                <w:sz w:val="22"/>
                <w:szCs w:val="22"/>
              </w:rPr>
            </w:pPr>
            <w:r w:rsidRPr="00CE2D44">
              <w:rPr>
                <w:sz w:val="22"/>
                <w:szCs w:val="22"/>
              </w:rPr>
              <w:t>Prezantimi i rezultateve nga grupet dhe analizimi i mënyrës së punës.</w:t>
            </w:r>
          </w:p>
          <w:p w14:paraId="7E478F69" w14:textId="77777777" w:rsidR="00EB0F4D" w:rsidRPr="00CE2D44" w:rsidRDefault="00EB0F4D" w:rsidP="0077504D">
            <w:pPr>
              <w:pStyle w:val="NormalWeb"/>
              <w:numPr>
                <w:ilvl w:val="0"/>
                <w:numId w:val="19"/>
              </w:numPr>
              <w:spacing w:before="0" w:beforeAutospacing="0" w:after="0" w:afterAutospacing="0"/>
              <w:ind w:left="0"/>
              <w:rPr>
                <w:sz w:val="22"/>
                <w:szCs w:val="22"/>
              </w:rPr>
            </w:pPr>
            <w:r w:rsidRPr="00CE2D44">
              <w:rPr>
                <w:sz w:val="22"/>
                <w:szCs w:val="22"/>
              </w:rPr>
              <w:t>Diskutim mbi ndikimin e punës me herbariumin në zhvillimin e aftësive praktike dhe njohurive teorike në biologji.</w:t>
            </w:r>
          </w:p>
          <w:p w14:paraId="704CABB5" w14:textId="1B289010" w:rsidR="00945124" w:rsidRPr="00C76EF6" w:rsidRDefault="00EB0F4D" w:rsidP="00C76EF6">
            <w:pPr>
              <w:pStyle w:val="NormalWeb"/>
              <w:numPr>
                <w:ilvl w:val="0"/>
                <w:numId w:val="19"/>
              </w:numPr>
              <w:spacing w:before="0" w:beforeAutospacing="0" w:after="0" w:afterAutospacing="0"/>
              <w:ind w:left="0"/>
              <w:rPr>
                <w:sz w:val="22"/>
                <w:szCs w:val="22"/>
              </w:rPr>
            </w:pPr>
            <w:r w:rsidRPr="00CE2D44">
              <w:rPr>
                <w:sz w:val="22"/>
                <w:szCs w:val="22"/>
              </w:rPr>
              <w:t>Lidhja e aktivitetit me monitorimin e biodiversitetit dhe edukimin mjedisor.</w:t>
            </w:r>
          </w:p>
        </w:tc>
      </w:tr>
      <w:tr w:rsidR="00945124" w:rsidRPr="00011010" w14:paraId="235DC7D7" w14:textId="77777777" w:rsidTr="00DF1D98">
        <w:tc>
          <w:tcPr>
            <w:tcW w:w="715" w:type="dxa"/>
            <w:vMerge w:val="restart"/>
          </w:tcPr>
          <w:p w14:paraId="4529D8DB" w14:textId="5937A309" w:rsidR="00945124" w:rsidRPr="00011010" w:rsidRDefault="007926DA" w:rsidP="00034F2D">
            <w:pPr>
              <w:jc w:val="center"/>
              <w:rPr>
                <w:rFonts w:ascii="Times New Roman" w:hAnsi="Times New Roman"/>
                <w:bCs/>
              </w:rPr>
            </w:pPr>
            <w:r>
              <w:rPr>
                <w:rFonts w:ascii="Times New Roman" w:hAnsi="Times New Roman"/>
                <w:bCs/>
              </w:rPr>
              <w:lastRenderedPageBreak/>
              <w:t>6</w:t>
            </w:r>
          </w:p>
        </w:tc>
        <w:tc>
          <w:tcPr>
            <w:tcW w:w="2937" w:type="dxa"/>
            <w:vMerge w:val="restart"/>
          </w:tcPr>
          <w:p w14:paraId="71712D83" w14:textId="6726EA4C" w:rsidR="00945124" w:rsidRPr="00324CA9" w:rsidRDefault="00324CA9" w:rsidP="00CE2FBE">
            <w:pPr>
              <w:spacing w:after="0" w:line="240" w:lineRule="auto"/>
              <w:rPr>
                <w:rFonts w:ascii="Times New Roman" w:hAnsi="Times New Roman" w:cs="Times New Roman"/>
                <w:bCs/>
              </w:rPr>
            </w:pPr>
            <w:r w:rsidRPr="00324CA9">
              <w:rPr>
                <w:rFonts w:ascii="Times New Roman" w:hAnsi="Times New Roman" w:cs="Times New Roman"/>
              </w:rPr>
              <w:t>Metodat e mbledhjes së llojeve shtazore në lumenjtë tanë – ndikimi në të kuptuarit e diversitetit</w:t>
            </w:r>
          </w:p>
        </w:tc>
        <w:tc>
          <w:tcPr>
            <w:tcW w:w="1559" w:type="dxa"/>
            <w:vMerge w:val="restart"/>
          </w:tcPr>
          <w:p w14:paraId="1819A62A" w14:textId="77777777" w:rsidR="000412F9" w:rsidRDefault="000412F9" w:rsidP="00CE2FBE">
            <w:pPr>
              <w:spacing w:after="0" w:line="240" w:lineRule="auto"/>
              <w:rPr>
                <w:rFonts w:ascii="Times New Roman" w:hAnsi="Times New Roman"/>
                <w:bCs/>
              </w:rPr>
            </w:pPr>
            <w:r>
              <w:rPr>
                <w:rFonts w:ascii="Times New Roman" w:hAnsi="Times New Roman" w:cs="Times New Roman"/>
                <w:color w:val="1A1A1A"/>
                <w:lang w:val="it-IT"/>
              </w:rPr>
              <w:t>[19</w:t>
            </w:r>
            <w:r w:rsidRPr="00705C28">
              <w:rPr>
                <w:rFonts w:ascii="Times New Roman" w:hAnsi="Times New Roman" w:cs="Times New Roman"/>
                <w:color w:val="1A1A1A"/>
                <w:lang w:val="it-IT"/>
              </w:rPr>
              <w:t>]</w:t>
            </w:r>
            <w:r>
              <w:rPr>
                <w:rFonts w:ascii="Times New Roman" w:hAnsi="Times New Roman" w:cs="Times New Roman"/>
                <w:color w:val="1A1A1A"/>
                <w:lang w:val="it-IT"/>
              </w:rPr>
              <w:t>, [20], [25</w:t>
            </w:r>
            <w:r w:rsidRPr="00705C28">
              <w:rPr>
                <w:rFonts w:ascii="Times New Roman" w:hAnsi="Times New Roman" w:cs="Times New Roman"/>
                <w:color w:val="1A1A1A"/>
                <w:lang w:val="it-IT"/>
              </w:rPr>
              <w:t>]</w:t>
            </w:r>
          </w:p>
          <w:p w14:paraId="7AACF53D" w14:textId="451E1AFE" w:rsidR="006E53F1" w:rsidRDefault="006E53F1" w:rsidP="00CE2FBE">
            <w:pPr>
              <w:spacing w:after="0" w:line="240" w:lineRule="auto"/>
              <w:rPr>
                <w:rFonts w:ascii="Times New Roman" w:hAnsi="Times New Roman"/>
                <w:bCs/>
              </w:rPr>
            </w:pPr>
          </w:p>
          <w:p w14:paraId="1DEBE045" w14:textId="77777777" w:rsidR="00945124" w:rsidRPr="00011010" w:rsidRDefault="00945124" w:rsidP="00CE2FBE">
            <w:pPr>
              <w:spacing w:after="0" w:line="240" w:lineRule="auto"/>
              <w:rPr>
                <w:rFonts w:ascii="Times New Roman" w:hAnsi="Times New Roman"/>
                <w:bCs/>
              </w:rPr>
            </w:pPr>
          </w:p>
        </w:tc>
        <w:tc>
          <w:tcPr>
            <w:tcW w:w="4295" w:type="dxa"/>
          </w:tcPr>
          <w:p w14:paraId="7D077D45" w14:textId="25F29E7C" w:rsidR="00945124" w:rsidRPr="00CE2D44" w:rsidRDefault="006E53F1" w:rsidP="00CE2FBE">
            <w:pPr>
              <w:spacing w:after="0" w:line="240" w:lineRule="auto"/>
              <w:jc w:val="both"/>
              <w:rPr>
                <w:rFonts w:ascii="Times New Roman" w:hAnsi="Times New Roman" w:cs="Times New Roman"/>
                <w:bCs/>
              </w:rPr>
            </w:pPr>
            <w:r w:rsidRPr="00CE2D44">
              <w:rPr>
                <w:rFonts w:ascii="Times New Roman" w:hAnsi="Times New Roman" w:cs="Times New Roman"/>
                <w:bCs/>
              </w:rPr>
              <w:t xml:space="preserve">Qëllimi: </w:t>
            </w:r>
            <w:r w:rsidR="00324CA9" w:rsidRPr="00CE2D44">
              <w:rPr>
                <w:rFonts w:ascii="Times New Roman" w:hAnsi="Times New Roman" w:cs="Times New Roman"/>
              </w:rPr>
              <w:t xml:space="preserve"> Qëllimi i kësaj teme është t’i pajisë studentët me njohuri dhe aftësi praktike mbi metodat shkencore të mbledhjes dhe identifikimit të organizmave ujorë në lumenjtë lokalë, si dhe të theksojë rëndësinë e këtyre </w:t>
            </w:r>
            <w:r w:rsidR="00324CA9" w:rsidRPr="00CE2D44">
              <w:rPr>
                <w:rFonts w:ascii="Times New Roman" w:hAnsi="Times New Roman" w:cs="Times New Roman"/>
              </w:rPr>
              <w:lastRenderedPageBreak/>
              <w:t>metodave në kuptimin e biodiversitetit. Tema synon të zhvillojë aftësi për vëzhgim, dokumentim dhe analizë të diversitetit biologjik në habitatet ujore, duke përgatitur studentët për përdorimin e burimeve primare në mësimdhënie dhe hulumtim biologjik.</w:t>
            </w:r>
          </w:p>
        </w:tc>
      </w:tr>
      <w:tr w:rsidR="00945124" w:rsidRPr="00011010" w14:paraId="3898066F" w14:textId="77777777" w:rsidTr="00DF1D98">
        <w:tc>
          <w:tcPr>
            <w:tcW w:w="715" w:type="dxa"/>
            <w:vMerge/>
          </w:tcPr>
          <w:p w14:paraId="5FC83BAD" w14:textId="77777777" w:rsidR="00945124" w:rsidRDefault="00945124" w:rsidP="00034F2D">
            <w:pPr>
              <w:jc w:val="center"/>
              <w:rPr>
                <w:rFonts w:ascii="Times New Roman" w:hAnsi="Times New Roman"/>
                <w:bCs/>
              </w:rPr>
            </w:pPr>
          </w:p>
        </w:tc>
        <w:tc>
          <w:tcPr>
            <w:tcW w:w="2937" w:type="dxa"/>
            <w:vMerge/>
          </w:tcPr>
          <w:p w14:paraId="1FA63B02" w14:textId="77777777" w:rsidR="00945124" w:rsidRDefault="00945124" w:rsidP="00034F2D">
            <w:pPr>
              <w:rPr>
                <w:rFonts w:ascii="Times New Roman" w:hAnsi="Times New Roman"/>
                <w:bCs/>
              </w:rPr>
            </w:pPr>
          </w:p>
        </w:tc>
        <w:tc>
          <w:tcPr>
            <w:tcW w:w="1559" w:type="dxa"/>
            <w:vMerge/>
          </w:tcPr>
          <w:p w14:paraId="4732896D" w14:textId="77777777" w:rsidR="00945124" w:rsidRPr="00011010" w:rsidRDefault="00945124" w:rsidP="00034F2D">
            <w:pPr>
              <w:rPr>
                <w:rFonts w:ascii="Times New Roman" w:hAnsi="Times New Roman"/>
                <w:bCs/>
              </w:rPr>
            </w:pPr>
          </w:p>
        </w:tc>
        <w:tc>
          <w:tcPr>
            <w:tcW w:w="4295" w:type="dxa"/>
          </w:tcPr>
          <w:p w14:paraId="4D41116C" w14:textId="77777777" w:rsidR="00E63207" w:rsidRPr="00CE2D44" w:rsidRDefault="00E63207" w:rsidP="00C76EF6">
            <w:pPr>
              <w:pStyle w:val="Heading3"/>
              <w:spacing w:before="0" w:beforeAutospacing="0" w:after="0" w:afterAutospacing="0"/>
              <w:rPr>
                <w:b w:val="0"/>
                <w:sz w:val="22"/>
                <w:szCs w:val="22"/>
              </w:rPr>
            </w:pPr>
            <w:r w:rsidRPr="00CE2D44">
              <w:rPr>
                <w:b w:val="0"/>
                <w:sz w:val="22"/>
                <w:szCs w:val="22"/>
              </w:rPr>
              <w:t>Aktiviteti</w:t>
            </w:r>
          </w:p>
          <w:p w14:paraId="62D02744" w14:textId="78DE8CD3" w:rsidR="00E63207" w:rsidRPr="00C76EF6" w:rsidRDefault="00E63207" w:rsidP="00C76EF6">
            <w:pPr>
              <w:pStyle w:val="Heading3"/>
              <w:spacing w:before="0" w:beforeAutospacing="0" w:after="0" w:afterAutospacing="0"/>
              <w:rPr>
                <w:sz w:val="22"/>
                <w:szCs w:val="22"/>
              </w:rPr>
            </w:pPr>
            <w:r w:rsidRPr="00C76EF6">
              <w:rPr>
                <w:sz w:val="22"/>
                <w:szCs w:val="22"/>
              </w:rPr>
              <w:t>Hyrje dhe motivim (10 minuta)</w:t>
            </w:r>
          </w:p>
          <w:p w14:paraId="667F4952" w14:textId="77777777" w:rsidR="00E63207" w:rsidRPr="00CE2D44" w:rsidRDefault="00E63207" w:rsidP="00C76EF6">
            <w:pPr>
              <w:pStyle w:val="NormalWeb"/>
              <w:numPr>
                <w:ilvl w:val="0"/>
                <w:numId w:val="20"/>
              </w:numPr>
              <w:spacing w:before="0" w:beforeAutospacing="0" w:after="0" w:afterAutospacing="0"/>
              <w:ind w:left="0"/>
              <w:rPr>
                <w:sz w:val="22"/>
                <w:szCs w:val="22"/>
              </w:rPr>
            </w:pPr>
            <w:r w:rsidRPr="00CE2D44">
              <w:rPr>
                <w:sz w:val="22"/>
                <w:szCs w:val="22"/>
              </w:rPr>
              <w:t>Prezantimi i qëllimit të ligjëratës: rëndësia e mbledhjes së organizmave ujorë për kuptimin e diversitetit biologjik.</w:t>
            </w:r>
          </w:p>
          <w:p w14:paraId="3C2CC507" w14:textId="77777777" w:rsidR="00E63207" w:rsidRPr="00CE2D44" w:rsidRDefault="00E63207" w:rsidP="00C76EF6">
            <w:pPr>
              <w:pStyle w:val="NormalWeb"/>
              <w:numPr>
                <w:ilvl w:val="0"/>
                <w:numId w:val="20"/>
              </w:numPr>
              <w:spacing w:before="0" w:beforeAutospacing="0" w:after="0" w:afterAutospacing="0"/>
              <w:ind w:left="0"/>
              <w:rPr>
                <w:sz w:val="22"/>
                <w:szCs w:val="22"/>
              </w:rPr>
            </w:pPr>
            <w:r w:rsidRPr="00CE2D44">
              <w:rPr>
                <w:sz w:val="22"/>
                <w:szCs w:val="22"/>
              </w:rPr>
              <w:t>Diskutim i shkurtër me studentët: çfarë llojesh shtazore mund të gjejmë në lumenjtë lokalë dhe pse është e rëndësishme t’i studiojmë.</w:t>
            </w:r>
          </w:p>
          <w:p w14:paraId="44C194D8" w14:textId="77C883CF" w:rsidR="00E63207" w:rsidRPr="00CE2D44" w:rsidRDefault="00E63207" w:rsidP="00C76EF6">
            <w:pPr>
              <w:pStyle w:val="NormalWeb"/>
              <w:numPr>
                <w:ilvl w:val="0"/>
                <w:numId w:val="20"/>
              </w:numPr>
              <w:spacing w:before="0" w:beforeAutospacing="0" w:after="0" w:afterAutospacing="0"/>
              <w:ind w:left="0"/>
              <w:rPr>
                <w:sz w:val="22"/>
                <w:szCs w:val="22"/>
              </w:rPr>
            </w:pPr>
            <w:r w:rsidRPr="00CE2D44">
              <w:rPr>
                <w:sz w:val="22"/>
                <w:szCs w:val="22"/>
              </w:rPr>
              <w:t>Shembuj konkretë të diversitetit biologjik në lumenjtë lokalë.</w:t>
            </w:r>
          </w:p>
          <w:p w14:paraId="51780B98" w14:textId="350085C4" w:rsidR="00E63207" w:rsidRPr="00C76EF6" w:rsidRDefault="00E63207" w:rsidP="00C76EF6">
            <w:pPr>
              <w:pStyle w:val="Heading3"/>
              <w:spacing w:before="0" w:beforeAutospacing="0" w:after="0" w:afterAutospacing="0"/>
              <w:rPr>
                <w:sz w:val="22"/>
                <w:szCs w:val="22"/>
              </w:rPr>
            </w:pPr>
            <w:r w:rsidRPr="00C76EF6">
              <w:rPr>
                <w:sz w:val="22"/>
                <w:szCs w:val="22"/>
              </w:rPr>
              <w:t>Ligjëratë teorike interaktive (20 minuta)</w:t>
            </w:r>
          </w:p>
          <w:p w14:paraId="056199FE" w14:textId="77777777" w:rsidR="00E63207" w:rsidRPr="00CE2D44" w:rsidRDefault="00E63207" w:rsidP="00C76EF6">
            <w:pPr>
              <w:pStyle w:val="NormalWeb"/>
              <w:numPr>
                <w:ilvl w:val="0"/>
                <w:numId w:val="21"/>
              </w:numPr>
              <w:spacing w:before="0" w:beforeAutospacing="0" w:after="0" w:afterAutospacing="0"/>
              <w:ind w:left="0"/>
              <w:rPr>
                <w:sz w:val="22"/>
                <w:szCs w:val="22"/>
              </w:rPr>
            </w:pPr>
            <w:r w:rsidRPr="00CE2D44">
              <w:rPr>
                <w:sz w:val="22"/>
                <w:szCs w:val="22"/>
              </w:rPr>
              <w:t>Metodat kryesore të mbledhjes së llojeve shtazore në lumenj:</w:t>
            </w:r>
          </w:p>
          <w:p w14:paraId="0C5D5B9A" w14:textId="77777777" w:rsidR="00E63207" w:rsidRPr="00CE2D44" w:rsidRDefault="00E63207" w:rsidP="00C76EF6">
            <w:pPr>
              <w:pStyle w:val="NormalWeb"/>
              <w:numPr>
                <w:ilvl w:val="1"/>
                <w:numId w:val="21"/>
              </w:numPr>
              <w:spacing w:before="0" w:beforeAutospacing="0" w:after="0" w:afterAutospacing="0"/>
              <w:ind w:left="0"/>
              <w:rPr>
                <w:sz w:val="22"/>
                <w:szCs w:val="22"/>
              </w:rPr>
            </w:pPr>
            <w:r w:rsidRPr="00CE2D44">
              <w:rPr>
                <w:sz w:val="22"/>
                <w:szCs w:val="22"/>
              </w:rPr>
              <w:t>Rrjetat e dragimit dhe dip nets për peshq dhe invertabrat e mëdhenj.</w:t>
            </w:r>
          </w:p>
          <w:p w14:paraId="748FCA81" w14:textId="77777777" w:rsidR="00E63207" w:rsidRPr="00CE2D44" w:rsidRDefault="00E63207" w:rsidP="00C76EF6">
            <w:pPr>
              <w:pStyle w:val="NormalWeb"/>
              <w:numPr>
                <w:ilvl w:val="1"/>
                <w:numId w:val="21"/>
              </w:numPr>
              <w:spacing w:before="0" w:beforeAutospacing="0" w:after="0" w:afterAutospacing="0"/>
              <w:ind w:left="0"/>
              <w:rPr>
                <w:sz w:val="22"/>
                <w:szCs w:val="22"/>
              </w:rPr>
            </w:pPr>
            <w:r w:rsidRPr="00CE2D44">
              <w:rPr>
                <w:sz w:val="22"/>
                <w:szCs w:val="22"/>
              </w:rPr>
              <w:t>Mintraps dhe pajisje për mbledhjen e organizmave të vegjël.</w:t>
            </w:r>
          </w:p>
          <w:p w14:paraId="4B58B378" w14:textId="77777777" w:rsidR="00E63207" w:rsidRPr="00CE2D44" w:rsidRDefault="00E63207" w:rsidP="00C76EF6">
            <w:pPr>
              <w:pStyle w:val="NormalWeb"/>
              <w:numPr>
                <w:ilvl w:val="1"/>
                <w:numId w:val="21"/>
              </w:numPr>
              <w:spacing w:before="0" w:beforeAutospacing="0" w:after="0" w:afterAutospacing="0"/>
              <w:ind w:left="0"/>
              <w:rPr>
                <w:sz w:val="22"/>
                <w:szCs w:val="22"/>
              </w:rPr>
            </w:pPr>
            <w:r w:rsidRPr="00CE2D44">
              <w:rPr>
                <w:sz w:val="22"/>
                <w:szCs w:val="22"/>
              </w:rPr>
              <w:t>Mostrat për mikroskopi të mikroorganizmave ujorë.</w:t>
            </w:r>
          </w:p>
          <w:p w14:paraId="24E9DF22" w14:textId="77777777" w:rsidR="00E63207" w:rsidRPr="00CE2D44" w:rsidRDefault="00E63207" w:rsidP="00C76EF6">
            <w:pPr>
              <w:pStyle w:val="NormalWeb"/>
              <w:numPr>
                <w:ilvl w:val="0"/>
                <w:numId w:val="21"/>
              </w:numPr>
              <w:spacing w:before="0" w:beforeAutospacing="0" w:after="0" w:afterAutospacing="0"/>
              <w:ind w:left="0"/>
              <w:rPr>
                <w:sz w:val="22"/>
                <w:szCs w:val="22"/>
              </w:rPr>
            </w:pPr>
            <w:r w:rsidRPr="00CE2D44">
              <w:rPr>
                <w:sz w:val="22"/>
                <w:szCs w:val="22"/>
              </w:rPr>
              <w:t>Regjistrimi i të dhënave: lloji, vendndodhja, kohë, kushte mjedisore.</w:t>
            </w:r>
          </w:p>
          <w:p w14:paraId="1CE87718" w14:textId="2E57BD99" w:rsidR="00E63207" w:rsidRPr="00CE2D44" w:rsidRDefault="00E63207" w:rsidP="00C76EF6">
            <w:pPr>
              <w:pStyle w:val="NormalWeb"/>
              <w:numPr>
                <w:ilvl w:val="0"/>
                <w:numId w:val="21"/>
              </w:numPr>
              <w:spacing w:before="0" w:beforeAutospacing="0" w:after="0" w:afterAutospacing="0"/>
              <w:ind w:left="0"/>
              <w:rPr>
                <w:sz w:val="22"/>
                <w:szCs w:val="22"/>
              </w:rPr>
            </w:pPr>
            <w:r w:rsidRPr="00CE2D44">
              <w:rPr>
                <w:sz w:val="22"/>
                <w:szCs w:val="22"/>
              </w:rPr>
              <w:t>Diskutim i drejtuar: përfitimet dhe kufizimet e secilës metodë.</w:t>
            </w:r>
          </w:p>
          <w:p w14:paraId="1D2D8912" w14:textId="79C7262B" w:rsidR="00E63207" w:rsidRPr="00C76EF6" w:rsidRDefault="00E63207" w:rsidP="00C76EF6">
            <w:pPr>
              <w:pStyle w:val="Heading3"/>
              <w:spacing w:before="0" w:beforeAutospacing="0" w:after="0" w:afterAutospacing="0"/>
              <w:rPr>
                <w:sz w:val="22"/>
                <w:szCs w:val="22"/>
              </w:rPr>
            </w:pPr>
            <w:r w:rsidRPr="00C76EF6">
              <w:rPr>
                <w:sz w:val="22"/>
                <w:szCs w:val="22"/>
              </w:rPr>
              <w:t>Demonstrim praktik (20 minuta)</w:t>
            </w:r>
          </w:p>
          <w:p w14:paraId="76F0379A" w14:textId="77777777" w:rsidR="00E63207" w:rsidRPr="00CE2D44" w:rsidRDefault="00E63207" w:rsidP="00C76EF6">
            <w:pPr>
              <w:pStyle w:val="NormalWeb"/>
              <w:numPr>
                <w:ilvl w:val="0"/>
                <w:numId w:val="22"/>
              </w:numPr>
              <w:spacing w:before="0" w:beforeAutospacing="0" w:after="0" w:afterAutospacing="0"/>
              <w:ind w:left="0"/>
              <w:rPr>
                <w:sz w:val="22"/>
                <w:szCs w:val="22"/>
              </w:rPr>
            </w:pPr>
            <w:r w:rsidRPr="00CE2D44">
              <w:rPr>
                <w:sz w:val="22"/>
                <w:szCs w:val="22"/>
              </w:rPr>
              <w:t>Demonstrim i përdorimit të rrjetave dhe pajisjeve për mbledhje (video ose mostra të përgatitura).</w:t>
            </w:r>
          </w:p>
          <w:p w14:paraId="7891F465" w14:textId="77777777" w:rsidR="00E63207" w:rsidRPr="00CE2D44" w:rsidRDefault="00E63207" w:rsidP="00C76EF6">
            <w:pPr>
              <w:pStyle w:val="NormalWeb"/>
              <w:numPr>
                <w:ilvl w:val="0"/>
                <w:numId w:val="22"/>
              </w:numPr>
              <w:spacing w:before="0" w:beforeAutospacing="0" w:after="0" w:afterAutospacing="0"/>
              <w:ind w:left="0"/>
              <w:rPr>
                <w:sz w:val="22"/>
                <w:szCs w:val="22"/>
              </w:rPr>
            </w:pPr>
            <w:r w:rsidRPr="00CE2D44">
              <w:rPr>
                <w:sz w:val="22"/>
                <w:szCs w:val="22"/>
              </w:rPr>
              <w:t>Demonstrim i regjistrimit të të dhënave dhe etiketimeve.</w:t>
            </w:r>
          </w:p>
          <w:p w14:paraId="18DF9490" w14:textId="14C0FC5F" w:rsidR="00E63207" w:rsidRPr="00CE2D44" w:rsidRDefault="00E63207" w:rsidP="00C76EF6">
            <w:pPr>
              <w:pStyle w:val="NormalWeb"/>
              <w:numPr>
                <w:ilvl w:val="0"/>
                <w:numId w:val="22"/>
              </w:numPr>
              <w:spacing w:before="0" w:beforeAutospacing="0" w:after="0" w:afterAutospacing="0"/>
              <w:ind w:left="0"/>
              <w:rPr>
                <w:sz w:val="22"/>
                <w:szCs w:val="22"/>
              </w:rPr>
            </w:pPr>
            <w:r w:rsidRPr="00CE2D44">
              <w:rPr>
                <w:sz w:val="22"/>
                <w:szCs w:val="22"/>
              </w:rPr>
              <w:t>Shembuj të analizave të diversitetit të organizmave të mbledhur.</w:t>
            </w:r>
          </w:p>
          <w:p w14:paraId="5453129B" w14:textId="3E80167F" w:rsidR="00E63207" w:rsidRPr="00C76EF6" w:rsidRDefault="00E63207" w:rsidP="00C76EF6">
            <w:pPr>
              <w:pStyle w:val="Heading3"/>
              <w:spacing w:before="0" w:beforeAutospacing="0" w:after="0" w:afterAutospacing="0"/>
              <w:rPr>
                <w:sz w:val="22"/>
                <w:szCs w:val="22"/>
              </w:rPr>
            </w:pPr>
            <w:r w:rsidRPr="00C76EF6">
              <w:rPr>
                <w:sz w:val="22"/>
                <w:szCs w:val="22"/>
              </w:rPr>
              <w:t>Aktivitet praktik i studentëve (30 minuta)</w:t>
            </w:r>
          </w:p>
          <w:p w14:paraId="11FDAA4A" w14:textId="77777777" w:rsidR="00E63207" w:rsidRPr="00CE2D44" w:rsidRDefault="00E63207" w:rsidP="00C76EF6">
            <w:pPr>
              <w:pStyle w:val="NormalWeb"/>
              <w:numPr>
                <w:ilvl w:val="0"/>
                <w:numId w:val="23"/>
              </w:numPr>
              <w:spacing w:before="0" w:beforeAutospacing="0" w:after="0" w:afterAutospacing="0"/>
              <w:ind w:left="0"/>
              <w:rPr>
                <w:sz w:val="22"/>
                <w:szCs w:val="22"/>
              </w:rPr>
            </w:pPr>
            <w:r w:rsidRPr="00CE2D44">
              <w:rPr>
                <w:sz w:val="22"/>
                <w:szCs w:val="22"/>
              </w:rPr>
              <w:t>Studentët ndahen në grupe të vogla (3–5 persona).</w:t>
            </w:r>
          </w:p>
          <w:p w14:paraId="4B7A9486" w14:textId="77777777" w:rsidR="00E63207" w:rsidRPr="00CE2D44" w:rsidRDefault="00E63207" w:rsidP="00C76EF6">
            <w:pPr>
              <w:pStyle w:val="NormalWeb"/>
              <w:numPr>
                <w:ilvl w:val="0"/>
                <w:numId w:val="23"/>
              </w:numPr>
              <w:spacing w:before="0" w:beforeAutospacing="0" w:after="0" w:afterAutospacing="0"/>
              <w:ind w:left="0"/>
              <w:rPr>
                <w:sz w:val="22"/>
                <w:szCs w:val="22"/>
              </w:rPr>
            </w:pPr>
            <w:r w:rsidRPr="00CE2D44">
              <w:rPr>
                <w:sz w:val="22"/>
                <w:szCs w:val="22"/>
              </w:rPr>
              <w:t>Çdo grup merr një “mostër simulimi” ose video të një komuniteti ujor.</w:t>
            </w:r>
          </w:p>
          <w:p w14:paraId="38A0C8FF" w14:textId="77777777" w:rsidR="00E63207" w:rsidRPr="00CE2D44" w:rsidRDefault="00E63207" w:rsidP="00C76EF6">
            <w:pPr>
              <w:pStyle w:val="NormalWeb"/>
              <w:numPr>
                <w:ilvl w:val="0"/>
                <w:numId w:val="23"/>
              </w:numPr>
              <w:spacing w:before="0" w:beforeAutospacing="0" w:after="0" w:afterAutospacing="0"/>
              <w:ind w:left="0"/>
              <w:rPr>
                <w:sz w:val="22"/>
                <w:szCs w:val="22"/>
              </w:rPr>
            </w:pPr>
            <w:r w:rsidRPr="00CE2D44">
              <w:rPr>
                <w:sz w:val="22"/>
                <w:szCs w:val="22"/>
              </w:rPr>
              <w:t>Aktiviteti i grupeve:</w:t>
            </w:r>
          </w:p>
          <w:p w14:paraId="0B4BC332" w14:textId="77777777" w:rsidR="00E63207" w:rsidRPr="00CE2D44" w:rsidRDefault="00E63207" w:rsidP="00C76EF6">
            <w:pPr>
              <w:pStyle w:val="NormalWeb"/>
              <w:numPr>
                <w:ilvl w:val="1"/>
                <w:numId w:val="23"/>
              </w:numPr>
              <w:spacing w:before="0" w:beforeAutospacing="0" w:after="0" w:afterAutospacing="0"/>
              <w:ind w:left="0"/>
              <w:rPr>
                <w:sz w:val="22"/>
                <w:szCs w:val="22"/>
              </w:rPr>
            </w:pPr>
            <w:r w:rsidRPr="00CE2D44">
              <w:rPr>
                <w:sz w:val="22"/>
                <w:szCs w:val="22"/>
              </w:rPr>
              <w:t>Identifikimi i llojeve të shtazëve në mostër.</w:t>
            </w:r>
          </w:p>
          <w:p w14:paraId="748BFF7F" w14:textId="77777777" w:rsidR="00E63207" w:rsidRPr="00CE2D44" w:rsidRDefault="00E63207" w:rsidP="00C76EF6">
            <w:pPr>
              <w:pStyle w:val="NormalWeb"/>
              <w:numPr>
                <w:ilvl w:val="1"/>
                <w:numId w:val="23"/>
              </w:numPr>
              <w:spacing w:before="0" w:beforeAutospacing="0" w:after="0" w:afterAutospacing="0"/>
              <w:ind w:left="0"/>
              <w:rPr>
                <w:sz w:val="22"/>
                <w:szCs w:val="22"/>
              </w:rPr>
            </w:pPr>
            <w:r w:rsidRPr="00CE2D44">
              <w:rPr>
                <w:sz w:val="22"/>
                <w:szCs w:val="22"/>
              </w:rPr>
              <w:t>Regjistrimi i të dhënave (lloji, frekuenca, vendndodhja).</w:t>
            </w:r>
          </w:p>
          <w:p w14:paraId="39D59D07" w14:textId="77777777" w:rsidR="00E63207" w:rsidRPr="00CE2D44" w:rsidRDefault="00E63207" w:rsidP="00C76EF6">
            <w:pPr>
              <w:pStyle w:val="NormalWeb"/>
              <w:numPr>
                <w:ilvl w:val="1"/>
                <w:numId w:val="23"/>
              </w:numPr>
              <w:spacing w:before="0" w:beforeAutospacing="0" w:after="0" w:afterAutospacing="0"/>
              <w:ind w:left="0"/>
              <w:rPr>
                <w:sz w:val="22"/>
                <w:szCs w:val="22"/>
              </w:rPr>
            </w:pPr>
            <w:r w:rsidRPr="00CE2D44">
              <w:rPr>
                <w:sz w:val="22"/>
                <w:szCs w:val="22"/>
              </w:rPr>
              <w:t>Analiza e diversitetit: sa lloje të ndryshme janë të pranishme dhe sa të përhapura.</w:t>
            </w:r>
          </w:p>
          <w:p w14:paraId="40774E11" w14:textId="22F2E78E" w:rsidR="00E63207" w:rsidRPr="00CE2D44" w:rsidRDefault="00E63207" w:rsidP="00C76EF6">
            <w:pPr>
              <w:pStyle w:val="NormalWeb"/>
              <w:numPr>
                <w:ilvl w:val="0"/>
                <w:numId w:val="23"/>
              </w:numPr>
              <w:spacing w:before="0" w:beforeAutospacing="0" w:after="0" w:afterAutospacing="0"/>
              <w:ind w:left="0"/>
              <w:rPr>
                <w:sz w:val="22"/>
                <w:szCs w:val="22"/>
              </w:rPr>
            </w:pPr>
            <w:r w:rsidRPr="00CE2D44">
              <w:rPr>
                <w:sz w:val="22"/>
                <w:szCs w:val="22"/>
              </w:rPr>
              <w:t>Diskutim brenda grupit mbi rezultatet dhe interpretimin e diversitetit.</w:t>
            </w:r>
          </w:p>
          <w:p w14:paraId="3BFAB592" w14:textId="61C07ED1" w:rsidR="00E63207" w:rsidRPr="00C76EF6" w:rsidRDefault="00E63207" w:rsidP="00C76EF6">
            <w:pPr>
              <w:pStyle w:val="Heading3"/>
              <w:spacing w:before="0" w:beforeAutospacing="0" w:after="0" w:afterAutospacing="0"/>
              <w:rPr>
                <w:sz w:val="22"/>
                <w:szCs w:val="22"/>
              </w:rPr>
            </w:pPr>
            <w:r w:rsidRPr="00C76EF6">
              <w:rPr>
                <w:sz w:val="22"/>
                <w:szCs w:val="22"/>
              </w:rPr>
              <w:lastRenderedPageBreak/>
              <w:t>Reflektim dhe diskutim përfundimtar (10 minuta)</w:t>
            </w:r>
          </w:p>
          <w:p w14:paraId="1C148240" w14:textId="77777777" w:rsidR="00E63207" w:rsidRPr="00CE2D44" w:rsidRDefault="00E63207" w:rsidP="00C76EF6">
            <w:pPr>
              <w:pStyle w:val="NormalWeb"/>
              <w:numPr>
                <w:ilvl w:val="0"/>
                <w:numId w:val="24"/>
              </w:numPr>
              <w:spacing w:before="0" w:beforeAutospacing="0" w:after="0" w:afterAutospacing="0"/>
              <w:ind w:left="0"/>
              <w:rPr>
                <w:sz w:val="22"/>
                <w:szCs w:val="22"/>
              </w:rPr>
            </w:pPr>
            <w:r w:rsidRPr="00CE2D44">
              <w:rPr>
                <w:sz w:val="22"/>
                <w:szCs w:val="22"/>
              </w:rPr>
              <w:t>Prezantimi i rezultateve nga grupet.</w:t>
            </w:r>
          </w:p>
          <w:p w14:paraId="59D58D6B" w14:textId="77777777" w:rsidR="00E63207" w:rsidRPr="00CE2D44" w:rsidRDefault="00E63207" w:rsidP="00C76EF6">
            <w:pPr>
              <w:pStyle w:val="NormalWeb"/>
              <w:numPr>
                <w:ilvl w:val="0"/>
                <w:numId w:val="24"/>
              </w:numPr>
              <w:spacing w:before="0" w:beforeAutospacing="0" w:after="0" w:afterAutospacing="0"/>
              <w:ind w:left="0"/>
              <w:rPr>
                <w:sz w:val="22"/>
                <w:szCs w:val="22"/>
              </w:rPr>
            </w:pPr>
            <w:r w:rsidRPr="00CE2D44">
              <w:rPr>
                <w:sz w:val="22"/>
                <w:szCs w:val="22"/>
              </w:rPr>
              <w:t>Diskutim mbi ndikimin e metodave të mbledhjes në të kuptuarit e diversitetit biologjik.</w:t>
            </w:r>
          </w:p>
          <w:p w14:paraId="78CF024C" w14:textId="59CAA4C1" w:rsidR="006E53F1" w:rsidRPr="00C76EF6" w:rsidRDefault="00E63207" w:rsidP="00C76EF6">
            <w:pPr>
              <w:pStyle w:val="NormalWeb"/>
              <w:numPr>
                <w:ilvl w:val="0"/>
                <w:numId w:val="24"/>
              </w:numPr>
              <w:spacing w:before="0" w:beforeAutospacing="0" w:after="0" w:afterAutospacing="0"/>
              <w:ind w:left="0"/>
              <w:rPr>
                <w:sz w:val="22"/>
                <w:szCs w:val="22"/>
              </w:rPr>
            </w:pPr>
            <w:r w:rsidRPr="00CE2D44">
              <w:rPr>
                <w:sz w:val="22"/>
                <w:szCs w:val="22"/>
              </w:rPr>
              <w:t>Lidhja e aktivitetit me ruajtjen e lumenjve dhe mjedisit ujore.</w:t>
            </w:r>
          </w:p>
        </w:tc>
      </w:tr>
      <w:tr w:rsidR="00945124" w:rsidRPr="00011010" w14:paraId="42EA579D" w14:textId="77777777" w:rsidTr="00DF1D98">
        <w:tc>
          <w:tcPr>
            <w:tcW w:w="715" w:type="dxa"/>
            <w:vMerge w:val="restart"/>
          </w:tcPr>
          <w:p w14:paraId="3B3BAEA9" w14:textId="59B61CA0" w:rsidR="00945124" w:rsidRPr="00011010" w:rsidRDefault="007926DA" w:rsidP="00843EA5">
            <w:pPr>
              <w:jc w:val="center"/>
              <w:rPr>
                <w:rFonts w:ascii="Times New Roman" w:hAnsi="Times New Roman"/>
                <w:bCs/>
              </w:rPr>
            </w:pPr>
            <w:r>
              <w:rPr>
                <w:rFonts w:ascii="Times New Roman" w:hAnsi="Times New Roman"/>
                <w:bCs/>
              </w:rPr>
              <w:lastRenderedPageBreak/>
              <w:t>7</w:t>
            </w:r>
          </w:p>
        </w:tc>
        <w:tc>
          <w:tcPr>
            <w:tcW w:w="2937" w:type="dxa"/>
            <w:vMerge w:val="restart"/>
          </w:tcPr>
          <w:p w14:paraId="7BA8572B" w14:textId="064C7945" w:rsidR="00945124" w:rsidRPr="007C748B" w:rsidRDefault="007C748B" w:rsidP="00CE2FBE">
            <w:pPr>
              <w:spacing w:after="0" w:line="240" w:lineRule="auto"/>
              <w:jc w:val="both"/>
              <w:rPr>
                <w:rFonts w:ascii="Times New Roman" w:hAnsi="Times New Roman" w:cs="Times New Roman"/>
                <w:bCs/>
                <w:lang w:val="de-DE"/>
              </w:rPr>
            </w:pPr>
            <w:r w:rsidRPr="007C748B">
              <w:rPr>
                <w:rFonts w:ascii="Times New Roman" w:hAnsi="Times New Roman" w:cs="Times New Roman"/>
              </w:rPr>
              <w:t>Vizitë muzeu dhe reflektimi në të nxënit e biologjisë</w:t>
            </w:r>
          </w:p>
        </w:tc>
        <w:tc>
          <w:tcPr>
            <w:tcW w:w="1559" w:type="dxa"/>
            <w:vMerge w:val="restart"/>
          </w:tcPr>
          <w:p w14:paraId="3D596E2A" w14:textId="534054CD" w:rsidR="00945124" w:rsidRPr="00011010" w:rsidRDefault="000412F9" w:rsidP="00CE2FBE">
            <w:pPr>
              <w:spacing w:after="0" w:line="240" w:lineRule="auto"/>
              <w:rPr>
                <w:rFonts w:ascii="Times New Roman" w:hAnsi="Times New Roman"/>
                <w:bCs/>
              </w:rPr>
            </w:pPr>
            <w:r>
              <w:rPr>
                <w:rFonts w:ascii="Times New Roman" w:hAnsi="Times New Roman" w:cs="Times New Roman"/>
                <w:color w:val="1A1A1A"/>
                <w:lang w:val="it-IT"/>
              </w:rPr>
              <w:t>[8</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[1</w:t>
            </w:r>
            <w:r>
              <w:rPr>
                <w:rFonts w:ascii="Times New Roman" w:hAnsi="Times New Roman" w:cs="Times New Roman"/>
                <w:color w:val="1A1A1A"/>
                <w:lang w:val="it-IT"/>
              </w:rPr>
              <w:t>1</w:t>
            </w:r>
            <w:r w:rsidRPr="00705C28">
              <w:rPr>
                <w:rFonts w:ascii="Times New Roman" w:hAnsi="Times New Roman" w:cs="Times New Roman"/>
                <w:color w:val="1A1A1A"/>
                <w:lang w:val="it-IT"/>
              </w:rPr>
              <w:t>]</w:t>
            </w:r>
          </w:p>
        </w:tc>
        <w:tc>
          <w:tcPr>
            <w:tcW w:w="4295" w:type="dxa"/>
          </w:tcPr>
          <w:p w14:paraId="0CA5779C" w14:textId="36B965D8" w:rsidR="00945124" w:rsidRPr="00CE2D44" w:rsidRDefault="00C76EF6" w:rsidP="00CE2FBE">
            <w:pPr>
              <w:spacing w:after="0" w:line="240" w:lineRule="auto"/>
              <w:jc w:val="both"/>
              <w:rPr>
                <w:rFonts w:ascii="Times New Roman" w:hAnsi="Times New Roman" w:cs="Times New Roman"/>
                <w:bCs/>
              </w:rPr>
            </w:pPr>
            <w:r>
              <w:rPr>
                <w:rFonts w:ascii="Times New Roman" w:hAnsi="Times New Roman" w:cs="Times New Roman"/>
                <w:bCs/>
              </w:rPr>
              <w:t xml:space="preserve">Qëllimi: </w:t>
            </w:r>
            <w:r w:rsidR="007C748B" w:rsidRPr="00CE2D44">
              <w:rPr>
                <w:rFonts w:ascii="Times New Roman" w:hAnsi="Times New Roman" w:cs="Times New Roman"/>
              </w:rPr>
              <w:t>Qëllimi i kësaj teme është të demonstrojë se si vizitat në muze të biologjisë dhe punëtoritë edukative jashtë klasës mund të kontribuojnë në të nxënit e biologjisë. Tema synon të zhvillojë tek studentët aftësi për vëzhgim, interpretim të informacionit shkencor dhe reflektim mbi njohuritë e fituara, si dhe të forcojë lidhjen midis teorisë dhe përvojës praktike në mjedise edukative.</w:t>
            </w:r>
          </w:p>
        </w:tc>
      </w:tr>
      <w:tr w:rsidR="00945124" w:rsidRPr="00011010" w14:paraId="708399B4" w14:textId="77777777" w:rsidTr="00DF1D98">
        <w:tc>
          <w:tcPr>
            <w:tcW w:w="715" w:type="dxa"/>
            <w:vMerge/>
          </w:tcPr>
          <w:p w14:paraId="333007DD" w14:textId="77777777" w:rsidR="00945124" w:rsidRDefault="00945124" w:rsidP="00034F2D">
            <w:pPr>
              <w:jc w:val="center"/>
              <w:rPr>
                <w:rFonts w:ascii="Times New Roman" w:hAnsi="Times New Roman"/>
                <w:bCs/>
              </w:rPr>
            </w:pPr>
          </w:p>
        </w:tc>
        <w:tc>
          <w:tcPr>
            <w:tcW w:w="2937" w:type="dxa"/>
            <w:vMerge/>
          </w:tcPr>
          <w:p w14:paraId="54AA7D5B" w14:textId="77777777" w:rsidR="00945124" w:rsidRDefault="00945124" w:rsidP="00034F2D">
            <w:pPr>
              <w:rPr>
                <w:rFonts w:ascii="Times New Roman" w:hAnsi="Times New Roman"/>
                <w:bCs/>
              </w:rPr>
            </w:pPr>
          </w:p>
        </w:tc>
        <w:tc>
          <w:tcPr>
            <w:tcW w:w="1559" w:type="dxa"/>
            <w:vMerge/>
          </w:tcPr>
          <w:p w14:paraId="2B97DE42" w14:textId="77777777" w:rsidR="00945124" w:rsidRDefault="00945124" w:rsidP="00034F2D">
            <w:pPr>
              <w:rPr>
                <w:rFonts w:ascii="Times New Roman" w:hAnsi="Times New Roman"/>
                <w:bCs/>
              </w:rPr>
            </w:pPr>
          </w:p>
        </w:tc>
        <w:tc>
          <w:tcPr>
            <w:tcW w:w="4295" w:type="dxa"/>
          </w:tcPr>
          <w:p w14:paraId="1DC111BE" w14:textId="3404E5EF" w:rsidR="00C76EF6" w:rsidRDefault="00C76EF6" w:rsidP="00C76EF6">
            <w:pPr>
              <w:pStyle w:val="Heading3"/>
              <w:spacing w:before="0" w:beforeAutospacing="0" w:after="0" w:afterAutospacing="0"/>
              <w:rPr>
                <w:sz w:val="22"/>
                <w:szCs w:val="22"/>
              </w:rPr>
            </w:pPr>
            <w:r>
              <w:rPr>
                <w:sz w:val="22"/>
                <w:szCs w:val="22"/>
              </w:rPr>
              <w:t>Aktiviteti:</w:t>
            </w:r>
          </w:p>
          <w:p w14:paraId="1CEBD1E5" w14:textId="0D555596" w:rsidR="007C748B" w:rsidRPr="00C76EF6" w:rsidRDefault="007C748B" w:rsidP="00C76EF6">
            <w:pPr>
              <w:pStyle w:val="Heading3"/>
              <w:spacing w:before="0" w:beforeAutospacing="0" w:after="0" w:afterAutospacing="0"/>
              <w:rPr>
                <w:sz w:val="22"/>
                <w:szCs w:val="22"/>
              </w:rPr>
            </w:pPr>
            <w:r w:rsidRPr="00C76EF6">
              <w:rPr>
                <w:sz w:val="22"/>
                <w:szCs w:val="22"/>
              </w:rPr>
              <w:t>Hyrje dhe motivim (10 minuta)</w:t>
            </w:r>
          </w:p>
          <w:p w14:paraId="1DDFFA36" w14:textId="77777777" w:rsidR="007C748B" w:rsidRPr="00CE2D44" w:rsidRDefault="007C748B" w:rsidP="00C76EF6">
            <w:pPr>
              <w:pStyle w:val="NormalWeb"/>
              <w:numPr>
                <w:ilvl w:val="0"/>
                <w:numId w:val="25"/>
              </w:numPr>
              <w:spacing w:before="0" w:beforeAutospacing="0" w:after="0" w:afterAutospacing="0"/>
              <w:ind w:left="0"/>
              <w:rPr>
                <w:sz w:val="22"/>
                <w:szCs w:val="22"/>
              </w:rPr>
            </w:pPr>
            <w:r w:rsidRPr="00CE2D44">
              <w:rPr>
                <w:sz w:val="22"/>
                <w:szCs w:val="22"/>
              </w:rPr>
              <w:t>Prezantimi i qëllimit të ligjëratës: roli i muzeve biologjikë dhe punëtorive edukative në të nxënit e biologjisë.</w:t>
            </w:r>
          </w:p>
          <w:p w14:paraId="348EB00D" w14:textId="77777777" w:rsidR="007C748B" w:rsidRPr="00CE2D44" w:rsidRDefault="007C748B" w:rsidP="00C76EF6">
            <w:pPr>
              <w:pStyle w:val="NormalWeb"/>
              <w:numPr>
                <w:ilvl w:val="0"/>
                <w:numId w:val="25"/>
              </w:numPr>
              <w:spacing w:before="0" w:beforeAutospacing="0" w:after="0" w:afterAutospacing="0"/>
              <w:ind w:left="0"/>
              <w:rPr>
                <w:sz w:val="22"/>
                <w:szCs w:val="22"/>
              </w:rPr>
            </w:pPr>
            <w:r w:rsidRPr="00CE2D44">
              <w:rPr>
                <w:sz w:val="22"/>
                <w:szCs w:val="22"/>
              </w:rPr>
              <w:t>Diskutim i shkurtër me studentët: çfarë përfitimesh mund të sjellë vizita në muze në krahasim me mësimin në klasë.</w:t>
            </w:r>
          </w:p>
          <w:p w14:paraId="0C47430F" w14:textId="30F4E8EE" w:rsidR="007C748B" w:rsidRPr="00CE2D44" w:rsidRDefault="007C748B" w:rsidP="00C76EF6">
            <w:pPr>
              <w:pStyle w:val="NormalWeb"/>
              <w:numPr>
                <w:ilvl w:val="0"/>
                <w:numId w:val="25"/>
              </w:numPr>
              <w:spacing w:before="0" w:beforeAutospacing="0" w:after="0" w:afterAutospacing="0"/>
              <w:ind w:left="0"/>
              <w:rPr>
                <w:sz w:val="22"/>
                <w:szCs w:val="22"/>
              </w:rPr>
            </w:pPr>
            <w:r w:rsidRPr="00CE2D44">
              <w:rPr>
                <w:sz w:val="22"/>
                <w:szCs w:val="22"/>
              </w:rPr>
              <w:t>Shembuj konkretë të eksponateve dhe koleksioneve që mund të lidhen me tematikat e biologjisë.</w:t>
            </w:r>
          </w:p>
          <w:p w14:paraId="24E4505F" w14:textId="3375EF29" w:rsidR="007C748B" w:rsidRPr="00C76EF6" w:rsidRDefault="007C748B" w:rsidP="00C76EF6">
            <w:pPr>
              <w:pStyle w:val="Heading3"/>
              <w:spacing w:before="0" w:beforeAutospacing="0" w:after="0" w:afterAutospacing="0"/>
              <w:rPr>
                <w:sz w:val="22"/>
                <w:szCs w:val="22"/>
              </w:rPr>
            </w:pPr>
            <w:r w:rsidRPr="00C76EF6">
              <w:rPr>
                <w:sz w:val="22"/>
                <w:szCs w:val="22"/>
              </w:rPr>
              <w:t>Ligjëratë teorike interaktive (20 minuta)</w:t>
            </w:r>
          </w:p>
          <w:p w14:paraId="65EC0FA5" w14:textId="77777777" w:rsidR="007C748B" w:rsidRPr="00CE2D44" w:rsidRDefault="007C748B" w:rsidP="00C76EF6">
            <w:pPr>
              <w:pStyle w:val="NormalWeb"/>
              <w:numPr>
                <w:ilvl w:val="0"/>
                <w:numId w:val="26"/>
              </w:numPr>
              <w:spacing w:before="0" w:beforeAutospacing="0" w:after="0" w:afterAutospacing="0"/>
              <w:ind w:left="0"/>
              <w:rPr>
                <w:sz w:val="22"/>
                <w:szCs w:val="22"/>
              </w:rPr>
            </w:pPr>
            <w:r w:rsidRPr="00CE2D44">
              <w:rPr>
                <w:sz w:val="22"/>
                <w:szCs w:val="22"/>
              </w:rPr>
              <w:t>Prezantimi i llojeve të muzeve biologjikë dhe rëndësia e tyre edukative.</w:t>
            </w:r>
          </w:p>
          <w:p w14:paraId="2C21238E" w14:textId="77777777" w:rsidR="007C748B" w:rsidRPr="00CE2D44" w:rsidRDefault="007C748B" w:rsidP="00C76EF6">
            <w:pPr>
              <w:pStyle w:val="NormalWeb"/>
              <w:numPr>
                <w:ilvl w:val="0"/>
                <w:numId w:val="26"/>
              </w:numPr>
              <w:spacing w:before="0" w:beforeAutospacing="0" w:after="0" w:afterAutospacing="0"/>
              <w:ind w:left="0"/>
              <w:rPr>
                <w:sz w:val="22"/>
                <w:szCs w:val="22"/>
              </w:rPr>
            </w:pPr>
            <w:r w:rsidRPr="00CE2D44">
              <w:rPr>
                <w:sz w:val="22"/>
                <w:szCs w:val="22"/>
              </w:rPr>
              <w:t>Metodat e punës gjatë vizitës: vëzhgim, pyetje–përgjigje, diskutime në grup, regjistrimi i të dhënave mbi eksponatet.</w:t>
            </w:r>
          </w:p>
          <w:p w14:paraId="4AE9ADAE" w14:textId="77777777" w:rsidR="00C76EF6" w:rsidRDefault="007C748B" w:rsidP="00C76EF6">
            <w:pPr>
              <w:pStyle w:val="NormalWeb"/>
              <w:numPr>
                <w:ilvl w:val="0"/>
                <w:numId w:val="26"/>
              </w:numPr>
              <w:spacing w:before="0" w:beforeAutospacing="0" w:after="0" w:afterAutospacing="0"/>
              <w:ind w:left="0"/>
              <w:rPr>
                <w:sz w:val="22"/>
                <w:szCs w:val="22"/>
              </w:rPr>
            </w:pPr>
            <w:r w:rsidRPr="00CE2D44">
              <w:rPr>
                <w:sz w:val="22"/>
                <w:szCs w:val="22"/>
              </w:rPr>
              <w:t>Diskutim me studentët mbi mënyrat e reflektimit mbi njohuritë e fituara: krahasimi me teorinë, interpretimi i informacionit.</w:t>
            </w:r>
          </w:p>
          <w:p w14:paraId="696EEB5E" w14:textId="132699DF" w:rsidR="007C748B" w:rsidRPr="00C76EF6" w:rsidRDefault="007C748B" w:rsidP="00C76EF6">
            <w:pPr>
              <w:pStyle w:val="NormalWeb"/>
              <w:spacing w:before="0" w:beforeAutospacing="0" w:after="0" w:afterAutospacing="0"/>
              <w:rPr>
                <w:b/>
                <w:sz w:val="22"/>
                <w:szCs w:val="22"/>
              </w:rPr>
            </w:pPr>
            <w:r w:rsidRPr="00C76EF6">
              <w:rPr>
                <w:b/>
                <w:sz w:val="22"/>
                <w:szCs w:val="22"/>
              </w:rPr>
              <w:t>Aktivitet simulimi – vizitë muzeu brenda klasës (30 minuta)</w:t>
            </w:r>
          </w:p>
          <w:p w14:paraId="5F485DAC" w14:textId="77777777" w:rsidR="007C748B" w:rsidRPr="00CE2D44" w:rsidRDefault="007C748B" w:rsidP="00C76EF6">
            <w:pPr>
              <w:pStyle w:val="NormalWeb"/>
              <w:spacing w:before="0" w:beforeAutospacing="0" w:after="0" w:afterAutospacing="0"/>
              <w:rPr>
                <w:sz w:val="22"/>
                <w:szCs w:val="22"/>
              </w:rPr>
            </w:pPr>
            <w:r w:rsidRPr="00CE2D44">
              <w:rPr>
                <w:rStyle w:val="Emphasis"/>
                <w:sz w:val="22"/>
                <w:szCs w:val="22"/>
              </w:rPr>
              <w:t>(nëse vizita reale nuk mund të bëhet, përdoren materiale vizuale, foto ose video të muzeut)</w:t>
            </w:r>
          </w:p>
          <w:p w14:paraId="763E783B" w14:textId="77777777" w:rsidR="007C748B" w:rsidRPr="00CE2D44" w:rsidRDefault="007C748B" w:rsidP="00C76EF6">
            <w:pPr>
              <w:pStyle w:val="NormalWeb"/>
              <w:numPr>
                <w:ilvl w:val="0"/>
                <w:numId w:val="27"/>
              </w:numPr>
              <w:spacing w:before="0" w:beforeAutospacing="0" w:after="0" w:afterAutospacing="0"/>
              <w:ind w:left="0"/>
              <w:rPr>
                <w:sz w:val="22"/>
                <w:szCs w:val="22"/>
              </w:rPr>
            </w:pPr>
            <w:r w:rsidRPr="00CE2D44">
              <w:rPr>
                <w:sz w:val="22"/>
                <w:szCs w:val="22"/>
              </w:rPr>
              <w:t>Studentët ndahen në grupe të vogla (3–5 persona).</w:t>
            </w:r>
          </w:p>
          <w:p w14:paraId="55976D16" w14:textId="77777777" w:rsidR="007C748B" w:rsidRPr="00CE2D44" w:rsidRDefault="007C748B" w:rsidP="00C76EF6">
            <w:pPr>
              <w:pStyle w:val="NormalWeb"/>
              <w:numPr>
                <w:ilvl w:val="0"/>
                <w:numId w:val="27"/>
              </w:numPr>
              <w:spacing w:before="0" w:beforeAutospacing="0" w:after="0" w:afterAutospacing="0"/>
              <w:ind w:left="0"/>
              <w:rPr>
                <w:sz w:val="22"/>
                <w:szCs w:val="22"/>
              </w:rPr>
            </w:pPr>
            <w:r w:rsidRPr="00CE2D44">
              <w:rPr>
                <w:sz w:val="22"/>
                <w:szCs w:val="22"/>
              </w:rPr>
              <w:t>Çdo grup analizon një eksponat ose set të mostrave biologjike.</w:t>
            </w:r>
          </w:p>
          <w:p w14:paraId="2D40D65C" w14:textId="77777777" w:rsidR="007C748B" w:rsidRPr="00CE2D44" w:rsidRDefault="007C748B" w:rsidP="00C76EF6">
            <w:pPr>
              <w:pStyle w:val="NormalWeb"/>
              <w:numPr>
                <w:ilvl w:val="0"/>
                <w:numId w:val="27"/>
              </w:numPr>
              <w:spacing w:before="0" w:beforeAutospacing="0" w:after="0" w:afterAutospacing="0"/>
              <w:ind w:left="0"/>
              <w:rPr>
                <w:sz w:val="22"/>
                <w:szCs w:val="22"/>
              </w:rPr>
            </w:pPr>
            <w:r w:rsidRPr="00CE2D44">
              <w:rPr>
                <w:sz w:val="22"/>
                <w:szCs w:val="22"/>
              </w:rPr>
              <w:t>Aktiviteti i grupeve:</w:t>
            </w:r>
          </w:p>
          <w:p w14:paraId="2B6C5A72" w14:textId="77777777" w:rsidR="007C748B" w:rsidRPr="00CE2D44" w:rsidRDefault="007C748B" w:rsidP="00C76EF6">
            <w:pPr>
              <w:pStyle w:val="NormalWeb"/>
              <w:numPr>
                <w:ilvl w:val="1"/>
                <w:numId w:val="27"/>
              </w:numPr>
              <w:spacing w:before="0" w:beforeAutospacing="0" w:after="0" w:afterAutospacing="0"/>
              <w:ind w:left="0"/>
              <w:rPr>
                <w:sz w:val="22"/>
                <w:szCs w:val="22"/>
              </w:rPr>
            </w:pPr>
            <w:r w:rsidRPr="00CE2D44">
              <w:rPr>
                <w:sz w:val="22"/>
                <w:szCs w:val="22"/>
              </w:rPr>
              <w:t>Vëzhgimi i detajeve kryesore të eksponatit.</w:t>
            </w:r>
          </w:p>
          <w:p w14:paraId="76D684C7" w14:textId="77777777" w:rsidR="007C748B" w:rsidRPr="00CE2D44" w:rsidRDefault="007C748B" w:rsidP="00C76EF6">
            <w:pPr>
              <w:pStyle w:val="NormalWeb"/>
              <w:numPr>
                <w:ilvl w:val="1"/>
                <w:numId w:val="27"/>
              </w:numPr>
              <w:spacing w:before="0" w:beforeAutospacing="0" w:after="0" w:afterAutospacing="0"/>
              <w:ind w:left="0"/>
              <w:rPr>
                <w:sz w:val="22"/>
                <w:szCs w:val="22"/>
              </w:rPr>
            </w:pPr>
            <w:r w:rsidRPr="00CE2D44">
              <w:rPr>
                <w:sz w:val="22"/>
                <w:szCs w:val="22"/>
              </w:rPr>
              <w:t>Diskutimi i funksionit biologjik ose ekologjik të organizmit/ekosistemit.</w:t>
            </w:r>
          </w:p>
          <w:p w14:paraId="7D5FF79A" w14:textId="7E3484B3" w:rsidR="007C748B" w:rsidRPr="00CE2D44" w:rsidRDefault="007C748B" w:rsidP="00C76EF6">
            <w:pPr>
              <w:pStyle w:val="NormalWeb"/>
              <w:numPr>
                <w:ilvl w:val="1"/>
                <w:numId w:val="27"/>
              </w:numPr>
              <w:spacing w:before="0" w:beforeAutospacing="0" w:after="0" w:afterAutospacing="0"/>
              <w:ind w:left="0"/>
              <w:rPr>
                <w:sz w:val="22"/>
                <w:szCs w:val="22"/>
              </w:rPr>
            </w:pPr>
            <w:r w:rsidRPr="00CE2D44">
              <w:rPr>
                <w:sz w:val="22"/>
                <w:szCs w:val="22"/>
              </w:rPr>
              <w:lastRenderedPageBreak/>
              <w:t>Regjistrimi i të dhënave dhe shënimeve reflektuese.</w:t>
            </w:r>
          </w:p>
          <w:p w14:paraId="65AADC8F" w14:textId="39683B8C" w:rsidR="007C748B" w:rsidRPr="00C76EF6" w:rsidRDefault="007C748B" w:rsidP="00C76EF6">
            <w:pPr>
              <w:pStyle w:val="Heading3"/>
              <w:spacing w:before="0" w:beforeAutospacing="0" w:after="0" w:afterAutospacing="0"/>
              <w:rPr>
                <w:sz w:val="22"/>
                <w:szCs w:val="22"/>
              </w:rPr>
            </w:pPr>
            <w:r w:rsidRPr="00C76EF6">
              <w:rPr>
                <w:sz w:val="22"/>
                <w:szCs w:val="22"/>
              </w:rPr>
              <w:t>Reflektim dhe diskutim në grupe (20 minuta)</w:t>
            </w:r>
          </w:p>
          <w:p w14:paraId="66DC3F7A" w14:textId="77777777" w:rsidR="007C748B" w:rsidRPr="00CE2D44" w:rsidRDefault="007C748B" w:rsidP="00C76EF6">
            <w:pPr>
              <w:pStyle w:val="NormalWeb"/>
              <w:numPr>
                <w:ilvl w:val="0"/>
                <w:numId w:val="28"/>
              </w:numPr>
              <w:spacing w:before="0" w:beforeAutospacing="0" w:after="0" w:afterAutospacing="0"/>
              <w:ind w:left="0"/>
              <w:rPr>
                <w:sz w:val="22"/>
                <w:szCs w:val="22"/>
              </w:rPr>
            </w:pPr>
            <w:r w:rsidRPr="00CE2D44">
              <w:rPr>
                <w:sz w:val="22"/>
                <w:szCs w:val="22"/>
              </w:rPr>
              <w:t>Çdo grup prezanton shkurtimisht gjetjet dhe reflektimin mbi eksponatet.</w:t>
            </w:r>
          </w:p>
          <w:p w14:paraId="2A7C09E2" w14:textId="77777777" w:rsidR="007C748B" w:rsidRPr="00CE2D44" w:rsidRDefault="007C748B" w:rsidP="00C76EF6">
            <w:pPr>
              <w:pStyle w:val="NormalWeb"/>
              <w:numPr>
                <w:ilvl w:val="0"/>
                <w:numId w:val="28"/>
              </w:numPr>
              <w:spacing w:before="0" w:beforeAutospacing="0" w:after="0" w:afterAutospacing="0"/>
              <w:ind w:left="0"/>
              <w:rPr>
                <w:sz w:val="22"/>
                <w:szCs w:val="22"/>
              </w:rPr>
            </w:pPr>
            <w:r w:rsidRPr="00CE2D44">
              <w:rPr>
                <w:sz w:val="22"/>
                <w:szCs w:val="22"/>
              </w:rPr>
              <w:t>Diskutim i drejtuar nga mësuesi mbi lidhjen e njohurive teorike me eksperiencën praktike.</w:t>
            </w:r>
          </w:p>
          <w:p w14:paraId="0AEEEE2E" w14:textId="796281FC" w:rsidR="007C748B" w:rsidRPr="00CE2D44" w:rsidRDefault="007C748B" w:rsidP="00C76EF6">
            <w:pPr>
              <w:pStyle w:val="NormalWeb"/>
              <w:numPr>
                <w:ilvl w:val="0"/>
                <w:numId w:val="28"/>
              </w:numPr>
              <w:spacing w:before="0" w:beforeAutospacing="0" w:after="0" w:afterAutospacing="0"/>
              <w:ind w:left="0"/>
              <w:rPr>
                <w:sz w:val="22"/>
                <w:szCs w:val="22"/>
              </w:rPr>
            </w:pPr>
            <w:r w:rsidRPr="00CE2D44">
              <w:rPr>
                <w:sz w:val="22"/>
                <w:szCs w:val="22"/>
              </w:rPr>
              <w:t>Analizimi i ndikimit të punëtorive muzeale në të nxënit e biologjisë dhe zhvillimin e aftësive kritike.</w:t>
            </w:r>
          </w:p>
          <w:p w14:paraId="0B341A2E" w14:textId="65221054" w:rsidR="007C748B" w:rsidRPr="00C76EF6" w:rsidRDefault="007C748B" w:rsidP="00C76EF6">
            <w:pPr>
              <w:pStyle w:val="Heading3"/>
              <w:spacing w:before="0" w:beforeAutospacing="0" w:after="0" w:afterAutospacing="0"/>
              <w:rPr>
                <w:sz w:val="22"/>
                <w:szCs w:val="22"/>
              </w:rPr>
            </w:pPr>
            <w:r w:rsidRPr="00C76EF6">
              <w:rPr>
                <w:sz w:val="22"/>
                <w:szCs w:val="22"/>
              </w:rPr>
              <w:t>Përmbledhje dhe reflektim individual (10 minuta)</w:t>
            </w:r>
          </w:p>
          <w:p w14:paraId="68DD046A" w14:textId="77777777" w:rsidR="007C748B" w:rsidRPr="00CE2D44" w:rsidRDefault="007C748B" w:rsidP="00C76EF6">
            <w:pPr>
              <w:pStyle w:val="NormalWeb"/>
              <w:numPr>
                <w:ilvl w:val="0"/>
                <w:numId w:val="29"/>
              </w:numPr>
              <w:spacing w:before="0" w:beforeAutospacing="0" w:after="0" w:afterAutospacing="0"/>
              <w:ind w:left="0"/>
              <w:rPr>
                <w:sz w:val="22"/>
                <w:szCs w:val="22"/>
              </w:rPr>
            </w:pPr>
            <w:r w:rsidRPr="00CE2D44">
              <w:rPr>
                <w:sz w:val="22"/>
                <w:szCs w:val="22"/>
              </w:rPr>
              <w:t>Studentët shkruajnë disa rreshta për mësimet kryesore të nxjerra nga aktiviteti dhe se si mund t’i përdorin ato në mësimdhënie ose hulumtim.</w:t>
            </w:r>
          </w:p>
          <w:p w14:paraId="4FEA747C" w14:textId="78920143" w:rsidR="00945124" w:rsidRPr="00C76EF6" w:rsidRDefault="007C748B" w:rsidP="00C76EF6">
            <w:pPr>
              <w:pStyle w:val="NormalWeb"/>
              <w:numPr>
                <w:ilvl w:val="0"/>
                <w:numId w:val="29"/>
              </w:numPr>
              <w:spacing w:before="0" w:beforeAutospacing="0" w:after="0" w:afterAutospacing="0"/>
              <w:ind w:left="0"/>
              <w:rPr>
                <w:sz w:val="22"/>
                <w:szCs w:val="22"/>
              </w:rPr>
            </w:pPr>
            <w:r w:rsidRPr="00CE2D44">
              <w:rPr>
                <w:sz w:val="22"/>
                <w:szCs w:val="22"/>
              </w:rPr>
              <w:t>Diskutim i shkurtër mbi rëndësinë e përdorimit të burimeve primare (muze, kopsht zoologjik, laborator) në edukimin biologjik.</w:t>
            </w:r>
          </w:p>
        </w:tc>
      </w:tr>
      <w:tr w:rsidR="00945124" w:rsidRPr="00011010" w14:paraId="66BF1CF1" w14:textId="77777777" w:rsidTr="00DF1D98">
        <w:tc>
          <w:tcPr>
            <w:tcW w:w="715" w:type="dxa"/>
            <w:vMerge w:val="restart"/>
          </w:tcPr>
          <w:p w14:paraId="03AC745F" w14:textId="68B5A697" w:rsidR="00945124" w:rsidRPr="00011010" w:rsidRDefault="007926DA" w:rsidP="00034F2D">
            <w:pPr>
              <w:jc w:val="center"/>
              <w:rPr>
                <w:rFonts w:ascii="Times New Roman" w:hAnsi="Times New Roman"/>
                <w:bCs/>
              </w:rPr>
            </w:pPr>
            <w:r>
              <w:rPr>
                <w:rFonts w:ascii="Times New Roman" w:hAnsi="Times New Roman"/>
                <w:bCs/>
              </w:rPr>
              <w:lastRenderedPageBreak/>
              <w:t>8</w:t>
            </w:r>
          </w:p>
        </w:tc>
        <w:tc>
          <w:tcPr>
            <w:tcW w:w="2937" w:type="dxa"/>
            <w:vMerge w:val="restart"/>
          </w:tcPr>
          <w:p w14:paraId="34BCD45B" w14:textId="5CD9B04B" w:rsidR="00945124" w:rsidRPr="00BB1C86" w:rsidRDefault="007C748B" w:rsidP="00CE2FBE">
            <w:pPr>
              <w:spacing w:after="0" w:line="240" w:lineRule="auto"/>
              <w:jc w:val="both"/>
              <w:rPr>
                <w:rFonts w:ascii="Times New Roman" w:hAnsi="Times New Roman" w:cs="Times New Roman"/>
                <w:bCs/>
                <w:lang w:val="de-DE"/>
              </w:rPr>
            </w:pPr>
            <w:r w:rsidRPr="00BB1C86">
              <w:rPr>
                <w:rFonts w:ascii="Times New Roman" w:hAnsi="Times New Roman" w:cs="Times New Roman"/>
              </w:rPr>
              <w:t>Vlerësimi i njohurive të fituara</w:t>
            </w:r>
          </w:p>
        </w:tc>
        <w:tc>
          <w:tcPr>
            <w:tcW w:w="1559" w:type="dxa"/>
            <w:vMerge w:val="restart"/>
          </w:tcPr>
          <w:p w14:paraId="0AF4F5D7" w14:textId="3966037D" w:rsidR="00945124" w:rsidRPr="00011010" w:rsidRDefault="00945124" w:rsidP="00034F2D">
            <w:pPr>
              <w:rPr>
                <w:rFonts w:ascii="Times New Roman" w:hAnsi="Times New Roman"/>
                <w:bCs/>
              </w:rPr>
            </w:pPr>
            <w:r>
              <w:rPr>
                <w:rFonts w:ascii="Times New Roman" w:hAnsi="Times New Roman"/>
                <w:bCs/>
              </w:rPr>
              <w:t xml:space="preserve"> </w:t>
            </w:r>
          </w:p>
        </w:tc>
        <w:tc>
          <w:tcPr>
            <w:tcW w:w="4295" w:type="dxa"/>
          </w:tcPr>
          <w:p w14:paraId="34E2865B" w14:textId="50F5976B" w:rsidR="00BB1C86" w:rsidRPr="00CE2D44" w:rsidRDefault="00945124" w:rsidP="00C76EF6">
            <w:pPr>
              <w:pStyle w:val="NormalWeb"/>
              <w:spacing w:before="0" w:beforeAutospacing="0" w:after="0" w:afterAutospacing="0"/>
              <w:rPr>
                <w:sz w:val="22"/>
                <w:szCs w:val="22"/>
                <w:lang w:val="en-GB" w:eastAsia="en-GB"/>
              </w:rPr>
            </w:pPr>
            <w:r w:rsidRPr="00CE2D44">
              <w:rPr>
                <w:bCs/>
                <w:sz w:val="22"/>
                <w:szCs w:val="22"/>
              </w:rPr>
              <w:t xml:space="preserve">Qëllimi: </w:t>
            </w:r>
            <w:r w:rsidR="00BB1C86" w:rsidRPr="00CE2D44">
              <w:rPr>
                <w:sz w:val="22"/>
                <w:szCs w:val="22"/>
                <w:lang w:val="en-GB" w:eastAsia="en-GB"/>
              </w:rPr>
              <w:t xml:space="preserve">Qëllimi i këtij vlerësimi është të analizojë dhe të vlerësojë njohuritë, aftësitë dhe kompetencat e fituara nga studentët gjatë kësaj pjese të kursit të </w:t>
            </w:r>
            <w:r w:rsidR="00846C50" w:rsidRPr="00CE2D44">
              <w:rPr>
                <w:sz w:val="22"/>
                <w:szCs w:val="22"/>
                <w:lang w:val="en-GB" w:eastAsia="en-GB"/>
              </w:rPr>
              <w:t>lëndës</w:t>
            </w:r>
            <w:r w:rsidR="00BB1C86" w:rsidRPr="00CE2D44">
              <w:rPr>
                <w:sz w:val="22"/>
                <w:szCs w:val="22"/>
                <w:lang w:val="en-GB" w:eastAsia="en-GB"/>
              </w:rPr>
              <w:t>, duke përfshirë:</w:t>
            </w:r>
          </w:p>
          <w:p w14:paraId="71491D8F" w14:textId="77777777" w:rsidR="00BB1C86" w:rsidRPr="00CE2D44"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Organizimin dhe realizimin e orëve të biologjisë në natyrë;</w:t>
            </w:r>
          </w:p>
          <w:p w14:paraId="1CFFE240" w14:textId="77777777" w:rsidR="00BB1C86" w:rsidRPr="00CE2D44"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Punën me burime primare si natyra, kopshtet zoologjike, botanike dhe muze;</w:t>
            </w:r>
          </w:p>
          <w:p w14:paraId="1F9768ED" w14:textId="77777777" w:rsidR="00BB1C86" w:rsidRPr="00CE2D44"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Përdorimin e metodave hulumtuese për identifikimin e llojeve bimore dhe shtazore;</w:t>
            </w:r>
          </w:p>
          <w:p w14:paraId="0EA0FE01" w14:textId="77777777" w:rsidR="00BB1C86" w:rsidRPr="00CE2D44"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Studimin e sjelljeve të shtazëve;</w:t>
            </w:r>
          </w:p>
          <w:p w14:paraId="513D1ECA" w14:textId="77777777" w:rsidR="00BB1C86" w:rsidRPr="00CE2D44"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Punimin e herbariumit;</w:t>
            </w:r>
          </w:p>
          <w:p w14:paraId="30D30E97" w14:textId="77777777" w:rsidR="00BB1C86" w:rsidRPr="00CE2D44"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Mbledhjen e llojeve shtazore në lumenj;</w:t>
            </w:r>
          </w:p>
          <w:p w14:paraId="728801EF" w14:textId="35FC1F3F" w:rsidR="00945124" w:rsidRPr="00C76EF6" w:rsidRDefault="00BB1C86" w:rsidP="00C76EF6">
            <w:pPr>
              <w:numPr>
                <w:ilvl w:val="0"/>
                <w:numId w:val="30"/>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Aktivitetet muzeale dhe reflektimin mbi të nxënit.</w:t>
            </w:r>
          </w:p>
        </w:tc>
      </w:tr>
      <w:tr w:rsidR="00945124" w:rsidRPr="00905A0A" w14:paraId="7D75F62F" w14:textId="77777777" w:rsidTr="00DF1D98">
        <w:tc>
          <w:tcPr>
            <w:tcW w:w="715" w:type="dxa"/>
            <w:vMerge/>
          </w:tcPr>
          <w:p w14:paraId="4CC631C7" w14:textId="77777777" w:rsidR="00945124" w:rsidRDefault="00945124" w:rsidP="00034F2D">
            <w:pPr>
              <w:jc w:val="center"/>
              <w:rPr>
                <w:rFonts w:ascii="Times New Roman" w:hAnsi="Times New Roman"/>
                <w:bCs/>
              </w:rPr>
            </w:pPr>
          </w:p>
        </w:tc>
        <w:tc>
          <w:tcPr>
            <w:tcW w:w="2937" w:type="dxa"/>
            <w:vMerge/>
          </w:tcPr>
          <w:p w14:paraId="6A706C2B" w14:textId="77777777" w:rsidR="00945124" w:rsidRDefault="00945124" w:rsidP="00034F2D">
            <w:pPr>
              <w:rPr>
                <w:rFonts w:ascii="Times New Roman" w:hAnsi="Times New Roman"/>
                <w:bCs/>
              </w:rPr>
            </w:pPr>
          </w:p>
        </w:tc>
        <w:tc>
          <w:tcPr>
            <w:tcW w:w="1559" w:type="dxa"/>
            <w:vMerge/>
          </w:tcPr>
          <w:p w14:paraId="75F29565" w14:textId="77777777" w:rsidR="00945124" w:rsidRDefault="00945124" w:rsidP="00034F2D">
            <w:pPr>
              <w:rPr>
                <w:rFonts w:ascii="Times New Roman" w:hAnsi="Times New Roman"/>
                <w:bCs/>
              </w:rPr>
            </w:pPr>
          </w:p>
        </w:tc>
        <w:tc>
          <w:tcPr>
            <w:tcW w:w="4295" w:type="dxa"/>
          </w:tcPr>
          <w:p w14:paraId="6DCEC12E" w14:textId="6A513292" w:rsidR="00146E99" w:rsidRPr="00CE2D44" w:rsidRDefault="00146E99" w:rsidP="00C76EF6">
            <w:pPr>
              <w:spacing w:after="0" w:line="240" w:lineRule="auto"/>
              <w:jc w:val="both"/>
              <w:rPr>
                <w:rFonts w:ascii="Times New Roman" w:hAnsi="Times New Roman" w:cs="Times New Roman"/>
              </w:rPr>
            </w:pPr>
            <w:r w:rsidRPr="00CE2D44">
              <w:rPr>
                <w:rFonts w:ascii="Times New Roman" w:hAnsi="Times New Roman" w:cs="Times New Roman"/>
                <w:bCs/>
              </w:rPr>
              <w:t xml:space="preserve">Aktiviteti: </w:t>
            </w:r>
            <w:r w:rsidRPr="00CE2D44">
              <w:rPr>
                <w:rFonts w:ascii="Times New Roman" w:eastAsia="Times New Roman" w:hAnsi="Times New Roman" w:cs="Times New Roman"/>
              </w:rPr>
              <w:t xml:space="preserve"> </w:t>
            </w:r>
            <w:r w:rsidR="00BB1C86" w:rsidRPr="00CE2D44">
              <w:rPr>
                <w:rFonts w:ascii="Times New Roman" w:hAnsi="Times New Roman" w:cs="Times New Roman"/>
              </w:rPr>
              <w:t>Vlerësimi i pare realizohet me test.</w:t>
            </w:r>
          </w:p>
          <w:p w14:paraId="39D76C87" w14:textId="77777777" w:rsidR="00BB1C86" w:rsidRPr="00CE2D44" w:rsidRDefault="00BB1C86" w:rsidP="00C76EF6">
            <w:pPr>
              <w:spacing w:after="0" w:line="240" w:lineRule="auto"/>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Struktura e testit:</w:t>
            </w:r>
          </w:p>
          <w:p w14:paraId="186B4CFD" w14:textId="77777777" w:rsidR="00BB1C86" w:rsidRPr="00CE2D44" w:rsidRDefault="00BB1C86" w:rsidP="00C76EF6">
            <w:pPr>
              <w:numPr>
                <w:ilvl w:val="0"/>
                <w:numId w:val="31"/>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Pyetje me zgjedhje multiple</w:t>
            </w:r>
            <w:r w:rsidRPr="00CE2D44">
              <w:rPr>
                <w:rFonts w:ascii="Times New Roman" w:eastAsia="Times New Roman" w:hAnsi="Times New Roman" w:cs="Times New Roman"/>
                <w:lang w:val="en-GB" w:eastAsia="en-GB"/>
              </w:rPr>
              <w:t xml:space="preserve"> (10–15 pyetje)</w:t>
            </w:r>
          </w:p>
          <w:p w14:paraId="3E3C1579" w14:textId="77777777" w:rsidR="00BB1C86" w:rsidRPr="00CE2D44" w:rsidRDefault="00BB1C86" w:rsidP="00C76EF6">
            <w:pPr>
              <w:numPr>
                <w:ilvl w:val="0"/>
                <w:numId w:val="31"/>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Pyetje të hapura dhe interpretative</w:t>
            </w:r>
            <w:r w:rsidRPr="00CE2D44">
              <w:rPr>
                <w:rFonts w:ascii="Times New Roman" w:eastAsia="Times New Roman" w:hAnsi="Times New Roman" w:cs="Times New Roman"/>
                <w:lang w:val="en-GB" w:eastAsia="en-GB"/>
              </w:rPr>
              <w:t xml:space="preserve"> (3–5 pyetje)</w:t>
            </w:r>
          </w:p>
          <w:p w14:paraId="5D388648" w14:textId="77777777" w:rsidR="00BB1C86" w:rsidRPr="00CE2D44" w:rsidRDefault="00BB1C86" w:rsidP="00C76EF6">
            <w:pPr>
              <w:numPr>
                <w:ilvl w:val="0"/>
                <w:numId w:val="31"/>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Analizë raste ose situata praktike</w:t>
            </w:r>
            <w:r w:rsidRPr="00CE2D44">
              <w:rPr>
                <w:rFonts w:ascii="Times New Roman" w:eastAsia="Times New Roman" w:hAnsi="Times New Roman" w:cs="Times New Roman"/>
                <w:lang w:val="en-GB" w:eastAsia="en-GB"/>
              </w:rPr>
              <w:t xml:space="preserve"> (2–3 pyetje)</w:t>
            </w:r>
          </w:p>
          <w:p w14:paraId="765A337B" w14:textId="1F109A95" w:rsidR="00945124" w:rsidRPr="00CE2FBE" w:rsidRDefault="00BB1C86" w:rsidP="00CE2FBE">
            <w:pPr>
              <w:numPr>
                <w:ilvl w:val="0"/>
                <w:numId w:val="31"/>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Pyetje vlerësimi reflektues</w:t>
            </w:r>
            <w:r w:rsidRPr="00CE2D44">
              <w:rPr>
                <w:rFonts w:ascii="Times New Roman" w:eastAsia="Times New Roman" w:hAnsi="Times New Roman" w:cs="Times New Roman"/>
                <w:lang w:val="en-GB" w:eastAsia="en-GB"/>
              </w:rPr>
              <w:t xml:space="preserve"> (1–2 pyetje)</w:t>
            </w:r>
          </w:p>
        </w:tc>
      </w:tr>
      <w:tr w:rsidR="00945124" w:rsidRPr="00011010" w14:paraId="12F37F5C" w14:textId="77777777" w:rsidTr="00DF1D98">
        <w:tc>
          <w:tcPr>
            <w:tcW w:w="715" w:type="dxa"/>
            <w:vMerge w:val="restart"/>
          </w:tcPr>
          <w:p w14:paraId="317256B2" w14:textId="5C764A82" w:rsidR="00945124" w:rsidRDefault="007926DA" w:rsidP="00034F2D">
            <w:pPr>
              <w:jc w:val="center"/>
              <w:rPr>
                <w:rFonts w:ascii="Times New Roman" w:hAnsi="Times New Roman"/>
                <w:bCs/>
              </w:rPr>
            </w:pPr>
            <w:r>
              <w:rPr>
                <w:rFonts w:ascii="Times New Roman" w:hAnsi="Times New Roman"/>
                <w:bCs/>
              </w:rPr>
              <w:t>9</w:t>
            </w:r>
          </w:p>
        </w:tc>
        <w:tc>
          <w:tcPr>
            <w:tcW w:w="2937" w:type="dxa"/>
            <w:vMerge w:val="restart"/>
          </w:tcPr>
          <w:p w14:paraId="0A74BA9E" w14:textId="554358E2" w:rsidR="00945124" w:rsidRPr="008144F3" w:rsidRDefault="008144F3" w:rsidP="00CE2FBE">
            <w:pPr>
              <w:spacing w:after="0" w:line="240" w:lineRule="auto"/>
              <w:jc w:val="both"/>
              <w:rPr>
                <w:rFonts w:ascii="Times New Roman" w:hAnsi="Times New Roman" w:cs="Times New Roman"/>
                <w:bCs/>
              </w:rPr>
            </w:pPr>
            <w:r w:rsidRPr="008144F3">
              <w:rPr>
                <w:rFonts w:ascii="Times New Roman" w:hAnsi="Times New Roman" w:cs="Times New Roman"/>
              </w:rPr>
              <w:t>Roli i kopshtit zoologjik në të nxënit e biologjisë</w:t>
            </w:r>
          </w:p>
        </w:tc>
        <w:tc>
          <w:tcPr>
            <w:tcW w:w="1559" w:type="dxa"/>
            <w:vMerge w:val="restart"/>
          </w:tcPr>
          <w:p w14:paraId="3B27EB9B" w14:textId="52BCF7C1" w:rsidR="00945124" w:rsidRPr="00011010" w:rsidRDefault="000412F9" w:rsidP="00CE2FBE">
            <w:pPr>
              <w:spacing w:after="0" w:line="240" w:lineRule="auto"/>
              <w:jc w:val="center"/>
              <w:rPr>
                <w:rFonts w:ascii="Times New Roman" w:hAnsi="Times New Roman"/>
                <w:bCs/>
              </w:rPr>
            </w:pPr>
            <w:r>
              <w:rPr>
                <w:rFonts w:ascii="Times New Roman" w:hAnsi="Times New Roman" w:cs="Times New Roman"/>
                <w:color w:val="1A1A1A"/>
                <w:lang w:val="it-IT"/>
              </w:rPr>
              <w:t>[30</w:t>
            </w:r>
            <w:r w:rsidRPr="00705C28">
              <w:rPr>
                <w:rFonts w:ascii="Times New Roman" w:hAnsi="Times New Roman" w:cs="Times New Roman"/>
                <w:color w:val="1A1A1A"/>
                <w:lang w:val="it-IT"/>
              </w:rPr>
              <w:t>]</w:t>
            </w:r>
            <w:r>
              <w:rPr>
                <w:rFonts w:ascii="Times New Roman" w:hAnsi="Times New Roman" w:cs="Times New Roman"/>
                <w:color w:val="1A1A1A"/>
                <w:lang w:val="it-IT"/>
              </w:rPr>
              <w:t>, [31</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w:t>
            </w:r>
            <w:r>
              <w:rPr>
                <w:rFonts w:ascii="Times New Roman" w:hAnsi="Times New Roman" w:cs="Times New Roman"/>
                <w:color w:val="1A1A1A"/>
                <w:lang w:val="it-IT"/>
              </w:rPr>
              <w:t>33</w:t>
            </w:r>
            <w:r w:rsidRPr="00705C28">
              <w:rPr>
                <w:rFonts w:ascii="Times New Roman" w:hAnsi="Times New Roman" w:cs="Times New Roman"/>
                <w:color w:val="1A1A1A"/>
                <w:lang w:val="it-IT"/>
              </w:rPr>
              <w:t>]</w:t>
            </w:r>
          </w:p>
        </w:tc>
        <w:tc>
          <w:tcPr>
            <w:tcW w:w="4295" w:type="dxa"/>
          </w:tcPr>
          <w:p w14:paraId="05867998" w14:textId="5B070AC3" w:rsidR="00945124" w:rsidRPr="00CE2D44" w:rsidRDefault="00C76EF6" w:rsidP="00552BE1">
            <w:pPr>
              <w:spacing w:after="0" w:line="240" w:lineRule="auto"/>
              <w:jc w:val="both"/>
              <w:rPr>
                <w:rFonts w:ascii="Times New Roman" w:hAnsi="Times New Roman" w:cs="Times New Roman"/>
              </w:rPr>
            </w:pPr>
            <w:r>
              <w:rPr>
                <w:rFonts w:ascii="Times New Roman" w:hAnsi="Times New Roman" w:cs="Times New Roman"/>
                <w:bCs/>
              </w:rPr>
              <w:t>Qëllimi:</w:t>
            </w:r>
            <w:r w:rsidR="00CE2FBE">
              <w:rPr>
                <w:rFonts w:ascii="Times New Roman" w:hAnsi="Times New Roman" w:cs="Times New Roman"/>
                <w:bCs/>
              </w:rPr>
              <w:t xml:space="preserve"> </w:t>
            </w:r>
            <w:r w:rsidR="008144F3" w:rsidRPr="00CE2D44">
              <w:rPr>
                <w:rFonts w:ascii="Times New Roman" w:hAnsi="Times New Roman" w:cs="Times New Roman"/>
              </w:rPr>
              <w:t xml:space="preserve">Qëllimi i kësaj teme është të demonstrojë se si vizitat dhe aktivitetet në kopshtin zoologjik kontribuojnë në të nxënit e biologjisë, duke ofruar një mundësi për përvojë praktike me kafshët dhe ekosistemet e tyre. Tema synon të zhvillojë tek studentët aftësi për vëzhgim, interpretim të sjelljes dhe adaptimeve të kafshëve, si dhe reflektim mbi mënyrën se si aktivitetet praktike në kopshtin </w:t>
            </w:r>
            <w:r w:rsidR="008144F3" w:rsidRPr="00CE2D44">
              <w:rPr>
                <w:rFonts w:ascii="Times New Roman" w:hAnsi="Times New Roman" w:cs="Times New Roman"/>
              </w:rPr>
              <w:lastRenderedPageBreak/>
              <w:t>zoologjik forcojnë njohuritë teorike dhe aftësitë praktike në biologji.</w:t>
            </w:r>
          </w:p>
        </w:tc>
      </w:tr>
      <w:tr w:rsidR="00945124" w:rsidRPr="00011010" w14:paraId="6739B43D" w14:textId="77777777" w:rsidTr="00DF1D98">
        <w:tc>
          <w:tcPr>
            <w:tcW w:w="715" w:type="dxa"/>
            <w:vMerge/>
          </w:tcPr>
          <w:p w14:paraId="2269964F" w14:textId="77777777" w:rsidR="00945124" w:rsidRDefault="00945124" w:rsidP="00552BE1">
            <w:pPr>
              <w:spacing w:after="0"/>
              <w:jc w:val="center"/>
              <w:rPr>
                <w:rFonts w:ascii="Times New Roman" w:hAnsi="Times New Roman"/>
                <w:bCs/>
              </w:rPr>
            </w:pPr>
          </w:p>
        </w:tc>
        <w:tc>
          <w:tcPr>
            <w:tcW w:w="2937" w:type="dxa"/>
            <w:vMerge/>
          </w:tcPr>
          <w:p w14:paraId="47B81CC8" w14:textId="77777777" w:rsidR="00945124" w:rsidRDefault="00945124" w:rsidP="00552BE1">
            <w:pPr>
              <w:spacing w:after="0"/>
              <w:rPr>
                <w:rFonts w:ascii="Times New Roman" w:hAnsi="Times New Roman"/>
                <w:bCs/>
              </w:rPr>
            </w:pPr>
          </w:p>
        </w:tc>
        <w:tc>
          <w:tcPr>
            <w:tcW w:w="1559" w:type="dxa"/>
            <w:vMerge/>
          </w:tcPr>
          <w:p w14:paraId="7D34F474" w14:textId="77777777" w:rsidR="00945124" w:rsidRDefault="00945124" w:rsidP="00552BE1">
            <w:pPr>
              <w:spacing w:after="0"/>
              <w:rPr>
                <w:rFonts w:ascii="Times New Roman" w:hAnsi="Times New Roman"/>
                <w:bCs/>
              </w:rPr>
            </w:pPr>
          </w:p>
        </w:tc>
        <w:tc>
          <w:tcPr>
            <w:tcW w:w="4295" w:type="dxa"/>
          </w:tcPr>
          <w:p w14:paraId="7FE659BA" w14:textId="77777777" w:rsidR="008144F3" w:rsidRPr="00CE2D44" w:rsidRDefault="008144F3" w:rsidP="00562AA3">
            <w:pPr>
              <w:pStyle w:val="Heading3"/>
              <w:spacing w:before="0" w:beforeAutospacing="0" w:after="0" w:afterAutospacing="0"/>
              <w:rPr>
                <w:b w:val="0"/>
                <w:sz w:val="22"/>
                <w:szCs w:val="22"/>
              </w:rPr>
            </w:pPr>
            <w:r w:rsidRPr="00CE2D44">
              <w:rPr>
                <w:b w:val="0"/>
                <w:sz w:val="22"/>
                <w:szCs w:val="22"/>
              </w:rPr>
              <w:t>Aktiviteti:</w:t>
            </w:r>
          </w:p>
          <w:p w14:paraId="27299422" w14:textId="6FD43087" w:rsidR="008144F3" w:rsidRPr="00562AA3" w:rsidRDefault="008144F3" w:rsidP="00562AA3">
            <w:pPr>
              <w:pStyle w:val="Heading3"/>
              <w:spacing w:before="0" w:beforeAutospacing="0" w:after="0" w:afterAutospacing="0"/>
              <w:rPr>
                <w:sz w:val="22"/>
                <w:szCs w:val="22"/>
              </w:rPr>
            </w:pPr>
            <w:r w:rsidRPr="00562AA3">
              <w:rPr>
                <w:sz w:val="22"/>
                <w:szCs w:val="22"/>
              </w:rPr>
              <w:t>Hyrje dhe motivim (10 minuta)</w:t>
            </w:r>
          </w:p>
          <w:p w14:paraId="0124AE1A" w14:textId="77777777" w:rsidR="008144F3" w:rsidRPr="00CE2D44" w:rsidRDefault="008144F3" w:rsidP="00562AA3">
            <w:pPr>
              <w:pStyle w:val="NormalWeb"/>
              <w:numPr>
                <w:ilvl w:val="0"/>
                <w:numId w:val="32"/>
              </w:numPr>
              <w:spacing w:before="0" w:beforeAutospacing="0" w:after="0" w:afterAutospacing="0"/>
              <w:ind w:left="0"/>
              <w:rPr>
                <w:sz w:val="22"/>
                <w:szCs w:val="22"/>
              </w:rPr>
            </w:pPr>
            <w:r w:rsidRPr="00CE2D44">
              <w:rPr>
                <w:sz w:val="22"/>
                <w:szCs w:val="22"/>
              </w:rPr>
              <w:t>Prezantimi i qëllimit të ligjëratës: si vizitat dhe aktivitetet në kopshtin zoologjik kontribuojnë në të nxënit e biologjisë.</w:t>
            </w:r>
          </w:p>
          <w:p w14:paraId="7737D570" w14:textId="77777777" w:rsidR="008144F3" w:rsidRPr="00CE2D44" w:rsidRDefault="008144F3" w:rsidP="00562AA3">
            <w:pPr>
              <w:pStyle w:val="NormalWeb"/>
              <w:numPr>
                <w:ilvl w:val="0"/>
                <w:numId w:val="32"/>
              </w:numPr>
              <w:spacing w:before="0" w:beforeAutospacing="0" w:after="0" w:afterAutospacing="0"/>
              <w:ind w:left="0"/>
              <w:rPr>
                <w:sz w:val="22"/>
                <w:szCs w:val="22"/>
              </w:rPr>
            </w:pPr>
            <w:r w:rsidRPr="00CE2D44">
              <w:rPr>
                <w:sz w:val="22"/>
                <w:szCs w:val="22"/>
              </w:rPr>
              <w:t>Diskutim i shkurtër me studentët: cilat përvoja praktike në natyrë dhe kopsht zoologjik mund të ndihmojnë të kuptojnë sjelljen dhe adaptimet e kafshëve.</w:t>
            </w:r>
          </w:p>
          <w:p w14:paraId="1C6C4846" w14:textId="35A1AA92" w:rsidR="008144F3" w:rsidRPr="00CE2D44" w:rsidRDefault="008144F3" w:rsidP="00562AA3">
            <w:pPr>
              <w:pStyle w:val="NormalWeb"/>
              <w:numPr>
                <w:ilvl w:val="0"/>
                <w:numId w:val="32"/>
              </w:numPr>
              <w:spacing w:before="0" w:beforeAutospacing="0" w:after="0" w:afterAutospacing="0"/>
              <w:ind w:left="0"/>
              <w:rPr>
                <w:sz w:val="22"/>
                <w:szCs w:val="22"/>
              </w:rPr>
            </w:pPr>
            <w:r w:rsidRPr="00CE2D44">
              <w:rPr>
                <w:sz w:val="22"/>
                <w:szCs w:val="22"/>
              </w:rPr>
              <w:t>Shfaqje foto/video të kafshëve dhe habitatit të tyre në kopshtin zoologjik.</w:t>
            </w:r>
          </w:p>
          <w:p w14:paraId="011D73CF" w14:textId="7B20DEE1" w:rsidR="008144F3" w:rsidRPr="00562AA3" w:rsidRDefault="008144F3" w:rsidP="00562AA3">
            <w:pPr>
              <w:pStyle w:val="Heading3"/>
              <w:spacing w:before="0" w:beforeAutospacing="0" w:after="0" w:afterAutospacing="0"/>
              <w:rPr>
                <w:sz w:val="22"/>
                <w:szCs w:val="22"/>
              </w:rPr>
            </w:pPr>
            <w:r w:rsidRPr="00562AA3">
              <w:rPr>
                <w:sz w:val="22"/>
                <w:szCs w:val="22"/>
              </w:rPr>
              <w:t>Ligjëratë teorike interaktive (15 minuta)</w:t>
            </w:r>
          </w:p>
          <w:p w14:paraId="61F07F86" w14:textId="77777777" w:rsidR="008144F3" w:rsidRPr="00CE2D44" w:rsidRDefault="008144F3" w:rsidP="00562AA3">
            <w:pPr>
              <w:pStyle w:val="NormalWeb"/>
              <w:numPr>
                <w:ilvl w:val="0"/>
                <w:numId w:val="33"/>
              </w:numPr>
              <w:spacing w:before="0" w:beforeAutospacing="0" w:after="0" w:afterAutospacing="0"/>
              <w:ind w:left="0"/>
              <w:rPr>
                <w:sz w:val="22"/>
                <w:szCs w:val="22"/>
              </w:rPr>
            </w:pPr>
            <w:r w:rsidRPr="00CE2D44">
              <w:rPr>
                <w:sz w:val="22"/>
                <w:szCs w:val="22"/>
              </w:rPr>
              <w:t>Prezantimi i kopshtit zoologjik si mjedis edukativ: llojet e kafshëve, habitatet, programet edukative.</w:t>
            </w:r>
          </w:p>
          <w:p w14:paraId="625921C7" w14:textId="77777777" w:rsidR="008144F3" w:rsidRPr="00CE2D44" w:rsidRDefault="008144F3" w:rsidP="00562AA3">
            <w:pPr>
              <w:pStyle w:val="NormalWeb"/>
              <w:numPr>
                <w:ilvl w:val="0"/>
                <w:numId w:val="33"/>
              </w:numPr>
              <w:spacing w:before="0" w:beforeAutospacing="0" w:after="0" w:afterAutospacing="0"/>
              <w:ind w:left="0"/>
              <w:rPr>
                <w:sz w:val="22"/>
                <w:szCs w:val="22"/>
              </w:rPr>
            </w:pPr>
            <w:r w:rsidRPr="00CE2D44">
              <w:rPr>
                <w:sz w:val="22"/>
                <w:szCs w:val="22"/>
              </w:rPr>
              <w:t>Vëzhgimi i sjelljes së kafshëve dhe interpretimi i adaptimeve ekologjike.</w:t>
            </w:r>
          </w:p>
          <w:p w14:paraId="1071BC64" w14:textId="77777777" w:rsidR="008144F3" w:rsidRPr="00CE2D44" w:rsidRDefault="008144F3" w:rsidP="00562AA3">
            <w:pPr>
              <w:pStyle w:val="NormalWeb"/>
              <w:numPr>
                <w:ilvl w:val="0"/>
                <w:numId w:val="33"/>
              </w:numPr>
              <w:spacing w:before="0" w:beforeAutospacing="0" w:after="0" w:afterAutospacing="0"/>
              <w:ind w:left="0"/>
              <w:rPr>
                <w:sz w:val="22"/>
                <w:szCs w:val="22"/>
              </w:rPr>
            </w:pPr>
            <w:r w:rsidRPr="00CE2D44">
              <w:rPr>
                <w:sz w:val="22"/>
                <w:szCs w:val="22"/>
              </w:rPr>
              <w:t>Rëndësia e ndërveprimit të studentëve me eksponatet dhe aktiviteteve praktike.</w:t>
            </w:r>
          </w:p>
          <w:p w14:paraId="37FEC078" w14:textId="664A0F66" w:rsidR="008144F3" w:rsidRPr="00CE2D44" w:rsidRDefault="008144F3" w:rsidP="00562AA3">
            <w:pPr>
              <w:pStyle w:val="NormalWeb"/>
              <w:numPr>
                <w:ilvl w:val="0"/>
                <w:numId w:val="33"/>
              </w:numPr>
              <w:spacing w:before="0" w:beforeAutospacing="0" w:after="0" w:afterAutospacing="0"/>
              <w:ind w:left="0"/>
              <w:rPr>
                <w:sz w:val="22"/>
                <w:szCs w:val="22"/>
              </w:rPr>
            </w:pPr>
            <w:r w:rsidRPr="00CE2D44">
              <w:rPr>
                <w:sz w:val="22"/>
                <w:szCs w:val="22"/>
              </w:rPr>
              <w:t>Diskutim pyetje–përgjigje mbi përfitimet e të nxënit në ambient praktik.</w:t>
            </w:r>
          </w:p>
          <w:p w14:paraId="432A9D86" w14:textId="7169686F" w:rsidR="008144F3" w:rsidRPr="00562AA3" w:rsidRDefault="008144F3" w:rsidP="00562AA3">
            <w:pPr>
              <w:pStyle w:val="Heading3"/>
              <w:spacing w:before="0" w:beforeAutospacing="0" w:after="0" w:afterAutospacing="0"/>
              <w:rPr>
                <w:sz w:val="22"/>
                <w:szCs w:val="22"/>
              </w:rPr>
            </w:pPr>
            <w:r w:rsidRPr="00562AA3">
              <w:rPr>
                <w:sz w:val="22"/>
                <w:szCs w:val="22"/>
              </w:rPr>
              <w:t>Aktivitet simulimi në grup (30 minuta)</w:t>
            </w:r>
          </w:p>
          <w:p w14:paraId="54EA0707" w14:textId="77777777" w:rsidR="008144F3" w:rsidRPr="00CE2D44" w:rsidRDefault="008144F3" w:rsidP="00562AA3">
            <w:pPr>
              <w:pStyle w:val="NormalWeb"/>
              <w:spacing w:before="0" w:beforeAutospacing="0" w:after="0" w:afterAutospacing="0"/>
              <w:rPr>
                <w:sz w:val="22"/>
                <w:szCs w:val="22"/>
              </w:rPr>
            </w:pPr>
            <w:r w:rsidRPr="00CE2D44">
              <w:rPr>
                <w:rStyle w:val="Emphasis"/>
                <w:sz w:val="22"/>
                <w:szCs w:val="22"/>
              </w:rPr>
              <w:t>(nëse vizita reale nuk mund të bëhet, përdoren materiale vizuale ose eksponate të përgatitura)</w:t>
            </w:r>
          </w:p>
          <w:p w14:paraId="311C8038" w14:textId="77777777" w:rsidR="008144F3" w:rsidRPr="00CE2D44" w:rsidRDefault="008144F3" w:rsidP="00562AA3">
            <w:pPr>
              <w:pStyle w:val="NormalWeb"/>
              <w:numPr>
                <w:ilvl w:val="0"/>
                <w:numId w:val="34"/>
              </w:numPr>
              <w:spacing w:before="0" w:beforeAutospacing="0" w:after="0" w:afterAutospacing="0"/>
              <w:ind w:left="0"/>
              <w:rPr>
                <w:sz w:val="22"/>
                <w:szCs w:val="22"/>
              </w:rPr>
            </w:pPr>
            <w:r w:rsidRPr="00CE2D44">
              <w:rPr>
                <w:sz w:val="22"/>
                <w:szCs w:val="22"/>
              </w:rPr>
              <w:t>Studentët ndahen në grupe (3–5 persona).</w:t>
            </w:r>
          </w:p>
          <w:p w14:paraId="2D6FB4AB" w14:textId="77777777" w:rsidR="008144F3" w:rsidRPr="00CE2D44" w:rsidRDefault="008144F3" w:rsidP="00562AA3">
            <w:pPr>
              <w:pStyle w:val="NormalWeb"/>
              <w:numPr>
                <w:ilvl w:val="0"/>
                <w:numId w:val="34"/>
              </w:numPr>
              <w:spacing w:before="0" w:beforeAutospacing="0" w:after="0" w:afterAutospacing="0"/>
              <w:ind w:left="0"/>
              <w:rPr>
                <w:sz w:val="22"/>
                <w:szCs w:val="22"/>
              </w:rPr>
            </w:pPr>
            <w:r w:rsidRPr="00CE2D44">
              <w:rPr>
                <w:sz w:val="22"/>
                <w:szCs w:val="22"/>
              </w:rPr>
              <w:t>Çdo grup analizon një kafshë ose grup kafshësh nga kopshti zoologjik (përmes fotosh, video ose materiale të përgatitura).</w:t>
            </w:r>
          </w:p>
          <w:p w14:paraId="3172D32C" w14:textId="77777777" w:rsidR="008144F3" w:rsidRPr="00CE2D44" w:rsidRDefault="008144F3" w:rsidP="00562AA3">
            <w:pPr>
              <w:pStyle w:val="NormalWeb"/>
              <w:numPr>
                <w:ilvl w:val="0"/>
                <w:numId w:val="34"/>
              </w:numPr>
              <w:spacing w:before="0" w:beforeAutospacing="0" w:after="0" w:afterAutospacing="0"/>
              <w:ind w:left="0"/>
              <w:rPr>
                <w:sz w:val="22"/>
                <w:szCs w:val="22"/>
              </w:rPr>
            </w:pPr>
            <w:r w:rsidRPr="00CE2D44">
              <w:rPr>
                <w:sz w:val="22"/>
                <w:szCs w:val="22"/>
              </w:rPr>
              <w:t>Aktiviteti i grupeve:</w:t>
            </w:r>
          </w:p>
          <w:p w14:paraId="1D1C0AAA" w14:textId="77777777" w:rsidR="008144F3" w:rsidRPr="00CE2D44" w:rsidRDefault="008144F3" w:rsidP="00562AA3">
            <w:pPr>
              <w:pStyle w:val="NormalWeb"/>
              <w:numPr>
                <w:ilvl w:val="1"/>
                <w:numId w:val="34"/>
              </w:numPr>
              <w:spacing w:before="0" w:beforeAutospacing="0" w:after="0" w:afterAutospacing="0"/>
              <w:ind w:left="0"/>
              <w:rPr>
                <w:sz w:val="22"/>
                <w:szCs w:val="22"/>
              </w:rPr>
            </w:pPr>
            <w:r w:rsidRPr="00CE2D44">
              <w:rPr>
                <w:sz w:val="22"/>
                <w:szCs w:val="22"/>
              </w:rPr>
              <w:t>Vëzhgimi i sjelljes së kafshës dhe shënimi i adaptimeve të mundshme.</w:t>
            </w:r>
          </w:p>
          <w:p w14:paraId="57D1E0C4" w14:textId="77777777" w:rsidR="008144F3" w:rsidRPr="00CE2D44" w:rsidRDefault="008144F3" w:rsidP="00562AA3">
            <w:pPr>
              <w:pStyle w:val="NormalWeb"/>
              <w:numPr>
                <w:ilvl w:val="1"/>
                <w:numId w:val="34"/>
              </w:numPr>
              <w:spacing w:before="0" w:beforeAutospacing="0" w:after="0" w:afterAutospacing="0"/>
              <w:ind w:left="0"/>
              <w:rPr>
                <w:sz w:val="22"/>
                <w:szCs w:val="22"/>
              </w:rPr>
            </w:pPr>
            <w:r w:rsidRPr="00CE2D44">
              <w:rPr>
                <w:sz w:val="22"/>
                <w:szCs w:val="22"/>
              </w:rPr>
              <w:t>Diskutimi mbi rolin ekologjik të kafshës në habitatin e saj.</w:t>
            </w:r>
          </w:p>
          <w:p w14:paraId="45B05966" w14:textId="087B8AF8" w:rsidR="008144F3" w:rsidRPr="00CE2D44" w:rsidRDefault="008144F3" w:rsidP="00562AA3">
            <w:pPr>
              <w:pStyle w:val="NormalWeb"/>
              <w:numPr>
                <w:ilvl w:val="1"/>
                <w:numId w:val="34"/>
              </w:numPr>
              <w:spacing w:before="0" w:beforeAutospacing="0" w:after="0" w:afterAutospacing="0"/>
              <w:ind w:left="0"/>
              <w:rPr>
                <w:sz w:val="22"/>
                <w:szCs w:val="22"/>
              </w:rPr>
            </w:pPr>
            <w:r w:rsidRPr="00CE2D44">
              <w:rPr>
                <w:sz w:val="22"/>
                <w:szCs w:val="22"/>
              </w:rPr>
              <w:t>Regjistrimi i reflektimeve mbi lidhjen mes teorisë dhe vëzhgimit praktik.</w:t>
            </w:r>
          </w:p>
          <w:p w14:paraId="19627739" w14:textId="26FF56B9" w:rsidR="008144F3" w:rsidRPr="00562AA3" w:rsidRDefault="008144F3" w:rsidP="00562AA3">
            <w:pPr>
              <w:pStyle w:val="Heading3"/>
              <w:spacing w:before="0" w:beforeAutospacing="0" w:after="0" w:afterAutospacing="0"/>
              <w:rPr>
                <w:sz w:val="22"/>
                <w:szCs w:val="22"/>
              </w:rPr>
            </w:pPr>
            <w:r w:rsidRPr="00562AA3">
              <w:rPr>
                <w:sz w:val="22"/>
                <w:szCs w:val="22"/>
              </w:rPr>
              <w:t>Prezantim dhe diskutim (25 minuta)</w:t>
            </w:r>
          </w:p>
          <w:p w14:paraId="71847F06" w14:textId="77777777" w:rsidR="008144F3" w:rsidRPr="00CE2D44" w:rsidRDefault="008144F3" w:rsidP="00562AA3">
            <w:pPr>
              <w:pStyle w:val="NormalWeb"/>
              <w:numPr>
                <w:ilvl w:val="0"/>
                <w:numId w:val="35"/>
              </w:numPr>
              <w:spacing w:before="0" w:beforeAutospacing="0" w:after="0" w:afterAutospacing="0"/>
              <w:ind w:left="0"/>
              <w:rPr>
                <w:sz w:val="22"/>
                <w:szCs w:val="22"/>
              </w:rPr>
            </w:pPr>
            <w:r w:rsidRPr="00CE2D44">
              <w:rPr>
                <w:sz w:val="22"/>
                <w:szCs w:val="22"/>
              </w:rPr>
              <w:t>Çdo grup prezanton rezultatet e tij: sjellja, adaptimet dhe roli ekologjik i kafshës.</w:t>
            </w:r>
          </w:p>
          <w:p w14:paraId="030A07AA" w14:textId="77777777" w:rsidR="008144F3" w:rsidRPr="00CE2D44" w:rsidRDefault="008144F3" w:rsidP="00562AA3">
            <w:pPr>
              <w:pStyle w:val="NormalWeb"/>
              <w:numPr>
                <w:ilvl w:val="0"/>
                <w:numId w:val="35"/>
              </w:numPr>
              <w:spacing w:before="0" w:beforeAutospacing="0" w:after="0" w:afterAutospacing="0"/>
              <w:ind w:left="0"/>
              <w:rPr>
                <w:sz w:val="22"/>
                <w:szCs w:val="22"/>
              </w:rPr>
            </w:pPr>
            <w:r w:rsidRPr="00CE2D44">
              <w:rPr>
                <w:sz w:val="22"/>
                <w:szCs w:val="22"/>
              </w:rPr>
              <w:t>Diskutim i drejtuar mbi ndikimin e punës në kopshtin zoologjik në të nxënit e biologjisë.</w:t>
            </w:r>
          </w:p>
          <w:p w14:paraId="236DC157" w14:textId="3264A873" w:rsidR="008144F3" w:rsidRPr="00CE2D44" w:rsidRDefault="008144F3" w:rsidP="00562AA3">
            <w:pPr>
              <w:pStyle w:val="NormalWeb"/>
              <w:numPr>
                <w:ilvl w:val="0"/>
                <w:numId w:val="35"/>
              </w:numPr>
              <w:spacing w:before="0" w:beforeAutospacing="0" w:after="0" w:afterAutospacing="0"/>
              <w:ind w:left="0"/>
              <w:rPr>
                <w:sz w:val="22"/>
                <w:szCs w:val="22"/>
              </w:rPr>
            </w:pPr>
            <w:r w:rsidRPr="00CE2D44">
              <w:rPr>
                <w:sz w:val="22"/>
                <w:szCs w:val="22"/>
              </w:rPr>
              <w:t>Lidhja me temat e tjera të kursit: diversiteti biologjik, ekosistemet, monitorimi i natyrës, etj.</w:t>
            </w:r>
          </w:p>
          <w:p w14:paraId="449EDCDB" w14:textId="170F70ED" w:rsidR="008144F3" w:rsidRPr="00562AA3" w:rsidRDefault="008144F3" w:rsidP="00562AA3">
            <w:pPr>
              <w:pStyle w:val="Heading3"/>
              <w:spacing w:before="0" w:beforeAutospacing="0" w:after="0" w:afterAutospacing="0"/>
              <w:rPr>
                <w:sz w:val="22"/>
                <w:szCs w:val="22"/>
              </w:rPr>
            </w:pPr>
            <w:r w:rsidRPr="00562AA3">
              <w:rPr>
                <w:sz w:val="22"/>
                <w:szCs w:val="22"/>
              </w:rPr>
              <w:t>Reflektim individual dhe përmbledhje (10 minuta)</w:t>
            </w:r>
          </w:p>
          <w:p w14:paraId="1D8B8485" w14:textId="77777777" w:rsidR="008144F3" w:rsidRPr="00CE2D44" w:rsidRDefault="008144F3" w:rsidP="00562AA3">
            <w:pPr>
              <w:pStyle w:val="NormalWeb"/>
              <w:numPr>
                <w:ilvl w:val="0"/>
                <w:numId w:val="36"/>
              </w:numPr>
              <w:spacing w:before="0" w:beforeAutospacing="0" w:after="0" w:afterAutospacing="0"/>
              <w:ind w:left="0"/>
              <w:rPr>
                <w:sz w:val="22"/>
                <w:szCs w:val="22"/>
              </w:rPr>
            </w:pPr>
            <w:r w:rsidRPr="00CE2D44">
              <w:rPr>
                <w:sz w:val="22"/>
                <w:szCs w:val="22"/>
              </w:rPr>
              <w:t xml:space="preserve">Studentët shkruajnë disa rreshta mbi mësimet kryesore dhe mënyrat se si aktivitetet në </w:t>
            </w:r>
            <w:r w:rsidRPr="00CE2D44">
              <w:rPr>
                <w:sz w:val="22"/>
                <w:szCs w:val="22"/>
              </w:rPr>
              <w:lastRenderedPageBreak/>
              <w:t>kopshtin zoologjik mund të ndihmojnë në të nxënit e biologjisë.</w:t>
            </w:r>
          </w:p>
          <w:p w14:paraId="7392F123" w14:textId="394F5E89" w:rsidR="00945124" w:rsidRPr="00562AA3" w:rsidRDefault="008144F3" w:rsidP="00562AA3">
            <w:pPr>
              <w:pStyle w:val="NormalWeb"/>
              <w:numPr>
                <w:ilvl w:val="0"/>
                <w:numId w:val="36"/>
              </w:numPr>
              <w:spacing w:before="0" w:beforeAutospacing="0" w:after="0" w:afterAutospacing="0"/>
              <w:ind w:left="0"/>
              <w:rPr>
                <w:sz w:val="22"/>
                <w:szCs w:val="22"/>
              </w:rPr>
            </w:pPr>
            <w:r w:rsidRPr="00CE2D44">
              <w:rPr>
                <w:sz w:val="22"/>
                <w:szCs w:val="22"/>
              </w:rPr>
              <w:t>Përmbledhje nga mësuesi mbi rëndësinë e vizitave edukative në zhvillimin e aftësive praktike dhe teorike.</w:t>
            </w:r>
          </w:p>
        </w:tc>
      </w:tr>
      <w:tr w:rsidR="00945124" w:rsidRPr="00011010" w14:paraId="4CBE927F" w14:textId="77777777" w:rsidTr="00DF1D98">
        <w:tc>
          <w:tcPr>
            <w:tcW w:w="715" w:type="dxa"/>
            <w:vMerge w:val="restart"/>
          </w:tcPr>
          <w:p w14:paraId="2BC470FD" w14:textId="5BC4D29B" w:rsidR="00945124" w:rsidRDefault="007926DA" w:rsidP="00843EA5">
            <w:pPr>
              <w:jc w:val="center"/>
              <w:rPr>
                <w:rFonts w:ascii="Times New Roman" w:hAnsi="Times New Roman"/>
                <w:bCs/>
              </w:rPr>
            </w:pPr>
            <w:r>
              <w:rPr>
                <w:rFonts w:ascii="Times New Roman" w:hAnsi="Times New Roman"/>
                <w:bCs/>
              </w:rPr>
              <w:lastRenderedPageBreak/>
              <w:t>10</w:t>
            </w:r>
          </w:p>
        </w:tc>
        <w:tc>
          <w:tcPr>
            <w:tcW w:w="2937" w:type="dxa"/>
            <w:vMerge w:val="restart"/>
          </w:tcPr>
          <w:p w14:paraId="2A2F51CF" w14:textId="21792486" w:rsidR="00945124" w:rsidRPr="008144F3" w:rsidRDefault="008144F3" w:rsidP="00CE2FBE">
            <w:pPr>
              <w:spacing w:after="0" w:line="240" w:lineRule="auto"/>
              <w:rPr>
                <w:rFonts w:ascii="Times New Roman" w:hAnsi="Times New Roman" w:cs="Times New Roman"/>
                <w:bCs/>
              </w:rPr>
            </w:pPr>
            <w:r w:rsidRPr="008144F3">
              <w:rPr>
                <w:rFonts w:ascii="Times New Roman" w:hAnsi="Times New Roman" w:cs="Times New Roman"/>
              </w:rPr>
              <w:t>Demonstrimi i njësiteve mësimore nga botanika në kopshtet shkollore</w:t>
            </w:r>
          </w:p>
        </w:tc>
        <w:tc>
          <w:tcPr>
            <w:tcW w:w="1559" w:type="dxa"/>
            <w:vMerge w:val="restart"/>
          </w:tcPr>
          <w:p w14:paraId="74623901" w14:textId="71AD3098" w:rsidR="00945124" w:rsidRPr="00011010" w:rsidRDefault="000412F9" w:rsidP="00CE2FBE">
            <w:pPr>
              <w:spacing w:after="0" w:line="240" w:lineRule="auto"/>
              <w:jc w:val="center"/>
              <w:rPr>
                <w:rFonts w:ascii="Times New Roman" w:hAnsi="Times New Roman"/>
                <w:bCs/>
              </w:rPr>
            </w:pPr>
            <w:r w:rsidRPr="00705C28">
              <w:rPr>
                <w:rFonts w:ascii="Times New Roman" w:hAnsi="Times New Roman" w:cs="Times New Roman"/>
                <w:color w:val="1A1A1A"/>
                <w:lang w:val="it-IT"/>
              </w:rPr>
              <w:t>[6]</w:t>
            </w:r>
            <w:r>
              <w:rPr>
                <w:rFonts w:ascii="Times New Roman" w:hAnsi="Times New Roman" w:cs="Times New Roman"/>
                <w:color w:val="1A1A1A"/>
                <w:lang w:val="it-IT"/>
              </w:rPr>
              <w:t>, [23], [27</w:t>
            </w:r>
            <w:r w:rsidRPr="00705C28">
              <w:rPr>
                <w:rFonts w:ascii="Times New Roman" w:hAnsi="Times New Roman" w:cs="Times New Roman"/>
                <w:color w:val="1A1A1A"/>
                <w:lang w:val="it-IT"/>
              </w:rPr>
              <w:t>]</w:t>
            </w:r>
          </w:p>
        </w:tc>
        <w:tc>
          <w:tcPr>
            <w:tcW w:w="4295" w:type="dxa"/>
          </w:tcPr>
          <w:p w14:paraId="1DBE94AF" w14:textId="34EA6E0F" w:rsidR="008144F3" w:rsidRPr="00CE2D44" w:rsidRDefault="00945124" w:rsidP="00562AA3">
            <w:pPr>
              <w:pStyle w:val="NormalWeb"/>
              <w:spacing w:before="0" w:beforeAutospacing="0" w:after="0" w:afterAutospacing="0"/>
              <w:rPr>
                <w:sz w:val="22"/>
                <w:szCs w:val="22"/>
                <w:lang w:val="en-GB" w:eastAsia="en-GB"/>
              </w:rPr>
            </w:pPr>
            <w:r w:rsidRPr="00CE2D44">
              <w:rPr>
                <w:bCs/>
                <w:sz w:val="22"/>
                <w:szCs w:val="22"/>
              </w:rPr>
              <w:t>Qëllimi</w:t>
            </w:r>
            <w:r w:rsidR="00562AA3">
              <w:rPr>
                <w:bCs/>
                <w:sz w:val="22"/>
                <w:szCs w:val="22"/>
              </w:rPr>
              <w:t>:</w:t>
            </w:r>
            <w:r w:rsidR="008144F3" w:rsidRPr="00CE2D44">
              <w:rPr>
                <w:sz w:val="22"/>
                <w:szCs w:val="22"/>
              </w:rPr>
              <w:t xml:space="preserve"> </w:t>
            </w:r>
            <w:r w:rsidR="008144F3" w:rsidRPr="00CE2D44">
              <w:rPr>
                <w:sz w:val="22"/>
                <w:szCs w:val="22"/>
                <w:lang w:val="en-GB" w:eastAsia="en-GB"/>
              </w:rPr>
              <w:t>Qëllimi i kësaj teme është të tregojë se si njësite mësimore botanike në kopshtet shkollore mund të përdoren si mjet praktik për të nxënit e biologjisë. Tema synon të zhvillojë tek studentët aftësi për:</w:t>
            </w:r>
          </w:p>
          <w:p w14:paraId="335AD265" w14:textId="77777777" w:rsidR="008144F3" w:rsidRPr="00CE2D44" w:rsidRDefault="008144F3" w:rsidP="00562AA3">
            <w:pPr>
              <w:numPr>
                <w:ilvl w:val="0"/>
                <w:numId w:val="37"/>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Planifikimin dhe organizimin e demonstrimeve botanike në natyrë;</w:t>
            </w:r>
          </w:p>
          <w:p w14:paraId="3E4637D8" w14:textId="77777777" w:rsidR="008144F3" w:rsidRPr="00CE2D44" w:rsidRDefault="008144F3" w:rsidP="00562AA3">
            <w:pPr>
              <w:numPr>
                <w:ilvl w:val="0"/>
                <w:numId w:val="37"/>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Përdorimin e njësiteve mësimore për identifikimin, vëzhgimin dhe studimin e bimëve;</w:t>
            </w:r>
          </w:p>
          <w:p w14:paraId="26D93A6E" w14:textId="77777777" w:rsidR="008144F3" w:rsidRPr="00CE2D44" w:rsidRDefault="008144F3" w:rsidP="00562AA3">
            <w:pPr>
              <w:numPr>
                <w:ilvl w:val="0"/>
                <w:numId w:val="37"/>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Integrimin e njohurive teorike me aktivitetet praktike;</w:t>
            </w:r>
          </w:p>
          <w:p w14:paraId="7731CE26" w14:textId="00E045B2" w:rsidR="00945124" w:rsidRPr="00CE2D44" w:rsidRDefault="008144F3" w:rsidP="00562AA3">
            <w:pPr>
              <w:numPr>
                <w:ilvl w:val="0"/>
                <w:numId w:val="37"/>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Reflektimin mbi mënyrën se si mësimi jashtë klasës ndihmon në kuptimin e biodiversitetit, morfologjisë dhe ekologjisë së bimëve.</w:t>
            </w:r>
          </w:p>
        </w:tc>
      </w:tr>
      <w:tr w:rsidR="00945124" w:rsidRPr="00011010" w14:paraId="678AC520" w14:textId="77777777" w:rsidTr="00DF1D98">
        <w:tc>
          <w:tcPr>
            <w:tcW w:w="715" w:type="dxa"/>
            <w:vMerge/>
          </w:tcPr>
          <w:p w14:paraId="4606F45E" w14:textId="77777777" w:rsidR="00945124" w:rsidRDefault="00945124" w:rsidP="007F26F8">
            <w:pPr>
              <w:spacing w:after="0"/>
              <w:jc w:val="center"/>
              <w:rPr>
                <w:rFonts w:ascii="Times New Roman" w:hAnsi="Times New Roman"/>
                <w:bCs/>
              </w:rPr>
            </w:pPr>
          </w:p>
        </w:tc>
        <w:tc>
          <w:tcPr>
            <w:tcW w:w="2937" w:type="dxa"/>
            <w:vMerge/>
          </w:tcPr>
          <w:p w14:paraId="13D99903" w14:textId="77777777" w:rsidR="00945124" w:rsidRDefault="00945124" w:rsidP="007F26F8">
            <w:pPr>
              <w:spacing w:after="0"/>
              <w:rPr>
                <w:rFonts w:ascii="Times New Roman" w:hAnsi="Times New Roman"/>
                <w:bCs/>
              </w:rPr>
            </w:pPr>
          </w:p>
        </w:tc>
        <w:tc>
          <w:tcPr>
            <w:tcW w:w="1559" w:type="dxa"/>
            <w:vMerge/>
          </w:tcPr>
          <w:p w14:paraId="1DCFB9EB" w14:textId="77777777" w:rsidR="00945124" w:rsidRPr="00011010" w:rsidRDefault="00945124" w:rsidP="007F26F8">
            <w:pPr>
              <w:spacing w:after="0"/>
              <w:rPr>
                <w:rFonts w:ascii="Times New Roman" w:hAnsi="Times New Roman"/>
                <w:bCs/>
              </w:rPr>
            </w:pPr>
          </w:p>
        </w:tc>
        <w:tc>
          <w:tcPr>
            <w:tcW w:w="4295" w:type="dxa"/>
          </w:tcPr>
          <w:p w14:paraId="7E1A0ADA" w14:textId="77777777" w:rsidR="00A6200A" w:rsidRPr="00CE2D44" w:rsidRDefault="00945124" w:rsidP="00562AA3">
            <w:pPr>
              <w:pStyle w:val="Heading3"/>
              <w:spacing w:before="0" w:beforeAutospacing="0" w:after="0" w:afterAutospacing="0"/>
              <w:rPr>
                <w:b w:val="0"/>
                <w:sz w:val="22"/>
                <w:szCs w:val="22"/>
              </w:rPr>
            </w:pPr>
            <w:r w:rsidRPr="00CE2D44">
              <w:rPr>
                <w:b w:val="0"/>
                <w:sz w:val="22"/>
                <w:szCs w:val="22"/>
              </w:rPr>
              <w:t xml:space="preserve">Aktiviteti: </w:t>
            </w:r>
            <w:r w:rsidR="005F0104" w:rsidRPr="00CE2D44">
              <w:rPr>
                <w:b w:val="0"/>
                <w:sz w:val="22"/>
                <w:szCs w:val="22"/>
              </w:rPr>
              <w:t xml:space="preserve"> </w:t>
            </w:r>
            <w:r w:rsidR="008144F3" w:rsidRPr="00CE2D44">
              <w:rPr>
                <w:b w:val="0"/>
                <w:sz w:val="22"/>
                <w:szCs w:val="22"/>
              </w:rPr>
              <w:t xml:space="preserve"> </w:t>
            </w:r>
          </w:p>
          <w:p w14:paraId="4DCA967A" w14:textId="00C86EBB" w:rsidR="008144F3" w:rsidRPr="00562AA3" w:rsidRDefault="008144F3" w:rsidP="00562AA3">
            <w:pPr>
              <w:pStyle w:val="Heading3"/>
              <w:spacing w:before="0" w:beforeAutospacing="0" w:after="0" w:afterAutospacing="0"/>
              <w:rPr>
                <w:sz w:val="22"/>
                <w:szCs w:val="22"/>
              </w:rPr>
            </w:pPr>
            <w:r w:rsidRPr="00562AA3">
              <w:rPr>
                <w:sz w:val="22"/>
                <w:szCs w:val="22"/>
              </w:rPr>
              <w:t>Hyrje dhe motivim (10 minuta)</w:t>
            </w:r>
          </w:p>
          <w:p w14:paraId="6FFB9AD6" w14:textId="77777777" w:rsidR="008144F3" w:rsidRPr="00CE2D44" w:rsidRDefault="008144F3" w:rsidP="00562AA3">
            <w:pPr>
              <w:pStyle w:val="NormalWeb"/>
              <w:numPr>
                <w:ilvl w:val="0"/>
                <w:numId w:val="38"/>
              </w:numPr>
              <w:spacing w:before="0" w:beforeAutospacing="0" w:after="0" w:afterAutospacing="0"/>
              <w:ind w:left="0"/>
              <w:rPr>
                <w:sz w:val="22"/>
                <w:szCs w:val="22"/>
              </w:rPr>
            </w:pPr>
            <w:r w:rsidRPr="00CE2D44">
              <w:rPr>
                <w:sz w:val="22"/>
                <w:szCs w:val="22"/>
              </w:rPr>
              <w:t>Prezantimi i qëllimit të ligjëratës: si përdorimi i njësiteve mësimore botanike ndihmon studentët të kuptojnë morfologjinë, anatominë, adaptimet dhe rëndësinë ekologjike të bimëve.</w:t>
            </w:r>
          </w:p>
          <w:p w14:paraId="226FFFC0" w14:textId="77777777" w:rsidR="008144F3" w:rsidRPr="00CE2D44" w:rsidRDefault="008144F3" w:rsidP="00562AA3">
            <w:pPr>
              <w:pStyle w:val="NormalWeb"/>
              <w:numPr>
                <w:ilvl w:val="0"/>
                <w:numId w:val="38"/>
              </w:numPr>
              <w:spacing w:before="0" w:beforeAutospacing="0" w:after="0" w:afterAutospacing="0"/>
              <w:ind w:left="0"/>
              <w:rPr>
                <w:sz w:val="22"/>
                <w:szCs w:val="22"/>
              </w:rPr>
            </w:pPr>
            <w:r w:rsidRPr="00CE2D44">
              <w:rPr>
                <w:sz w:val="22"/>
                <w:szCs w:val="22"/>
              </w:rPr>
              <w:t>Diskutim i shkurtër: cilat bimë dhe njësite mësimore mund të përdoren në kopshtin shkollor dhe pse janë të dobishme për të nxënit.</w:t>
            </w:r>
          </w:p>
          <w:p w14:paraId="1EDB05E1" w14:textId="107F8710" w:rsidR="008144F3" w:rsidRPr="00CE2D44" w:rsidRDefault="008144F3" w:rsidP="00562AA3">
            <w:pPr>
              <w:pStyle w:val="NormalWeb"/>
              <w:numPr>
                <w:ilvl w:val="0"/>
                <w:numId w:val="38"/>
              </w:numPr>
              <w:spacing w:before="0" w:beforeAutospacing="0" w:after="0" w:afterAutospacing="0"/>
              <w:ind w:left="0"/>
              <w:rPr>
                <w:sz w:val="22"/>
                <w:szCs w:val="22"/>
              </w:rPr>
            </w:pPr>
            <w:r w:rsidRPr="00CE2D44">
              <w:rPr>
                <w:sz w:val="22"/>
                <w:szCs w:val="22"/>
              </w:rPr>
              <w:t>Shfaqje foto/video të njësiteve mësimore dhe bimëve të ndryshme.</w:t>
            </w:r>
          </w:p>
          <w:p w14:paraId="537D3DDD" w14:textId="076497F8" w:rsidR="008144F3" w:rsidRPr="00562AA3" w:rsidRDefault="008144F3" w:rsidP="00562AA3">
            <w:pPr>
              <w:pStyle w:val="Heading3"/>
              <w:spacing w:before="0" w:beforeAutospacing="0" w:after="0" w:afterAutospacing="0"/>
              <w:rPr>
                <w:sz w:val="22"/>
                <w:szCs w:val="22"/>
              </w:rPr>
            </w:pPr>
            <w:r w:rsidRPr="00562AA3">
              <w:rPr>
                <w:sz w:val="22"/>
                <w:szCs w:val="22"/>
              </w:rPr>
              <w:t>Ligjëratë teorike interaktive (15 minuta)</w:t>
            </w:r>
          </w:p>
          <w:p w14:paraId="06BB18D0" w14:textId="77777777" w:rsidR="008144F3" w:rsidRPr="00CE2D44" w:rsidRDefault="008144F3" w:rsidP="00562AA3">
            <w:pPr>
              <w:pStyle w:val="NormalWeb"/>
              <w:numPr>
                <w:ilvl w:val="0"/>
                <w:numId w:val="39"/>
              </w:numPr>
              <w:spacing w:before="0" w:beforeAutospacing="0" w:after="0" w:afterAutospacing="0"/>
              <w:ind w:left="0"/>
              <w:rPr>
                <w:sz w:val="22"/>
                <w:szCs w:val="22"/>
              </w:rPr>
            </w:pPr>
            <w:r w:rsidRPr="00CE2D44">
              <w:rPr>
                <w:sz w:val="22"/>
                <w:szCs w:val="22"/>
              </w:rPr>
              <w:t>Llojet e njësiteve mësimore botanike: bimë lule, drurë, shkurre, bimë medicinale dhe aromatike.</w:t>
            </w:r>
          </w:p>
          <w:p w14:paraId="52B388A7" w14:textId="77777777" w:rsidR="008144F3" w:rsidRPr="00CE2D44" w:rsidRDefault="008144F3" w:rsidP="00562AA3">
            <w:pPr>
              <w:pStyle w:val="NormalWeb"/>
              <w:numPr>
                <w:ilvl w:val="0"/>
                <w:numId w:val="39"/>
              </w:numPr>
              <w:spacing w:before="0" w:beforeAutospacing="0" w:after="0" w:afterAutospacing="0"/>
              <w:ind w:left="0"/>
              <w:rPr>
                <w:sz w:val="22"/>
                <w:szCs w:val="22"/>
              </w:rPr>
            </w:pPr>
            <w:r w:rsidRPr="00CE2D44">
              <w:rPr>
                <w:sz w:val="22"/>
                <w:szCs w:val="22"/>
              </w:rPr>
              <w:t>Metodat e demonstrimit: vëzhgim, eksperimente të thjeshta, skica, regjistrimi i të dhënave.</w:t>
            </w:r>
          </w:p>
          <w:p w14:paraId="08FF1AB9" w14:textId="7F9FB164" w:rsidR="008144F3" w:rsidRPr="00CE2D44" w:rsidRDefault="008144F3" w:rsidP="00562AA3">
            <w:pPr>
              <w:pStyle w:val="NormalWeb"/>
              <w:numPr>
                <w:ilvl w:val="0"/>
                <w:numId w:val="39"/>
              </w:numPr>
              <w:spacing w:before="0" w:beforeAutospacing="0" w:after="0" w:afterAutospacing="0"/>
              <w:ind w:left="0"/>
              <w:rPr>
                <w:sz w:val="22"/>
                <w:szCs w:val="22"/>
              </w:rPr>
            </w:pPr>
            <w:r w:rsidRPr="00CE2D44">
              <w:rPr>
                <w:sz w:val="22"/>
                <w:szCs w:val="22"/>
              </w:rPr>
              <w:t>Diskutim pyetje–përgjigje mbi rëndësinë e integrimit të teorisë dhe praktikës në biologji.</w:t>
            </w:r>
          </w:p>
          <w:p w14:paraId="3DB0D7DD" w14:textId="6802F07D" w:rsidR="008144F3" w:rsidRPr="00562AA3" w:rsidRDefault="008144F3" w:rsidP="00562AA3">
            <w:pPr>
              <w:pStyle w:val="Heading3"/>
              <w:spacing w:before="0" w:beforeAutospacing="0" w:after="0" w:afterAutospacing="0"/>
              <w:rPr>
                <w:sz w:val="22"/>
                <w:szCs w:val="22"/>
              </w:rPr>
            </w:pPr>
            <w:r w:rsidRPr="00562AA3">
              <w:rPr>
                <w:sz w:val="22"/>
                <w:szCs w:val="22"/>
              </w:rPr>
              <w:t>Aktivitet praktik në grup (30 minuta)</w:t>
            </w:r>
          </w:p>
          <w:p w14:paraId="44561D04" w14:textId="77777777" w:rsidR="008144F3" w:rsidRPr="00CE2D44" w:rsidRDefault="008144F3" w:rsidP="00562AA3">
            <w:pPr>
              <w:pStyle w:val="NormalWeb"/>
              <w:numPr>
                <w:ilvl w:val="0"/>
                <w:numId w:val="40"/>
              </w:numPr>
              <w:spacing w:before="0" w:beforeAutospacing="0" w:after="0" w:afterAutospacing="0"/>
              <w:ind w:left="0"/>
              <w:rPr>
                <w:sz w:val="22"/>
                <w:szCs w:val="22"/>
              </w:rPr>
            </w:pPr>
            <w:r w:rsidRPr="00CE2D44">
              <w:rPr>
                <w:sz w:val="22"/>
                <w:szCs w:val="22"/>
              </w:rPr>
              <w:t>Studentët ndahen në grupe (3–5 persona).</w:t>
            </w:r>
          </w:p>
          <w:p w14:paraId="36A3F33A" w14:textId="77777777" w:rsidR="008144F3" w:rsidRPr="00CE2D44" w:rsidRDefault="008144F3" w:rsidP="00562AA3">
            <w:pPr>
              <w:pStyle w:val="NormalWeb"/>
              <w:numPr>
                <w:ilvl w:val="0"/>
                <w:numId w:val="40"/>
              </w:numPr>
              <w:spacing w:before="0" w:beforeAutospacing="0" w:after="0" w:afterAutospacing="0"/>
              <w:ind w:left="0"/>
              <w:rPr>
                <w:sz w:val="22"/>
                <w:szCs w:val="22"/>
              </w:rPr>
            </w:pPr>
            <w:r w:rsidRPr="00CE2D44">
              <w:rPr>
                <w:sz w:val="22"/>
                <w:szCs w:val="22"/>
              </w:rPr>
              <w:t>Çdo grup merr një “njësi mësimore” (bimë reale ose mostër të përgatitur).</w:t>
            </w:r>
          </w:p>
          <w:p w14:paraId="4AB6CA91" w14:textId="77777777" w:rsidR="008144F3" w:rsidRPr="00CE2D44" w:rsidRDefault="008144F3" w:rsidP="00562AA3">
            <w:pPr>
              <w:pStyle w:val="NormalWeb"/>
              <w:numPr>
                <w:ilvl w:val="0"/>
                <w:numId w:val="40"/>
              </w:numPr>
              <w:spacing w:before="0" w:beforeAutospacing="0" w:after="0" w:afterAutospacing="0"/>
              <w:ind w:left="0"/>
              <w:rPr>
                <w:sz w:val="22"/>
                <w:szCs w:val="22"/>
              </w:rPr>
            </w:pPr>
            <w:r w:rsidRPr="00CE2D44">
              <w:rPr>
                <w:sz w:val="22"/>
                <w:szCs w:val="22"/>
              </w:rPr>
              <w:t>Aktiviteti i grupeve:</w:t>
            </w:r>
          </w:p>
          <w:p w14:paraId="6185F5FD" w14:textId="77777777" w:rsidR="008144F3" w:rsidRPr="00CE2D44" w:rsidRDefault="008144F3" w:rsidP="00562AA3">
            <w:pPr>
              <w:pStyle w:val="NormalWeb"/>
              <w:numPr>
                <w:ilvl w:val="1"/>
                <w:numId w:val="40"/>
              </w:numPr>
              <w:spacing w:before="0" w:beforeAutospacing="0" w:after="0" w:afterAutospacing="0"/>
              <w:ind w:left="0"/>
              <w:rPr>
                <w:sz w:val="22"/>
                <w:szCs w:val="22"/>
              </w:rPr>
            </w:pPr>
            <w:r w:rsidRPr="00CE2D44">
              <w:rPr>
                <w:sz w:val="22"/>
                <w:szCs w:val="22"/>
              </w:rPr>
              <w:t>Vëzhgimi i karakteristikave morfologjike: gjethe, lule, rrënjë, frut.</w:t>
            </w:r>
          </w:p>
          <w:p w14:paraId="6B3AD887" w14:textId="77777777" w:rsidR="008144F3" w:rsidRPr="00CE2D44" w:rsidRDefault="008144F3" w:rsidP="00562AA3">
            <w:pPr>
              <w:pStyle w:val="NormalWeb"/>
              <w:numPr>
                <w:ilvl w:val="1"/>
                <w:numId w:val="40"/>
              </w:numPr>
              <w:spacing w:before="0" w:beforeAutospacing="0" w:after="0" w:afterAutospacing="0"/>
              <w:ind w:left="0"/>
              <w:rPr>
                <w:sz w:val="22"/>
                <w:szCs w:val="22"/>
              </w:rPr>
            </w:pPr>
            <w:r w:rsidRPr="00CE2D44">
              <w:rPr>
                <w:sz w:val="22"/>
                <w:szCs w:val="22"/>
              </w:rPr>
              <w:t>Regjistrimi i adaptimeve të bimës ndaj mjedisit.</w:t>
            </w:r>
          </w:p>
          <w:p w14:paraId="4B91A948" w14:textId="77777777" w:rsidR="008144F3" w:rsidRPr="00CE2D44" w:rsidRDefault="008144F3" w:rsidP="00562AA3">
            <w:pPr>
              <w:pStyle w:val="NormalWeb"/>
              <w:numPr>
                <w:ilvl w:val="1"/>
                <w:numId w:val="40"/>
              </w:numPr>
              <w:spacing w:before="0" w:beforeAutospacing="0" w:after="0" w:afterAutospacing="0"/>
              <w:ind w:left="0"/>
              <w:rPr>
                <w:sz w:val="22"/>
                <w:szCs w:val="22"/>
              </w:rPr>
            </w:pPr>
            <w:r w:rsidRPr="00CE2D44">
              <w:rPr>
                <w:sz w:val="22"/>
                <w:szCs w:val="22"/>
              </w:rPr>
              <w:lastRenderedPageBreak/>
              <w:t>Skicimi ose fotografimi i bimëve për dokumentim.</w:t>
            </w:r>
          </w:p>
          <w:p w14:paraId="6901889F" w14:textId="727FDB11" w:rsidR="008144F3" w:rsidRPr="00CE2D44" w:rsidRDefault="008144F3" w:rsidP="00562AA3">
            <w:pPr>
              <w:pStyle w:val="NormalWeb"/>
              <w:numPr>
                <w:ilvl w:val="1"/>
                <w:numId w:val="40"/>
              </w:numPr>
              <w:spacing w:before="0" w:beforeAutospacing="0" w:after="0" w:afterAutospacing="0"/>
              <w:ind w:left="0"/>
              <w:rPr>
                <w:sz w:val="22"/>
                <w:szCs w:val="22"/>
              </w:rPr>
            </w:pPr>
            <w:r w:rsidRPr="00CE2D44">
              <w:rPr>
                <w:sz w:val="22"/>
                <w:szCs w:val="22"/>
              </w:rPr>
              <w:t>Diskutimi mbi rëndësinë ekologjike dhe ekonomike të bimëve të studiuara.</w:t>
            </w:r>
          </w:p>
          <w:p w14:paraId="7AE31CA4" w14:textId="6A2BAD44" w:rsidR="008144F3" w:rsidRPr="00562AA3" w:rsidRDefault="008144F3" w:rsidP="00562AA3">
            <w:pPr>
              <w:pStyle w:val="Heading3"/>
              <w:spacing w:before="0" w:beforeAutospacing="0" w:after="0" w:afterAutospacing="0"/>
              <w:rPr>
                <w:sz w:val="22"/>
                <w:szCs w:val="22"/>
              </w:rPr>
            </w:pPr>
            <w:r w:rsidRPr="00562AA3">
              <w:rPr>
                <w:sz w:val="22"/>
                <w:szCs w:val="22"/>
              </w:rPr>
              <w:t>Prezantim dhe diskutim (25 minuta)</w:t>
            </w:r>
          </w:p>
          <w:p w14:paraId="75CEBA75" w14:textId="77777777" w:rsidR="008144F3" w:rsidRPr="00CE2D44" w:rsidRDefault="008144F3" w:rsidP="00562AA3">
            <w:pPr>
              <w:pStyle w:val="NormalWeb"/>
              <w:numPr>
                <w:ilvl w:val="0"/>
                <w:numId w:val="41"/>
              </w:numPr>
              <w:spacing w:before="0" w:beforeAutospacing="0" w:after="0" w:afterAutospacing="0"/>
              <w:ind w:left="0"/>
              <w:rPr>
                <w:sz w:val="22"/>
                <w:szCs w:val="22"/>
              </w:rPr>
            </w:pPr>
            <w:r w:rsidRPr="00CE2D44">
              <w:rPr>
                <w:sz w:val="22"/>
                <w:szCs w:val="22"/>
              </w:rPr>
              <w:t>Çdo grup prezanton rezultatet: karakteristikat kryesore, adaptimet dhe rëndësinë e bimës.</w:t>
            </w:r>
          </w:p>
          <w:p w14:paraId="16D41683" w14:textId="77777777" w:rsidR="008144F3" w:rsidRPr="00CE2D44" w:rsidRDefault="008144F3" w:rsidP="00562AA3">
            <w:pPr>
              <w:pStyle w:val="NormalWeb"/>
              <w:numPr>
                <w:ilvl w:val="0"/>
                <w:numId w:val="41"/>
              </w:numPr>
              <w:spacing w:before="0" w:beforeAutospacing="0" w:after="0" w:afterAutospacing="0"/>
              <w:ind w:left="0"/>
              <w:rPr>
                <w:sz w:val="22"/>
                <w:szCs w:val="22"/>
              </w:rPr>
            </w:pPr>
            <w:r w:rsidRPr="00CE2D44">
              <w:rPr>
                <w:sz w:val="22"/>
                <w:szCs w:val="22"/>
              </w:rPr>
              <w:t>Diskutim i drejtuar mbi lidhjen e teorisë me vëzhgimin praktik.</w:t>
            </w:r>
          </w:p>
          <w:p w14:paraId="30BBDBFB" w14:textId="46EAD11E" w:rsidR="008144F3" w:rsidRPr="00CE2D44" w:rsidRDefault="008144F3" w:rsidP="00562AA3">
            <w:pPr>
              <w:pStyle w:val="NormalWeb"/>
              <w:numPr>
                <w:ilvl w:val="0"/>
                <w:numId w:val="41"/>
              </w:numPr>
              <w:spacing w:before="0" w:beforeAutospacing="0" w:after="0" w:afterAutospacing="0"/>
              <w:ind w:left="0"/>
              <w:rPr>
                <w:sz w:val="22"/>
                <w:szCs w:val="22"/>
              </w:rPr>
            </w:pPr>
            <w:r w:rsidRPr="00CE2D44">
              <w:rPr>
                <w:sz w:val="22"/>
                <w:szCs w:val="22"/>
              </w:rPr>
              <w:t>Reflektim mbi mënyrat se si demonstrimet botanike ndihmojnë në të nxënit e biologjisë dhe zhvillimin e aftësive praktike.</w:t>
            </w:r>
          </w:p>
          <w:p w14:paraId="31F307AC" w14:textId="7CDB8C69" w:rsidR="008144F3" w:rsidRPr="00562AA3" w:rsidRDefault="008144F3" w:rsidP="00562AA3">
            <w:pPr>
              <w:pStyle w:val="Heading3"/>
              <w:spacing w:before="0" w:beforeAutospacing="0" w:after="0" w:afterAutospacing="0"/>
              <w:rPr>
                <w:sz w:val="22"/>
                <w:szCs w:val="22"/>
              </w:rPr>
            </w:pPr>
            <w:r w:rsidRPr="00562AA3">
              <w:rPr>
                <w:sz w:val="22"/>
                <w:szCs w:val="22"/>
              </w:rPr>
              <w:t>Reflektim individual dhe përmbledhje (10 minuta)</w:t>
            </w:r>
          </w:p>
          <w:p w14:paraId="537A2301" w14:textId="77777777" w:rsidR="008144F3" w:rsidRPr="00CE2D44" w:rsidRDefault="008144F3" w:rsidP="00562AA3">
            <w:pPr>
              <w:pStyle w:val="NormalWeb"/>
              <w:numPr>
                <w:ilvl w:val="0"/>
                <w:numId w:val="42"/>
              </w:numPr>
              <w:spacing w:before="0" w:beforeAutospacing="0" w:after="0" w:afterAutospacing="0"/>
              <w:ind w:left="0"/>
              <w:rPr>
                <w:sz w:val="22"/>
                <w:szCs w:val="22"/>
              </w:rPr>
            </w:pPr>
            <w:r w:rsidRPr="00CE2D44">
              <w:rPr>
                <w:sz w:val="22"/>
                <w:szCs w:val="22"/>
              </w:rPr>
              <w:t>Studentët shkruajnë disa rreshta mbi mësimet kryesore dhe mënyrat se si aktiviteti në kopshtin shkollor përmirëson kuptimin e biologjisë.</w:t>
            </w:r>
          </w:p>
          <w:p w14:paraId="451C3E31" w14:textId="23C62B34" w:rsidR="00945124" w:rsidRPr="00CE2FBE" w:rsidRDefault="008144F3" w:rsidP="00CE2FBE">
            <w:pPr>
              <w:pStyle w:val="NormalWeb"/>
              <w:numPr>
                <w:ilvl w:val="0"/>
                <w:numId w:val="42"/>
              </w:numPr>
              <w:spacing w:before="0" w:beforeAutospacing="0" w:after="0" w:afterAutospacing="0"/>
              <w:ind w:left="0"/>
              <w:rPr>
                <w:sz w:val="22"/>
                <w:szCs w:val="22"/>
              </w:rPr>
            </w:pPr>
            <w:r w:rsidRPr="00CE2D44">
              <w:rPr>
                <w:sz w:val="22"/>
                <w:szCs w:val="22"/>
              </w:rPr>
              <w:t>Përmbledhje nga mësuesi mbi rëndësinë e përdorimit të njësiteve mësimore për të nxënit praktik dhe teorik.</w:t>
            </w:r>
          </w:p>
        </w:tc>
      </w:tr>
      <w:tr w:rsidR="00945124" w:rsidRPr="00011010" w14:paraId="750372FD" w14:textId="77777777" w:rsidTr="00DF1D98">
        <w:trPr>
          <w:trHeight w:val="545"/>
        </w:trPr>
        <w:tc>
          <w:tcPr>
            <w:tcW w:w="715" w:type="dxa"/>
            <w:vMerge w:val="restart"/>
          </w:tcPr>
          <w:p w14:paraId="51B948F8" w14:textId="741EDBA2" w:rsidR="00945124" w:rsidRPr="00011010" w:rsidRDefault="007926DA" w:rsidP="00034F2D">
            <w:pPr>
              <w:jc w:val="center"/>
              <w:rPr>
                <w:rFonts w:ascii="Times New Roman" w:hAnsi="Times New Roman"/>
                <w:bCs/>
              </w:rPr>
            </w:pPr>
            <w:r>
              <w:rPr>
                <w:rFonts w:ascii="Times New Roman" w:hAnsi="Times New Roman"/>
                <w:bCs/>
              </w:rPr>
              <w:lastRenderedPageBreak/>
              <w:t>11</w:t>
            </w:r>
          </w:p>
        </w:tc>
        <w:tc>
          <w:tcPr>
            <w:tcW w:w="2937" w:type="dxa"/>
            <w:vMerge w:val="restart"/>
          </w:tcPr>
          <w:p w14:paraId="4C3144F5" w14:textId="79231EEB" w:rsidR="00945124" w:rsidRPr="00034F2D" w:rsidRDefault="00034F2D" w:rsidP="00CE2FBE">
            <w:pPr>
              <w:spacing w:after="0" w:line="240" w:lineRule="auto"/>
              <w:rPr>
                <w:rFonts w:ascii="Times New Roman" w:hAnsi="Times New Roman" w:cs="Times New Roman"/>
                <w:lang w:val="it-IT"/>
              </w:rPr>
            </w:pPr>
            <w:r w:rsidRPr="00034F2D">
              <w:rPr>
                <w:rFonts w:ascii="Times New Roman" w:hAnsi="Times New Roman" w:cs="Times New Roman"/>
              </w:rPr>
              <w:t>Roli i ekskursionit dhe kampingjeve në të nxënit e biologjisë</w:t>
            </w:r>
          </w:p>
        </w:tc>
        <w:tc>
          <w:tcPr>
            <w:tcW w:w="1559" w:type="dxa"/>
            <w:vMerge w:val="restart"/>
          </w:tcPr>
          <w:p w14:paraId="192F564E" w14:textId="12193D64" w:rsidR="00945124" w:rsidRPr="00011010" w:rsidRDefault="000412F9" w:rsidP="00CE2FBE">
            <w:pPr>
              <w:spacing w:after="0" w:line="240" w:lineRule="auto"/>
              <w:jc w:val="center"/>
              <w:rPr>
                <w:rFonts w:ascii="Times New Roman" w:hAnsi="Times New Roman"/>
              </w:rPr>
            </w:pPr>
            <w:r w:rsidRPr="00705C28">
              <w:rPr>
                <w:rFonts w:ascii="Times New Roman" w:hAnsi="Times New Roman" w:cs="Times New Roman"/>
                <w:color w:val="1A1A1A"/>
                <w:lang w:val="it-IT"/>
              </w:rPr>
              <w:t>[5]</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[1</w:t>
            </w:r>
            <w:r>
              <w:rPr>
                <w:rFonts w:ascii="Times New Roman" w:hAnsi="Times New Roman" w:cs="Times New Roman"/>
                <w:color w:val="1A1A1A"/>
                <w:lang w:val="it-IT"/>
              </w:rPr>
              <w:t>6</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w:t>
            </w:r>
            <w:r>
              <w:rPr>
                <w:rFonts w:ascii="Times New Roman" w:hAnsi="Times New Roman" w:cs="Times New Roman"/>
                <w:color w:val="1A1A1A"/>
                <w:lang w:val="it-IT"/>
              </w:rPr>
              <w:t>34</w:t>
            </w:r>
            <w:r w:rsidRPr="00705C28">
              <w:rPr>
                <w:rFonts w:ascii="Times New Roman" w:hAnsi="Times New Roman" w:cs="Times New Roman"/>
                <w:color w:val="1A1A1A"/>
                <w:lang w:val="it-IT"/>
              </w:rPr>
              <w:t>]</w:t>
            </w:r>
          </w:p>
        </w:tc>
        <w:tc>
          <w:tcPr>
            <w:tcW w:w="4295" w:type="dxa"/>
          </w:tcPr>
          <w:p w14:paraId="2B0C8BCC" w14:textId="68F7862F" w:rsidR="00034F2D" w:rsidRPr="00CE2D44" w:rsidRDefault="00945124" w:rsidP="00562AA3">
            <w:pPr>
              <w:pStyle w:val="NormalWeb"/>
              <w:spacing w:before="0" w:beforeAutospacing="0" w:after="0" w:afterAutospacing="0"/>
              <w:rPr>
                <w:sz w:val="22"/>
                <w:szCs w:val="22"/>
                <w:lang w:val="en-GB" w:eastAsia="en-GB"/>
              </w:rPr>
            </w:pPr>
            <w:r w:rsidRPr="00CE2D44">
              <w:rPr>
                <w:sz w:val="22"/>
                <w:szCs w:val="22"/>
              </w:rPr>
              <w:t>Q</w:t>
            </w:r>
            <w:r w:rsidRPr="00CE2D44">
              <w:rPr>
                <w:bCs/>
                <w:sz w:val="22"/>
                <w:szCs w:val="22"/>
              </w:rPr>
              <w:t>ëllimi</w:t>
            </w:r>
            <w:r w:rsidR="005F0104" w:rsidRPr="00CE2D44">
              <w:rPr>
                <w:bCs/>
                <w:sz w:val="22"/>
                <w:szCs w:val="22"/>
              </w:rPr>
              <w:t>:</w:t>
            </w:r>
            <w:r w:rsidR="005F0104" w:rsidRPr="00CE2D44">
              <w:rPr>
                <w:sz w:val="22"/>
                <w:szCs w:val="22"/>
                <w:lang w:val="it-IT"/>
              </w:rPr>
              <w:t xml:space="preserve"> </w:t>
            </w:r>
            <w:r w:rsidR="00034F2D" w:rsidRPr="00CE2D44">
              <w:rPr>
                <w:sz w:val="22"/>
                <w:szCs w:val="22"/>
              </w:rPr>
              <w:t xml:space="preserve"> </w:t>
            </w:r>
            <w:r w:rsidR="00034F2D" w:rsidRPr="00CE2D44">
              <w:rPr>
                <w:sz w:val="22"/>
                <w:szCs w:val="22"/>
                <w:lang w:val="en-GB" w:eastAsia="en-GB"/>
              </w:rPr>
              <w:t>Qëllimi i kësaj teme është të tregojë se si ekskursionet dhe kampingjet, si aktivitete jashtë klasës, ndikojnë në të nxënit e biologjisë duke ofruar një përvojë praktike dhe të integruar me natyrën. Tema synon të zhvillojë tek studentët aftësi për:</w:t>
            </w:r>
          </w:p>
          <w:p w14:paraId="1B5BE9FA" w14:textId="77777777" w:rsidR="00034F2D" w:rsidRPr="00CE2D44" w:rsidRDefault="00034F2D" w:rsidP="00562AA3">
            <w:pPr>
              <w:numPr>
                <w:ilvl w:val="0"/>
                <w:numId w:val="4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Planifikimin dhe organizimin e aktiviteteve edukative jashtë klasës;</w:t>
            </w:r>
          </w:p>
          <w:p w14:paraId="302BDFA2" w14:textId="77777777" w:rsidR="00034F2D" w:rsidRPr="00CE2D44" w:rsidRDefault="00034F2D" w:rsidP="00562AA3">
            <w:pPr>
              <w:numPr>
                <w:ilvl w:val="0"/>
                <w:numId w:val="4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Vëzhgimin dhe studimin e biodiversitetit, ekosistemeve dhe sjelljeve të organizmave në ambient natyror;</w:t>
            </w:r>
          </w:p>
          <w:p w14:paraId="1E2F0C17" w14:textId="77777777" w:rsidR="00034F2D" w:rsidRPr="00CE2D44" w:rsidRDefault="00034F2D" w:rsidP="00562AA3">
            <w:pPr>
              <w:numPr>
                <w:ilvl w:val="0"/>
                <w:numId w:val="4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Integrimin e njohurive teorike me përvojën praktike;</w:t>
            </w:r>
          </w:p>
          <w:p w14:paraId="0DEF97B7" w14:textId="77777777" w:rsidR="00034F2D" w:rsidRPr="00CE2D44" w:rsidRDefault="00034F2D" w:rsidP="00562AA3">
            <w:pPr>
              <w:numPr>
                <w:ilvl w:val="0"/>
                <w:numId w:val="4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Punën ekipore dhe bashkëpunimin gjatë aktiviteteve në natyrë;</w:t>
            </w:r>
          </w:p>
          <w:p w14:paraId="480EA602" w14:textId="6CFD0279" w:rsidR="00945124" w:rsidRPr="00CE2FBE" w:rsidRDefault="00034F2D" w:rsidP="005F0104">
            <w:pPr>
              <w:numPr>
                <w:ilvl w:val="0"/>
                <w:numId w:val="4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Reflektimin mbi rëndësinë e ekskursionit dhe kampingjeve për të nxënit e biologjisë.</w:t>
            </w:r>
          </w:p>
        </w:tc>
      </w:tr>
      <w:tr w:rsidR="00945124" w:rsidRPr="00011010" w14:paraId="59A02E7C" w14:textId="77777777" w:rsidTr="00DF1D98">
        <w:trPr>
          <w:trHeight w:val="545"/>
        </w:trPr>
        <w:tc>
          <w:tcPr>
            <w:tcW w:w="715" w:type="dxa"/>
            <w:vMerge/>
          </w:tcPr>
          <w:p w14:paraId="205F5311" w14:textId="77777777" w:rsidR="00945124" w:rsidRDefault="00945124" w:rsidP="00034F2D">
            <w:pPr>
              <w:jc w:val="center"/>
              <w:rPr>
                <w:rFonts w:ascii="Times New Roman" w:hAnsi="Times New Roman"/>
                <w:bCs/>
              </w:rPr>
            </w:pPr>
          </w:p>
        </w:tc>
        <w:tc>
          <w:tcPr>
            <w:tcW w:w="2937" w:type="dxa"/>
            <w:vMerge/>
          </w:tcPr>
          <w:p w14:paraId="04027019" w14:textId="77777777" w:rsidR="00945124" w:rsidRDefault="00945124" w:rsidP="00034F2D">
            <w:pPr>
              <w:rPr>
                <w:rFonts w:ascii="Times New Roman" w:hAnsi="Times New Roman"/>
              </w:rPr>
            </w:pPr>
          </w:p>
        </w:tc>
        <w:tc>
          <w:tcPr>
            <w:tcW w:w="1559" w:type="dxa"/>
            <w:vMerge/>
          </w:tcPr>
          <w:p w14:paraId="6C93160B" w14:textId="77777777" w:rsidR="00945124" w:rsidRPr="00011010" w:rsidRDefault="00945124" w:rsidP="00034F2D">
            <w:pPr>
              <w:rPr>
                <w:rFonts w:ascii="Times New Roman" w:hAnsi="Times New Roman"/>
              </w:rPr>
            </w:pPr>
          </w:p>
        </w:tc>
        <w:tc>
          <w:tcPr>
            <w:tcW w:w="4295" w:type="dxa"/>
          </w:tcPr>
          <w:p w14:paraId="58F4F031" w14:textId="77777777" w:rsidR="00034F2D" w:rsidRPr="00CE2D44" w:rsidRDefault="00034F2D" w:rsidP="00562AA3">
            <w:pPr>
              <w:pStyle w:val="Heading3"/>
              <w:spacing w:before="0" w:beforeAutospacing="0" w:after="0" w:afterAutospacing="0"/>
              <w:rPr>
                <w:b w:val="0"/>
                <w:sz w:val="22"/>
                <w:szCs w:val="22"/>
              </w:rPr>
            </w:pPr>
            <w:r w:rsidRPr="00CE2D44">
              <w:rPr>
                <w:b w:val="0"/>
                <w:sz w:val="22"/>
                <w:szCs w:val="22"/>
              </w:rPr>
              <w:t>Aktiviteti:</w:t>
            </w:r>
          </w:p>
          <w:p w14:paraId="79782E62" w14:textId="583948D5" w:rsidR="00034F2D" w:rsidRPr="00562AA3" w:rsidRDefault="00034F2D" w:rsidP="00562AA3">
            <w:pPr>
              <w:pStyle w:val="Heading3"/>
              <w:spacing w:before="0" w:beforeAutospacing="0" w:after="0" w:afterAutospacing="0"/>
              <w:rPr>
                <w:sz w:val="22"/>
                <w:szCs w:val="22"/>
              </w:rPr>
            </w:pPr>
            <w:r w:rsidRPr="00562AA3">
              <w:rPr>
                <w:sz w:val="22"/>
                <w:szCs w:val="22"/>
              </w:rPr>
              <w:t>Hyrje dhe motivim (10 minuta)</w:t>
            </w:r>
          </w:p>
          <w:p w14:paraId="129863DC" w14:textId="77777777" w:rsidR="00034F2D" w:rsidRPr="00CE2D44" w:rsidRDefault="00034F2D" w:rsidP="00562AA3">
            <w:pPr>
              <w:pStyle w:val="NormalWeb"/>
              <w:numPr>
                <w:ilvl w:val="0"/>
                <w:numId w:val="44"/>
              </w:numPr>
              <w:spacing w:before="0" w:beforeAutospacing="0" w:after="0" w:afterAutospacing="0"/>
              <w:ind w:left="0"/>
              <w:rPr>
                <w:sz w:val="22"/>
                <w:szCs w:val="22"/>
              </w:rPr>
            </w:pPr>
            <w:r w:rsidRPr="00CE2D44">
              <w:rPr>
                <w:sz w:val="22"/>
                <w:szCs w:val="22"/>
              </w:rPr>
              <w:t>Prezantimi i qëllimit të ligjëratës: si ekskursionet dhe kampingjet ndihmojnë në të nxënit praktik dhe teorik të biologjisë.</w:t>
            </w:r>
          </w:p>
          <w:p w14:paraId="7B3BA4F1" w14:textId="77777777" w:rsidR="00034F2D" w:rsidRPr="00CE2D44" w:rsidRDefault="00034F2D" w:rsidP="00562AA3">
            <w:pPr>
              <w:pStyle w:val="NormalWeb"/>
              <w:numPr>
                <w:ilvl w:val="0"/>
                <w:numId w:val="44"/>
              </w:numPr>
              <w:spacing w:before="0" w:beforeAutospacing="0" w:after="0" w:afterAutospacing="0"/>
              <w:ind w:left="0"/>
              <w:rPr>
                <w:sz w:val="22"/>
                <w:szCs w:val="22"/>
              </w:rPr>
            </w:pPr>
            <w:r w:rsidRPr="00CE2D44">
              <w:rPr>
                <w:sz w:val="22"/>
                <w:szCs w:val="22"/>
              </w:rPr>
              <w:t>Diskutim i shkurtër me studentët: çfarë përvojash jashtë klasës mund të ndihmojnë të kuptojnë biodiversitetin dhe ekosistemet.</w:t>
            </w:r>
          </w:p>
          <w:p w14:paraId="6C006D3D" w14:textId="14C876F1" w:rsidR="00034F2D" w:rsidRPr="00CE2D44" w:rsidRDefault="00034F2D" w:rsidP="00562AA3">
            <w:pPr>
              <w:pStyle w:val="NormalWeb"/>
              <w:numPr>
                <w:ilvl w:val="0"/>
                <w:numId w:val="44"/>
              </w:numPr>
              <w:spacing w:before="0" w:beforeAutospacing="0" w:after="0" w:afterAutospacing="0"/>
              <w:ind w:left="0"/>
              <w:rPr>
                <w:sz w:val="22"/>
                <w:szCs w:val="22"/>
              </w:rPr>
            </w:pPr>
            <w:r w:rsidRPr="00CE2D44">
              <w:rPr>
                <w:sz w:val="22"/>
                <w:szCs w:val="22"/>
              </w:rPr>
              <w:t>Shfaqje foto/video të ekskursioneve dhe kampingjeve tematike (bimë, kafshë, ekosisteme).</w:t>
            </w:r>
          </w:p>
          <w:p w14:paraId="676BBE7C" w14:textId="4767B0EA" w:rsidR="00034F2D" w:rsidRPr="00562AA3" w:rsidRDefault="00034F2D" w:rsidP="00562AA3">
            <w:pPr>
              <w:pStyle w:val="Heading3"/>
              <w:spacing w:before="0" w:beforeAutospacing="0" w:after="0" w:afterAutospacing="0"/>
              <w:rPr>
                <w:sz w:val="22"/>
                <w:szCs w:val="22"/>
              </w:rPr>
            </w:pPr>
            <w:r w:rsidRPr="00562AA3">
              <w:rPr>
                <w:sz w:val="22"/>
                <w:szCs w:val="22"/>
              </w:rPr>
              <w:t>Ligjëratë teorike interaktive (15 minuta)</w:t>
            </w:r>
          </w:p>
          <w:p w14:paraId="2B7788AB" w14:textId="77777777" w:rsidR="00034F2D" w:rsidRPr="00CE2D44" w:rsidRDefault="00034F2D" w:rsidP="00562AA3">
            <w:pPr>
              <w:pStyle w:val="NormalWeb"/>
              <w:numPr>
                <w:ilvl w:val="0"/>
                <w:numId w:val="45"/>
              </w:numPr>
              <w:spacing w:before="0" w:beforeAutospacing="0" w:after="0" w:afterAutospacing="0"/>
              <w:ind w:left="0"/>
              <w:rPr>
                <w:sz w:val="22"/>
                <w:szCs w:val="22"/>
              </w:rPr>
            </w:pPr>
            <w:r w:rsidRPr="00CE2D44">
              <w:rPr>
                <w:sz w:val="22"/>
                <w:szCs w:val="22"/>
              </w:rPr>
              <w:lastRenderedPageBreak/>
              <w:t>Llojet e ekskursionit dhe kampingjeve: verore, dimërore, tematike (biologji, ekologji, natyrë).</w:t>
            </w:r>
          </w:p>
          <w:p w14:paraId="23C2D7FF" w14:textId="77777777" w:rsidR="00034F2D" w:rsidRPr="00CE2D44" w:rsidRDefault="00034F2D" w:rsidP="00562AA3">
            <w:pPr>
              <w:pStyle w:val="NormalWeb"/>
              <w:numPr>
                <w:ilvl w:val="0"/>
                <w:numId w:val="45"/>
              </w:numPr>
              <w:spacing w:before="0" w:beforeAutospacing="0" w:after="0" w:afterAutospacing="0"/>
              <w:ind w:left="0"/>
              <w:rPr>
                <w:sz w:val="22"/>
                <w:szCs w:val="22"/>
              </w:rPr>
            </w:pPr>
            <w:r w:rsidRPr="00CE2D44">
              <w:rPr>
                <w:sz w:val="22"/>
                <w:szCs w:val="22"/>
              </w:rPr>
              <w:t>Aktivitetet kryesore gjatë ekskursionit/kampingut:</w:t>
            </w:r>
          </w:p>
          <w:p w14:paraId="04E51D3E" w14:textId="77777777" w:rsidR="00034F2D" w:rsidRPr="00CE2D44" w:rsidRDefault="00034F2D" w:rsidP="00562AA3">
            <w:pPr>
              <w:pStyle w:val="NormalWeb"/>
              <w:numPr>
                <w:ilvl w:val="1"/>
                <w:numId w:val="45"/>
              </w:numPr>
              <w:spacing w:before="0" w:beforeAutospacing="0" w:after="0" w:afterAutospacing="0"/>
              <w:ind w:left="0"/>
              <w:rPr>
                <w:sz w:val="22"/>
                <w:szCs w:val="22"/>
              </w:rPr>
            </w:pPr>
            <w:r w:rsidRPr="00CE2D44">
              <w:rPr>
                <w:sz w:val="22"/>
                <w:szCs w:val="22"/>
              </w:rPr>
              <w:t>Vëzhgimi i bimëve dhe kafshëve në habitatin e tyre</w:t>
            </w:r>
          </w:p>
          <w:p w14:paraId="649F9190" w14:textId="77777777" w:rsidR="00034F2D" w:rsidRPr="00CE2D44" w:rsidRDefault="00034F2D" w:rsidP="00562AA3">
            <w:pPr>
              <w:pStyle w:val="NormalWeb"/>
              <w:numPr>
                <w:ilvl w:val="1"/>
                <w:numId w:val="45"/>
              </w:numPr>
              <w:spacing w:before="0" w:beforeAutospacing="0" w:after="0" w:afterAutospacing="0"/>
              <w:ind w:left="0"/>
              <w:rPr>
                <w:sz w:val="22"/>
                <w:szCs w:val="22"/>
              </w:rPr>
            </w:pPr>
            <w:r w:rsidRPr="00CE2D44">
              <w:rPr>
                <w:sz w:val="22"/>
                <w:szCs w:val="22"/>
              </w:rPr>
              <w:t>Mbledhja e mostrave dhe dokumentimi i tyre</w:t>
            </w:r>
          </w:p>
          <w:p w14:paraId="58A02A70" w14:textId="77777777" w:rsidR="00034F2D" w:rsidRPr="00CE2D44" w:rsidRDefault="00034F2D" w:rsidP="00562AA3">
            <w:pPr>
              <w:pStyle w:val="NormalWeb"/>
              <w:numPr>
                <w:ilvl w:val="1"/>
                <w:numId w:val="45"/>
              </w:numPr>
              <w:spacing w:before="0" w:beforeAutospacing="0" w:after="0" w:afterAutospacing="0"/>
              <w:ind w:left="0"/>
              <w:rPr>
                <w:sz w:val="22"/>
                <w:szCs w:val="22"/>
              </w:rPr>
            </w:pPr>
            <w:r w:rsidRPr="00CE2D44">
              <w:rPr>
                <w:sz w:val="22"/>
                <w:szCs w:val="22"/>
              </w:rPr>
              <w:t>Studimi i ekosistemeve dhe marrëdhënieve ekologjike</w:t>
            </w:r>
          </w:p>
          <w:p w14:paraId="1388DE76" w14:textId="77777777" w:rsidR="00034F2D" w:rsidRPr="00CE2D44" w:rsidRDefault="00034F2D" w:rsidP="00562AA3">
            <w:pPr>
              <w:pStyle w:val="NormalWeb"/>
              <w:numPr>
                <w:ilvl w:val="1"/>
                <w:numId w:val="45"/>
              </w:numPr>
              <w:spacing w:before="0" w:beforeAutospacing="0" w:after="0" w:afterAutospacing="0"/>
              <w:ind w:left="0"/>
              <w:rPr>
                <w:sz w:val="22"/>
                <w:szCs w:val="22"/>
              </w:rPr>
            </w:pPr>
            <w:r w:rsidRPr="00CE2D44">
              <w:rPr>
                <w:sz w:val="22"/>
                <w:szCs w:val="22"/>
              </w:rPr>
              <w:t>Shkrimi i skicave, raporteve dhe regjistrimi i të dhënave</w:t>
            </w:r>
          </w:p>
          <w:p w14:paraId="7C7924B9" w14:textId="66D5B82D" w:rsidR="00034F2D" w:rsidRPr="00CE2D44" w:rsidRDefault="00034F2D" w:rsidP="00562AA3">
            <w:pPr>
              <w:pStyle w:val="NormalWeb"/>
              <w:numPr>
                <w:ilvl w:val="0"/>
                <w:numId w:val="45"/>
              </w:numPr>
              <w:spacing w:before="0" w:beforeAutospacing="0" w:after="0" w:afterAutospacing="0"/>
              <w:ind w:left="0"/>
              <w:rPr>
                <w:sz w:val="22"/>
                <w:szCs w:val="22"/>
              </w:rPr>
            </w:pPr>
            <w:r w:rsidRPr="00CE2D44">
              <w:rPr>
                <w:sz w:val="22"/>
                <w:szCs w:val="22"/>
              </w:rPr>
              <w:t>Diskutim pyetje–përgjigje mbi përfitimet e të nxënit jashtë klasës.</w:t>
            </w:r>
          </w:p>
          <w:p w14:paraId="4E82C9D0" w14:textId="55B39420" w:rsidR="00034F2D" w:rsidRPr="00562AA3" w:rsidRDefault="00034F2D" w:rsidP="00562AA3">
            <w:pPr>
              <w:pStyle w:val="Heading3"/>
              <w:spacing w:before="0" w:beforeAutospacing="0" w:after="0" w:afterAutospacing="0"/>
              <w:rPr>
                <w:sz w:val="22"/>
                <w:szCs w:val="22"/>
              </w:rPr>
            </w:pPr>
            <w:r w:rsidRPr="00562AA3">
              <w:rPr>
                <w:sz w:val="22"/>
                <w:szCs w:val="22"/>
              </w:rPr>
              <w:t>Aktivitet praktik – simulimi i ekskursionit/kampingut (30 minuta)</w:t>
            </w:r>
          </w:p>
          <w:p w14:paraId="0A850D1A" w14:textId="77777777" w:rsidR="00034F2D" w:rsidRPr="00CE2D44" w:rsidRDefault="00034F2D" w:rsidP="00562AA3">
            <w:pPr>
              <w:pStyle w:val="NormalWeb"/>
              <w:spacing w:before="0" w:beforeAutospacing="0" w:after="0" w:afterAutospacing="0"/>
              <w:rPr>
                <w:sz w:val="22"/>
                <w:szCs w:val="22"/>
              </w:rPr>
            </w:pPr>
            <w:r w:rsidRPr="00CE2D44">
              <w:rPr>
                <w:rStyle w:val="Emphasis"/>
                <w:sz w:val="22"/>
                <w:szCs w:val="22"/>
              </w:rPr>
              <w:t>(mund të realizohet në klasë ose kopsht shkollor nëse vizita reale nuk është e mundur)</w:t>
            </w:r>
          </w:p>
          <w:p w14:paraId="2D545E6F" w14:textId="77777777" w:rsidR="00034F2D" w:rsidRPr="00CE2D44" w:rsidRDefault="00034F2D" w:rsidP="00562AA3">
            <w:pPr>
              <w:pStyle w:val="NormalWeb"/>
              <w:numPr>
                <w:ilvl w:val="0"/>
                <w:numId w:val="46"/>
              </w:numPr>
              <w:spacing w:before="0" w:beforeAutospacing="0" w:after="0" w:afterAutospacing="0"/>
              <w:ind w:left="0"/>
              <w:rPr>
                <w:sz w:val="22"/>
                <w:szCs w:val="22"/>
              </w:rPr>
            </w:pPr>
            <w:r w:rsidRPr="00CE2D44">
              <w:rPr>
                <w:sz w:val="22"/>
                <w:szCs w:val="22"/>
              </w:rPr>
              <w:t>Studentët ndahen në grupe (3–5 persona).</w:t>
            </w:r>
          </w:p>
          <w:p w14:paraId="18B7A6D0" w14:textId="77777777" w:rsidR="00034F2D" w:rsidRPr="00CE2D44" w:rsidRDefault="00034F2D" w:rsidP="00562AA3">
            <w:pPr>
              <w:pStyle w:val="NormalWeb"/>
              <w:numPr>
                <w:ilvl w:val="0"/>
                <w:numId w:val="46"/>
              </w:numPr>
              <w:spacing w:before="0" w:beforeAutospacing="0" w:after="0" w:afterAutospacing="0"/>
              <w:ind w:left="0"/>
              <w:rPr>
                <w:sz w:val="22"/>
                <w:szCs w:val="22"/>
              </w:rPr>
            </w:pPr>
            <w:r w:rsidRPr="00CE2D44">
              <w:rPr>
                <w:sz w:val="22"/>
                <w:szCs w:val="22"/>
              </w:rPr>
              <w:t>Çdo grup planifikon një mini-ekskursion ose kamping tematik:</w:t>
            </w:r>
          </w:p>
          <w:p w14:paraId="58872EE9" w14:textId="77777777" w:rsidR="00034F2D" w:rsidRPr="00CE2D44" w:rsidRDefault="00034F2D" w:rsidP="00562AA3">
            <w:pPr>
              <w:pStyle w:val="NormalWeb"/>
              <w:numPr>
                <w:ilvl w:val="1"/>
                <w:numId w:val="46"/>
              </w:numPr>
              <w:spacing w:before="0" w:beforeAutospacing="0" w:after="0" w:afterAutospacing="0"/>
              <w:ind w:left="0"/>
              <w:rPr>
                <w:sz w:val="22"/>
                <w:szCs w:val="22"/>
              </w:rPr>
            </w:pPr>
            <w:r w:rsidRPr="00CE2D44">
              <w:rPr>
                <w:sz w:val="22"/>
                <w:szCs w:val="22"/>
              </w:rPr>
              <w:t>Zgjedh ambientin dhe grupin e organizmave për studim (bimë, kafshë, mikrorganizma)</w:t>
            </w:r>
          </w:p>
          <w:p w14:paraId="551F8712" w14:textId="77777777" w:rsidR="00034F2D" w:rsidRPr="00CE2D44" w:rsidRDefault="00034F2D" w:rsidP="00562AA3">
            <w:pPr>
              <w:pStyle w:val="NormalWeb"/>
              <w:numPr>
                <w:ilvl w:val="1"/>
                <w:numId w:val="46"/>
              </w:numPr>
              <w:spacing w:before="0" w:beforeAutospacing="0" w:after="0" w:afterAutospacing="0"/>
              <w:ind w:left="0"/>
              <w:rPr>
                <w:sz w:val="22"/>
                <w:szCs w:val="22"/>
              </w:rPr>
            </w:pPr>
            <w:r w:rsidRPr="00CE2D44">
              <w:rPr>
                <w:sz w:val="22"/>
                <w:szCs w:val="22"/>
              </w:rPr>
              <w:t>Identifikon aktivitetet praktike që do të kryhen: vëzhgim, mbledhje mostrash, skicim, shënime</w:t>
            </w:r>
          </w:p>
          <w:p w14:paraId="358DA2FE" w14:textId="77777777" w:rsidR="00034F2D" w:rsidRPr="00CE2D44" w:rsidRDefault="00034F2D" w:rsidP="00562AA3">
            <w:pPr>
              <w:pStyle w:val="NormalWeb"/>
              <w:numPr>
                <w:ilvl w:val="1"/>
                <w:numId w:val="46"/>
              </w:numPr>
              <w:spacing w:before="0" w:beforeAutospacing="0" w:after="0" w:afterAutospacing="0"/>
              <w:ind w:left="0"/>
              <w:rPr>
                <w:sz w:val="22"/>
                <w:szCs w:val="22"/>
              </w:rPr>
            </w:pPr>
            <w:r w:rsidRPr="00CE2D44">
              <w:rPr>
                <w:sz w:val="22"/>
                <w:szCs w:val="22"/>
              </w:rPr>
              <w:t>Harton një plan të shkurtër të dokumentimit dhe reflektimit</w:t>
            </w:r>
          </w:p>
          <w:p w14:paraId="05C42217" w14:textId="2ACAEBC1" w:rsidR="00034F2D" w:rsidRPr="00CE2D44" w:rsidRDefault="00034F2D" w:rsidP="00562AA3">
            <w:pPr>
              <w:pStyle w:val="NormalWeb"/>
              <w:numPr>
                <w:ilvl w:val="0"/>
                <w:numId w:val="46"/>
              </w:numPr>
              <w:spacing w:before="0" w:beforeAutospacing="0" w:after="0" w:afterAutospacing="0"/>
              <w:ind w:left="0"/>
              <w:rPr>
                <w:sz w:val="22"/>
                <w:szCs w:val="22"/>
              </w:rPr>
            </w:pPr>
            <w:r w:rsidRPr="00CE2D44">
              <w:rPr>
                <w:sz w:val="22"/>
                <w:szCs w:val="22"/>
              </w:rPr>
              <w:t>Çdo grup paraqet planin e aktivitetit dhe justifikon zgjedhjet për të nxënit e biologjisë.</w:t>
            </w:r>
          </w:p>
          <w:p w14:paraId="505C87EC" w14:textId="337DD742" w:rsidR="00034F2D" w:rsidRPr="00562AA3" w:rsidRDefault="00034F2D" w:rsidP="00562AA3">
            <w:pPr>
              <w:pStyle w:val="Heading3"/>
              <w:spacing w:before="0" w:beforeAutospacing="0" w:after="0" w:afterAutospacing="0"/>
              <w:rPr>
                <w:sz w:val="22"/>
                <w:szCs w:val="22"/>
              </w:rPr>
            </w:pPr>
            <w:r w:rsidRPr="00562AA3">
              <w:rPr>
                <w:sz w:val="22"/>
                <w:szCs w:val="22"/>
              </w:rPr>
              <w:t>Prezantim dhe diskutim (25 minuta)</w:t>
            </w:r>
          </w:p>
          <w:p w14:paraId="08D75216" w14:textId="77777777" w:rsidR="00034F2D" w:rsidRPr="00CE2D44" w:rsidRDefault="00034F2D" w:rsidP="00562AA3">
            <w:pPr>
              <w:pStyle w:val="NormalWeb"/>
              <w:numPr>
                <w:ilvl w:val="0"/>
                <w:numId w:val="47"/>
              </w:numPr>
              <w:spacing w:before="0" w:beforeAutospacing="0" w:after="0" w:afterAutospacing="0"/>
              <w:ind w:left="0"/>
              <w:rPr>
                <w:sz w:val="22"/>
                <w:szCs w:val="22"/>
              </w:rPr>
            </w:pPr>
            <w:r w:rsidRPr="00CE2D44">
              <w:rPr>
                <w:sz w:val="22"/>
                <w:szCs w:val="22"/>
              </w:rPr>
              <w:t>Çdo grup prezanton planin e mini-ekskursionit/kampingut: çfarë do të mësohet dhe si do të vlerësohet.</w:t>
            </w:r>
          </w:p>
          <w:p w14:paraId="4774D84E" w14:textId="77777777" w:rsidR="00034F2D" w:rsidRPr="00CE2D44" w:rsidRDefault="00034F2D" w:rsidP="00562AA3">
            <w:pPr>
              <w:pStyle w:val="NormalWeb"/>
              <w:numPr>
                <w:ilvl w:val="0"/>
                <w:numId w:val="47"/>
              </w:numPr>
              <w:spacing w:before="0" w:beforeAutospacing="0" w:after="0" w:afterAutospacing="0"/>
              <w:ind w:left="0"/>
              <w:rPr>
                <w:sz w:val="22"/>
                <w:szCs w:val="22"/>
              </w:rPr>
            </w:pPr>
            <w:r w:rsidRPr="00CE2D44">
              <w:rPr>
                <w:sz w:val="22"/>
                <w:szCs w:val="22"/>
              </w:rPr>
              <w:t>Diskutim mbi ndikimin e ekskursioneve dhe kampingjeve në:</w:t>
            </w:r>
          </w:p>
          <w:p w14:paraId="689AF8A8" w14:textId="77777777" w:rsidR="00034F2D" w:rsidRPr="00CE2D44" w:rsidRDefault="00034F2D" w:rsidP="00562AA3">
            <w:pPr>
              <w:pStyle w:val="NormalWeb"/>
              <w:numPr>
                <w:ilvl w:val="1"/>
                <w:numId w:val="47"/>
              </w:numPr>
              <w:spacing w:before="0" w:beforeAutospacing="0" w:after="0" w:afterAutospacing="0"/>
              <w:ind w:left="0"/>
              <w:rPr>
                <w:sz w:val="22"/>
                <w:szCs w:val="22"/>
              </w:rPr>
            </w:pPr>
            <w:r w:rsidRPr="00CE2D44">
              <w:rPr>
                <w:sz w:val="22"/>
                <w:szCs w:val="22"/>
              </w:rPr>
              <w:t>Integrimin e teorisë me praktikën</w:t>
            </w:r>
          </w:p>
          <w:p w14:paraId="1C423A72" w14:textId="77777777" w:rsidR="00034F2D" w:rsidRPr="00CE2D44" w:rsidRDefault="00034F2D" w:rsidP="00562AA3">
            <w:pPr>
              <w:pStyle w:val="NormalWeb"/>
              <w:numPr>
                <w:ilvl w:val="1"/>
                <w:numId w:val="47"/>
              </w:numPr>
              <w:spacing w:before="0" w:beforeAutospacing="0" w:after="0" w:afterAutospacing="0"/>
              <w:ind w:left="0"/>
              <w:rPr>
                <w:sz w:val="22"/>
                <w:szCs w:val="22"/>
              </w:rPr>
            </w:pPr>
            <w:r w:rsidRPr="00CE2D44">
              <w:rPr>
                <w:sz w:val="22"/>
                <w:szCs w:val="22"/>
              </w:rPr>
              <w:t>Zhvillimin e aftësive vëzhguese dhe analitike</w:t>
            </w:r>
          </w:p>
          <w:p w14:paraId="33C8F318" w14:textId="77777777" w:rsidR="00034F2D" w:rsidRPr="00CE2D44" w:rsidRDefault="00034F2D" w:rsidP="00562AA3">
            <w:pPr>
              <w:pStyle w:val="NormalWeb"/>
              <w:numPr>
                <w:ilvl w:val="1"/>
                <w:numId w:val="47"/>
              </w:numPr>
              <w:spacing w:before="0" w:beforeAutospacing="0" w:after="0" w:afterAutospacing="0"/>
              <w:ind w:left="0"/>
              <w:rPr>
                <w:sz w:val="22"/>
                <w:szCs w:val="22"/>
              </w:rPr>
            </w:pPr>
            <w:r w:rsidRPr="00CE2D44">
              <w:rPr>
                <w:sz w:val="22"/>
                <w:szCs w:val="22"/>
              </w:rPr>
              <w:t>Punën ekipore dhe bashkëpunimin</w:t>
            </w:r>
          </w:p>
          <w:p w14:paraId="2F165893" w14:textId="6D39A990" w:rsidR="00034F2D" w:rsidRPr="00CE2D44" w:rsidRDefault="00034F2D" w:rsidP="00562AA3">
            <w:pPr>
              <w:pStyle w:val="NormalWeb"/>
              <w:numPr>
                <w:ilvl w:val="0"/>
                <w:numId w:val="47"/>
              </w:numPr>
              <w:spacing w:before="0" w:beforeAutospacing="0" w:after="0" w:afterAutospacing="0"/>
              <w:ind w:left="0"/>
              <w:rPr>
                <w:sz w:val="22"/>
                <w:szCs w:val="22"/>
              </w:rPr>
            </w:pPr>
            <w:r w:rsidRPr="00CE2D44">
              <w:rPr>
                <w:sz w:val="22"/>
                <w:szCs w:val="22"/>
              </w:rPr>
              <w:t>Reflektim mbi mënyrat se si përvoja jashtë klasës rrit motivimin dhe kuptimin e biologjisë.</w:t>
            </w:r>
          </w:p>
          <w:p w14:paraId="0750D38D" w14:textId="19A74053" w:rsidR="00034F2D" w:rsidRPr="00562AA3" w:rsidRDefault="00034F2D" w:rsidP="00562AA3">
            <w:pPr>
              <w:pStyle w:val="Heading3"/>
              <w:spacing w:before="0" w:beforeAutospacing="0" w:after="0" w:afterAutospacing="0"/>
              <w:rPr>
                <w:sz w:val="22"/>
                <w:szCs w:val="22"/>
              </w:rPr>
            </w:pPr>
            <w:r w:rsidRPr="00562AA3">
              <w:rPr>
                <w:sz w:val="22"/>
                <w:szCs w:val="22"/>
              </w:rPr>
              <w:t>Reflektim individual dhe përmbledhje (10 minuta)</w:t>
            </w:r>
          </w:p>
          <w:p w14:paraId="42D07B06" w14:textId="77777777" w:rsidR="00034F2D" w:rsidRPr="00CE2D44" w:rsidRDefault="00034F2D" w:rsidP="00562AA3">
            <w:pPr>
              <w:pStyle w:val="NormalWeb"/>
              <w:numPr>
                <w:ilvl w:val="0"/>
                <w:numId w:val="48"/>
              </w:numPr>
              <w:spacing w:before="0" w:beforeAutospacing="0" w:after="0" w:afterAutospacing="0"/>
              <w:ind w:left="0"/>
              <w:rPr>
                <w:sz w:val="22"/>
                <w:szCs w:val="22"/>
              </w:rPr>
            </w:pPr>
            <w:r w:rsidRPr="00CE2D44">
              <w:rPr>
                <w:sz w:val="22"/>
                <w:szCs w:val="22"/>
              </w:rPr>
              <w:t>Studentët shkruajnë disa rreshta mbi mësimet kryesore dhe mënyrat se si ekskursionet/kampingjet mund të përmirësojnë të nxënit e biologjisë.</w:t>
            </w:r>
          </w:p>
          <w:p w14:paraId="1FEC1A67" w14:textId="4AD374C0" w:rsidR="00034F2D" w:rsidRPr="00CE2D44" w:rsidRDefault="00034F2D" w:rsidP="00562AA3">
            <w:pPr>
              <w:pStyle w:val="NormalWeb"/>
              <w:numPr>
                <w:ilvl w:val="0"/>
                <w:numId w:val="48"/>
              </w:numPr>
              <w:spacing w:before="0" w:beforeAutospacing="0" w:after="0" w:afterAutospacing="0"/>
              <w:ind w:left="0"/>
              <w:rPr>
                <w:sz w:val="22"/>
                <w:szCs w:val="22"/>
              </w:rPr>
            </w:pPr>
            <w:r w:rsidRPr="00CE2D44">
              <w:rPr>
                <w:sz w:val="22"/>
                <w:szCs w:val="22"/>
              </w:rPr>
              <w:t>Përmbledhje nga mësuesi mbi rëndësinë e ekskursioneve dhe kampingjeve në zhvillimin e aftësive praktike dhe teorike.</w:t>
            </w:r>
          </w:p>
          <w:p w14:paraId="61C18F37" w14:textId="29812216" w:rsidR="00945124" w:rsidRPr="00CE2D44" w:rsidRDefault="00945124" w:rsidP="00562AA3">
            <w:pPr>
              <w:spacing w:after="0" w:line="240" w:lineRule="auto"/>
              <w:jc w:val="both"/>
              <w:rPr>
                <w:rFonts w:ascii="Times New Roman" w:hAnsi="Times New Roman" w:cs="Times New Roman"/>
              </w:rPr>
            </w:pPr>
          </w:p>
        </w:tc>
      </w:tr>
      <w:tr w:rsidR="00843EA5" w:rsidRPr="00011010" w14:paraId="028CC79E" w14:textId="77777777" w:rsidTr="00DF1D98">
        <w:trPr>
          <w:trHeight w:val="545"/>
        </w:trPr>
        <w:tc>
          <w:tcPr>
            <w:tcW w:w="715" w:type="dxa"/>
            <w:vMerge w:val="restart"/>
          </w:tcPr>
          <w:p w14:paraId="30B4FC2A" w14:textId="4865974A" w:rsidR="00843EA5" w:rsidRPr="00011010" w:rsidRDefault="007926DA" w:rsidP="00034F2D">
            <w:pPr>
              <w:jc w:val="center"/>
              <w:rPr>
                <w:rFonts w:ascii="Times New Roman" w:hAnsi="Times New Roman"/>
                <w:bCs/>
              </w:rPr>
            </w:pPr>
            <w:r>
              <w:rPr>
                <w:rFonts w:ascii="Times New Roman" w:hAnsi="Times New Roman"/>
                <w:bCs/>
              </w:rPr>
              <w:lastRenderedPageBreak/>
              <w:t>12</w:t>
            </w:r>
          </w:p>
        </w:tc>
        <w:tc>
          <w:tcPr>
            <w:tcW w:w="2937" w:type="dxa"/>
            <w:vMerge w:val="restart"/>
          </w:tcPr>
          <w:p w14:paraId="2A3A9ED1" w14:textId="0B58BBC1" w:rsidR="00843EA5" w:rsidRPr="00034F2D" w:rsidRDefault="00034F2D" w:rsidP="00CE2FBE">
            <w:pPr>
              <w:spacing w:after="0" w:line="240" w:lineRule="auto"/>
              <w:rPr>
                <w:rFonts w:ascii="Times New Roman" w:hAnsi="Times New Roman" w:cs="Times New Roman"/>
              </w:rPr>
            </w:pPr>
            <w:r w:rsidRPr="00034F2D">
              <w:rPr>
                <w:rFonts w:ascii="Times New Roman" w:hAnsi="Times New Roman" w:cs="Times New Roman"/>
              </w:rPr>
              <w:t>Roli i insekteve në natyrë dhe dukuria e mimetizmit si përshtatje</w:t>
            </w:r>
          </w:p>
        </w:tc>
        <w:tc>
          <w:tcPr>
            <w:tcW w:w="1559" w:type="dxa"/>
            <w:vMerge w:val="restart"/>
          </w:tcPr>
          <w:p w14:paraId="25EB7D50" w14:textId="37B4B7E9" w:rsidR="00843EA5" w:rsidRPr="00011010" w:rsidRDefault="000412F9" w:rsidP="00CE2FBE">
            <w:pPr>
              <w:spacing w:after="0" w:line="240" w:lineRule="auto"/>
              <w:rPr>
                <w:rFonts w:ascii="Times New Roman" w:hAnsi="Times New Roman"/>
              </w:rPr>
            </w:pPr>
            <w:r w:rsidRPr="00705C28">
              <w:rPr>
                <w:rFonts w:ascii="Times New Roman" w:hAnsi="Times New Roman" w:cs="Times New Roman"/>
                <w:color w:val="1A1A1A"/>
                <w:lang w:val="it-IT"/>
              </w:rPr>
              <w:t>[4]</w:t>
            </w:r>
            <w:r>
              <w:rPr>
                <w:rFonts w:ascii="Times New Roman" w:hAnsi="Times New Roman" w:cs="Times New Roman"/>
                <w:color w:val="1A1A1A"/>
                <w:lang w:val="it-IT"/>
              </w:rPr>
              <w:t>, [9</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[1</w:t>
            </w:r>
            <w:r>
              <w:rPr>
                <w:rFonts w:ascii="Times New Roman" w:hAnsi="Times New Roman" w:cs="Times New Roman"/>
                <w:color w:val="1A1A1A"/>
                <w:lang w:val="it-IT"/>
              </w:rPr>
              <w:t>3</w:t>
            </w:r>
            <w:r w:rsidRPr="00705C28">
              <w:rPr>
                <w:rFonts w:ascii="Times New Roman" w:hAnsi="Times New Roman" w:cs="Times New Roman"/>
                <w:color w:val="1A1A1A"/>
                <w:lang w:val="it-IT"/>
              </w:rPr>
              <w:t>]</w:t>
            </w:r>
          </w:p>
        </w:tc>
        <w:tc>
          <w:tcPr>
            <w:tcW w:w="4295" w:type="dxa"/>
          </w:tcPr>
          <w:p w14:paraId="7D47FA48" w14:textId="2B15370D" w:rsidR="00034F2D" w:rsidRPr="00CE2D44" w:rsidRDefault="00843EA5" w:rsidP="00562AA3">
            <w:pPr>
              <w:pStyle w:val="NormalWeb"/>
              <w:spacing w:before="0" w:beforeAutospacing="0" w:after="0" w:afterAutospacing="0"/>
              <w:rPr>
                <w:sz w:val="22"/>
                <w:szCs w:val="22"/>
                <w:lang w:val="en-GB" w:eastAsia="en-GB"/>
              </w:rPr>
            </w:pPr>
            <w:r w:rsidRPr="00CE2D44">
              <w:rPr>
                <w:sz w:val="22"/>
                <w:szCs w:val="22"/>
              </w:rPr>
              <w:t>Q</w:t>
            </w:r>
            <w:r w:rsidRPr="00CE2D44">
              <w:rPr>
                <w:bCs/>
                <w:sz w:val="22"/>
                <w:szCs w:val="22"/>
              </w:rPr>
              <w:t>ëllimi</w:t>
            </w:r>
            <w:r w:rsidR="005F0104" w:rsidRPr="00CE2D44">
              <w:rPr>
                <w:bCs/>
                <w:sz w:val="22"/>
                <w:szCs w:val="22"/>
              </w:rPr>
              <w:t>:</w:t>
            </w:r>
            <w:r w:rsidR="005F0104" w:rsidRPr="00CE2D44">
              <w:rPr>
                <w:sz w:val="22"/>
                <w:szCs w:val="22"/>
              </w:rPr>
              <w:t xml:space="preserve"> </w:t>
            </w:r>
            <w:r w:rsidR="00034F2D" w:rsidRPr="00CE2D44">
              <w:rPr>
                <w:sz w:val="22"/>
                <w:szCs w:val="22"/>
              </w:rPr>
              <w:t xml:space="preserve"> </w:t>
            </w:r>
            <w:r w:rsidR="00034F2D" w:rsidRPr="00CE2D44">
              <w:rPr>
                <w:sz w:val="22"/>
                <w:szCs w:val="22"/>
                <w:lang w:val="en-GB" w:eastAsia="en-GB"/>
              </w:rPr>
              <w:t>Qëllimi i kësaj teme është të njohë studentët me rëndësinë ekologjike dhe funksionale të insekteve në natyrë, si dhe të shpjegojë fenomenin e mimetizmit si një strategji e përshtatjes evolutive. Tema synon të zhvillojë tek studentët aftësi për:</w:t>
            </w:r>
          </w:p>
          <w:p w14:paraId="4D5994DE" w14:textId="77777777" w:rsidR="00034F2D" w:rsidRPr="00CE2D44" w:rsidRDefault="00034F2D" w:rsidP="00562AA3">
            <w:pPr>
              <w:numPr>
                <w:ilvl w:val="0"/>
                <w:numId w:val="49"/>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Kuptimin e rolit të insekteve në ekosisteme (polenizim, dekompozim, burim ushqimi për kafshë të tjera, balancim ekologjik).</w:t>
            </w:r>
          </w:p>
          <w:p w14:paraId="00B0D41B" w14:textId="77777777" w:rsidR="00034F2D" w:rsidRPr="00CE2D44" w:rsidRDefault="00034F2D" w:rsidP="00562AA3">
            <w:pPr>
              <w:numPr>
                <w:ilvl w:val="0"/>
                <w:numId w:val="49"/>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Identifikimin dhe vëzhgimin e insekteve në mjedisin natyror dhe laboratorik.</w:t>
            </w:r>
          </w:p>
          <w:p w14:paraId="1AC5BFEA" w14:textId="77777777" w:rsidR="00034F2D" w:rsidRPr="00CE2D44" w:rsidRDefault="00034F2D" w:rsidP="00562AA3">
            <w:pPr>
              <w:numPr>
                <w:ilvl w:val="0"/>
                <w:numId w:val="49"/>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Analizimin e mimetizmit si fenomen biologjik dhe mënyrën se si ndihmon insektet të mbijetojnë.</w:t>
            </w:r>
          </w:p>
          <w:p w14:paraId="2F603F03" w14:textId="77777777" w:rsidR="00034F2D" w:rsidRPr="00CE2D44" w:rsidRDefault="00034F2D" w:rsidP="00562AA3">
            <w:pPr>
              <w:numPr>
                <w:ilvl w:val="0"/>
                <w:numId w:val="49"/>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Lidhjen e njohurive teorike me vëzhgime praktike dhe eksperimente.</w:t>
            </w:r>
          </w:p>
          <w:p w14:paraId="5633212E" w14:textId="04EEC93F" w:rsidR="00843EA5" w:rsidRPr="00CE2FBE" w:rsidRDefault="00034F2D" w:rsidP="00CE2FBE">
            <w:pPr>
              <w:numPr>
                <w:ilvl w:val="0"/>
                <w:numId w:val="49"/>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Zhvillimin e aftësive vëzhguese, analitike dhe kritike në studimin e organizmave.</w:t>
            </w:r>
          </w:p>
        </w:tc>
      </w:tr>
      <w:tr w:rsidR="00843EA5" w:rsidRPr="00011010" w14:paraId="0F3E9CCE" w14:textId="77777777" w:rsidTr="00DF1D98">
        <w:trPr>
          <w:trHeight w:val="545"/>
        </w:trPr>
        <w:tc>
          <w:tcPr>
            <w:tcW w:w="715" w:type="dxa"/>
            <w:vMerge/>
          </w:tcPr>
          <w:p w14:paraId="6DD2AD12" w14:textId="77777777" w:rsidR="00843EA5" w:rsidRDefault="00843EA5" w:rsidP="00034F2D">
            <w:pPr>
              <w:jc w:val="center"/>
              <w:rPr>
                <w:rFonts w:ascii="Times New Roman" w:hAnsi="Times New Roman"/>
                <w:bCs/>
              </w:rPr>
            </w:pPr>
          </w:p>
        </w:tc>
        <w:tc>
          <w:tcPr>
            <w:tcW w:w="2937" w:type="dxa"/>
            <w:vMerge/>
          </w:tcPr>
          <w:p w14:paraId="46467FFB" w14:textId="77777777" w:rsidR="00843EA5" w:rsidRDefault="00843EA5" w:rsidP="00034F2D">
            <w:pPr>
              <w:rPr>
                <w:rFonts w:ascii="Times New Roman" w:hAnsi="Times New Roman"/>
              </w:rPr>
            </w:pPr>
          </w:p>
        </w:tc>
        <w:tc>
          <w:tcPr>
            <w:tcW w:w="1559" w:type="dxa"/>
            <w:vMerge/>
          </w:tcPr>
          <w:p w14:paraId="19A89514" w14:textId="77777777" w:rsidR="00843EA5" w:rsidRPr="00011010" w:rsidRDefault="00843EA5" w:rsidP="00034F2D">
            <w:pPr>
              <w:rPr>
                <w:rFonts w:ascii="Times New Roman" w:hAnsi="Times New Roman"/>
              </w:rPr>
            </w:pPr>
          </w:p>
        </w:tc>
        <w:tc>
          <w:tcPr>
            <w:tcW w:w="4295" w:type="dxa"/>
          </w:tcPr>
          <w:p w14:paraId="488653B7" w14:textId="77777777" w:rsidR="00034F2D" w:rsidRPr="00CE2D44" w:rsidRDefault="00843EA5" w:rsidP="00562AA3">
            <w:pPr>
              <w:pStyle w:val="Heading3"/>
              <w:spacing w:before="0" w:beforeAutospacing="0" w:after="0" w:afterAutospacing="0"/>
              <w:rPr>
                <w:b w:val="0"/>
                <w:sz w:val="22"/>
                <w:szCs w:val="22"/>
              </w:rPr>
            </w:pPr>
            <w:r w:rsidRPr="00CE2D44">
              <w:rPr>
                <w:b w:val="0"/>
                <w:sz w:val="22"/>
                <w:szCs w:val="22"/>
              </w:rPr>
              <w:t xml:space="preserve">Aktiviteti: </w:t>
            </w:r>
            <w:r w:rsidR="005F0104" w:rsidRPr="00CE2D44">
              <w:rPr>
                <w:b w:val="0"/>
                <w:sz w:val="22"/>
                <w:szCs w:val="22"/>
              </w:rPr>
              <w:t xml:space="preserve"> </w:t>
            </w:r>
            <w:r w:rsidR="00034F2D" w:rsidRPr="00CE2D44">
              <w:rPr>
                <w:b w:val="0"/>
                <w:sz w:val="22"/>
                <w:szCs w:val="22"/>
              </w:rPr>
              <w:t xml:space="preserve"> </w:t>
            </w:r>
          </w:p>
          <w:p w14:paraId="5DF0D96B" w14:textId="6FA2819B" w:rsidR="00034F2D" w:rsidRPr="00562AA3" w:rsidRDefault="00034F2D" w:rsidP="00562AA3">
            <w:pPr>
              <w:pStyle w:val="Heading3"/>
              <w:spacing w:before="0" w:beforeAutospacing="0" w:after="0" w:afterAutospacing="0"/>
              <w:rPr>
                <w:sz w:val="22"/>
                <w:szCs w:val="22"/>
              </w:rPr>
            </w:pPr>
            <w:r w:rsidRPr="00562AA3">
              <w:rPr>
                <w:sz w:val="22"/>
                <w:szCs w:val="22"/>
              </w:rPr>
              <w:t>Hyrje dhe motivim (10 minuta)</w:t>
            </w:r>
          </w:p>
          <w:p w14:paraId="7BD1D228" w14:textId="77777777" w:rsidR="00034F2D" w:rsidRPr="00CE2D44" w:rsidRDefault="00034F2D" w:rsidP="00562AA3">
            <w:pPr>
              <w:pStyle w:val="NormalWeb"/>
              <w:numPr>
                <w:ilvl w:val="0"/>
                <w:numId w:val="50"/>
              </w:numPr>
              <w:spacing w:before="0" w:beforeAutospacing="0" w:after="0" w:afterAutospacing="0"/>
              <w:ind w:left="0"/>
              <w:rPr>
                <w:sz w:val="22"/>
                <w:szCs w:val="22"/>
              </w:rPr>
            </w:pPr>
            <w:r w:rsidRPr="00CE2D44">
              <w:rPr>
                <w:sz w:val="22"/>
                <w:szCs w:val="22"/>
              </w:rPr>
              <w:t>Prezantimi i qëllimit: të kuptuarit e rolit ekologjik të insekteve dhe të fenomenit të mimetizmit si strategji mbijetese.</w:t>
            </w:r>
          </w:p>
          <w:p w14:paraId="3B784523" w14:textId="77777777" w:rsidR="00034F2D" w:rsidRPr="00CE2D44" w:rsidRDefault="00034F2D" w:rsidP="00562AA3">
            <w:pPr>
              <w:pStyle w:val="NormalWeb"/>
              <w:numPr>
                <w:ilvl w:val="0"/>
                <w:numId w:val="50"/>
              </w:numPr>
              <w:spacing w:before="0" w:beforeAutospacing="0" w:after="0" w:afterAutospacing="0"/>
              <w:ind w:left="0"/>
              <w:rPr>
                <w:sz w:val="22"/>
                <w:szCs w:val="22"/>
              </w:rPr>
            </w:pPr>
            <w:r w:rsidRPr="00CE2D44">
              <w:rPr>
                <w:sz w:val="22"/>
                <w:szCs w:val="22"/>
              </w:rPr>
              <w:t>Diskutim i shkurtër: pse insektet janë të rëndësishme për ekosistemet dhe si mund të përdoret mimetizmi për të mbijetuar.</w:t>
            </w:r>
          </w:p>
          <w:p w14:paraId="180B799B" w14:textId="69B907C5" w:rsidR="00034F2D" w:rsidRPr="00CE2D44" w:rsidRDefault="00034F2D" w:rsidP="00562AA3">
            <w:pPr>
              <w:pStyle w:val="NormalWeb"/>
              <w:numPr>
                <w:ilvl w:val="0"/>
                <w:numId w:val="50"/>
              </w:numPr>
              <w:spacing w:before="0" w:beforeAutospacing="0" w:after="0" w:afterAutospacing="0"/>
              <w:ind w:left="0"/>
              <w:rPr>
                <w:sz w:val="22"/>
                <w:szCs w:val="22"/>
              </w:rPr>
            </w:pPr>
            <w:r w:rsidRPr="00CE2D44">
              <w:rPr>
                <w:sz w:val="22"/>
                <w:szCs w:val="22"/>
              </w:rPr>
              <w:t>Shfaqje foto/video të insekteve që demonstrojnë mimetizmin (kamuflazh, ngjyra, forma).</w:t>
            </w:r>
          </w:p>
          <w:p w14:paraId="0B44E76F" w14:textId="1A3F7637" w:rsidR="00034F2D" w:rsidRPr="00562AA3" w:rsidRDefault="00034F2D" w:rsidP="00562AA3">
            <w:pPr>
              <w:pStyle w:val="Heading3"/>
              <w:spacing w:before="0" w:beforeAutospacing="0" w:after="0" w:afterAutospacing="0"/>
              <w:rPr>
                <w:sz w:val="22"/>
                <w:szCs w:val="22"/>
              </w:rPr>
            </w:pPr>
            <w:r w:rsidRPr="00562AA3">
              <w:rPr>
                <w:sz w:val="22"/>
                <w:szCs w:val="22"/>
              </w:rPr>
              <w:t>Ligjëratë teorike interaktive (15 minuta)</w:t>
            </w:r>
          </w:p>
          <w:p w14:paraId="6D6F42AC" w14:textId="77777777" w:rsidR="00034F2D" w:rsidRPr="00CE2D44" w:rsidRDefault="00034F2D" w:rsidP="00562AA3">
            <w:pPr>
              <w:pStyle w:val="NormalWeb"/>
              <w:numPr>
                <w:ilvl w:val="0"/>
                <w:numId w:val="51"/>
              </w:numPr>
              <w:spacing w:before="0" w:beforeAutospacing="0" w:after="0" w:afterAutospacing="0"/>
              <w:ind w:left="0"/>
              <w:rPr>
                <w:sz w:val="22"/>
                <w:szCs w:val="22"/>
              </w:rPr>
            </w:pPr>
            <w:r w:rsidRPr="00CE2D44">
              <w:rPr>
                <w:sz w:val="22"/>
                <w:szCs w:val="22"/>
              </w:rPr>
              <w:t>Funksionet ekologjike të insekteve: polenizim, dekompozim, burim ushqimi për kafshë të tjera, balancim i ekosistemeve.</w:t>
            </w:r>
          </w:p>
          <w:p w14:paraId="605DA6E9" w14:textId="77777777" w:rsidR="00034F2D" w:rsidRPr="00CE2D44" w:rsidRDefault="00034F2D" w:rsidP="00562AA3">
            <w:pPr>
              <w:pStyle w:val="NormalWeb"/>
              <w:numPr>
                <w:ilvl w:val="0"/>
                <w:numId w:val="51"/>
              </w:numPr>
              <w:spacing w:before="0" w:beforeAutospacing="0" w:after="0" w:afterAutospacing="0"/>
              <w:ind w:left="0"/>
              <w:rPr>
                <w:sz w:val="22"/>
                <w:szCs w:val="22"/>
              </w:rPr>
            </w:pPr>
            <w:r w:rsidRPr="00CE2D44">
              <w:rPr>
                <w:sz w:val="22"/>
                <w:szCs w:val="22"/>
              </w:rPr>
              <w:t>Llojet e mimetizmit:</w:t>
            </w:r>
          </w:p>
          <w:p w14:paraId="03D91E2D" w14:textId="77777777" w:rsidR="00034F2D" w:rsidRPr="00CE2D44" w:rsidRDefault="00034F2D" w:rsidP="00562AA3">
            <w:pPr>
              <w:pStyle w:val="NormalWeb"/>
              <w:numPr>
                <w:ilvl w:val="1"/>
                <w:numId w:val="51"/>
              </w:numPr>
              <w:spacing w:before="0" w:beforeAutospacing="0" w:after="0" w:afterAutospacing="0"/>
              <w:ind w:left="0"/>
              <w:rPr>
                <w:sz w:val="22"/>
                <w:szCs w:val="22"/>
              </w:rPr>
            </w:pPr>
            <w:r w:rsidRPr="00CE2D44">
              <w:rPr>
                <w:sz w:val="22"/>
                <w:szCs w:val="22"/>
              </w:rPr>
              <w:t>Mimetizmi i ngjyrave (kamuflazh)</w:t>
            </w:r>
          </w:p>
          <w:p w14:paraId="3B675C8B" w14:textId="77777777" w:rsidR="00034F2D" w:rsidRPr="00CE2D44" w:rsidRDefault="00034F2D" w:rsidP="00562AA3">
            <w:pPr>
              <w:pStyle w:val="NormalWeb"/>
              <w:numPr>
                <w:ilvl w:val="1"/>
                <w:numId w:val="51"/>
              </w:numPr>
              <w:spacing w:before="0" w:beforeAutospacing="0" w:after="0" w:afterAutospacing="0"/>
              <w:ind w:left="0"/>
              <w:rPr>
                <w:sz w:val="22"/>
                <w:szCs w:val="22"/>
              </w:rPr>
            </w:pPr>
            <w:r w:rsidRPr="00CE2D44">
              <w:rPr>
                <w:sz w:val="22"/>
                <w:szCs w:val="22"/>
              </w:rPr>
              <w:t>Mimetizmi i formës dhe lëvizjes</w:t>
            </w:r>
          </w:p>
          <w:p w14:paraId="0756232E" w14:textId="77777777" w:rsidR="00034F2D" w:rsidRPr="00CE2D44" w:rsidRDefault="00034F2D" w:rsidP="00562AA3">
            <w:pPr>
              <w:pStyle w:val="NormalWeb"/>
              <w:numPr>
                <w:ilvl w:val="1"/>
                <w:numId w:val="51"/>
              </w:numPr>
              <w:spacing w:before="0" w:beforeAutospacing="0" w:after="0" w:afterAutospacing="0"/>
              <w:ind w:left="0"/>
              <w:rPr>
                <w:sz w:val="22"/>
                <w:szCs w:val="22"/>
              </w:rPr>
            </w:pPr>
            <w:r w:rsidRPr="00CE2D44">
              <w:rPr>
                <w:sz w:val="22"/>
                <w:szCs w:val="22"/>
              </w:rPr>
              <w:t>Mimetizmi Batesian dhe Müllerian</w:t>
            </w:r>
          </w:p>
          <w:p w14:paraId="0E9057A8" w14:textId="77777777" w:rsidR="00034F2D" w:rsidRPr="00CE2D44" w:rsidRDefault="00034F2D" w:rsidP="00562AA3">
            <w:pPr>
              <w:pStyle w:val="NormalWeb"/>
              <w:numPr>
                <w:ilvl w:val="0"/>
                <w:numId w:val="51"/>
              </w:numPr>
              <w:spacing w:before="0" w:beforeAutospacing="0" w:after="0" w:afterAutospacing="0"/>
              <w:ind w:left="0"/>
              <w:rPr>
                <w:sz w:val="22"/>
                <w:szCs w:val="22"/>
              </w:rPr>
            </w:pPr>
            <w:r w:rsidRPr="00CE2D44">
              <w:rPr>
                <w:sz w:val="22"/>
                <w:szCs w:val="22"/>
              </w:rPr>
              <w:t>Shembuj konkretë nga natyra dhe laboratorë.</w:t>
            </w:r>
          </w:p>
          <w:p w14:paraId="017DE736" w14:textId="5A6DBBF5" w:rsidR="00034F2D" w:rsidRPr="00CE2D44" w:rsidRDefault="00034F2D" w:rsidP="00562AA3">
            <w:pPr>
              <w:pStyle w:val="NormalWeb"/>
              <w:numPr>
                <w:ilvl w:val="0"/>
                <w:numId w:val="51"/>
              </w:numPr>
              <w:spacing w:before="0" w:beforeAutospacing="0" w:after="0" w:afterAutospacing="0"/>
              <w:ind w:left="0"/>
              <w:rPr>
                <w:sz w:val="22"/>
                <w:szCs w:val="22"/>
              </w:rPr>
            </w:pPr>
            <w:r w:rsidRPr="00CE2D44">
              <w:rPr>
                <w:sz w:val="22"/>
                <w:szCs w:val="22"/>
              </w:rPr>
              <w:t>Pyetje-përgjigje me studentët për të nxitur reflektim dhe mendim kritik.</w:t>
            </w:r>
          </w:p>
          <w:p w14:paraId="561BAE73" w14:textId="64C04CDC" w:rsidR="00034F2D" w:rsidRPr="00562AA3" w:rsidRDefault="00034F2D" w:rsidP="00562AA3">
            <w:pPr>
              <w:pStyle w:val="Heading3"/>
              <w:spacing w:before="0" w:beforeAutospacing="0" w:after="0" w:afterAutospacing="0"/>
              <w:rPr>
                <w:sz w:val="22"/>
                <w:szCs w:val="22"/>
              </w:rPr>
            </w:pPr>
            <w:r w:rsidRPr="00562AA3">
              <w:rPr>
                <w:sz w:val="22"/>
                <w:szCs w:val="22"/>
              </w:rPr>
              <w:t>Aktivitet praktik në grup (30 minuta)</w:t>
            </w:r>
          </w:p>
          <w:p w14:paraId="7F005594" w14:textId="77777777" w:rsidR="00034F2D" w:rsidRPr="00CE2D44" w:rsidRDefault="00034F2D" w:rsidP="00562AA3">
            <w:pPr>
              <w:pStyle w:val="NormalWeb"/>
              <w:numPr>
                <w:ilvl w:val="0"/>
                <w:numId w:val="52"/>
              </w:numPr>
              <w:spacing w:before="0" w:beforeAutospacing="0" w:after="0" w:afterAutospacing="0"/>
              <w:ind w:left="0"/>
              <w:rPr>
                <w:sz w:val="22"/>
                <w:szCs w:val="22"/>
              </w:rPr>
            </w:pPr>
            <w:r w:rsidRPr="00CE2D44">
              <w:rPr>
                <w:sz w:val="22"/>
                <w:szCs w:val="22"/>
              </w:rPr>
              <w:t>Studentët ndahen në grupe (3–5 persona).</w:t>
            </w:r>
          </w:p>
          <w:p w14:paraId="4AE01855" w14:textId="77777777" w:rsidR="00034F2D" w:rsidRPr="00CE2D44" w:rsidRDefault="00034F2D" w:rsidP="00562AA3">
            <w:pPr>
              <w:pStyle w:val="NormalWeb"/>
              <w:numPr>
                <w:ilvl w:val="0"/>
                <w:numId w:val="52"/>
              </w:numPr>
              <w:spacing w:before="0" w:beforeAutospacing="0" w:after="0" w:afterAutospacing="0"/>
              <w:ind w:left="0"/>
              <w:rPr>
                <w:sz w:val="22"/>
                <w:szCs w:val="22"/>
              </w:rPr>
            </w:pPr>
            <w:r w:rsidRPr="00CE2D44">
              <w:rPr>
                <w:sz w:val="22"/>
                <w:szCs w:val="22"/>
              </w:rPr>
              <w:t>Aktiviteti i grupeve:</w:t>
            </w:r>
          </w:p>
          <w:p w14:paraId="1212619A" w14:textId="77777777" w:rsidR="00034F2D" w:rsidRPr="00CE2D44" w:rsidRDefault="00034F2D" w:rsidP="00562AA3">
            <w:pPr>
              <w:pStyle w:val="NormalWeb"/>
              <w:numPr>
                <w:ilvl w:val="1"/>
                <w:numId w:val="52"/>
              </w:numPr>
              <w:spacing w:before="0" w:beforeAutospacing="0" w:after="0" w:afterAutospacing="0"/>
              <w:ind w:left="0"/>
              <w:rPr>
                <w:sz w:val="22"/>
                <w:szCs w:val="22"/>
              </w:rPr>
            </w:pPr>
            <w:r w:rsidRPr="00CE2D44">
              <w:rPr>
                <w:sz w:val="22"/>
                <w:szCs w:val="22"/>
              </w:rPr>
              <w:t>Vëzhgimi i insekteve në kopsht, laborator ose përmes foto/video të përgatitura.</w:t>
            </w:r>
          </w:p>
          <w:p w14:paraId="663719EC" w14:textId="77777777" w:rsidR="00034F2D" w:rsidRPr="00CE2D44" w:rsidRDefault="00034F2D" w:rsidP="00562AA3">
            <w:pPr>
              <w:pStyle w:val="NormalWeb"/>
              <w:numPr>
                <w:ilvl w:val="1"/>
                <w:numId w:val="52"/>
              </w:numPr>
              <w:spacing w:before="0" w:beforeAutospacing="0" w:after="0" w:afterAutospacing="0"/>
              <w:ind w:left="0"/>
              <w:rPr>
                <w:sz w:val="22"/>
                <w:szCs w:val="22"/>
              </w:rPr>
            </w:pPr>
            <w:r w:rsidRPr="00CE2D44">
              <w:rPr>
                <w:sz w:val="22"/>
                <w:szCs w:val="22"/>
              </w:rPr>
              <w:t>Identifikimi i llojeve dhe shënimi i rolit ekologjik të secilit insekt.</w:t>
            </w:r>
          </w:p>
          <w:p w14:paraId="6AEA6FCA" w14:textId="77777777" w:rsidR="00034F2D" w:rsidRPr="00CE2D44" w:rsidRDefault="00034F2D" w:rsidP="00562AA3">
            <w:pPr>
              <w:pStyle w:val="NormalWeb"/>
              <w:numPr>
                <w:ilvl w:val="1"/>
                <w:numId w:val="52"/>
              </w:numPr>
              <w:spacing w:before="0" w:beforeAutospacing="0" w:after="0" w:afterAutospacing="0"/>
              <w:ind w:left="0"/>
              <w:rPr>
                <w:sz w:val="22"/>
                <w:szCs w:val="22"/>
              </w:rPr>
            </w:pPr>
            <w:r w:rsidRPr="00CE2D44">
              <w:rPr>
                <w:sz w:val="22"/>
                <w:szCs w:val="22"/>
              </w:rPr>
              <w:lastRenderedPageBreak/>
              <w:t>Vëzhgimi i shembujve të mimetizmit: ngjyra, forma ose sjellje që ndihmon mbijetesën.</w:t>
            </w:r>
          </w:p>
          <w:p w14:paraId="38469BE7" w14:textId="56D27B5D" w:rsidR="00034F2D" w:rsidRPr="00CE2D44" w:rsidRDefault="00034F2D" w:rsidP="00562AA3">
            <w:pPr>
              <w:pStyle w:val="NormalWeb"/>
              <w:numPr>
                <w:ilvl w:val="1"/>
                <w:numId w:val="52"/>
              </w:numPr>
              <w:spacing w:before="0" w:beforeAutospacing="0" w:after="0" w:afterAutospacing="0"/>
              <w:ind w:left="0"/>
              <w:rPr>
                <w:sz w:val="22"/>
                <w:szCs w:val="22"/>
              </w:rPr>
            </w:pPr>
            <w:r w:rsidRPr="00CE2D44">
              <w:rPr>
                <w:sz w:val="22"/>
                <w:szCs w:val="22"/>
              </w:rPr>
              <w:t>Dokumentimi: shënime, skica, fotografi ose tabela.</w:t>
            </w:r>
          </w:p>
          <w:p w14:paraId="07D7D1C6" w14:textId="08654042" w:rsidR="00034F2D" w:rsidRPr="00562AA3" w:rsidRDefault="00034F2D" w:rsidP="00562AA3">
            <w:pPr>
              <w:pStyle w:val="Heading3"/>
              <w:spacing w:before="0" w:beforeAutospacing="0" w:after="0" w:afterAutospacing="0"/>
              <w:rPr>
                <w:sz w:val="22"/>
                <w:szCs w:val="22"/>
              </w:rPr>
            </w:pPr>
            <w:r w:rsidRPr="00562AA3">
              <w:rPr>
                <w:sz w:val="22"/>
                <w:szCs w:val="22"/>
              </w:rPr>
              <w:t>Prezantim dhe diskutim (25 minuta)</w:t>
            </w:r>
          </w:p>
          <w:p w14:paraId="7D975F22" w14:textId="77777777" w:rsidR="00034F2D" w:rsidRPr="00CE2D44" w:rsidRDefault="00034F2D" w:rsidP="00562AA3">
            <w:pPr>
              <w:pStyle w:val="NormalWeb"/>
              <w:numPr>
                <w:ilvl w:val="0"/>
                <w:numId w:val="53"/>
              </w:numPr>
              <w:spacing w:before="0" w:beforeAutospacing="0" w:after="0" w:afterAutospacing="0"/>
              <w:ind w:left="0"/>
              <w:rPr>
                <w:sz w:val="22"/>
                <w:szCs w:val="22"/>
              </w:rPr>
            </w:pPr>
            <w:r w:rsidRPr="00CE2D44">
              <w:rPr>
                <w:sz w:val="22"/>
                <w:szCs w:val="22"/>
              </w:rPr>
              <w:t>Çdo grup prezanton gjetjet e tij:</w:t>
            </w:r>
          </w:p>
          <w:p w14:paraId="3329A31F" w14:textId="77777777" w:rsidR="00034F2D" w:rsidRPr="00CE2D44" w:rsidRDefault="00034F2D" w:rsidP="00562AA3">
            <w:pPr>
              <w:pStyle w:val="NormalWeb"/>
              <w:numPr>
                <w:ilvl w:val="1"/>
                <w:numId w:val="53"/>
              </w:numPr>
              <w:spacing w:before="0" w:beforeAutospacing="0" w:after="0" w:afterAutospacing="0"/>
              <w:ind w:left="0"/>
              <w:rPr>
                <w:sz w:val="22"/>
                <w:szCs w:val="22"/>
              </w:rPr>
            </w:pPr>
            <w:r w:rsidRPr="00CE2D44">
              <w:rPr>
                <w:sz w:val="22"/>
                <w:szCs w:val="22"/>
              </w:rPr>
              <w:t>Llojet e insekteve dhe roli ekologjik</w:t>
            </w:r>
          </w:p>
          <w:p w14:paraId="5F63BB32" w14:textId="77777777" w:rsidR="00034F2D" w:rsidRPr="00CE2D44" w:rsidRDefault="00034F2D" w:rsidP="00562AA3">
            <w:pPr>
              <w:pStyle w:val="NormalWeb"/>
              <w:numPr>
                <w:ilvl w:val="1"/>
                <w:numId w:val="53"/>
              </w:numPr>
              <w:spacing w:before="0" w:beforeAutospacing="0" w:after="0" w:afterAutospacing="0"/>
              <w:ind w:left="0"/>
              <w:rPr>
                <w:sz w:val="22"/>
                <w:szCs w:val="22"/>
              </w:rPr>
            </w:pPr>
            <w:r w:rsidRPr="00CE2D44">
              <w:rPr>
                <w:sz w:val="22"/>
                <w:szCs w:val="22"/>
              </w:rPr>
              <w:t>Shembujt e mimetizmit dhe mënyrat e mbijetesës</w:t>
            </w:r>
          </w:p>
          <w:p w14:paraId="10114C54" w14:textId="77777777" w:rsidR="00034F2D" w:rsidRPr="00CE2D44" w:rsidRDefault="00034F2D" w:rsidP="00562AA3">
            <w:pPr>
              <w:pStyle w:val="NormalWeb"/>
              <w:numPr>
                <w:ilvl w:val="0"/>
                <w:numId w:val="53"/>
              </w:numPr>
              <w:spacing w:before="0" w:beforeAutospacing="0" w:after="0" w:afterAutospacing="0"/>
              <w:ind w:left="0"/>
              <w:rPr>
                <w:sz w:val="22"/>
                <w:szCs w:val="22"/>
              </w:rPr>
            </w:pPr>
            <w:r w:rsidRPr="00CE2D44">
              <w:rPr>
                <w:sz w:val="22"/>
                <w:szCs w:val="22"/>
              </w:rPr>
              <w:t>Diskutim i drejtuar mbi rëndësinë e insekteve dhe adaptimet e tyre për mbijetesë.</w:t>
            </w:r>
          </w:p>
          <w:p w14:paraId="491767E5" w14:textId="59C63E38" w:rsidR="00034F2D" w:rsidRPr="00CE2D44" w:rsidRDefault="00034F2D" w:rsidP="00562AA3">
            <w:pPr>
              <w:pStyle w:val="NormalWeb"/>
              <w:numPr>
                <w:ilvl w:val="0"/>
                <w:numId w:val="53"/>
              </w:numPr>
              <w:spacing w:before="0" w:beforeAutospacing="0" w:after="0" w:afterAutospacing="0"/>
              <w:ind w:left="0"/>
              <w:rPr>
                <w:sz w:val="22"/>
                <w:szCs w:val="22"/>
              </w:rPr>
            </w:pPr>
            <w:r w:rsidRPr="00CE2D44">
              <w:rPr>
                <w:sz w:val="22"/>
                <w:szCs w:val="22"/>
              </w:rPr>
              <w:t>Lidhja me tema të tjera të kursit: diversitet biologjik, ekosistemet, adaptimet evolutive.</w:t>
            </w:r>
          </w:p>
          <w:p w14:paraId="21F9A505" w14:textId="61B7BEBD" w:rsidR="00034F2D" w:rsidRPr="00562AA3" w:rsidRDefault="00034F2D" w:rsidP="00562AA3">
            <w:pPr>
              <w:pStyle w:val="Heading3"/>
              <w:spacing w:before="0" w:beforeAutospacing="0" w:after="0" w:afterAutospacing="0"/>
              <w:rPr>
                <w:sz w:val="22"/>
                <w:szCs w:val="22"/>
              </w:rPr>
            </w:pPr>
            <w:r w:rsidRPr="00562AA3">
              <w:rPr>
                <w:sz w:val="22"/>
                <w:szCs w:val="22"/>
              </w:rPr>
              <w:t>Reflektim individual dhe përmbledhje (10 minuta)</w:t>
            </w:r>
          </w:p>
          <w:p w14:paraId="013C7FB8" w14:textId="77777777" w:rsidR="00034F2D" w:rsidRPr="00CE2D44" w:rsidRDefault="00034F2D" w:rsidP="00562AA3">
            <w:pPr>
              <w:pStyle w:val="NormalWeb"/>
              <w:numPr>
                <w:ilvl w:val="0"/>
                <w:numId w:val="54"/>
              </w:numPr>
              <w:spacing w:before="0" w:beforeAutospacing="0" w:after="0" w:afterAutospacing="0"/>
              <w:ind w:left="0"/>
              <w:rPr>
                <w:sz w:val="22"/>
                <w:szCs w:val="22"/>
              </w:rPr>
            </w:pPr>
            <w:r w:rsidRPr="00CE2D44">
              <w:rPr>
                <w:sz w:val="22"/>
                <w:szCs w:val="22"/>
              </w:rPr>
              <w:t>Studentët shkruajnë disa rreshta mbi mësimet kryesore:</w:t>
            </w:r>
          </w:p>
          <w:p w14:paraId="08FC7397" w14:textId="77777777" w:rsidR="00034F2D" w:rsidRPr="00CE2D44" w:rsidRDefault="00034F2D" w:rsidP="00562AA3">
            <w:pPr>
              <w:pStyle w:val="NormalWeb"/>
              <w:numPr>
                <w:ilvl w:val="1"/>
                <w:numId w:val="54"/>
              </w:numPr>
              <w:spacing w:before="0" w:beforeAutospacing="0" w:after="0" w:afterAutospacing="0"/>
              <w:ind w:left="0"/>
              <w:rPr>
                <w:sz w:val="22"/>
                <w:szCs w:val="22"/>
              </w:rPr>
            </w:pPr>
            <w:r w:rsidRPr="00CE2D44">
              <w:rPr>
                <w:sz w:val="22"/>
                <w:szCs w:val="22"/>
              </w:rPr>
              <w:t>Çfarë mësuan për rolin e insekteve në natyrë</w:t>
            </w:r>
          </w:p>
          <w:p w14:paraId="57EB0EBE" w14:textId="77777777" w:rsidR="00034F2D" w:rsidRPr="00CE2D44" w:rsidRDefault="00034F2D" w:rsidP="00562AA3">
            <w:pPr>
              <w:pStyle w:val="NormalWeb"/>
              <w:numPr>
                <w:ilvl w:val="1"/>
                <w:numId w:val="54"/>
              </w:numPr>
              <w:spacing w:before="0" w:beforeAutospacing="0" w:after="0" w:afterAutospacing="0"/>
              <w:ind w:left="0"/>
              <w:rPr>
                <w:sz w:val="22"/>
                <w:szCs w:val="22"/>
              </w:rPr>
            </w:pPr>
            <w:r w:rsidRPr="00CE2D44">
              <w:rPr>
                <w:sz w:val="22"/>
                <w:szCs w:val="22"/>
              </w:rPr>
              <w:t>Si funksionon mimetizmi si strategji mbijetese</w:t>
            </w:r>
          </w:p>
          <w:p w14:paraId="6FA17EC7" w14:textId="77777777" w:rsidR="00034F2D" w:rsidRPr="00CE2D44" w:rsidRDefault="00034F2D" w:rsidP="00562AA3">
            <w:pPr>
              <w:pStyle w:val="NormalWeb"/>
              <w:numPr>
                <w:ilvl w:val="1"/>
                <w:numId w:val="54"/>
              </w:numPr>
              <w:spacing w:before="0" w:beforeAutospacing="0" w:after="0" w:afterAutospacing="0"/>
              <w:ind w:left="0"/>
              <w:rPr>
                <w:sz w:val="22"/>
                <w:szCs w:val="22"/>
              </w:rPr>
            </w:pPr>
            <w:r w:rsidRPr="00CE2D44">
              <w:rPr>
                <w:sz w:val="22"/>
                <w:szCs w:val="22"/>
              </w:rPr>
              <w:t>Si aktiviteti praktik ndihmoi në të kuptuarit e teorisë</w:t>
            </w:r>
          </w:p>
          <w:p w14:paraId="736BF262" w14:textId="0A4F3698" w:rsidR="00843EA5" w:rsidRPr="00CE2FBE" w:rsidRDefault="00034F2D" w:rsidP="00034F2D">
            <w:pPr>
              <w:pStyle w:val="NormalWeb"/>
              <w:numPr>
                <w:ilvl w:val="0"/>
                <w:numId w:val="54"/>
              </w:numPr>
              <w:spacing w:before="0" w:beforeAutospacing="0" w:after="0" w:afterAutospacing="0"/>
              <w:ind w:left="0"/>
              <w:rPr>
                <w:sz w:val="22"/>
                <w:szCs w:val="22"/>
              </w:rPr>
            </w:pPr>
            <w:r w:rsidRPr="00CE2D44">
              <w:rPr>
                <w:sz w:val="22"/>
                <w:szCs w:val="22"/>
              </w:rPr>
              <w:t>Përmbledhje nga mësuesi mbi rëndësinë e vëzhgimit dhe eksperimentimit në të nxënit e biologjisë.</w:t>
            </w:r>
          </w:p>
        </w:tc>
      </w:tr>
      <w:tr w:rsidR="00843EA5" w:rsidRPr="00011010" w14:paraId="7E6FC01F" w14:textId="77777777" w:rsidTr="00DF1D98">
        <w:trPr>
          <w:trHeight w:val="545"/>
        </w:trPr>
        <w:tc>
          <w:tcPr>
            <w:tcW w:w="715" w:type="dxa"/>
            <w:vMerge w:val="restart"/>
          </w:tcPr>
          <w:p w14:paraId="70124068" w14:textId="2A7B62EA" w:rsidR="00843EA5" w:rsidRPr="00011010" w:rsidRDefault="007926DA" w:rsidP="00034F2D">
            <w:pPr>
              <w:jc w:val="center"/>
              <w:rPr>
                <w:rFonts w:ascii="Times New Roman" w:hAnsi="Times New Roman"/>
                <w:bCs/>
              </w:rPr>
            </w:pPr>
            <w:r>
              <w:rPr>
                <w:rFonts w:ascii="Times New Roman" w:hAnsi="Times New Roman"/>
                <w:bCs/>
              </w:rPr>
              <w:lastRenderedPageBreak/>
              <w:t>13</w:t>
            </w:r>
          </w:p>
        </w:tc>
        <w:tc>
          <w:tcPr>
            <w:tcW w:w="2937" w:type="dxa"/>
            <w:vMerge w:val="restart"/>
          </w:tcPr>
          <w:p w14:paraId="073DD11E" w14:textId="07B1807A" w:rsidR="00843EA5" w:rsidRPr="00CE2D44" w:rsidRDefault="00CE2D44" w:rsidP="00CE2FBE">
            <w:pPr>
              <w:spacing w:after="0" w:line="240" w:lineRule="auto"/>
              <w:rPr>
                <w:rFonts w:ascii="Times New Roman" w:hAnsi="Times New Roman" w:cs="Times New Roman"/>
              </w:rPr>
            </w:pPr>
            <w:r w:rsidRPr="00CE2D44">
              <w:rPr>
                <w:rFonts w:ascii="Times New Roman" w:hAnsi="Times New Roman" w:cs="Times New Roman"/>
              </w:rPr>
              <w:t>Llojet biologjike si indikatorë të ndotjes së ajrit, ujit dhe tokës.  Reflektimi në të nxënit e biologjisë</w:t>
            </w:r>
          </w:p>
        </w:tc>
        <w:tc>
          <w:tcPr>
            <w:tcW w:w="1559" w:type="dxa"/>
            <w:vMerge w:val="restart"/>
          </w:tcPr>
          <w:p w14:paraId="698C1EC6" w14:textId="190094C6" w:rsidR="00843EA5" w:rsidRPr="00011010" w:rsidRDefault="000412F9" w:rsidP="00CE2FBE">
            <w:pPr>
              <w:spacing w:after="0" w:line="240" w:lineRule="auto"/>
              <w:rPr>
                <w:rFonts w:ascii="Times New Roman" w:hAnsi="Times New Roman"/>
              </w:rPr>
            </w:pPr>
            <w:r w:rsidRPr="00705C28">
              <w:rPr>
                <w:rFonts w:ascii="Times New Roman" w:hAnsi="Times New Roman" w:cs="Times New Roman"/>
                <w:color w:val="1A1A1A"/>
                <w:lang w:val="it-IT"/>
              </w:rPr>
              <w:t>[1</w:t>
            </w:r>
            <w:r>
              <w:rPr>
                <w:rFonts w:ascii="Times New Roman" w:hAnsi="Times New Roman" w:cs="Times New Roman"/>
                <w:color w:val="1A1A1A"/>
                <w:lang w:val="it-IT"/>
              </w:rPr>
              <w:t>2</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color w:val="1A1A1A"/>
                <w:lang w:val="it-IT"/>
              </w:rPr>
              <w:t xml:space="preserve"> </w:t>
            </w:r>
            <w:r>
              <w:rPr>
                <w:color w:val="1A1A1A"/>
                <w:lang w:val="it-IT"/>
              </w:rPr>
              <w:t>[18</w:t>
            </w:r>
            <w:r>
              <w:rPr>
                <w:rFonts w:ascii="Times New Roman" w:hAnsi="Times New Roman" w:cs="Times New Roman"/>
                <w:color w:val="1A1A1A"/>
                <w:lang w:val="it-IT"/>
              </w:rPr>
              <w:t>], [32</w:t>
            </w:r>
            <w:r w:rsidRPr="00705C28">
              <w:rPr>
                <w:rFonts w:ascii="Times New Roman" w:hAnsi="Times New Roman" w:cs="Times New Roman"/>
                <w:color w:val="1A1A1A"/>
                <w:lang w:val="it-IT"/>
              </w:rPr>
              <w:t>]</w:t>
            </w:r>
            <w:r>
              <w:rPr>
                <w:rFonts w:ascii="Times New Roman" w:hAnsi="Times New Roman" w:cs="Times New Roman"/>
              </w:rPr>
              <w:t xml:space="preserve">, </w:t>
            </w:r>
            <w:r w:rsidRPr="00705C28">
              <w:rPr>
                <w:rFonts w:ascii="Times New Roman" w:hAnsi="Times New Roman" w:cs="Times New Roman"/>
                <w:color w:val="1A1A1A"/>
                <w:lang w:val="it-IT"/>
              </w:rPr>
              <w:t>[</w:t>
            </w:r>
            <w:r>
              <w:rPr>
                <w:rFonts w:ascii="Times New Roman" w:hAnsi="Times New Roman" w:cs="Times New Roman"/>
                <w:color w:val="1A1A1A"/>
                <w:lang w:val="it-IT"/>
              </w:rPr>
              <w:t>35</w:t>
            </w:r>
            <w:r w:rsidRPr="00705C28">
              <w:rPr>
                <w:rFonts w:ascii="Times New Roman" w:hAnsi="Times New Roman" w:cs="Times New Roman"/>
                <w:color w:val="1A1A1A"/>
                <w:lang w:val="it-IT"/>
              </w:rPr>
              <w:t>]</w:t>
            </w:r>
            <w:r>
              <w:rPr>
                <w:rFonts w:ascii="Times New Roman" w:hAnsi="Times New Roman" w:cs="Times New Roman"/>
                <w:color w:val="1A1A1A"/>
                <w:lang w:val="it-IT"/>
              </w:rPr>
              <w:t xml:space="preserve">, </w:t>
            </w:r>
            <w:r w:rsidRPr="00705C28">
              <w:rPr>
                <w:rFonts w:ascii="Times New Roman" w:hAnsi="Times New Roman" w:cs="Times New Roman"/>
                <w:color w:val="1A1A1A"/>
                <w:lang w:val="it-IT"/>
              </w:rPr>
              <w:t xml:space="preserve">[36] </w:t>
            </w:r>
            <w:r w:rsidRPr="00705C28">
              <w:rPr>
                <w:rFonts w:ascii="Times New Roman" w:eastAsia="Times New Roman" w:hAnsi="Times New Roman" w:cs="Times New Roman"/>
                <w:lang w:val="en-GB" w:eastAsia="en-GB"/>
              </w:rPr>
              <w:t xml:space="preserve"> </w:t>
            </w:r>
          </w:p>
        </w:tc>
        <w:tc>
          <w:tcPr>
            <w:tcW w:w="4295" w:type="dxa"/>
          </w:tcPr>
          <w:p w14:paraId="0F5C21E8" w14:textId="2B98AACD" w:rsidR="00CE2D44" w:rsidRPr="00CE2D44" w:rsidRDefault="00843EA5" w:rsidP="00ED5AD2">
            <w:pPr>
              <w:pStyle w:val="NormalWeb"/>
              <w:spacing w:before="0" w:beforeAutospacing="0" w:after="0" w:afterAutospacing="0"/>
              <w:rPr>
                <w:sz w:val="22"/>
                <w:szCs w:val="22"/>
                <w:lang w:val="en-GB" w:eastAsia="en-GB"/>
              </w:rPr>
            </w:pPr>
            <w:r w:rsidRPr="00CE2D44">
              <w:rPr>
                <w:sz w:val="22"/>
                <w:szCs w:val="22"/>
              </w:rPr>
              <w:t>Q</w:t>
            </w:r>
            <w:r w:rsidRPr="00CE2D44">
              <w:rPr>
                <w:bCs/>
                <w:sz w:val="22"/>
                <w:szCs w:val="22"/>
              </w:rPr>
              <w:t>ëllimi</w:t>
            </w:r>
            <w:r w:rsidR="005A67CE" w:rsidRPr="00CE2D44">
              <w:rPr>
                <w:bCs/>
                <w:sz w:val="22"/>
                <w:szCs w:val="22"/>
              </w:rPr>
              <w:t>:</w:t>
            </w:r>
            <w:r w:rsidR="005A67CE" w:rsidRPr="00CE2D44">
              <w:rPr>
                <w:b/>
                <w:sz w:val="22"/>
                <w:szCs w:val="22"/>
              </w:rPr>
              <w:t xml:space="preserve"> </w:t>
            </w:r>
            <w:r w:rsidR="00CE2D44" w:rsidRPr="00CE2D44">
              <w:rPr>
                <w:sz w:val="22"/>
                <w:szCs w:val="22"/>
              </w:rPr>
              <w:t xml:space="preserve"> </w:t>
            </w:r>
            <w:r w:rsidR="00CE2D44" w:rsidRPr="00CE2D44">
              <w:rPr>
                <w:sz w:val="22"/>
                <w:szCs w:val="22"/>
                <w:lang w:val="en-GB" w:eastAsia="en-GB"/>
              </w:rPr>
              <w:t>Qëllimi i kësaj teme është të njohë studentët me përdorimin e llojeve biologjike si indikatorë natyrorë për të vlerësuar cilësinë e mjedisit. Tema synon të zhvillojë tek studentët aftësi për:</w:t>
            </w:r>
          </w:p>
          <w:p w14:paraId="5C8D6A31" w14:textId="77777777" w:rsidR="00CE2D44" w:rsidRPr="00CE2D44" w:rsidRDefault="00CE2D44" w:rsidP="00ED5AD2">
            <w:pPr>
              <w:numPr>
                <w:ilvl w:val="0"/>
                <w:numId w:val="55"/>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Kuptimin e rolit të bioindikatorëve në monitorimin e ndotjes së ajrit, ujit dhe tokës.</w:t>
            </w:r>
          </w:p>
          <w:p w14:paraId="382FBA62" w14:textId="77777777" w:rsidR="00CE2D44" w:rsidRPr="00CE2D44" w:rsidRDefault="00CE2D44" w:rsidP="00ED5AD2">
            <w:pPr>
              <w:numPr>
                <w:ilvl w:val="0"/>
                <w:numId w:val="55"/>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Identifikimin e llojeve të përshtatshme si indikatorë biologjikë në mjedise të ndryshme.</w:t>
            </w:r>
          </w:p>
          <w:p w14:paraId="1A0E209D" w14:textId="77777777" w:rsidR="00CE2D44" w:rsidRPr="00CE2D44" w:rsidRDefault="00CE2D44" w:rsidP="00ED5AD2">
            <w:pPr>
              <w:numPr>
                <w:ilvl w:val="0"/>
                <w:numId w:val="55"/>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Analizimin e ndikimit të ndotjes në biodiversitet dhe ekosisteme.</w:t>
            </w:r>
          </w:p>
          <w:p w14:paraId="2B05E6CD" w14:textId="77777777" w:rsidR="00CE2D44" w:rsidRPr="00CE2D44" w:rsidRDefault="00CE2D44" w:rsidP="00ED5AD2">
            <w:pPr>
              <w:numPr>
                <w:ilvl w:val="0"/>
                <w:numId w:val="55"/>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Lidhjen e njohurive teorike me vëzhgime dhe aktivitete praktike.</w:t>
            </w:r>
          </w:p>
          <w:p w14:paraId="1C74100E" w14:textId="2ED6284A" w:rsidR="00CE2D44" w:rsidRPr="00CE2D44" w:rsidRDefault="00CE2D44" w:rsidP="00ED5AD2">
            <w:pPr>
              <w:numPr>
                <w:ilvl w:val="0"/>
                <w:numId w:val="55"/>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lang w:val="en-GB" w:eastAsia="en-GB"/>
              </w:rPr>
              <w:t>Reflektimin mbi rëndësinë e të nxënit praktik në biologji dhe ekologji.</w:t>
            </w:r>
          </w:p>
          <w:p w14:paraId="14DAFFF1" w14:textId="77777777" w:rsidR="00CE2D44" w:rsidRPr="00562AA3" w:rsidRDefault="00CE2D44" w:rsidP="00ED5AD2">
            <w:pPr>
              <w:pStyle w:val="Heading3"/>
              <w:spacing w:before="0" w:beforeAutospacing="0" w:after="0" w:afterAutospacing="0"/>
              <w:rPr>
                <w:sz w:val="22"/>
                <w:szCs w:val="22"/>
              </w:rPr>
            </w:pPr>
            <w:r w:rsidRPr="00562AA3">
              <w:rPr>
                <w:sz w:val="22"/>
                <w:szCs w:val="22"/>
              </w:rPr>
              <w:t>Reflektimi në të nxënit e biologjisë:</w:t>
            </w:r>
          </w:p>
          <w:p w14:paraId="30997DD8" w14:textId="77777777" w:rsidR="00CE2D44" w:rsidRPr="00CE2D44" w:rsidRDefault="00CE2D44" w:rsidP="00ED5AD2">
            <w:pPr>
              <w:pStyle w:val="NormalWeb"/>
              <w:numPr>
                <w:ilvl w:val="0"/>
                <w:numId w:val="56"/>
              </w:numPr>
              <w:spacing w:before="0" w:beforeAutospacing="0" w:after="0" w:afterAutospacing="0"/>
              <w:ind w:left="0"/>
              <w:rPr>
                <w:sz w:val="22"/>
                <w:szCs w:val="22"/>
              </w:rPr>
            </w:pPr>
            <w:r w:rsidRPr="00CE2D44">
              <w:rPr>
                <w:sz w:val="22"/>
                <w:szCs w:val="22"/>
              </w:rPr>
              <w:t>Ndihmon studentët të kuptojnë lidhjen midis ekosistemit, biodiversitetit dhe ndikimit të ndotjes.</w:t>
            </w:r>
          </w:p>
          <w:p w14:paraId="0B7D9147" w14:textId="77777777" w:rsidR="00CE2D44" w:rsidRPr="00CE2D44" w:rsidRDefault="00CE2D44" w:rsidP="00ED5AD2">
            <w:pPr>
              <w:pStyle w:val="NormalWeb"/>
              <w:numPr>
                <w:ilvl w:val="0"/>
                <w:numId w:val="56"/>
              </w:numPr>
              <w:spacing w:before="0" w:beforeAutospacing="0" w:after="0" w:afterAutospacing="0"/>
              <w:ind w:left="0"/>
              <w:rPr>
                <w:sz w:val="22"/>
                <w:szCs w:val="22"/>
              </w:rPr>
            </w:pPr>
            <w:r w:rsidRPr="00CE2D44">
              <w:rPr>
                <w:sz w:val="22"/>
                <w:szCs w:val="22"/>
              </w:rPr>
              <w:t>Zhvillon aftësi vëzhguese dhe analitike për identifikimin e bioindikatorëve.</w:t>
            </w:r>
          </w:p>
          <w:p w14:paraId="6B3B010B" w14:textId="77777777" w:rsidR="00CE2D44" w:rsidRPr="00CE2D44" w:rsidRDefault="00CE2D44" w:rsidP="00ED5AD2">
            <w:pPr>
              <w:pStyle w:val="NormalWeb"/>
              <w:numPr>
                <w:ilvl w:val="0"/>
                <w:numId w:val="56"/>
              </w:numPr>
              <w:spacing w:before="0" w:beforeAutospacing="0" w:after="0" w:afterAutospacing="0"/>
              <w:ind w:left="0"/>
              <w:rPr>
                <w:sz w:val="22"/>
                <w:szCs w:val="22"/>
              </w:rPr>
            </w:pPr>
            <w:r w:rsidRPr="00CE2D44">
              <w:rPr>
                <w:sz w:val="22"/>
                <w:szCs w:val="22"/>
              </w:rPr>
              <w:t>Promovon të nxënit praktik dhe hulumtues përmes vëzhgimeve në terren ose laborator.</w:t>
            </w:r>
          </w:p>
          <w:p w14:paraId="51A4024C" w14:textId="77777777" w:rsidR="00CE2D44" w:rsidRPr="00CE2D44" w:rsidRDefault="00CE2D44" w:rsidP="00ED5AD2">
            <w:pPr>
              <w:pStyle w:val="NormalWeb"/>
              <w:numPr>
                <w:ilvl w:val="0"/>
                <w:numId w:val="56"/>
              </w:numPr>
              <w:spacing w:before="0" w:beforeAutospacing="0" w:after="0" w:afterAutospacing="0"/>
              <w:ind w:left="0"/>
              <w:rPr>
                <w:sz w:val="22"/>
                <w:szCs w:val="22"/>
              </w:rPr>
            </w:pPr>
            <w:r w:rsidRPr="00CE2D44">
              <w:rPr>
                <w:sz w:val="22"/>
                <w:szCs w:val="22"/>
              </w:rPr>
              <w:t>Rrit ndërgjegjësimin për rëndësinë e ruajtjes së mjedisit dhe mbrojtjes së ekosistemeve.</w:t>
            </w:r>
          </w:p>
          <w:p w14:paraId="3F857895" w14:textId="4E6DE428" w:rsidR="00843EA5" w:rsidRPr="00CE2FBE" w:rsidRDefault="00CE2D44" w:rsidP="00CE2FBE">
            <w:pPr>
              <w:pStyle w:val="NormalWeb"/>
              <w:numPr>
                <w:ilvl w:val="0"/>
                <w:numId w:val="56"/>
              </w:numPr>
              <w:spacing w:before="0" w:beforeAutospacing="0" w:after="0" w:afterAutospacing="0"/>
              <w:ind w:left="0"/>
              <w:rPr>
                <w:sz w:val="22"/>
                <w:szCs w:val="22"/>
              </w:rPr>
            </w:pPr>
            <w:r w:rsidRPr="00CE2D44">
              <w:rPr>
                <w:sz w:val="22"/>
                <w:szCs w:val="22"/>
              </w:rPr>
              <w:lastRenderedPageBreak/>
              <w:t>Ndihmon në zhvillimin e mendimit kritik mbi pasojat ekologjike të ndotjes</w:t>
            </w:r>
          </w:p>
        </w:tc>
      </w:tr>
      <w:tr w:rsidR="00843EA5" w:rsidRPr="00011010" w14:paraId="779FF8F8" w14:textId="77777777" w:rsidTr="00DF1D98">
        <w:trPr>
          <w:trHeight w:val="545"/>
        </w:trPr>
        <w:tc>
          <w:tcPr>
            <w:tcW w:w="715" w:type="dxa"/>
            <w:vMerge/>
          </w:tcPr>
          <w:p w14:paraId="202A56DB" w14:textId="77777777" w:rsidR="00843EA5" w:rsidRDefault="00843EA5" w:rsidP="00034F2D">
            <w:pPr>
              <w:jc w:val="center"/>
              <w:rPr>
                <w:rFonts w:ascii="Times New Roman" w:hAnsi="Times New Roman"/>
                <w:bCs/>
              </w:rPr>
            </w:pPr>
          </w:p>
        </w:tc>
        <w:tc>
          <w:tcPr>
            <w:tcW w:w="2937" w:type="dxa"/>
            <w:vMerge/>
          </w:tcPr>
          <w:p w14:paraId="1352D120" w14:textId="77777777" w:rsidR="00843EA5" w:rsidRDefault="00843EA5" w:rsidP="00034F2D">
            <w:pPr>
              <w:rPr>
                <w:rFonts w:ascii="Times New Roman" w:hAnsi="Times New Roman"/>
              </w:rPr>
            </w:pPr>
          </w:p>
        </w:tc>
        <w:tc>
          <w:tcPr>
            <w:tcW w:w="1559" w:type="dxa"/>
            <w:vMerge/>
          </w:tcPr>
          <w:p w14:paraId="6B2D69A0" w14:textId="77777777" w:rsidR="00843EA5" w:rsidRPr="00011010" w:rsidRDefault="00843EA5" w:rsidP="00034F2D">
            <w:pPr>
              <w:rPr>
                <w:rFonts w:ascii="Times New Roman" w:hAnsi="Times New Roman"/>
              </w:rPr>
            </w:pPr>
          </w:p>
        </w:tc>
        <w:tc>
          <w:tcPr>
            <w:tcW w:w="4295" w:type="dxa"/>
          </w:tcPr>
          <w:p w14:paraId="197792B0" w14:textId="77777777" w:rsidR="00CE2D44" w:rsidRDefault="00843EA5" w:rsidP="00ED5AD2">
            <w:pPr>
              <w:pStyle w:val="Heading3"/>
              <w:spacing w:before="0" w:beforeAutospacing="0" w:after="0" w:afterAutospacing="0"/>
              <w:rPr>
                <w:b w:val="0"/>
                <w:sz w:val="22"/>
                <w:szCs w:val="22"/>
              </w:rPr>
            </w:pPr>
            <w:r w:rsidRPr="00CE2D44">
              <w:rPr>
                <w:b w:val="0"/>
                <w:sz w:val="22"/>
                <w:szCs w:val="22"/>
              </w:rPr>
              <w:t xml:space="preserve">Aktiviteti: </w:t>
            </w:r>
            <w:r w:rsidR="00FB3766" w:rsidRPr="00CE2D44">
              <w:rPr>
                <w:b w:val="0"/>
                <w:sz w:val="22"/>
                <w:szCs w:val="22"/>
              </w:rPr>
              <w:t xml:space="preserve"> </w:t>
            </w:r>
            <w:r w:rsidR="00CE2D44" w:rsidRPr="00CE2D44">
              <w:rPr>
                <w:b w:val="0"/>
                <w:sz w:val="22"/>
                <w:szCs w:val="22"/>
              </w:rPr>
              <w:t xml:space="preserve"> </w:t>
            </w:r>
          </w:p>
          <w:p w14:paraId="00C92ACF" w14:textId="7D6713A2" w:rsidR="00CE2D44" w:rsidRPr="00ED5AD2" w:rsidRDefault="00CE2D44" w:rsidP="00ED5AD2">
            <w:pPr>
              <w:pStyle w:val="Heading3"/>
              <w:spacing w:before="0" w:beforeAutospacing="0" w:after="0" w:afterAutospacing="0"/>
              <w:rPr>
                <w:sz w:val="22"/>
                <w:szCs w:val="22"/>
              </w:rPr>
            </w:pPr>
            <w:r w:rsidRPr="00ED5AD2">
              <w:rPr>
                <w:sz w:val="22"/>
                <w:szCs w:val="22"/>
              </w:rPr>
              <w:t>Hyrje dhe motivim (10 minuta)</w:t>
            </w:r>
          </w:p>
          <w:p w14:paraId="407BECD0" w14:textId="77777777" w:rsidR="00CE2D44" w:rsidRPr="00CE2D44" w:rsidRDefault="00CE2D44" w:rsidP="00ED5AD2">
            <w:pPr>
              <w:pStyle w:val="NormalWeb"/>
              <w:numPr>
                <w:ilvl w:val="0"/>
                <w:numId w:val="57"/>
              </w:numPr>
              <w:spacing w:before="0" w:beforeAutospacing="0" w:after="0" w:afterAutospacing="0"/>
              <w:ind w:left="0"/>
              <w:rPr>
                <w:sz w:val="22"/>
                <w:szCs w:val="22"/>
              </w:rPr>
            </w:pPr>
            <w:r w:rsidRPr="00CE2D44">
              <w:rPr>
                <w:sz w:val="22"/>
                <w:szCs w:val="22"/>
              </w:rPr>
              <w:t>Prezantimi i qëllimit të ligjëratës: kuptimi i përdorimit të bioindikatorëve për të vlerësuar ndotjen e mjedisit.</w:t>
            </w:r>
          </w:p>
          <w:p w14:paraId="6D38C872" w14:textId="77777777" w:rsidR="00CE2D44" w:rsidRPr="00CE2D44" w:rsidRDefault="00CE2D44" w:rsidP="00ED5AD2">
            <w:pPr>
              <w:pStyle w:val="NormalWeb"/>
              <w:numPr>
                <w:ilvl w:val="0"/>
                <w:numId w:val="57"/>
              </w:numPr>
              <w:spacing w:before="0" w:beforeAutospacing="0" w:after="0" w:afterAutospacing="0"/>
              <w:ind w:left="0"/>
              <w:rPr>
                <w:sz w:val="22"/>
                <w:szCs w:val="22"/>
              </w:rPr>
            </w:pPr>
            <w:r w:rsidRPr="00CE2D44">
              <w:rPr>
                <w:sz w:val="22"/>
                <w:szCs w:val="22"/>
              </w:rPr>
              <w:t>Diskutim i shkurtër me studentët: si ndikon ndotja në organizmat e ujit, ajrit dhe tokës dhe përse disa lloje janë më të ndjeshme.</w:t>
            </w:r>
          </w:p>
          <w:p w14:paraId="4C991FC1" w14:textId="49504352" w:rsidR="00CE2D44" w:rsidRPr="00CE2D44" w:rsidRDefault="00CE2D44" w:rsidP="00ED5AD2">
            <w:pPr>
              <w:pStyle w:val="NormalWeb"/>
              <w:numPr>
                <w:ilvl w:val="0"/>
                <w:numId w:val="57"/>
              </w:numPr>
              <w:spacing w:before="0" w:beforeAutospacing="0" w:after="0" w:afterAutospacing="0"/>
              <w:ind w:left="0"/>
              <w:rPr>
                <w:sz w:val="22"/>
                <w:szCs w:val="22"/>
              </w:rPr>
            </w:pPr>
            <w:r w:rsidRPr="00CE2D44">
              <w:rPr>
                <w:sz w:val="22"/>
                <w:szCs w:val="22"/>
              </w:rPr>
              <w:t>Shfaqje foto/video të bioindikatorëve dhe ekosistemeve të ndotura dhe të pastra.</w:t>
            </w:r>
          </w:p>
          <w:p w14:paraId="296416D1" w14:textId="50C075F1" w:rsidR="00CE2D44" w:rsidRPr="00ED5AD2" w:rsidRDefault="00CE2D44" w:rsidP="00ED5AD2">
            <w:pPr>
              <w:pStyle w:val="Heading3"/>
              <w:spacing w:before="0" w:beforeAutospacing="0" w:after="0" w:afterAutospacing="0"/>
              <w:rPr>
                <w:sz w:val="22"/>
                <w:szCs w:val="22"/>
              </w:rPr>
            </w:pPr>
            <w:r w:rsidRPr="00ED5AD2">
              <w:rPr>
                <w:sz w:val="22"/>
                <w:szCs w:val="22"/>
              </w:rPr>
              <w:t>Ligjëratë teorike interaktive (15 minuta)</w:t>
            </w:r>
          </w:p>
          <w:p w14:paraId="7FCC1262" w14:textId="77777777" w:rsidR="00CE2D44" w:rsidRPr="00CE2D44" w:rsidRDefault="00CE2D44" w:rsidP="00ED5AD2">
            <w:pPr>
              <w:pStyle w:val="NormalWeb"/>
              <w:numPr>
                <w:ilvl w:val="0"/>
                <w:numId w:val="58"/>
              </w:numPr>
              <w:spacing w:before="0" w:beforeAutospacing="0" w:after="0" w:afterAutospacing="0"/>
              <w:ind w:left="0"/>
              <w:rPr>
                <w:sz w:val="22"/>
                <w:szCs w:val="22"/>
              </w:rPr>
            </w:pPr>
            <w:r w:rsidRPr="00CE2D44">
              <w:rPr>
                <w:sz w:val="22"/>
                <w:szCs w:val="22"/>
              </w:rPr>
              <w:t>Çfarë janë bioindikatorët dhe pse janë të rëndësishëm.</w:t>
            </w:r>
          </w:p>
          <w:p w14:paraId="52EA3E39" w14:textId="77777777" w:rsidR="00CE2D44" w:rsidRPr="00CE2D44" w:rsidRDefault="00CE2D44" w:rsidP="00ED5AD2">
            <w:pPr>
              <w:pStyle w:val="NormalWeb"/>
              <w:numPr>
                <w:ilvl w:val="0"/>
                <w:numId w:val="58"/>
              </w:numPr>
              <w:spacing w:before="0" w:beforeAutospacing="0" w:after="0" w:afterAutospacing="0"/>
              <w:ind w:left="0"/>
              <w:rPr>
                <w:sz w:val="22"/>
                <w:szCs w:val="22"/>
              </w:rPr>
            </w:pPr>
            <w:r w:rsidRPr="00CE2D44">
              <w:rPr>
                <w:sz w:val="22"/>
                <w:szCs w:val="22"/>
              </w:rPr>
              <w:t>Llojet biologjike si indikatorë:</w:t>
            </w:r>
          </w:p>
          <w:p w14:paraId="7F61FE06" w14:textId="77777777" w:rsidR="00CE2D44" w:rsidRPr="00CE2D44" w:rsidRDefault="00CE2D44" w:rsidP="00ED5AD2">
            <w:pPr>
              <w:pStyle w:val="NormalWeb"/>
              <w:numPr>
                <w:ilvl w:val="1"/>
                <w:numId w:val="58"/>
              </w:numPr>
              <w:spacing w:before="0" w:beforeAutospacing="0" w:after="0" w:afterAutospacing="0"/>
              <w:ind w:left="0"/>
              <w:rPr>
                <w:sz w:val="22"/>
                <w:szCs w:val="22"/>
              </w:rPr>
            </w:pPr>
            <w:r w:rsidRPr="00CE2D44">
              <w:rPr>
                <w:rStyle w:val="Strong"/>
                <w:b w:val="0"/>
                <w:sz w:val="22"/>
                <w:szCs w:val="22"/>
              </w:rPr>
              <w:t>Uji:</w:t>
            </w:r>
            <w:r w:rsidRPr="00CE2D44">
              <w:rPr>
                <w:sz w:val="22"/>
                <w:szCs w:val="22"/>
              </w:rPr>
              <w:t xml:space="preserve"> larvat e insekteve ujore (mayflies, caddisflies), algat, krustacet.</w:t>
            </w:r>
          </w:p>
          <w:p w14:paraId="6D5B2CE7" w14:textId="77777777" w:rsidR="00CE2D44" w:rsidRPr="00CE2D44" w:rsidRDefault="00CE2D44" w:rsidP="00ED5AD2">
            <w:pPr>
              <w:pStyle w:val="NormalWeb"/>
              <w:numPr>
                <w:ilvl w:val="1"/>
                <w:numId w:val="58"/>
              </w:numPr>
              <w:spacing w:before="0" w:beforeAutospacing="0" w:after="0" w:afterAutospacing="0"/>
              <w:ind w:left="0"/>
              <w:rPr>
                <w:sz w:val="22"/>
                <w:szCs w:val="22"/>
              </w:rPr>
            </w:pPr>
            <w:r w:rsidRPr="00CE2D44">
              <w:rPr>
                <w:rStyle w:val="Strong"/>
                <w:b w:val="0"/>
                <w:sz w:val="22"/>
                <w:szCs w:val="22"/>
              </w:rPr>
              <w:t>Ajri:</w:t>
            </w:r>
            <w:r w:rsidRPr="00CE2D44">
              <w:rPr>
                <w:sz w:val="22"/>
                <w:szCs w:val="22"/>
              </w:rPr>
              <w:t xml:space="preserve"> lichenet dhe bimët e ndjeshme ndaj ndotjes së ajrit.</w:t>
            </w:r>
          </w:p>
          <w:p w14:paraId="5DD69C84" w14:textId="77777777" w:rsidR="00CE2D44" w:rsidRPr="00CE2D44" w:rsidRDefault="00CE2D44" w:rsidP="00ED5AD2">
            <w:pPr>
              <w:pStyle w:val="NormalWeb"/>
              <w:numPr>
                <w:ilvl w:val="1"/>
                <w:numId w:val="58"/>
              </w:numPr>
              <w:spacing w:before="0" w:beforeAutospacing="0" w:after="0" w:afterAutospacing="0"/>
              <w:ind w:left="0"/>
              <w:rPr>
                <w:sz w:val="22"/>
                <w:szCs w:val="22"/>
              </w:rPr>
            </w:pPr>
            <w:r w:rsidRPr="00CE2D44">
              <w:rPr>
                <w:rStyle w:val="Strong"/>
                <w:b w:val="0"/>
                <w:sz w:val="22"/>
                <w:szCs w:val="22"/>
              </w:rPr>
              <w:t>Toka:</w:t>
            </w:r>
            <w:r w:rsidRPr="00CE2D44">
              <w:rPr>
                <w:sz w:val="22"/>
                <w:szCs w:val="22"/>
              </w:rPr>
              <w:t xml:space="preserve"> orizat, mikrorganizmat dhe bimët indikatorë të cilësisë së tokës.</w:t>
            </w:r>
          </w:p>
          <w:p w14:paraId="0D3F64E0" w14:textId="77777777" w:rsidR="00CE2D44" w:rsidRPr="00CE2D44" w:rsidRDefault="00CE2D44" w:rsidP="00ED5AD2">
            <w:pPr>
              <w:pStyle w:val="NormalWeb"/>
              <w:numPr>
                <w:ilvl w:val="0"/>
                <w:numId w:val="58"/>
              </w:numPr>
              <w:spacing w:before="0" w:beforeAutospacing="0" w:after="0" w:afterAutospacing="0"/>
              <w:ind w:left="0"/>
              <w:rPr>
                <w:sz w:val="22"/>
                <w:szCs w:val="22"/>
              </w:rPr>
            </w:pPr>
            <w:r w:rsidRPr="00CE2D44">
              <w:rPr>
                <w:sz w:val="22"/>
                <w:szCs w:val="22"/>
              </w:rPr>
              <w:t>Metodat e vëzhgimit, regjistrimit dhe interpretimit të bioindikatorëve.</w:t>
            </w:r>
          </w:p>
          <w:p w14:paraId="2723E696" w14:textId="4B3CC62A" w:rsidR="00CE2D44" w:rsidRPr="00CE2D44" w:rsidRDefault="00CE2D44" w:rsidP="00ED5AD2">
            <w:pPr>
              <w:pStyle w:val="NormalWeb"/>
              <w:numPr>
                <w:ilvl w:val="0"/>
                <w:numId w:val="58"/>
              </w:numPr>
              <w:spacing w:before="0" w:beforeAutospacing="0" w:after="0" w:afterAutospacing="0"/>
              <w:ind w:left="0"/>
              <w:rPr>
                <w:sz w:val="22"/>
                <w:szCs w:val="22"/>
              </w:rPr>
            </w:pPr>
            <w:r w:rsidRPr="00CE2D44">
              <w:rPr>
                <w:sz w:val="22"/>
                <w:szCs w:val="22"/>
              </w:rPr>
              <w:t>Diskutim pyetje–përgjigje mbi rëndësinë e të nxënit praktik për të kuptuar ndikimin e ndotjes.</w:t>
            </w:r>
          </w:p>
          <w:p w14:paraId="2751D705" w14:textId="27BDF217" w:rsidR="00CE2D44" w:rsidRPr="00ED5AD2" w:rsidRDefault="00CE2D44" w:rsidP="00ED5AD2">
            <w:pPr>
              <w:pStyle w:val="Heading3"/>
              <w:spacing w:before="0" w:beforeAutospacing="0" w:after="0" w:afterAutospacing="0"/>
              <w:rPr>
                <w:sz w:val="22"/>
                <w:szCs w:val="22"/>
              </w:rPr>
            </w:pPr>
            <w:r w:rsidRPr="00ED5AD2">
              <w:rPr>
                <w:sz w:val="22"/>
                <w:szCs w:val="22"/>
              </w:rPr>
              <w:t>Aktivitet praktik në grup (30 minuta)</w:t>
            </w:r>
          </w:p>
          <w:p w14:paraId="09B29C15" w14:textId="77777777" w:rsidR="00CE2D44" w:rsidRPr="00CE2D44" w:rsidRDefault="00CE2D44" w:rsidP="00ED5AD2">
            <w:pPr>
              <w:pStyle w:val="NormalWeb"/>
              <w:numPr>
                <w:ilvl w:val="0"/>
                <w:numId w:val="59"/>
              </w:numPr>
              <w:spacing w:before="0" w:beforeAutospacing="0" w:after="0" w:afterAutospacing="0"/>
              <w:ind w:left="0"/>
              <w:rPr>
                <w:sz w:val="22"/>
                <w:szCs w:val="22"/>
              </w:rPr>
            </w:pPr>
            <w:r w:rsidRPr="00CE2D44">
              <w:rPr>
                <w:sz w:val="22"/>
                <w:szCs w:val="22"/>
              </w:rPr>
              <w:t>Studentët ndahen në grupe (3–5 persona).</w:t>
            </w:r>
          </w:p>
          <w:p w14:paraId="241A8D20" w14:textId="77777777" w:rsidR="00CE2D44" w:rsidRPr="00CE2D44" w:rsidRDefault="00CE2D44" w:rsidP="00ED5AD2">
            <w:pPr>
              <w:pStyle w:val="NormalWeb"/>
              <w:numPr>
                <w:ilvl w:val="0"/>
                <w:numId w:val="59"/>
              </w:numPr>
              <w:spacing w:before="0" w:beforeAutospacing="0" w:after="0" w:afterAutospacing="0"/>
              <w:ind w:left="0"/>
              <w:rPr>
                <w:sz w:val="22"/>
                <w:szCs w:val="22"/>
              </w:rPr>
            </w:pPr>
            <w:r w:rsidRPr="00CE2D44">
              <w:rPr>
                <w:sz w:val="22"/>
                <w:szCs w:val="22"/>
              </w:rPr>
              <w:t>Aktiviteti i grupeve:</w:t>
            </w:r>
          </w:p>
          <w:p w14:paraId="29A4C0A5" w14:textId="77777777" w:rsidR="00CE2D44" w:rsidRPr="00CE2D44" w:rsidRDefault="00CE2D44" w:rsidP="00ED5AD2">
            <w:pPr>
              <w:pStyle w:val="NormalWeb"/>
              <w:numPr>
                <w:ilvl w:val="1"/>
                <w:numId w:val="59"/>
              </w:numPr>
              <w:spacing w:before="0" w:beforeAutospacing="0" w:after="0" w:afterAutospacing="0"/>
              <w:ind w:left="0"/>
              <w:rPr>
                <w:sz w:val="22"/>
                <w:szCs w:val="22"/>
              </w:rPr>
            </w:pPr>
            <w:r w:rsidRPr="00CE2D44">
              <w:rPr>
                <w:sz w:val="22"/>
                <w:szCs w:val="22"/>
              </w:rPr>
              <w:t>Zgjedhin një mjedis (ujë, ajër, tokë) për studim praktik ose simulim me materiale të përgatitura (mostra nga lumenjtë, toka ose bimë).</w:t>
            </w:r>
          </w:p>
          <w:p w14:paraId="307F4060" w14:textId="77777777" w:rsidR="00CE2D44" w:rsidRPr="00CE2D44" w:rsidRDefault="00CE2D44" w:rsidP="00ED5AD2">
            <w:pPr>
              <w:pStyle w:val="NormalWeb"/>
              <w:numPr>
                <w:ilvl w:val="1"/>
                <w:numId w:val="59"/>
              </w:numPr>
              <w:spacing w:before="0" w:beforeAutospacing="0" w:after="0" w:afterAutospacing="0"/>
              <w:ind w:left="0"/>
              <w:rPr>
                <w:sz w:val="22"/>
                <w:szCs w:val="22"/>
              </w:rPr>
            </w:pPr>
            <w:r w:rsidRPr="00CE2D44">
              <w:rPr>
                <w:sz w:val="22"/>
                <w:szCs w:val="22"/>
              </w:rPr>
              <w:t>Identifikojnë bioindikatorët në mostra ose foto/video të simulimit.</w:t>
            </w:r>
          </w:p>
          <w:p w14:paraId="1CD572D3" w14:textId="77777777" w:rsidR="00CE2D44" w:rsidRPr="00CE2D44" w:rsidRDefault="00CE2D44" w:rsidP="00ED5AD2">
            <w:pPr>
              <w:pStyle w:val="NormalWeb"/>
              <w:numPr>
                <w:ilvl w:val="1"/>
                <w:numId w:val="59"/>
              </w:numPr>
              <w:spacing w:before="0" w:beforeAutospacing="0" w:after="0" w:afterAutospacing="0"/>
              <w:ind w:left="0"/>
              <w:rPr>
                <w:sz w:val="22"/>
                <w:szCs w:val="22"/>
              </w:rPr>
            </w:pPr>
            <w:r w:rsidRPr="00CE2D44">
              <w:rPr>
                <w:sz w:val="22"/>
                <w:szCs w:val="22"/>
              </w:rPr>
              <w:t>Regjistrojnë vëzhgimet në tabela ose fletë punë: lloji, numri, ndjeshmëria ndaj ndotjes.</w:t>
            </w:r>
          </w:p>
          <w:p w14:paraId="59C0F9FD" w14:textId="482CE680" w:rsidR="00CE2D44" w:rsidRPr="00CE2D44" w:rsidRDefault="00CE2D44" w:rsidP="00ED5AD2">
            <w:pPr>
              <w:pStyle w:val="NormalWeb"/>
              <w:numPr>
                <w:ilvl w:val="1"/>
                <w:numId w:val="59"/>
              </w:numPr>
              <w:spacing w:before="0" w:beforeAutospacing="0" w:after="0" w:afterAutospacing="0"/>
              <w:ind w:left="0"/>
              <w:rPr>
                <w:sz w:val="22"/>
                <w:szCs w:val="22"/>
              </w:rPr>
            </w:pPr>
            <w:r w:rsidRPr="00CE2D44">
              <w:rPr>
                <w:sz w:val="22"/>
                <w:szCs w:val="22"/>
              </w:rPr>
              <w:t>Diskutojnë rezultatet dhe nxjerrin përfundime për cilësinë e mjedisit.</w:t>
            </w:r>
          </w:p>
          <w:p w14:paraId="5B434868" w14:textId="4F4816F8" w:rsidR="00CE2D44" w:rsidRPr="00ED5AD2" w:rsidRDefault="00CE2D44" w:rsidP="00ED5AD2">
            <w:pPr>
              <w:pStyle w:val="Heading3"/>
              <w:spacing w:before="0" w:beforeAutospacing="0" w:after="0" w:afterAutospacing="0"/>
              <w:rPr>
                <w:sz w:val="22"/>
                <w:szCs w:val="22"/>
              </w:rPr>
            </w:pPr>
            <w:r w:rsidRPr="00ED5AD2">
              <w:rPr>
                <w:sz w:val="22"/>
                <w:szCs w:val="22"/>
              </w:rPr>
              <w:t>Prezantim dhe diskutim (25 minuta)</w:t>
            </w:r>
          </w:p>
          <w:p w14:paraId="3F3DB465" w14:textId="77777777" w:rsidR="00CE2D44" w:rsidRPr="00CE2D44" w:rsidRDefault="00CE2D44" w:rsidP="00ED5AD2">
            <w:pPr>
              <w:pStyle w:val="NormalWeb"/>
              <w:numPr>
                <w:ilvl w:val="0"/>
                <w:numId w:val="60"/>
              </w:numPr>
              <w:spacing w:before="0" w:beforeAutospacing="0" w:after="0" w:afterAutospacing="0"/>
              <w:ind w:left="0"/>
              <w:rPr>
                <w:sz w:val="22"/>
                <w:szCs w:val="22"/>
              </w:rPr>
            </w:pPr>
            <w:r w:rsidRPr="00CE2D44">
              <w:rPr>
                <w:sz w:val="22"/>
                <w:szCs w:val="22"/>
              </w:rPr>
              <w:t>Çdo grup prezanton gjetjet e tij:</w:t>
            </w:r>
          </w:p>
          <w:p w14:paraId="3D3E4EC6" w14:textId="77777777" w:rsidR="00CE2D44" w:rsidRPr="00CE2D44" w:rsidRDefault="00CE2D44" w:rsidP="00ED5AD2">
            <w:pPr>
              <w:pStyle w:val="NormalWeb"/>
              <w:numPr>
                <w:ilvl w:val="1"/>
                <w:numId w:val="60"/>
              </w:numPr>
              <w:spacing w:before="0" w:beforeAutospacing="0" w:after="0" w:afterAutospacing="0"/>
              <w:ind w:left="0"/>
              <w:rPr>
                <w:sz w:val="22"/>
                <w:szCs w:val="22"/>
              </w:rPr>
            </w:pPr>
            <w:r w:rsidRPr="00CE2D44">
              <w:rPr>
                <w:sz w:val="22"/>
                <w:szCs w:val="22"/>
              </w:rPr>
              <w:t>Bioindikatorët e identifikuar dhe roli i tyre ekologjik</w:t>
            </w:r>
          </w:p>
          <w:p w14:paraId="1A60D1BB" w14:textId="77777777" w:rsidR="00CE2D44" w:rsidRPr="00CE2D44" w:rsidRDefault="00CE2D44" w:rsidP="00ED5AD2">
            <w:pPr>
              <w:pStyle w:val="NormalWeb"/>
              <w:numPr>
                <w:ilvl w:val="1"/>
                <w:numId w:val="60"/>
              </w:numPr>
              <w:spacing w:before="0" w:beforeAutospacing="0" w:after="0" w:afterAutospacing="0"/>
              <w:ind w:left="0"/>
              <w:rPr>
                <w:sz w:val="22"/>
                <w:szCs w:val="22"/>
              </w:rPr>
            </w:pPr>
            <w:r w:rsidRPr="00CE2D44">
              <w:rPr>
                <w:sz w:val="22"/>
                <w:szCs w:val="22"/>
              </w:rPr>
              <w:t>Si tregojnë këto lloje nivelin e ndotjes</w:t>
            </w:r>
          </w:p>
          <w:p w14:paraId="0F5AB792" w14:textId="77777777" w:rsidR="00CE2D44" w:rsidRPr="00CE2D44" w:rsidRDefault="00CE2D44" w:rsidP="00ED5AD2">
            <w:pPr>
              <w:pStyle w:val="NormalWeb"/>
              <w:numPr>
                <w:ilvl w:val="0"/>
                <w:numId w:val="60"/>
              </w:numPr>
              <w:spacing w:before="0" w:beforeAutospacing="0" w:after="0" w:afterAutospacing="0"/>
              <w:ind w:left="0"/>
              <w:rPr>
                <w:sz w:val="22"/>
                <w:szCs w:val="22"/>
              </w:rPr>
            </w:pPr>
            <w:r w:rsidRPr="00CE2D44">
              <w:rPr>
                <w:sz w:val="22"/>
                <w:szCs w:val="22"/>
              </w:rPr>
              <w:t>Diskutim i drejtuar mbi rëndësinë e bioindikatorëve dhe përdorimin e tyre për monitorim ekologjik.</w:t>
            </w:r>
          </w:p>
          <w:p w14:paraId="2B307347" w14:textId="641ABC6E" w:rsidR="00CE2D44" w:rsidRPr="00CE2D44" w:rsidRDefault="00CE2D44" w:rsidP="00ED5AD2">
            <w:pPr>
              <w:pStyle w:val="NormalWeb"/>
              <w:numPr>
                <w:ilvl w:val="0"/>
                <w:numId w:val="60"/>
              </w:numPr>
              <w:spacing w:before="0" w:beforeAutospacing="0" w:after="0" w:afterAutospacing="0"/>
              <w:ind w:left="0"/>
              <w:rPr>
                <w:sz w:val="22"/>
                <w:szCs w:val="22"/>
              </w:rPr>
            </w:pPr>
            <w:r w:rsidRPr="00CE2D44">
              <w:rPr>
                <w:sz w:val="22"/>
                <w:szCs w:val="22"/>
              </w:rPr>
              <w:lastRenderedPageBreak/>
              <w:t>Reflektim mbi mënyrat se si vëzhgimi praktik ndihmon në të nxënit e biologjisë dhe kuptimin e lidhjeve ekologjike.</w:t>
            </w:r>
          </w:p>
          <w:p w14:paraId="7CC34215" w14:textId="4F4C24FD" w:rsidR="00CE2D44" w:rsidRPr="00ED5AD2" w:rsidRDefault="00CE2D44" w:rsidP="00ED5AD2">
            <w:pPr>
              <w:pStyle w:val="Heading3"/>
              <w:spacing w:before="0" w:beforeAutospacing="0" w:after="0" w:afterAutospacing="0"/>
              <w:rPr>
                <w:sz w:val="22"/>
                <w:szCs w:val="22"/>
              </w:rPr>
            </w:pPr>
            <w:r w:rsidRPr="00ED5AD2">
              <w:rPr>
                <w:sz w:val="22"/>
                <w:szCs w:val="22"/>
              </w:rPr>
              <w:t>Reflektim individual dhe përmbledhje (10 minuta)</w:t>
            </w:r>
          </w:p>
          <w:p w14:paraId="69CB10EB" w14:textId="77777777" w:rsidR="00CE2D44" w:rsidRPr="00CE2D44" w:rsidRDefault="00CE2D44" w:rsidP="00ED5AD2">
            <w:pPr>
              <w:pStyle w:val="NormalWeb"/>
              <w:numPr>
                <w:ilvl w:val="0"/>
                <w:numId w:val="61"/>
              </w:numPr>
              <w:spacing w:before="0" w:beforeAutospacing="0" w:after="0" w:afterAutospacing="0"/>
              <w:ind w:left="0"/>
              <w:rPr>
                <w:sz w:val="22"/>
                <w:szCs w:val="22"/>
              </w:rPr>
            </w:pPr>
            <w:r w:rsidRPr="00CE2D44">
              <w:rPr>
                <w:sz w:val="22"/>
                <w:szCs w:val="22"/>
              </w:rPr>
              <w:t>Studentët shkruajnë disa rreshta mbi mësimet kryesore:</w:t>
            </w:r>
          </w:p>
          <w:p w14:paraId="2E54F9CA" w14:textId="77777777" w:rsidR="00CE2D44" w:rsidRPr="00CE2D44" w:rsidRDefault="00CE2D44" w:rsidP="00ED5AD2">
            <w:pPr>
              <w:pStyle w:val="NormalWeb"/>
              <w:numPr>
                <w:ilvl w:val="1"/>
                <w:numId w:val="61"/>
              </w:numPr>
              <w:spacing w:before="0" w:beforeAutospacing="0" w:after="0" w:afterAutospacing="0"/>
              <w:ind w:left="0"/>
              <w:rPr>
                <w:sz w:val="22"/>
                <w:szCs w:val="22"/>
              </w:rPr>
            </w:pPr>
            <w:r w:rsidRPr="00CE2D44">
              <w:rPr>
                <w:sz w:val="22"/>
                <w:szCs w:val="22"/>
              </w:rPr>
              <w:t>Çfarë mësuan për bioindikatorët dhe rolin e tyre në mjedis</w:t>
            </w:r>
          </w:p>
          <w:p w14:paraId="0CFF7BE0" w14:textId="77777777" w:rsidR="00CE2D44" w:rsidRPr="00CE2D44" w:rsidRDefault="00CE2D44" w:rsidP="00ED5AD2">
            <w:pPr>
              <w:pStyle w:val="NormalWeb"/>
              <w:numPr>
                <w:ilvl w:val="1"/>
                <w:numId w:val="61"/>
              </w:numPr>
              <w:spacing w:before="0" w:beforeAutospacing="0" w:after="0" w:afterAutospacing="0"/>
              <w:ind w:left="0"/>
              <w:rPr>
                <w:sz w:val="22"/>
                <w:szCs w:val="22"/>
              </w:rPr>
            </w:pPr>
            <w:r w:rsidRPr="00CE2D44">
              <w:rPr>
                <w:sz w:val="22"/>
                <w:szCs w:val="22"/>
              </w:rPr>
              <w:t>Si ndikoi aktiviteti praktik në të kuptuarit e teorisë</w:t>
            </w:r>
          </w:p>
          <w:p w14:paraId="403FEA69" w14:textId="77777777" w:rsidR="00CE2D44" w:rsidRPr="00CE2D44" w:rsidRDefault="00CE2D44" w:rsidP="00ED5AD2">
            <w:pPr>
              <w:pStyle w:val="NormalWeb"/>
              <w:numPr>
                <w:ilvl w:val="1"/>
                <w:numId w:val="61"/>
              </w:numPr>
              <w:spacing w:before="0" w:beforeAutospacing="0" w:after="0" w:afterAutospacing="0"/>
              <w:ind w:left="0"/>
              <w:rPr>
                <w:sz w:val="22"/>
                <w:szCs w:val="22"/>
              </w:rPr>
            </w:pPr>
            <w:r w:rsidRPr="00CE2D44">
              <w:rPr>
                <w:sz w:val="22"/>
                <w:szCs w:val="22"/>
              </w:rPr>
              <w:t>Përfitimet e të nxënit praktik dhe vëzhgimit të drejtpërdrejtë</w:t>
            </w:r>
          </w:p>
          <w:p w14:paraId="6F109429" w14:textId="77777777" w:rsidR="00CE2D44" w:rsidRPr="00CE2D44" w:rsidRDefault="00CE2D44" w:rsidP="00ED5AD2">
            <w:pPr>
              <w:pStyle w:val="NormalWeb"/>
              <w:numPr>
                <w:ilvl w:val="0"/>
                <w:numId w:val="61"/>
              </w:numPr>
              <w:spacing w:before="0" w:beforeAutospacing="0" w:after="0" w:afterAutospacing="0"/>
              <w:ind w:left="0"/>
              <w:rPr>
                <w:sz w:val="22"/>
                <w:szCs w:val="22"/>
              </w:rPr>
            </w:pPr>
            <w:r w:rsidRPr="00CE2D44">
              <w:rPr>
                <w:sz w:val="22"/>
                <w:szCs w:val="22"/>
              </w:rPr>
              <w:t>Përmbledhje nga mësuesi mbi rëndësinë e përdorimit të bioindikatorëve në monitorimin ekologjik dhe të nxënit e biologjisë.</w:t>
            </w:r>
          </w:p>
          <w:p w14:paraId="483A1762" w14:textId="3ACA40EE" w:rsidR="00FB3766" w:rsidRPr="00CE2D44" w:rsidRDefault="00FB3766" w:rsidP="00ED5AD2">
            <w:pPr>
              <w:spacing w:after="0" w:line="240" w:lineRule="auto"/>
              <w:jc w:val="both"/>
              <w:rPr>
                <w:rFonts w:ascii="Times New Roman" w:hAnsi="Times New Roman" w:cs="Times New Roman"/>
              </w:rPr>
            </w:pPr>
          </w:p>
        </w:tc>
      </w:tr>
      <w:tr w:rsidR="00843EA5" w:rsidRPr="00011010" w14:paraId="7B6CC9B9" w14:textId="77777777" w:rsidTr="00DF1D98">
        <w:trPr>
          <w:trHeight w:val="545"/>
        </w:trPr>
        <w:tc>
          <w:tcPr>
            <w:tcW w:w="715" w:type="dxa"/>
            <w:vMerge w:val="restart"/>
          </w:tcPr>
          <w:p w14:paraId="4F1F3149" w14:textId="5B772365" w:rsidR="00843EA5" w:rsidRPr="00011010" w:rsidRDefault="007926DA" w:rsidP="00034F2D">
            <w:pPr>
              <w:jc w:val="center"/>
              <w:rPr>
                <w:rFonts w:ascii="Times New Roman" w:hAnsi="Times New Roman"/>
                <w:bCs/>
              </w:rPr>
            </w:pPr>
            <w:r>
              <w:rPr>
                <w:rFonts w:ascii="Times New Roman" w:hAnsi="Times New Roman"/>
                <w:bCs/>
              </w:rPr>
              <w:lastRenderedPageBreak/>
              <w:t>14</w:t>
            </w:r>
          </w:p>
        </w:tc>
        <w:tc>
          <w:tcPr>
            <w:tcW w:w="2937" w:type="dxa"/>
            <w:vMerge w:val="restart"/>
          </w:tcPr>
          <w:p w14:paraId="7AB2ACA3" w14:textId="17A84C0D" w:rsidR="00843EA5" w:rsidRPr="003C0FA8" w:rsidRDefault="003C0FA8" w:rsidP="00CE2FBE">
            <w:pPr>
              <w:spacing w:after="0" w:line="240" w:lineRule="auto"/>
              <w:rPr>
                <w:rFonts w:ascii="Times New Roman" w:hAnsi="Times New Roman" w:cs="Times New Roman"/>
              </w:rPr>
            </w:pPr>
            <w:r w:rsidRPr="003C0FA8">
              <w:rPr>
                <w:rFonts w:ascii="Times New Roman" w:hAnsi="Times New Roman" w:cs="Times New Roman"/>
              </w:rPr>
              <w:t>Vlerësimi i dytë i njohurive të fituara nga studentët</w:t>
            </w:r>
          </w:p>
        </w:tc>
        <w:tc>
          <w:tcPr>
            <w:tcW w:w="1559" w:type="dxa"/>
            <w:vMerge w:val="restart"/>
          </w:tcPr>
          <w:p w14:paraId="3395D15E" w14:textId="2181B36F" w:rsidR="00843EA5" w:rsidRPr="00011010" w:rsidRDefault="00843EA5" w:rsidP="00034F2D">
            <w:pPr>
              <w:rPr>
                <w:rFonts w:ascii="Times New Roman" w:hAnsi="Times New Roman"/>
              </w:rPr>
            </w:pPr>
          </w:p>
        </w:tc>
        <w:tc>
          <w:tcPr>
            <w:tcW w:w="4295" w:type="dxa"/>
          </w:tcPr>
          <w:p w14:paraId="572F18E0" w14:textId="71E0CF9D" w:rsidR="003C0FA8" w:rsidRPr="003C0FA8" w:rsidRDefault="00843EA5" w:rsidP="00ED5AD2">
            <w:pPr>
              <w:pStyle w:val="NormalWeb"/>
              <w:spacing w:before="0" w:beforeAutospacing="0" w:after="0" w:afterAutospacing="0"/>
              <w:rPr>
                <w:lang w:val="en-GB" w:eastAsia="en-GB"/>
              </w:rPr>
            </w:pPr>
            <w:r w:rsidRPr="00CE2D44">
              <w:rPr>
                <w:sz w:val="22"/>
                <w:szCs w:val="22"/>
              </w:rPr>
              <w:t>Q</w:t>
            </w:r>
            <w:r w:rsidRPr="00CE2D44">
              <w:rPr>
                <w:bCs/>
                <w:sz w:val="22"/>
                <w:szCs w:val="22"/>
              </w:rPr>
              <w:t>ëllimi</w:t>
            </w:r>
            <w:r w:rsidR="00FB3766" w:rsidRPr="00CE2D44">
              <w:rPr>
                <w:bCs/>
                <w:sz w:val="22"/>
                <w:szCs w:val="22"/>
              </w:rPr>
              <w:t>:</w:t>
            </w:r>
            <w:r w:rsidR="003C0FA8">
              <w:t xml:space="preserve"> </w:t>
            </w:r>
            <w:r w:rsidR="003C0FA8" w:rsidRPr="003C0FA8">
              <w:rPr>
                <w:lang w:val="en-GB" w:eastAsia="en-GB"/>
              </w:rPr>
              <w:t>Qëllimi i këtij aktiviteti është të vlerësojë njohuritë, aftësitë dhe të kuptuarit e studentëve mbi temat e shqyrtuara deri tani, duke përfshirë:</w:t>
            </w:r>
          </w:p>
          <w:p w14:paraId="44DA40A9" w14:textId="77777777" w:rsidR="003C0FA8" w:rsidRPr="003C0FA8" w:rsidRDefault="003C0FA8" w:rsidP="00ED5AD2">
            <w:pPr>
              <w:numPr>
                <w:ilvl w:val="0"/>
                <w:numId w:val="62"/>
              </w:numPr>
              <w:spacing w:after="0" w:line="240" w:lineRule="auto"/>
              <w:ind w:left="0"/>
              <w:rPr>
                <w:rFonts w:ascii="Times New Roman" w:eastAsia="Times New Roman" w:hAnsi="Times New Roman" w:cs="Times New Roman"/>
                <w:sz w:val="24"/>
                <w:szCs w:val="24"/>
                <w:lang w:val="en-GB" w:eastAsia="en-GB"/>
              </w:rPr>
            </w:pPr>
            <w:r w:rsidRPr="003C0FA8">
              <w:rPr>
                <w:rFonts w:ascii="Times New Roman" w:eastAsia="Times New Roman" w:hAnsi="Times New Roman" w:cs="Times New Roman"/>
                <w:sz w:val="24"/>
                <w:szCs w:val="24"/>
                <w:lang w:val="en-GB" w:eastAsia="en-GB"/>
              </w:rPr>
              <w:t>Rolin e kopshtit zoologjik në të nxënit e biologjisë.</w:t>
            </w:r>
          </w:p>
          <w:p w14:paraId="03EF73D5" w14:textId="77777777" w:rsidR="003C0FA8" w:rsidRPr="003C0FA8" w:rsidRDefault="003C0FA8" w:rsidP="00ED5AD2">
            <w:pPr>
              <w:numPr>
                <w:ilvl w:val="0"/>
                <w:numId w:val="62"/>
              </w:numPr>
              <w:spacing w:after="0" w:line="240" w:lineRule="auto"/>
              <w:ind w:left="0"/>
              <w:rPr>
                <w:rFonts w:ascii="Times New Roman" w:eastAsia="Times New Roman" w:hAnsi="Times New Roman" w:cs="Times New Roman"/>
                <w:sz w:val="24"/>
                <w:szCs w:val="24"/>
                <w:lang w:val="en-GB" w:eastAsia="en-GB"/>
              </w:rPr>
            </w:pPr>
            <w:r w:rsidRPr="003C0FA8">
              <w:rPr>
                <w:rFonts w:ascii="Times New Roman" w:eastAsia="Times New Roman" w:hAnsi="Times New Roman" w:cs="Times New Roman"/>
                <w:sz w:val="24"/>
                <w:szCs w:val="24"/>
                <w:lang w:val="en-GB" w:eastAsia="en-GB"/>
              </w:rPr>
              <w:t>Përdorimin e njësiteve mësimore botanike dhe zoologjike në kopshtet shkollore.</w:t>
            </w:r>
          </w:p>
          <w:p w14:paraId="143B5D17" w14:textId="77777777" w:rsidR="003C0FA8" w:rsidRPr="003C0FA8" w:rsidRDefault="003C0FA8" w:rsidP="00ED5AD2">
            <w:pPr>
              <w:numPr>
                <w:ilvl w:val="0"/>
                <w:numId w:val="62"/>
              </w:numPr>
              <w:spacing w:after="0" w:line="240" w:lineRule="auto"/>
              <w:ind w:left="0"/>
              <w:rPr>
                <w:rFonts w:ascii="Times New Roman" w:eastAsia="Times New Roman" w:hAnsi="Times New Roman" w:cs="Times New Roman"/>
                <w:sz w:val="24"/>
                <w:szCs w:val="24"/>
                <w:lang w:val="en-GB" w:eastAsia="en-GB"/>
              </w:rPr>
            </w:pPr>
            <w:r w:rsidRPr="003C0FA8">
              <w:rPr>
                <w:rFonts w:ascii="Times New Roman" w:eastAsia="Times New Roman" w:hAnsi="Times New Roman" w:cs="Times New Roman"/>
                <w:sz w:val="24"/>
                <w:szCs w:val="24"/>
                <w:lang w:val="en-GB" w:eastAsia="en-GB"/>
              </w:rPr>
              <w:t>Ekskursionet dhe kampingjet si aktivitete praktike jashtë klasës.</w:t>
            </w:r>
          </w:p>
          <w:p w14:paraId="158DC936" w14:textId="5FC13E43" w:rsidR="00843EA5" w:rsidRPr="00CE2FBE" w:rsidRDefault="003C0FA8" w:rsidP="00ED5AD2">
            <w:pPr>
              <w:numPr>
                <w:ilvl w:val="0"/>
                <w:numId w:val="62"/>
              </w:numPr>
              <w:spacing w:after="0" w:line="240" w:lineRule="auto"/>
              <w:ind w:left="0"/>
              <w:rPr>
                <w:rFonts w:ascii="Times New Roman" w:eastAsia="Times New Roman" w:hAnsi="Times New Roman" w:cs="Times New Roman"/>
                <w:sz w:val="24"/>
                <w:szCs w:val="24"/>
                <w:lang w:val="en-GB" w:eastAsia="en-GB"/>
              </w:rPr>
            </w:pPr>
            <w:r w:rsidRPr="003C0FA8">
              <w:rPr>
                <w:rFonts w:ascii="Times New Roman" w:eastAsia="Times New Roman" w:hAnsi="Times New Roman" w:cs="Times New Roman"/>
                <w:sz w:val="24"/>
                <w:szCs w:val="24"/>
                <w:lang w:val="en-GB" w:eastAsia="en-GB"/>
              </w:rPr>
              <w:t>Studimin e sjelljeve të kafshëve, llojeve biologjike si indikatorë të ndotjes dhe mimetizmin tek insektet.</w:t>
            </w:r>
          </w:p>
        </w:tc>
      </w:tr>
      <w:tr w:rsidR="00843EA5" w:rsidRPr="00011010" w14:paraId="0B925462" w14:textId="77777777" w:rsidTr="00DF1D98">
        <w:trPr>
          <w:trHeight w:val="545"/>
        </w:trPr>
        <w:tc>
          <w:tcPr>
            <w:tcW w:w="715" w:type="dxa"/>
            <w:vMerge/>
          </w:tcPr>
          <w:p w14:paraId="1783A563" w14:textId="77777777" w:rsidR="00843EA5" w:rsidRDefault="00843EA5" w:rsidP="00034F2D">
            <w:pPr>
              <w:jc w:val="center"/>
              <w:rPr>
                <w:rFonts w:ascii="Times New Roman" w:hAnsi="Times New Roman"/>
                <w:bCs/>
              </w:rPr>
            </w:pPr>
          </w:p>
        </w:tc>
        <w:tc>
          <w:tcPr>
            <w:tcW w:w="2937" w:type="dxa"/>
            <w:vMerge/>
          </w:tcPr>
          <w:p w14:paraId="306C7F16" w14:textId="77777777" w:rsidR="00843EA5" w:rsidRDefault="00843EA5" w:rsidP="00034F2D">
            <w:pPr>
              <w:rPr>
                <w:rFonts w:ascii="Times New Roman" w:hAnsi="Times New Roman"/>
              </w:rPr>
            </w:pPr>
          </w:p>
        </w:tc>
        <w:tc>
          <w:tcPr>
            <w:tcW w:w="1559" w:type="dxa"/>
            <w:vMerge/>
          </w:tcPr>
          <w:p w14:paraId="4D544AB4" w14:textId="77777777" w:rsidR="00843EA5" w:rsidRPr="00011010" w:rsidRDefault="00843EA5" w:rsidP="00034F2D">
            <w:pPr>
              <w:rPr>
                <w:rFonts w:ascii="Times New Roman" w:hAnsi="Times New Roman"/>
              </w:rPr>
            </w:pPr>
          </w:p>
        </w:tc>
        <w:tc>
          <w:tcPr>
            <w:tcW w:w="4295" w:type="dxa"/>
          </w:tcPr>
          <w:p w14:paraId="08FA2EAE" w14:textId="6DBD9EAD" w:rsidR="003C0FA8" w:rsidRPr="00CE2D44" w:rsidRDefault="00843EA5" w:rsidP="00ED5AD2">
            <w:pPr>
              <w:spacing w:after="0" w:line="240" w:lineRule="auto"/>
              <w:rPr>
                <w:rFonts w:ascii="Times New Roman" w:eastAsia="Times New Roman" w:hAnsi="Times New Roman" w:cs="Times New Roman"/>
                <w:lang w:val="en-GB" w:eastAsia="en-GB"/>
              </w:rPr>
            </w:pPr>
            <w:r w:rsidRPr="00CE2D44">
              <w:rPr>
                <w:rFonts w:ascii="Times New Roman" w:hAnsi="Times New Roman" w:cs="Times New Roman"/>
              </w:rPr>
              <w:t xml:space="preserve">Aktiviteti: </w:t>
            </w:r>
            <w:r w:rsidR="003C0FA8" w:rsidRPr="00CE2D44">
              <w:rPr>
                <w:rFonts w:ascii="Times New Roman" w:eastAsia="Times New Roman" w:hAnsi="Times New Roman" w:cs="Times New Roman"/>
                <w:bCs/>
                <w:lang w:val="en-GB" w:eastAsia="en-GB"/>
              </w:rPr>
              <w:t xml:space="preserve"> Struktura e testit:</w:t>
            </w:r>
          </w:p>
          <w:p w14:paraId="00DD71D4" w14:textId="77777777" w:rsidR="003C0FA8" w:rsidRPr="00CE2D44" w:rsidRDefault="003C0FA8" w:rsidP="00ED5AD2">
            <w:pPr>
              <w:numPr>
                <w:ilvl w:val="0"/>
                <w:numId w:val="6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Pyetje me zgjedhje multiple</w:t>
            </w:r>
            <w:r w:rsidRPr="00CE2D44">
              <w:rPr>
                <w:rFonts w:ascii="Times New Roman" w:eastAsia="Times New Roman" w:hAnsi="Times New Roman" w:cs="Times New Roman"/>
                <w:lang w:val="en-GB" w:eastAsia="en-GB"/>
              </w:rPr>
              <w:t xml:space="preserve"> (10–15 pyetje)</w:t>
            </w:r>
          </w:p>
          <w:p w14:paraId="0AC0C91B" w14:textId="77777777" w:rsidR="003C0FA8" w:rsidRPr="00CE2D44" w:rsidRDefault="003C0FA8" w:rsidP="00ED5AD2">
            <w:pPr>
              <w:numPr>
                <w:ilvl w:val="0"/>
                <w:numId w:val="6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Pyetje të hapura dhe interpretative</w:t>
            </w:r>
            <w:r w:rsidRPr="00CE2D44">
              <w:rPr>
                <w:rFonts w:ascii="Times New Roman" w:eastAsia="Times New Roman" w:hAnsi="Times New Roman" w:cs="Times New Roman"/>
                <w:lang w:val="en-GB" w:eastAsia="en-GB"/>
              </w:rPr>
              <w:t xml:space="preserve"> (3–5 pyetje)</w:t>
            </w:r>
          </w:p>
          <w:p w14:paraId="000E4E10" w14:textId="77777777" w:rsidR="003C0FA8" w:rsidRPr="00CE2D44" w:rsidRDefault="003C0FA8" w:rsidP="00ED5AD2">
            <w:pPr>
              <w:numPr>
                <w:ilvl w:val="0"/>
                <w:numId w:val="6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Analizë raste ose situata praktike</w:t>
            </w:r>
            <w:r w:rsidRPr="00CE2D44">
              <w:rPr>
                <w:rFonts w:ascii="Times New Roman" w:eastAsia="Times New Roman" w:hAnsi="Times New Roman" w:cs="Times New Roman"/>
                <w:lang w:val="en-GB" w:eastAsia="en-GB"/>
              </w:rPr>
              <w:t xml:space="preserve"> (2–3 pyetje)</w:t>
            </w:r>
          </w:p>
          <w:p w14:paraId="35C2C1D2" w14:textId="23BEDBA7" w:rsidR="00843EA5" w:rsidRPr="00ED5AD2" w:rsidRDefault="003C0FA8" w:rsidP="00ED5AD2">
            <w:pPr>
              <w:numPr>
                <w:ilvl w:val="0"/>
                <w:numId w:val="63"/>
              </w:numPr>
              <w:spacing w:after="0" w:line="240" w:lineRule="auto"/>
              <w:ind w:left="0"/>
              <w:rPr>
                <w:rFonts w:ascii="Times New Roman" w:eastAsia="Times New Roman" w:hAnsi="Times New Roman" w:cs="Times New Roman"/>
                <w:lang w:val="en-GB" w:eastAsia="en-GB"/>
              </w:rPr>
            </w:pPr>
            <w:r w:rsidRPr="00CE2D44">
              <w:rPr>
                <w:rFonts w:ascii="Times New Roman" w:eastAsia="Times New Roman" w:hAnsi="Times New Roman" w:cs="Times New Roman"/>
                <w:bCs/>
                <w:lang w:val="en-GB" w:eastAsia="en-GB"/>
              </w:rPr>
              <w:t>Pyetje vlerësimi reflektues</w:t>
            </w:r>
            <w:r w:rsidRPr="00CE2D44">
              <w:rPr>
                <w:rFonts w:ascii="Times New Roman" w:eastAsia="Times New Roman" w:hAnsi="Times New Roman" w:cs="Times New Roman"/>
                <w:lang w:val="en-GB" w:eastAsia="en-GB"/>
              </w:rPr>
              <w:t xml:space="preserve"> (1–2 pyetje)</w:t>
            </w:r>
          </w:p>
        </w:tc>
      </w:tr>
      <w:tr w:rsidR="00843EA5" w:rsidRPr="00E05CA1" w14:paraId="105BC4F6" w14:textId="77777777" w:rsidTr="00DF1D98">
        <w:trPr>
          <w:trHeight w:val="545"/>
        </w:trPr>
        <w:tc>
          <w:tcPr>
            <w:tcW w:w="715" w:type="dxa"/>
            <w:vMerge w:val="restart"/>
          </w:tcPr>
          <w:p w14:paraId="07BBE4D5" w14:textId="659E80B5" w:rsidR="00843EA5" w:rsidRPr="00011010" w:rsidRDefault="007926DA" w:rsidP="00034F2D">
            <w:pPr>
              <w:jc w:val="center"/>
              <w:rPr>
                <w:rFonts w:ascii="Times New Roman" w:hAnsi="Times New Roman"/>
                <w:bCs/>
              </w:rPr>
            </w:pPr>
            <w:r>
              <w:rPr>
                <w:rFonts w:ascii="Times New Roman" w:hAnsi="Times New Roman"/>
                <w:bCs/>
              </w:rPr>
              <w:t>15</w:t>
            </w:r>
          </w:p>
        </w:tc>
        <w:tc>
          <w:tcPr>
            <w:tcW w:w="2937" w:type="dxa"/>
            <w:vMerge w:val="restart"/>
          </w:tcPr>
          <w:p w14:paraId="4E467FD1" w14:textId="7AF552E6" w:rsidR="00843EA5" w:rsidRPr="003C7A52" w:rsidRDefault="003C7A52" w:rsidP="00CE2FBE">
            <w:pPr>
              <w:spacing w:after="0" w:line="240" w:lineRule="auto"/>
              <w:jc w:val="both"/>
              <w:rPr>
                <w:rFonts w:ascii="Times New Roman" w:hAnsi="Times New Roman" w:cs="Times New Roman"/>
                <w:lang w:val="de-DE"/>
              </w:rPr>
            </w:pPr>
            <w:r w:rsidRPr="003C7A52">
              <w:rPr>
                <w:rFonts w:ascii="Times New Roman" w:hAnsi="Times New Roman" w:cs="Times New Roman"/>
              </w:rPr>
              <w:t>Punëtoritë kreative dhe artistike – roli i tyre në të nxënit e biologjisë</w:t>
            </w:r>
          </w:p>
        </w:tc>
        <w:tc>
          <w:tcPr>
            <w:tcW w:w="1559" w:type="dxa"/>
            <w:vMerge w:val="restart"/>
          </w:tcPr>
          <w:p w14:paraId="01A256DC" w14:textId="528C741D" w:rsidR="00843EA5" w:rsidRPr="00FB3766" w:rsidRDefault="000412F9" w:rsidP="00CE2FBE">
            <w:pPr>
              <w:spacing w:after="0" w:line="240" w:lineRule="auto"/>
              <w:rPr>
                <w:rFonts w:ascii="Times New Roman" w:hAnsi="Times New Roman"/>
                <w:lang w:val="de-DE"/>
              </w:rPr>
            </w:pPr>
            <w:r w:rsidRPr="00705C28">
              <w:rPr>
                <w:rFonts w:ascii="Times New Roman" w:hAnsi="Times New Roman" w:cs="Times New Roman"/>
                <w:color w:val="1A1A1A"/>
                <w:lang w:val="it-IT"/>
              </w:rPr>
              <w:t>[1</w:t>
            </w:r>
            <w:r>
              <w:rPr>
                <w:rFonts w:ascii="Times New Roman" w:hAnsi="Times New Roman" w:cs="Times New Roman"/>
                <w:color w:val="1A1A1A"/>
                <w:lang w:val="it-IT"/>
              </w:rPr>
              <w:t>5</w:t>
            </w:r>
            <w:r w:rsidRPr="00705C28">
              <w:rPr>
                <w:rFonts w:ascii="Times New Roman" w:hAnsi="Times New Roman" w:cs="Times New Roman"/>
                <w:color w:val="1A1A1A"/>
                <w:lang w:val="it-IT"/>
              </w:rPr>
              <w:t>]</w:t>
            </w:r>
          </w:p>
        </w:tc>
        <w:tc>
          <w:tcPr>
            <w:tcW w:w="4295" w:type="dxa"/>
          </w:tcPr>
          <w:p w14:paraId="52185DC0" w14:textId="749819BE" w:rsidR="003C7A52" w:rsidRPr="003C7A52" w:rsidRDefault="00843EA5" w:rsidP="00ED5AD2">
            <w:pPr>
              <w:pStyle w:val="NormalWeb"/>
              <w:spacing w:before="0" w:beforeAutospacing="0" w:after="0" w:afterAutospacing="0"/>
              <w:rPr>
                <w:sz w:val="22"/>
                <w:szCs w:val="22"/>
                <w:lang w:val="en-GB" w:eastAsia="en-GB"/>
              </w:rPr>
            </w:pPr>
            <w:r w:rsidRPr="003C7A52">
              <w:rPr>
                <w:sz w:val="22"/>
                <w:szCs w:val="22"/>
                <w:lang w:val="de-DE"/>
              </w:rPr>
              <w:t>Q</w:t>
            </w:r>
            <w:r w:rsidRPr="003C7A52">
              <w:rPr>
                <w:bCs/>
                <w:sz w:val="22"/>
                <w:szCs w:val="22"/>
                <w:lang w:val="de-DE"/>
              </w:rPr>
              <w:t>ëllimi</w:t>
            </w:r>
            <w:r w:rsidR="00E05CA1" w:rsidRPr="003C7A52">
              <w:rPr>
                <w:bCs/>
                <w:sz w:val="22"/>
                <w:szCs w:val="22"/>
                <w:lang w:val="de-DE"/>
              </w:rPr>
              <w:t>:</w:t>
            </w:r>
            <w:r w:rsidR="00E05CA1" w:rsidRPr="003C7A52">
              <w:rPr>
                <w:b/>
                <w:sz w:val="22"/>
                <w:szCs w:val="22"/>
                <w:lang w:val="it-IT"/>
              </w:rPr>
              <w:t xml:space="preserve"> </w:t>
            </w:r>
            <w:r w:rsidR="003C7A52" w:rsidRPr="003C7A52">
              <w:rPr>
                <w:sz w:val="22"/>
                <w:szCs w:val="22"/>
              </w:rPr>
              <w:t xml:space="preserve"> </w:t>
            </w:r>
            <w:r w:rsidR="003C7A52" w:rsidRPr="003C7A52">
              <w:rPr>
                <w:sz w:val="22"/>
                <w:szCs w:val="22"/>
                <w:lang w:val="en-GB" w:eastAsia="en-GB"/>
              </w:rPr>
              <w:t>Qëllimi i kësaj teme është të njohë studentët me mënyrat kreative dhe artistike për të nxënë biologjinë dhe të demonstrojë se si aktivitetet artistike mund të forcojnë të kuptuarit dhe memorien e koncepteve biologjike. Tema synon të zhvillojë tek studentët aftësi për:</w:t>
            </w:r>
          </w:p>
          <w:p w14:paraId="0BD162E6" w14:textId="77777777" w:rsidR="003C7A52" w:rsidRPr="003C7A52" w:rsidRDefault="003C7A52" w:rsidP="00ED5AD2">
            <w:pPr>
              <w:numPr>
                <w:ilvl w:val="0"/>
                <w:numId w:val="64"/>
              </w:numPr>
              <w:spacing w:after="0" w:line="240" w:lineRule="auto"/>
              <w:ind w:left="0"/>
              <w:rPr>
                <w:rFonts w:ascii="Times New Roman" w:eastAsia="Times New Roman" w:hAnsi="Times New Roman" w:cs="Times New Roman"/>
                <w:lang w:val="en-GB" w:eastAsia="en-GB"/>
              </w:rPr>
            </w:pPr>
            <w:r w:rsidRPr="003C7A52">
              <w:rPr>
                <w:rFonts w:ascii="Times New Roman" w:eastAsia="Times New Roman" w:hAnsi="Times New Roman" w:cs="Times New Roman"/>
                <w:lang w:val="en-GB" w:eastAsia="en-GB"/>
              </w:rPr>
              <w:t>Lidhjen e njohurive teorike të biologjisë me shprehje kreative dhe artistike, si vizatime, modeleve 3D, postera, poezi apo prezantime multimediale.</w:t>
            </w:r>
          </w:p>
          <w:p w14:paraId="7ACBC45A" w14:textId="77777777" w:rsidR="003C7A52" w:rsidRPr="003C7A52" w:rsidRDefault="003C7A52" w:rsidP="00ED5AD2">
            <w:pPr>
              <w:numPr>
                <w:ilvl w:val="0"/>
                <w:numId w:val="64"/>
              </w:numPr>
              <w:spacing w:after="0" w:line="240" w:lineRule="auto"/>
              <w:ind w:left="0"/>
              <w:rPr>
                <w:rFonts w:ascii="Times New Roman" w:eastAsia="Times New Roman" w:hAnsi="Times New Roman" w:cs="Times New Roman"/>
                <w:lang w:val="en-GB" w:eastAsia="en-GB"/>
              </w:rPr>
            </w:pPr>
            <w:r w:rsidRPr="003C7A52">
              <w:rPr>
                <w:rFonts w:ascii="Times New Roman" w:eastAsia="Times New Roman" w:hAnsi="Times New Roman" w:cs="Times New Roman"/>
                <w:lang w:val="en-GB" w:eastAsia="en-GB"/>
              </w:rPr>
              <w:t>Zhvillimin e imagjinatës dhe kreativitetit për të shprehur koncepte biologjike komplekse.</w:t>
            </w:r>
          </w:p>
          <w:p w14:paraId="7638B6BD" w14:textId="77777777" w:rsidR="003C7A52" w:rsidRPr="003C7A52" w:rsidRDefault="003C7A52" w:rsidP="00ED5AD2">
            <w:pPr>
              <w:numPr>
                <w:ilvl w:val="0"/>
                <w:numId w:val="64"/>
              </w:numPr>
              <w:spacing w:after="0" w:line="240" w:lineRule="auto"/>
              <w:ind w:left="0"/>
              <w:rPr>
                <w:rFonts w:ascii="Times New Roman" w:eastAsia="Times New Roman" w:hAnsi="Times New Roman" w:cs="Times New Roman"/>
                <w:lang w:val="en-GB" w:eastAsia="en-GB"/>
              </w:rPr>
            </w:pPr>
            <w:r w:rsidRPr="003C7A52">
              <w:rPr>
                <w:rFonts w:ascii="Times New Roman" w:eastAsia="Times New Roman" w:hAnsi="Times New Roman" w:cs="Times New Roman"/>
                <w:lang w:val="en-GB" w:eastAsia="en-GB"/>
              </w:rPr>
              <w:lastRenderedPageBreak/>
              <w:t>Përmirësimin e të nxënit vizual dhe praktik duke përdorur artin si mjet pedagogjik.</w:t>
            </w:r>
          </w:p>
          <w:p w14:paraId="78C76F36" w14:textId="77777777" w:rsidR="003C7A52" w:rsidRPr="003C7A52" w:rsidRDefault="003C7A52" w:rsidP="00ED5AD2">
            <w:pPr>
              <w:numPr>
                <w:ilvl w:val="0"/>
                <w:numId w:val="64"/>
              </w:numPr>
              <w:spacing w:after="0" w:line="240" w:lineRule="auto"/>
              <w:ind w:left="0"/>
              <w:rPr>
                <w:rFonts w:ascii="Times New Roman" w:eastAsia="Times New Roman" w:hAnsi="Times New Roman" w:cs="Times New Roman"/>
                <w:lang w:val="en-GB" w:eastAsia="en-GB"/>
              </w:rPr>
            </w:pPr>
            <w:r w:rsidRPr="003C7A52">
              <w:rPr>
                <w:rFonts w:ascii="Times New Roman" w:eastAsia="Times New Roman" w:hAnsi="Times New Roman" w:cs="Times New Roman"/>
                <w:lang w:val="en-GB" w:eastAsia="en-GB"/>
              </w:rPr>
              <w:t>Bashkëpunimin në grup për të realizuar projekte artistike me bazë biologjike.</w:t>
            </w:r>
          </w:p>
          <w:p w14:paraId="4BEAF8E8" w14:textId="702F87FA" w:rsidR="00843EA5" w:rsidRPr="00CE2FBE" w:rsidRDefault="003C7A52" w:rsidP="00CE2FBE">
            <w:pPr>
              <w:numPr>
                <w:ilvl w:val="0"/>
                <w:numId w:val="64"/>
              </w:numPr>
              <w:spacing w:after="0" w:line="240" w:lineRule="auto"/>
              <w:ind w:left="0"/>
              <w:rPr>
                <w:rFonts w:ascii="Times New Roman" w:eastAsia="Times New Roman" w:hAnsi="Times New Roman" w:cs="Times New Roman"/>
                <w:lang w:val="en-GB" w:eastAsia="en-GB"/>
              </w:rPr>
            </w:pPr>
            <w:r w:rsidRPr="003C7A52">
              <w:rPr>
                <w:rFonts w:ascii="Times New Roman" w:eastAsia="Times New Roman" w:hAnsi="Times New Roman" w:cs="Times New Roman"/>
                <w:lang w:val="en-GB" w:eastAsia="en-GB"/>
              </w:rPr>
              <w:t>Reflektimin mbi mënyrat e ndryshme të të nxënit dhe përfitimet e integrimit të artit në edukimin shkencor.</w:t>
            </w:r>
          </w:p>
        </w:tc>
      </w:tr>
      <w:tr w:rsidR="00843EA5" w:rsidRPr="00E05CA1" w14:paraId="794CCAA2" w14:textId="77777777" w:rsidTr="00DF1D98">
        <w:trPr>
          <w:trHeight w:val="545"/>
        </w:trPr>
        <w:tc>
          <w:tcPr>
            <w:tcW w:w="715" w:type="dxa"/>
            <w:vMerge/>
          </w:tcPr>
          <w:p w14:paraId="2B9FC6CB" w14:textId="77777777" w:rsidR="00843EA5" w:rsidRPr="00E05CA1" w:rsidRDefault="00843EA5" w:rsidP="00034F2D">
            <w:pPr>
              <w:jc w:val="center"/>
              <w:rPr>
                <w:rFonts w:ascii="Times New Roman" w:hAnsi="Times New Roman"/>
                <w:bCs/>
                <w:lang w:val="de-DE"/>
              </w:rPr>
            </w:pPr>
          </w:p>
        </w:tc>
        <w:tc>
          <w:tcPr>
            <w:tcW w:w="2937" w:type="dxa"/>
            <w:vMerge/>
          </w:tcPr>
          <w:p w14:paraId="2B9A20C8" w14:textId="77777777" w:rsidR="00843EA5" w:rsidRPr="00E05CA1" w:rsidRDefault="00843EA5" w:rsidP="00034F2D">
            <w:pPr>
              <w:rPr>
                <w:rFonts w:ascii="Times New Roman" w:hAnsi="Times New Roman"/>
                <w:lang w:val="de-DE"/>
              </w:rPr>
            </w:pPr>
          </w:p>
        </w:tc>
        <w:tc>
          <w:tcPr>
            <w:tcW w:w="1559" w:type="dxa"/>
            <w:vMerge/>
          </w:tcPr>
          <w:p w14:paraId="52E853A0" w14:textId="77777777" w:rsidR="00843EA5" w:rsidRPr="00E05CA1" w:rsidRDefault="00843EA5" w:rsidP="00034F2D">
            <w:pPr>
              <w:rPr>
                <w:rFonts w:ascii="Times New Roman" w:hAnsi="Times New Roman"/>
                <w:lang w:val="de-DE"/>
              </w:rPr>
            </w:pPr>
          </w:p>
        </w:tc>
        <w:tc>
          <w:tcPr>
            <w:tcW w:w="4295" w:type="dxa"/>
          </w:tcPr>
          <w:p w14:paraId="1DD6AA89" w14:textId="77777777" w:rsidR="003C7A52" w:rsidRPr="003C7A52" w:rsidRDefault="00843EA5" w:rsidP="00ED5AD2">
            <w:pPr>
              <w:pStyle w:val="Heading3"/>
              <w:spacing w:before="0" w:beforeAutospacing="0" w:after="0" w:afterAutospacing="0"/>
              <w:rPr>
                <w:b w:val="0"/>
                <w:sz w:val="22"/>
                <w:szCs w:val="22"/>
                <w:lang w:val="de-DE"/>
              </w:rPr>
            </w:pPr>
            <w:r w:rsidRPr="003C7A52">
              <w:rPr>
                <w:b w:val="0"/>
                <w:sz w:val="22"/>
                <w:szCs w:val="22"/>
                <w:lang w:val="de-DE"/>
              </w:rPr>
              <w:t xml:space="preserve">Aktiviteti: </w:t>
            </w:r>
            <w:r w:rsidR="00E05CA1" w:rsidRPr="003C7A52">
              <w:rPr>
                <w:b w:val="0"/>
                <w:sz w:val="22"/>
                <w:szCs w:val="22"/>
                <w:lang w:val="de-DE"/>
              </w:rPr>
              <w:t xml:space="preserve"> </w:t>
            </w:r>
          </w:p>
          <w:p w14:paraId="2FBB0063" w14:textId="7A6F859A" w:rsidR="003C7A52" w:rsidRPr="00ED5AD2" w:rsidRDefault="00ED5AD2" w:rsidP="00ED5AD2">
            <w:pPr>
              <w:pStyle w:val="Heading3"/>
              <w:spacing w:before="0" w:beforeAutospacing="0" w:after="0" w:afterAutospacing="0"/>
              <w:rPr>
                <w:sz w:val="22"/>
                <w:szCs w:val="22"/>
              </w:rPr>
            </w:pPr>
            <w:r>
              <w:rPr>
                <w:b w:val="0"/>
                <w:sz w:val="22"/>
                <w:szCs w:val="22"/>
              </w:rPr>
              <w:t xml:space="preserve"> </w:t>
            </w:r>
            <w:r w:rsidR="003C7A52" w:rsidRPr="00ED5AD2">
              <w:rPr>
                <w:sz w:val="22"/>
                <w:szCs w:val="22"/>
              </w:rPr>
              <w:t>Hyrje dhe motivim (10 minuta)</w:t>
            </w:r>
          </w:p>
          <w:p w14:paraId="340A9C06" w14:textId="77777777" w:rsidR="003C7A52" w:rsidRPr="003C7A52" w:rsidRDefault="003C7A52" w:rsidP="00ED5AD2">
            <w:pPr>
              <w:pStyle w:val="NormalWeb"/>
              <w:numPr>
                <w:ilvl w:val="0"/>
                <w:numId w:val="65"/>
              </w:numPr>
              <w:spacing w:before="0" w:beforeAutospacing="0" w:after="0" w:afterAutospacing="0"/>
              <w:ind w:left="0"/>
              <w:rPr>
                <w:sz w:val="22"/>
                <w:szCs w:val="22"/>
              </w:rPr>
            </w:pPr>
            <w:r w:rsidRPr="003C7A52">
              <w:rPr>
                <w:sz w:val="22"/>
                <w:szCs w:val="22"/>
              </w:rPr>
              <w:t>Prezantimi i qëllimit: të kuptuarit e mënyrave kreative për të shprehur konceptet biologjike dhe të nxënë biologjinë nëpërmjet artit.</w:t>
            </w:r>
          </w:p>
          <w:p w14:paraId="161065A7" w14:textId="77777777" w:rsidR="003C7A52" w:rsidRPr="003C7A52" w:rsidRDefault="003C7A52" w:rsidP="00ED5AD2">
            <w:pPr>
              <w:pStyle w:val="NormalWeb"/>
              <w:numPr>
                <w:ilvl w:val="0"/>
                <w:numId w:val="65"/>
              </w:numPr>
              <w:spacing w:before="0" w:beforeAutospacing="0" w:after="0" w:afterAutospacing="0"/>
              <w:ind w:left="0"/>
              <w:rPr>
                <w:sz w:val="22"/>
                <w:szCs w:val="22"/>
              </w:rPr>
            </w:pPr>
            <w:r w:rsidRPr="003C7A52">
              <w:rPr>
                <w:sz w:val="22"/>
                <w:szCs w:val="22"/>
              </w:rPr>
              <w:t>Diskutim i shkurtër me studentët: Çfarë do të thotë të përshkruash biologjinë me mjete artistike?</w:t>
            </w:r>
          </w:p>
          <w:p w14:paraId="5BD2E518" w14:textId="59706367" w:rsidR="003C7A52" w:rsidRPr="003C7A52" w:rsidRDefault="003C7A52" w:rsidP="00ED5AD2">
            <w:pPr>
              <w:pStyle w:val="NormalWeb"/>
              <w:numPr>
                <w:ilvl w:val="0"/>
                <w:numId w:val="65"/>
              </w:numPr>
              <w:spacing w:before="0" w:beforeAutospacing="0" w:after="0" w:afterAutospacing="0"/>
              <w:ind w:left="0"/>
              <w:rPr>
                <w:sz w:val="22"/>
                <w:szCs w:val="22"/>
              </w:rPr>
            </w:pPr>
            <w:r w:rsidRPr="003C7A52">
              <w:rPr>
                <w:sz w:val="22"/>
                <w:szCs w:val="22"/>
              </w:rPr>
              <w:t>Shfaqje shembuj të punëtorive kreative (vizatime, modele 3D, postera, poezi) mbi bimët, kafshët ose ekosistemet.</w:t>
            </w:r>
          </w:p>
          <w:p w14:paraId="44AB9E76" w14:textId="0EAEE6BD" w:rsidR="003C7A52" w:rsidRPr="00ED5AD2" w:rsidRDefault="003C7A52" w:rsidP="00ED5AD2">
            <w:pPr>
              <w:pStyle w:val="Heading3"/>
              <w:spacing w:before="0" w:beforeAutospacing="0" w:after="0" w:afterAutospacing="0"/>
              <w:rPr>
                <w:sz w:val="22"/>
                <w:szCs w:val="22"/>
              </w:rPr>
            </w:pPr>
            <w:r w:rsidRPr="00ED5AD2">
              <w:rPr>
                <w:sz w:val="22"/>
                <w:szCs w:val="22"/>
              </w:rPr>
              <w:t>Ligjëratë teorike interaktive (15 minuta)</w:t>
            </w:r>
          </w:p>
          <w:p w14:paraId="06EAFF6B" w14:textId="77777777" w:rsidR="003C7A52" w:rsidRPr="003C7A52" w:rsidRDefault="003C7A52" w:rsidP="00ED5AD2">
            <w:pPr>
              <w:pStyle w:val="NormalWeb"/>
              <w:numPr>
                <w:ilvl w:val="0"/>
                <w:numId w:val="66"/>
              </w:numPr>
              <w:spacing w:before="0" w:beforeAutospacing="0" w:after="0" w:afterAutospacing="0"/>
              <w:ind w:left="0"/>
              <w:rPr>
                <w:sz w:val="22"/>
                <w:szCs w:val="22"/>
              </w:rPr>
            </w:pPr>
            <w:r w:rsidRPr="003C7A52">
              <w:rPr>
                <w:sz w:val="22"/>
                <w:szCs w:val="22"/>
              </w:rPr>
              <w:t>Përfitimet e integrimit të artit në mësimin e biologjisë:</w:t>
            </w:r>
          </w:p>
          <w:p w14:paraId="00556A97" w14:textId="77777777" w:rsidR="003C7A52" w:rsidRPr="003C7A52" w:rsidRDefault="003C7A52" w:rsidP="00ED5AD2">
            <w:pPr>
              <w:pStyle w:val="NormalWeb"/>
              <w:numPr>
                <w:ilvl w:val="1"/>
                <w:numId w:val="66"/>
              </w:numPr>
              <w:spacing w:before="0" w:beforeAutospacing="0" w:after="0" w:afterAutospacing="0"/>
              <w:ind w:left="0"/>
              <w:rPr>
                <w:sz w:val="22"/>
                <w:szCs w:val="22"/>
              </w:rPr>
            </w:pPr>
            <w:r w:rsidRPr="003C7A52">
              <w:rPr>
                <w:sz w:val="22"/>
                <w:szCs w:val="22"/>
              </w:rPr>
              <w:t>Forcon të nxënit vizual dhe kuptimin e koncepteve komplekse.</w:t>
            </w:r>
          </w:p>
          <w:p w14:paraId="67E6D79A" w14:textId="77777777" w:rsidR="003C7A52" w:rsidRPr="003C7A52" w:rsidRDefault="003C7A52" w:rsidP="00ED5AD2">
            <w:pPr>
              <w:pStyle w:val="NormalWeb"/>
              <w:numPr>
                <w:ilvl w:val="1"/>
                <w:numId w:val="66"/>
              </w:numPr>
              <w:spacing w:before="0" w:beforeAutospacing="0" w:after="0" w:afterAutospacing="0"/>
              <w:ind w:left="0"/>
              <w:rPr>
                <w:sz w:val="22"/>
                <w:szCs w:val="22"/>
              </w:rPr>
            </w:pPr>
            <w:r w:rsidRPr="003C7A52">
              <w:rPr>
                <w:sz w:val="22"/>
                <w:szCs w:val="22"/>
              </w:rPr>
              <w:t>Zhvillon kreativitetin dhe aftësitë analitike.</w:t>
            </w:r>
          </w:p>
          <w:p w14:paraId="1DEA2A5B" w14:textId="77777777" w:rsidR="003C7A52" w:rsidRPr="003C7A52" w:rsidRDefault="003C7A52" w:rsidP="00ED5AD2">
            <w:pPr>
              <w:pStyle w:val="NormalWeb"/>
              <w:numPr>
                <w:ilvl w:val="1"/>
                <w:numId w:val="66"/>
              </w:numPr>
              <w:spacing w:before="0" w:beforeAutospacing="0" w:after="0" w:afterAutospacing="0"/>
              <w:ind w:left="0"/>
              <w:rPr>
                <w:sz w:val="22"/>
                <w:szCs w:val="22"/>
              </w:rPr>
            </w:pPr>
            <w:r w:rsidRPr="003C7A52">
              <w:rPr>
                <w:sz w:val="22"/>
                <w:szCs w:val="22"/>
              </w:rPr>
              <w:t>Ndihmon në memorimin dhe interpretimin e të dhënave biologjike.</w:t>
            </w:r>
          </w:p>
          <w:p w14:paraId="3B67AD24" w14:textId="77777777" w:rsidR="003C7A52" w:rsidRPr="003C7A52" w:rsidRDefault="003C7A52" w:rsidP="00ED5AD2">
            <w:pPr>
              <w:pStyle w:val="NormalWeb"/>
              <w:numPr>
                <w:ilvl w:val="0"/>
                <w:numId w:val="66"/>
              </w:numPr>
              <w:spacing w:before="0" w:beforeAutospacing="0" w:after="0" w:afterAutospacing="0"/>
              <w:ind w:left="0"/>
              <w:rPr>
                <w:sz w:val="22"/>
                <w:szCs w:val="22"/>
              </w:rPr>
            </w:pPr>
            <w:r w:rsidRPr="003C7A52">
              <w:rPr>
                <w:sz w:val="22"/>
                <w:szCs w:val="22"/>
              </w:rPr>
              <w:t>Shembuj praktikë: vizatime të organeve, modelet e ekosistemeve, postera për polenizimin, mimetizmin ose diversitetin biologjik.</w:t>
            </w:r>
          </w:p>
          <w:p w14:paraId="66A3355F" w14:textId="498B0722" w:rsidR="003C7A52" w:rsidRPr="003C7A52" w:rsidRDefault="003C7A52" w:rsidP="00ED5AD2">
            <w:pPr>
              <w:pStyle w:val="NormalWeb"/>
              <w:numPr>
                <w:ilvl w:val="0"/>
                <w:numId w:val="66"/>
              </w:numPr>
              <w:spacing w:before="0" w:beforeAutospacing="0" w:after="0" w:afterAutospacing="0"/>
              <w:ind w:left="0"/>
              <w:rPr>
                <w:sz w:val="22"/>
                <w:szCs w:val="22"/>
              </w:rPr>
            </w:pPr>
            <w:r w:rsidRPr="003C7A52">
              <w:rPr>
                <w:sz w:val="22"/>
                <w:szCs w:val="22"/>
              </w:rPr>
              <w:t>Pyetje–përgjigje me studentët për të nxitur reflektim dhe mendim kritik.</w:t>
            </w:r>
          </w:p>
          <w:p w14:paraId="1E43660A" w14:textId="69283909" w:rsidR="003C7A52" w:rsidRPr="00ED5AD2" w:rsidRDefault="003C7A52" w:rsidP="00ED5AD2">
            <w:pPr>
              <w:pStyle w:val="Heading3"/>
              <w:spacing w:before="0" w:beforeAutospacing="0" w:after="0" w:afterAutospacing="0"/>
              <w:rPr>
                <w:sz w:val="22"/>
                <w:szCs w:val="22"/>
              </w:rPr>
            </w:pPr>
            <w:r w:rsidRPr="00ED5AD2">
              <w:rPr>
                <w:sz w:val="22"/>
                <w:szCs w:val="22"/>
              </w:rPr>
              <w:t>Aktivitet praktik në grup (40 minuta)</w:t>
            </w:r>
          </w:p>
          <w:p w14:paraId="1AAE5006" w14:textId="77777777" w:rsidR="003C7A52" w:rsidRPr="003C7A52" w:rsidRDefault="003C7A52" w:rsidP="00ED5AD2">
            <w:pPr>
              <w:pStyle w:val="NormalWeb"/>
              <w:numPr>
                <w:ilvl w:val="0"/>
                <w:numId w:val="67"/>
              </w:numPr>
              <w:spacing w:before="0" w:beforeAutospacing="0" w:after="0" w:afterAutospacing="0"/>
              <w:ind w:left="0"/>
              <w:rPr>
                <w:sz w:val="22"/>
                <w:szCs w:val="22"/>
              </w:rPr>
            </w:pPr>
            <w:r w:rsidRPr="003C7A52">
              <w:rPr>
                <w:sz w:val="22"/>
                <w:szCs w:val="22"/>
              </w:rPr>
              <w:t>Studentët ndahen në grupe (3–5 persona).</w:t>
            </w:r>
          </w:p>
          <w:p w14:paraId="2C40A71C" w14:textId="77777777" w:rsidR="003C7A52" w:rsidRPr="003C7A52" w:rsidRDefault="003C7A52" w:rsidP="00ED5AD2">
            <w:pPr>
              <w:pStyle w:val="NormalWeb"/>
              <w:numPr>
                <w:ilvl w:val="0"/>
                <w:numId w:val="67"/>
              </w:numPr>
              <w:spacing w:before="0" w:beforeAutospacing="0" w:after="0" w:afterAutospacing="0"/>
              <w:ind w:left="0"/>
              <w:rPr>
                <w:sz w:val="22"/>
                <w:szCs w:val="22"/>
              </w:rPr>
            </w:pPr>
            <w:r w:rsidRPr="003C7A52">
              <w:rPr>
                <w:sz w:val="22"/>
                <w:szCs w:val="22"/>
              </w:rPr>
              <w:t>Aktiviteti i grupeve:</w:t>
            </w:r>
          </w:p>
          <w:p w14:paraId="4757A81A" w14:textId="77777777" w:rsidR="003C7A52" w:rsidRPr="003C7A52" w:rsidRDefault="003C7A52" w:rsidP="00ED5AD2">
            <w:pPr>
              <w:pStyle w:val="NormalWeb"/>
              <w:numPr>
                <w:ilvl w:val="1"/>
                <w:numId w:val="67"/>
              </w:numPr>
              <w:spacing w:before="0" w:beforeAutospacing="0" w:after="0" w:afterAutospacing="0"/>
              <w:ind w:left="0"/>
              <w:rPr>
                <w:sz w:val="22"/>
                <w:szCs w:val="22"/>
              </w:rPr>
            </w:pPr>
            <w:r w:rsidRPr="003C7A52">
              <w:rPr>
                <w:sz w:val="22"/>
                <w:szCs w:val="22"/>
              </w:rPr>
              <w:t>Zgjedhin një temë biologjike për t’u përfaqësuar në mënyrë kreative (p.sh., ekosistemet e lumit, roli i insekteve, mimetizmi, biodiversiteti i bimëve ose kafshëve).</w:t>
            </w:r>
          </w:p>
          <w:p w14:paraId="08D8B980" w14:textId="77777777" w:rsidR="003C7A52" w:rsidRPr="003C7A52" w:rsidRDefault="003C7A52" w:rsidP="00ED5AD2">
            <w:pPr>
              <w:pStyle w:val="NormalWeb"/>
              <w:numPr>
                <w:ilvl w:val="1"/>
                <w:numId w:val="67"/>
              </w:numPr>
              <w:spacing w:before="0" w:beforeAutospacing="0" w:after="0" w:afterAutospacing="0"/>
              <w:ind w:left="0"/>
              <w:rPr>
                <w:sz w:val="22"/>
                <w:szCs w:val="22"/>
              </w:rPr>
            </w:pPr>
            <w:r w:rsidRPr="003C7A52">
              <w:rPr>
                <w:sz w:val="22"/>
                <w:szCs w:val="22"/>
              </w:rPr>
              <w:t>Realizojnë një produkt artistik:</w:t>
            </w:r>
          </w:p>
          <w:p w14:paraId="7D5124FC" w14:textId="77777777" w:rsidR="003C7A52" w:rsidRPr="003C7A52" w:rsidRDefault="003C7A52" w:rsidP="00ED5AD2">
            <w:pPr>
              <w:pStyle w:val="NormalWeb"/>
              <w:numPr>
                <w:ilvl w:val="2"/>
                <w:numId w:val="67"/>
              </w:numPr>
              <w:spacing w:before="0" w:beforeAutospacing="0" w:after="0" w:afterAutospacing="0"/>
              <w:ind w:left="0"/>
              <w:rPr>
                <w:sz w:val="22"/>
                <w:szCs w:val="22"/>
              </w:rPr>
            </w:pPr>
            <w:r w:rsidRPr="003C7A52">
              <w:rPr>
                <w:sz w:val="22"/>
                <w:szCs w:val="22"/>
              </w:rPr>
              <w:t>Vizatime ose ilustrime</w:t>
            </w:r>
          </w:p>
          <w:p w14:paraId="2D04CE4F" w14:textId="77777777" w:rsidR="003C7A52" w:rsidRPr="003C7A52" w:rsidRDefault="003C7A52" w:rsidP="00ED5AD2">
            <w:pPr>
              <w:pStyle w:val="NormalWeb"/>
              <w:numPr>
                <w:ilvl w:val="2"/>
                <w:numId w:val="67"/>
              </w:numPr>
              <w:spacing w:before="0" w:beforeAutospacing="0" w:after="0" w:afterAutospacing="0"/>
              <w:ind w:left="0"/>
              <w:rPr>
                <w:sz w:val="22"/>
                <w:szCs w:val="22"/>
              </w:rPr>
            </w:pPr>
            <w:r w:rsidRPr="003C7A52">
              <w:rPr>
                <w:sz w:val="22"/>
                <w:szCs w:val="22"/>
              </w:rPr>
              <w:t>Modele 3D të organizmave ose habitatit</w:t>
            </w:r>
          </w:p>
          <w:p w14:paraId="2C6B82CB" w14:textId="77777777" w:rsidR="003C7A52" w:rsidRPr="003C7A52" w:rsidRDefault="003C7A52" w:rsidP="00ED5AD2">
            <w:pPr>
              <w:pStyle w:val="NormalWeb"/>
              <w:numPr>
                <w:ilvl w:val="2"/>
                <w:numId w:val="67"/>
              </w:numPr>
              <w:spacing w:before="0" w:beforeAutospacing="0" w:after="0" w:afterAutospacing="0"/>
              <w:ind w:left="0"/>
              <w:rPr>
                <w:sz w:val="22"/>
                <w:szCs w:val="22"/>
              </w:rPr>
            </w:pPr>
            <w:r w:rsidRPr="003C7A52">
              <w:rPr>
                <w:sz w:val="22"/>
                <w:szCs w:val="22"/>
              </w:rPr>
              <w:t>Poster edukativ ose kolazh</w:t>
            </w:r>
          </w:p>
          <w:p w14:paraId="33857446" w14:textId="77777777" w:rsidR="003C7A52" w:rsidRPr="003C7A52" w:rsidRDefault="003C7A52" w:rsidP="00ED5AD2">
            <w:pPr>
              <w:pStyle w:val="NormalWeb"/>
              <w:numPr>
                <w:ilvl w:val="2"/>
                <w:numId w:val="67"/>
              </w:numPr>
              <w:spacing w:before="0" w:beforeAutospacing="0" w:after="0" w:afterAutospacing="0"/>
              <w:ind w:left="0"/>
              <w:rPr>
                <w:sz w:val="22"/>
                <w:szCs w:val="22"/>
              </w:rPr>
            </w:pPr>
            <w:r w:rsidRPr="003C7A52">
              <w:rPr>
                <w:sz w:val="22"/>
                <w:szCs w:val="22"/>
              </w:rPr>
              <w:t>Poezi ose skica dramatike mbi fenomenin biologjik</w:t>
            </w:r>
          </w:p>
          <w:p w14:paraId="6C390228" w14:textId="3ADB62BD" w:rsidR="003C7A52" w:rsidRPr="003C7A52" w:rsidRDefault="003C7A52" w:rsidP="00ED5AD2">
            <w:pPr>
              <w:pStyle w:val="NormalWeb"/>
              <w:numPr>
                <w:ilvl w:val="1"/>
                <w:numId w:val="67"/>
              </w:numPr>
              <w:spacing w:before="0" w:beforeAutospacing="0" w:after="0" w:afterAutospacing="0"/>
              <w:ind w:left="0"/>
              <w:rPr>
                <w:sz w:val="22"/>
                <w:szCs w:val="22"/>
              </w:rPr>
            </w:pPr>
            <w:r w:rsidRPr="003C7A52">
              <w:rPr>
                <w:sz w:val="22"/>
                <w:szCs w:val="22"/>
              </w:rPr>
              <w:t>Dokumentojnë shpjegimin biologjik të punës së tyre.</w:t>
            </w:r>
          </w:p>
          <w:p w14:paraId="62149AE9" w14:textId="2FCAA370" w:rsidR="003C7A52" w:rsidRPr="00ED5AD2" w:rsidRDefault="003C7A52" w:rsidP="00ED5AD2">
            <w:pPr>
              <w:pStyle w:val="Heading3"/>
              <w:spacing w:before="0" w:beforeAutospacing="0" w:after="0" w:afterAutospacing="0"/>
              <w:rPr>
                <w:sz w:val="22"/>
                <w:szCs w:val="22"/>
              </w:rPr>
            </w:pPr>
            <w:r w:rsidRPr="00ED5AD2">
              <w:rPr>
                <w:sz w:val="22"/>
                <w:szCs w:val="22"/>
              </w:rPr>
              <w:t>Prezantim dhe diskutim (20 minuta)</w:t>
            </w:r>
          </w:p>
          <w:p w14:paraId="4B87C984" w14:textId="77777777" w:rsidR="003C7A52" w:rsidRPr="003C7A52" w:rsidRDefault="003C7A52" w:rsidP="00ED5AD2">
            <w:pPr>
              <w:pStyle w:val="NormalWeb"/>
              <w:numPr>
                <w:ilvl w:val="0"/>
                <w:numId w:val="68"/>
              </w:numPr>
              <w:spacing w:before="0" w:beforeAutospacing="0" w:after="0" w:afterAutospacing="0"/>
              <w:ind w:left="0"/>
              <w:rPr>
                <w:sz w:val="22"/>
                <w:szCs w:val="22"/>
              </w:rPr>
            </w:pPr>
            <w:r w:rsidRPr="003C7A52">
              <w:rPr>
                <w:sz w:val="22"/>
                <w:szCs w:val="22"/>
              </w:rPr>
              <w:t>Çdo grup prezanton produktin e tij:</w:t>
            </w:r>
          </w:p>
          <w:p w14:paraId="334AA3DF" w14:textId="77777777" w:rsidR="003C7A52" w:rsidRPr="003C7A52" w:rsidRDefault="003C7A52" w:rsidP="00ED5AD2">
            <w:pPr>
              <w:pStyle w:val="NormalWeb"/>
              <w:numPr>
                <w:ilvl w:val="1"/>
                <w:numId w:val="68"/>
              </w:numPr>
              <w:spacing w:before="0" w:beforeAutospacing="0" w:after="0" w:afterAutospacing="0"/>
              <w:ind w:left="0"/>
              <w:rPr>
                <w:sz w:val="22"/>
                <w:szCs w:val="22"/>
              </w:rPr>
            </w:pPr>
            <w:r w:rsidRPr="003C7A52">
              <w:rPr>
                <w:sz w:val="22"/>
                <w:szCs w:val="22"/>
              </w:rPr>
              <w:t>Shpjegimi biologjik pas punës artistike</w:t>
            </w:r>
          </w:p>
          <w:p w14:paraId="517D7076" w14:textId="77777777" w:rsidR="003C7A52" w:rsidRPr="003C7A52" w:rsidRDefault="003C7A52" w:rsidP="00ED5AD2">
            <w:pPr>
              <w:pStyle w:val="NormalWeb"/>
              <w:numPr>
                <w:ilvl w:val="1"/>
                <w:numId w:val="68"/>
              </w:numPr>
              <w:spacing w:before="0" w:beforeAutospacing="0" w:after="0" w:afterAutospacing="0"/>
              <w:ind w:left="0"/>
              <w:rPr>
                <w:sz w:val="22"/>
                <w:szCs w:val="22"/>
              </w:rPr>
            </w:pPr>
            <w:r w:rsidRPr="003C7A52">
              <w:rPr>
                <w:sz w:val="22"/>
                <w:szCs w:val="22"/>
              </w:rPr>
              <w:lastRenderedPageBreak/>
              <w:t>Përfitimet e aktivitetit në të kuptuarit e konceptit</w:t>
            </w:r>
          </w:p>
          <w:p w14:paraId="25A1DDA9" w14:textId="66C17C22" w:rsidR="003C7A52" w:rsidRPr="003C7A52" w:rsidRDefault="003C7A52" w:rsidP="00ED5AD2">
            <w:pPr>
              <w:pStyle w:val="NormalWeb"/>
              <w:numPr>
                <w:ilvl w:val="0"/>
                <w:numId w:val="68"/>
              </w:numPr>
              <w:spacing w:before="0" w:beforeAutospacing="0" w:after="0" w:afterAutospacing="0"/>
              <w:ind w:left="0"/>
              <w:rPr>
                <w:sz w:val="22"/>
                <w:szCs w:val="22"/>
              </w:rPr>
            </w:pPr>
            <w:r w:rsidRPr="003C7A52">
              <w:rPr>
                <w:sz w:val="22"/>
                <w:szCs w:val="22"/>
              </w:rPr>
              <w:t>Diskutim i drejtuar mbi rëndësinë e kreativitetit në mësimin e biologjisë dhe si aktiviteti praktik ndihmon memorimin dhe kuptimin.</w:t>
            </w:r>
          </w:p>
          <w:p w14:paraId="4DC15809" w14:textId="26F803E2" w:rsidR="003C7A52" w:rsidRPr="00ED5AD2" w:rsidRDefault="003C7A52" w:rsidP="00ED5AD2">
            <w:pPr>
              <w:pStyle w:val="Heading3"/>
              <w:spacing w:before="0" w:beforeAutospacing="0" w:after="0" w:afterAutospacing="0"/>
              <w:rPr>
                <w:sz w:val="22"/>
                <w:szCs w:val="22"/>
              </w:rPr>
            </w:pPr>
            <w:r w:rsidRPr="00ED5AD2">
              <w:rPr>
                <w:sz w:val="22"/>
                <w:szCs w:val="22"/>
              </w:rPr>
              <w:t>Reflektim individual dhe përmbledhje (5 minuta)</w:t>
            </w:r>
          </w:p>
          <w:p w14:paraId="0D5B4197" w14:textId="77777777" w:rsidR="003C7A52" w:rsidRPr="003C7A52" w:rsidRDefault="003C7A52" w:rsidP="00ED5AD2">
            <w:pPr>
              <w:pStyle w:val="NormalWeb"/>
              <w:numPr>
                <w:ilvl w:val="0"/>
                <w:numId w:val="69"/>
              </w:numPr>
              <w:spacing w:before="0" w:beforeAutospacing="0" w:after="0" w:afterAutospacing="0"/>
              <w:ind w:left="0"/>
              <w:rPr>
                <w:sz w:val="22"/>
                <w:szCs w:val="22"/>
              </w:rPr>
            </w:pPr>
            <w:r w:rsidRPr="003C7A52">
              <w:rPr>
                <w:sz w:val="22"/>
                <w:szCs w:val="22"/>
              </w:rPr>
              <w:t>Studentët shkruajnë 2–3 rreshta mbi aktivitetin:</w:t>
            </w:r>
          </w:p>
          <w:p w14:paraId="00EFFC0D" w14:textId="77777777" w:rsidR="003C7A52" w:rsidRPr="003C7A52" w:rsidRDefault="003C7A52" w:rsidP="00ED5AD2">
            <w:pPr>
              <w:pStyle w:val="NormalWeb"/>
              <w:numPr>
                <w:ilvl w:val="1"/>
                <w:numId w:val="69"/>
              </w:numPr>
              <w:spacing w:before="0" w:beforeAutospacing="0" w:after="0" w:afterAutospacing="0"/>
              <w:ind w:left="0"/>
              <w:rPr>
                <w:sz w:val="22"/>
                <w:szCs w:val="22"/>
              </w:rPr>
            </w:pPr>
            <w:r w:rsidRPr="003C7A52">
              <w:rPr>
                <w:sz w:val="22"/>
                <w:szCs w:val="22"/>
              </w:rPr>
              <w:t>Çfarë mësuan mbi temën biologjike?</w:t>
            </w:r>
          </w:p>
          <w:p w14:paraId="11A5290F" w14:textId="77777777" w:rsidR="003C7A52" w:rsidRPr="003C7A52" w:rsidRDefault="003C7A52" w:rsidP="00ED5AD2">
            <w:pPr>
              <w:pStyle w:val="NormalWeb"/>
              <w:numPr>
                <w:ilvl w:val="1"/>
                <w:numId w:val="69"/>
              </w:numPr>
              <w:spacing w:before="0" w:beforeAutospacing="0" w:after="0" w:afterAutospacing="0"/>
              <w:ind w:left="0"/>
              <w:rPr>
                <w:sz w:val="22"/>
                <w:szCs w:val="22"/>
              </w:rPr>
            </w:pPr>
            <w:r w:rsidRPr="003C7A52">
              <w:rPr>
                <w:sz w:val="22"/>
                <w:szCs w:val="22"/>
              </w:rPr>
              <w:t>Si i ndihmoi aktiviteti artistik të kuptonin më mirë biologjinë?</w:t>
            </w:r>
          </w:p>
          <w:p w14:paraId="35DCF917" w14:textId="5E81DFAA" w:rsidR="00843EA5" w:rsidRPr="00CE2FBE" w:rsidRDefault="003C7A52" w:rsidP="00CE2FBE">
            <w:pPr>
              <w:pStyle w:val="NormalWeb"/>
              <w:numPr>
                <w:ilvl w:val="0"/>
                <w:numId w:val="69"/>
              </w:numPr>
              <w:spacing w:before="0" w:beforeAutospacing="0" w:after="0" w:afterAutospacing="0"/>
              <w:ind w:left="0"/>
              <w:rPr>
                <w:sz w:val="22"/>
                <w:szCs w:val="22"/>
              </w:rPr>
            </w:pPr>
            <w:r w:rsidRPr="003C7A52">
              <w:rPr>
                <w:sz w:val="22"/>
                <w:szCs w:val="22"/>
              </w:rPr>
              <w:t>Përmbledhje nga mësuesi mbi rëndësinë e shprehjes kreative dhe të nxënit praktik në biologji.</w:t>
            </w:r>
          </w:p>
        </w:tc>
      </w:tr>
    </w:tbl>
    <w:p w14:paraId="71242E66" w14:textId="77777777" w:rsidR="00945124" w:rsidRPr="003B412B" w:rsidRDefault="00945124" w:rsidP="00945124">
      <w:pPr>
        <w:widowControl w:val="0"/>
        <w:autoSpaceDE w:val="0"/>
        <w:autoSpaceDN w:val="0"/>
        <w:adjustRightInd w:val="0"/>
        <w:jc w:val="both"/>
        <w:rPr>
          <w:rFonts w:ascii="Times New Roman" w:hAnsi="Times New Roman" w:cs="Times New Roman"/>
          <w:color w:val="1A1A1A"/>
        </w:rPr>
      </w:pPr>
    </w:p>
    <w:p w14:paraId="1414F9B7" w14:textId="77777777" w:rsidR="00945124" w:rsidRPr="004A481B" w:rsidRDefault="00945124" w:rsidP="00945124">
      <w:pPr>
        <w:widowControl w:val="0"/>
        <w:autoSpaceDE w:val="0"/>
        <w:autoSpaceDN w:val="0"/>
        <w:adjustRightInd w:val="0"/>
        <w:rPr>
          <w:rFonts w:ascii="Times New Roman" w:hAnsi="Times New Roman" w:cs="Times New Roman"/>
          <w:b/>
          <w:color w:val="1A1A1A"/>
          <w:sz w:val="28"/>
          <w:szCs w:val="28"/>
        </w:rPr>
      </w:pPr>
      <w:r w:rsidRPr="004A481B">
        <w:rPr>
          <w:rFonts w:ascii="Times New Roman" w:hAnsi="Times New Roman" w:cs="Times New Roman"/>
          <w:b/>
          <w:color w:val="1A1A1A"/>
          <w:sz w:val="28"/>
          <w:szCs w:val="28"/>
        </w:rPr>
        <w:t>Vlerësimi</w:t>
      </w:r>
    </w:p>
    <w:p w14:paraId="03BCA24C" w14:textId="75D47D17" w:rsidR="00945124" w:rsidRDefault="00945124" w:rsidP="00945124">
      <w:pPr>
        <w:widowControl w:val="0"/>
        <w:autoSpaceDE w:val="0"/>
        <w:autoSpaceDN w:val="0"/>
        <w:adjustRightInd w:val="0"/>
        <w:rPr>
          <w:rFonts w:ascii="Times New Roman" w:hAnsi="Times New Roman"/>
          <w:bCs/>
        </w:rPr>
      </w:pPr>
      <w:r>
        <w:rPr>
          <w:rFonts w:ascii="Times New Roman" w:hAnsi="Times New Roman"/>
          <w:bCs/>
        </w:rPr>
        <w:t>Vler</w:t>
      </w:r>
      <w:r w:rsidRPr="003B412B">
        <w:rPr>
          <w:rFonts w:ascii="Times New Roman" w:hAnsi="Times New Roman"/>
          <w:bCs/>
        </w:rPr>
        <w:t>ë</w:t>
      </w:r>
      <w:r>
        <w:rPr>
          <w:rFonts w:ascii="Times New Roman" w:hAnsi="Times New Roman"/>
          <w:bCs/>
        </w:rPr>
        <w:t>simi n</w:t>
      </w:r>
      <w:r w:rsidRPr="003B412B">
        <w:rPr>
          <w:rFonts w:ascii="Times New Roman" w:hAnsi="Times New Roman"/>
          <w:bCs/>
        </w:rPr>
        <w:t>ë</w:t>
      </w:r>
      <w:r>
        <w:rPr>
          <w:rFonts w:ascii="Times New Roman" w:hAnsi="Times New Roman"/>
          <w:bCs/>
        </w:rPr>
        <w:t xml:space="preserve"> k</w:t>
      </w:r>
      <w:r w:rsidRPr="003B412B">
        <w:rPr>
          <w:rFonts w:ascii="Times New Roman" w:hAnsi="Times New Roman"/>
          <w:bCs/>
        </w:rPr>
        <w:t>ë</w:t>
      </w:r>
      <w:r>
        <w:rPr>
          <w:rFonts w:ascii="Times New Roman" w:hAnsi="Times New Roman"/>
          <w:bCs/>
        </w:rPr>
        <w:t>t</w:t>
      </w:r>
      <w:r w:rsidRPr="003B412B">
        <w:rPr>
          <w:rFonts w:ascii="Times New Roman" w:hAnsi="Times New Roman"/>
          <w:bCs/>
        </w:rPr>
        <w:t>ë</w:t>
      </w:r>
      <w:r>
        <w:rPr>
          <w:rFonts w:ascii="Times New Roman" w:hAnsi="Times New Roman"/>
          <w:bCs/>
        </w:rPr>
        <w:t xml:space="preserve"> kurs zbaton qasjen e vler</w:t>
      </w:r>
      <w:r w:rsidRPr="003B412B">
        <w:rPr>
          <w:rFonts w:ascii="Times New Roman" w:hAnsi="Times New Roman"/>
          <w:bCs/>
        </w:rPr>
        <w:t>ë</w:t>
      </w:r>
      <w:r>
        <w:rPr>
          <w:rFonts w:ascii="Times New Roman" w:hAnsi="Times New Roman"/>
          <w:bCs/>
        </w:rPr>
        <w:t>simit t</w:t>
      </w:r>
      <w:r w:rsidRPr="003B412B">
        <w:rPr>
          <w:rFonts w:ascii="Times New Roman" w:hAnsi="Times New Roman"/>
          <w:bCs/>
        </w:rPr>
        <w:t>ë</w:t>
      </w:r>
      <w:r>
        <w:rPr>
          <w:rFonts w:ascii="Times New Roman" w:hAnsi="Times New Roman"/>
          <w:bCs/>
        </w:rPr>
        <w:t xml:space="preserve"> vazhduesh</w:t>
      </w:r>
      <w:r w:rsidRPr="003B412B">
        <w:rPr>
          <w:rFonts w:ascii="Times New Roman" w:hAnsi="Times New Roman"/>
          <w:bCs/>
        </w:rPr>
        <w:t>ë</w:t>
      </w:r>
      <w:r>
        <w:rPr>
          <w:rFonts w:ascii="Times New Roman" w:hAnsi="Times New Roman"/>
          <w:bCs/>
        </w:rPr>
        <w:t xml:space="preserve">m. </w:t>
      </w:r>
    </w:p>
    <w:p w14:paraId="76AAF5A7" w14:textId="77777777" w:rsidR="00945124" w:rsidRDefault="00945124" w:rsidP="00945124">
      <w:pPr>
        <w:widowControl w:val="0"/>
        <w:autoSpaceDE w:val="0"/>
        <w:autoSpaceDN w:val="0"/>
        <w:adjustRightInd w:val="0"/>
        <w:rPr>
          <w:rFonts w:ascii="Times New Roman" w:hAnsi="Times New Roman"/>
          <w:bCs/>
        </w:rPr>
      </w:pPr>
      <w:r>
        <w:rPr>
          <w:rFonts w:ascii="Times New Roman" w:hAnsi="Times New Roman"/>
          <w:bCs/>
        </w:rPr>
        <w:t>Forma e vler</w:t>
      </w:r>
      <w:r w:rsidRPr="003B412B">
        <w:rPr>
          <w:rFonts w:ascii="Times New Roman" w:hAnsi="Times New Roman"/>
          <w:bCs/>
        </w:rPr>
        <w:t>ë</w:t>
      </w:r>
      <w:r>
        <w:rPr>
          <w:rFonts w:ascii="Times New Roman" w:hAnsi="Times New Roman"/>
          <w:bCs/>
        </w:rPr>
        <w:t>simit:</w:t>
      </w:r>
    </w:p>
    <w:p w14:paraId="1E5F904A" w14:textId="3C7EAEC2" w:rsidR="00301F9B" w:rsidRDefault="007926DA" w:rsidP="007926DA">
      <w:pPr>
        <w:widowControl w:val="0"/>
        <w:autoSpaceDE w:val="0"/>
        <w:autoSpaceDN w:val="0"/>
        <w:adjustRightInd w:val="0"/>
        <w:spacing w:after="0" w:line="240" w:lineRule="auto"/>
        <w:rPr>
          <w:rFonts w:ascii="Times New Roman" w:eastAsia="Times New Roman" w:hAnsi="Times New Roman"/>
          <w:sz w:val="24"/>
          <w:szCs w:val="24"/>
        </w:rPr>
      </w:pPr>
      <w:r w:rsidRPr="00D34F62">
        <w:rPr>
          <w:rFonts w:ascii="Times New Roman" w:eastAsia="Times New Roman" w:hAnsi="Times New Roman"/>
          <w:sz w:val="24"/>
          <w:szCs w:val="24"/>
        </w:rPr>
        <w:t xml:space="preserve">1.Prezenca dhe </w:t>
      </w:r>
      <w:r>
        <w:rPr>
          <w:rFonts w:ascii="Times New Roman" w:eastAsia="Times New Roman" w:hAnsi="Times New Roman"/>
          <w:sz w:val="24"/>
          <w:szCs w:val="24"/>
        </w:rPr>
        <w:t>pje</w:t>
      </w:r>
      <w:r w:rsidR="000E2512">
        <w:rPr>
          <w:rFonts w:ascii="Times New Roman" w:eastAsia="Times New Roman" w:hAnsi="Times New Roman"/>
          <w:sz w:val="24"/>
          <w:szCs w:val="24"/>
        </w:rPr>
        <w:t>semarrja aktive ne ligjerata  10</w:t>
      </w:r>
      <w:r w:rsidRPr="00D34F62">
        <w:rPr>
          <w:rFonts w:ascii="Times New Roman" w:eastAsia="Times New Roman" w:hAnsi="Times New Roman"/>
          <w:sz w:val="24"/>
          <w:szCs w:val="24"/>
        </w:rPr>
        <w:t>%</w:t>
      </w:r>
      <w:r w:rsidRPr="00D34F62">
        <w:rPr>
          <w:rFonts w:ascii="Times New Roman" w:eastAsia="Times New Roman" w:hAnsi="Times New Roman"/>
          <w:sz w:val="24"/>
          <w:szCs w:val="24"/>
        </w:rPr>
        <w:br/>
        <w:t>2.</w:t>
      </w:r>
      <w:r>
        <w:rPr>
          <w:rFonts w:ascii="Times New Roman" w:eastAsia="Times New Roman" w:hAnsi="Times New Roman"/>
          <w:sz w:val="24"/>
          <w:szCs w:val="24"/>
        </w:rPr>
        <w:t>Vleresimi i parë                                               15</w:t>
      </w:r>
      <w:r w:rsidRPr="00D34F62">
        <w:rPr>
          <w:rFonts w:ascii="Times New Roman" w:eastAsia="Times New Roman" w:hAnsi="Times New Roman"/>
          <w:sz w:val="24"/>
          <w:szCs w:val="24"/>
        </w:rPr>
        <w:t>%</w:t>
      </w:r>
      <w:r w:rsidRPr="00D34F62">
        <w:rPr>
          <w:rFonts w:ascii="Times New Roman" w:eastAsia="Times New Roman" w:hAnsi="Times New Roman"/>
          <w:sz w:val="24"/>
          <w:szCs w:val="24"/>
        </w:rPr>
        <w:br/>
        <w:t>3.</w:t>
      </w:r>
      <w:r>
        <w:rPr>
          <w:rFonts w:ascii="Times New Roman" w:eastAsia="Times New Roman" w:hAnsi="Times New Roman"/>
          <w:sz w:val="24"/>
          <w:szCs w:val="24"/>
        </w:rPr>
        <w:t>Vleresimi i dytë                                               15%</w:t>
      </w:r>
      <w:r>
        <w:rPr>
          <w:rFonts w:ascii="Times New Roman" w:eastAsia="Times New Roman" w:hAnsi="Times New Roman"/>
          <w:sz w:val="24"/>
          <w:szCs w:val="24"/>
        </w:rPr>
        <w:br/>
        <w:t>4.Seminare                                                          10%</w:t>
      </w:r>
      <w:r>
        <w:rPr>
          <w:rFonts w:ascii="Times New Roman" w:eastAsia="Times New Roman" w:hAnsi="Times New Roman"/>
          <w:sz w:val="24"/>
          <w:szCs w:val="24"/>
        </w:rPr>
        <w:br/>
        <w:t xml:space="preserve">5.Provimi perfundimtar        </w:t>
      </w:r>
      <w:r w:rsidR="000E2512">
        <w:rPr>
          <w:rFonts w:ascii="Times New Roman" w:eastAsia="Times New Roman" w:hAnsi="Times New Roman"/>
          <w:sz w:val="24"/>
          <w:szCs w:val="24"/>
        </w:rPr>
        <w:t xml:space="preserve">                              50</w:t>
      </w:r>
      <w:r w:rsidRPr="00D34F62">
        <w:rPr>
          <w:rFonts w:ascii="Times New Roman" w:eastAsia="Times New Roman" w:hAnsi="Times New Roman"/>
          <w:sz w:val="24"/>
          <w:szCs w:val="24"/>
        </w:rPr>
        <w:t>%</w:t>
      </w:r>
    </w:p>
    <w:p w14:paraId="5349488B" w14:textId="77777777" w:rsidR="007926DA" w:rsidRDefault="007926DA" w:rsidP="007926DA">
      <w:pPr>
        <w:widowControl w:val="0"/>
        <w:autoSpaceDE w:val="0"/>
        <w:autoSpaceDN w:val="0"/>
        <w:adjustRightInd w:val="0"/>
        <w:spacing w:after="0" w:line="240" w:lineRule="auto"/>
        <w:rPr>
          <w:rFonts w:ascii="Times New Roman" w:hAnsi="Times New Roman" w:cs="Times New Roman"/>
          <w:color w:val="1A1A1A"/>
          <w:lang w:val="sq-AL"/>
        </w:rPr>
      </w:pPr>
    </w:p>
    <w:p w14:paraId="127E3581" w14:textId="3B4698C5" w:rsidR="00945124" w:rsidRPr="00337BDF" w:rsidRDefault="00945124" w:rsidP="00945124">
      <w:pPr>
        <w:widowControl w:val="0"/>
        <w:autoSpaceDE w:val="0"/>
        <w:autoSpaceDN w:val="0"/>
        <w:adjustRightInd w:val="0"/>
        <w:rPr>
          <w:rFonts w:ascii="Times New Roman" w:hAnsi="Times New Roman" w:cs="Times New Roman"/>
          <w:b/>
          <w:color w:val="1A1A1A"/>
        </w:rPr>
      </w:pPr>
      <w:r w:rsidRPr="00337BDF">
        <w:rPr>
          <w:rFonts w:ascii="Times New Roman" w:hAnsi="Times New Roman" w:cs="Times New Roman"/>
          <w:b/>
          <w:color w:val="1A1A1A"/>
        </w:rPr>
        <w:t>Skema e vler</w:t>
      </w:r>
      <w:r w:rsidRPr="00337BDF">
        <w:rPr>
          <w:rFonts w:ascii="Times New Roman" w:hAnsi="Times New Roman" w:cs="Times New Roman"/>
          <w:b/>
          <w:bCs/>
        </w:rPr>
        <w:t xml:space="preserve">ësimit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2977"/>
      </w:tblGrid>
      <w:tr w:rsidR="00945124" w:rsidRPr="0060715D" w14:paraId="1D8D7A3D" w14:textId="77777777" w:rsidTr="000412F9">
        <w:tc>
          <w:tcPr>
            <w:tcW w:w="2684" w:type="dxa"/>
          </w:tcPr>
          <w:p w14:paraId="0ED754F5" w14:textId="77777777" w:rsidR="00945124" w:rsidRPr="0060715D" w:rsidRDefault="00945124" w:rsidP="00034F2D">
            <w:pPr>
              <w:spacing w:after="0" w:line="240" w:lineRule="auto"/>
              <w:rPr>
                <w:rFonts w:ascii="Times New Roman" w:hAnsi="Times New Roman" w:cs="Times New Roman"/>
              </w:rPr>
            </w:pPr>
            <w:r w:rsidRPr="0060715D">
              <w:rPr>
                <w:rFonts w:ascii="Times New Roman" w:hAnsi="Times New Roman" w:cs="Times New Roman"/>
              </w:rPr>
              <w:t>Pikët</w:t>
            </w:r>
          </w:p>
        </w:tc>
        <w:tc>
          <w:tcPr>
            <w:tcW w:w="2977" w:type="dxa"/>
          </w:tcPr>
          <w:p w14:paraId="75E2EC3B" w14:textId="77777777" w:rsidR="00945124" w:rsidRPr="0060715D" w:rsidRDefault="00945124" w:rsidP="00034F2D">
            <w:pPr>
              <w:spacing w:after="0" w:line="240" w:lineRule="auto"/>
              <w:rPr>
                <w:rFonts w:ascii="Times New Roman" w:hAnsi="Times New Roman" w:cs="Times New Roman"/>
              </w:rPr>
            </w:pPr>
            <w:r w:rsidRPr="0060715D">
              <w:rPr>
                <w:rFonts w:ascii="Times New Roman" w:hAnsi="Times New Roman" w:cs="Times New Roman"/>
              </w:rPr>
              <w:t>Nota</w:t>
            </w:r>
          </w:p>
        </w:tc>
      </w:tr>
      <w:tr w:rsidR="00945124" w:rsidRPr="0060715D" w14:paraId="7A93410B" w14:textId="77777777" w:rsidTr="000412F9">
        <w:tc>
          <w:tcPr>
            <w:tcW w:w="2684" w:type="dxa"/>
          </w:tcPr>
          <w:p w14:paraId="579731BA" w14:textId="77777777" w:rsidR="00945124" w:rsidRPr="0060715D" w:rsidRDefault="00945124" w:rsidP="00034F2D">
            <w:pPr>
              <w:spacing w:after="0" w:line="240" w:lineRule="auto"/>
              <w:rPr>
                <w:rFonts w:ascii="Times New Roman" w:hAnsi="Times New Roman" w:cs="Times New Roman"/>
              </w:rPr>
            </w:pPr>
            <w:r>
              <w:rPr>
                <w:rFonts w:ascii="Times New Roman" w:hAnsi="Times New Roman" w:cs="Times New Roman"/>
              </w:rPr>
              <w:t>91</w:t>
            </w:r>
            <w:r w:rsidRPr="0060715D">
              <w:rPr>
                <w:rFonts w:ascii="Times New Roman" w:hAnsi="Times New Roman" w:cs="Times New Roman"/>
              </w:rPr>
              <w:t>-100  %</w:t>
            </w:r>
          </w:p>
        </w:tc>
        <w:tc>
          <w:tcPr>
            <w:tcW w:w="2977" w:type="dxa"/>
          </w:tcPr>
          <w:p w14:paraId="5E5B95EB" w14:textId="77777777" w:rsidR="00945124" w:rsidRPr="0060715D" w:rsidRDefault="00945124" w:rsidP="000412F9">
            <w:pPr>
              <w:spacing w:after="0" w:line="240" w:lineRule="auto"/>
              <w:jc w:val="right"/>
              <w:rPr>
                <w:rFonts w:ascii="Times New Roman" w:hAnsi="Times New Roman" w:cs="Times New Roman"/>
              </w:rPr>
            </w:pPr>
            <w:r w:rsidRPr="0060715D">
              <w:rPr>
                <w:rFonts w:ascii="Times New Roman" w:hAnsi="Times New Roman" w:cs="Times New Roman"/>
              </w:rPr>
              <w:t>10</w:t>
            </w:r>
          </w:p>
        </w:tc>
      </w:tr>
      <w:tr w:rsidR="00945124" w:rsidRPr="0060715D" w14:paraId="31CF6EE1" w14:textId="77777777" w:rsidTr="000412F9">
        <w:tc>
          <w:tcPr>
            <w:tcW w:w="2684" w:type="dxa"/>
          </w:tcPr>
          <w:p w14:paraId="7E3339AE" w14:textId="77777777" w:rsidR="00945124" w:rsidRPr="0060715D" w:rsidRDefault="00945124" w:rsidP="00034F2D">
            <w:pPr>
              <w:spacing w:after="0" w:line="240" w:lineRule="auto"/>
              <w:rPr>
                <w:rFonts w:ascii="Times New Roman" w:hAnsi="Times New Roman" w:cs="Times New Roman"/>
              </w:rPr>
            </w:pPr>
            <w:r>
              <w:rPr>
                <w:rFonts w:ascii="Times New Roman" w:hAnsi="Times New Roman" w:cs="Times New Roman"/>
              </w:rPr>
              <w:t>81- 90</w:t>
            </w:r>
            <w:r w:rsidRPr="0060715D">
              <w:rPr>
                <w:rFonts w:ascii="Times New Roman" w:hAnsi="Times New Roman" w:cs="Times New Roman"/>
              </w:rPr>
              <w:t xml:space="preserve">  %</w:t>
            </w:r>
          </w:p>
        </w:tc>
        <w:tc>
          <w:tcPr>
            <w:tcW w:w="2977" w:type="dxa"/>
          </w:tcPr>
          <w:p w14:paraId="0E38BDA0" w14:textId="77777777" w:rsidR="00945124" w:rsidRPr="0060715D" w:rsidRDefault="00945124" w:rsidP="000412F9">
            <w:pPr>
              <w:spacing w:after="0" w:line="240" w:lineRule="auto"/>
              <w:jc w:val="right"/>
              <w:rPr>
                <w:rFonts w:ascii="Times New Roman" w:hAnsi="Times New Roman" w:cs="Times New Roman"/>
              </w:rPr>
            </w:pPr>
            <w:r w:rsidRPr="0060715D">
              <w:rPr>
                <w:rFonts w:ascii="Times New Roman" w:hAnsi="Times New Roman" w:cs="Times New Roman"/>
              </w:rPr>
              <w:t>9</w:t>
            </w:r>
          </w:p>
        </w:tc>
      </w:tr>
      <w:tr w:rsidR="00945124" w:rsidRPr="0060715D" w14:paraId="1065BE62" w14:textId="77777777" w:rsidTr="000412F9">
        <w:tc>
          <w:tcPr>
            <w:tcW w:w="2684" w:type="dxa"/>
          </w:tcPr>
          <w:p w14:paraId="7DDD79B6" w14:textId="77777777" w:rsidR="00945124" w:rsidRPr="0060715D" w:rsidRDefault="00945124" w:rsidP="00034F2D">
            <w:pPr>
              <w:spacing w:after="0" w:line="240" w:lineRule="auto"/>
              <w:rPr>
                <w:rFonts w:ascii="Times New Roman" w:hAnsi="Times New Roman" w:cs="Times New Roman"/>
              </w:rPr>
            </w:pPr>
            <w:r>
              <w:rPr>
                <w:rFonts w:ascii="Times New Roman" w:hAnsi="Times New Roman" w:cs="Times New Roman"/>
              </w:rPr>
              <w:t>71- 80</w:t>
            </w:r>
            <w:r w:rsidRPr="0060715D">
              <w:rPr>
                <w:rFonts w:ascii="Times New Roman" w:hAnsi="Times New Roman" w:cs="Times New Roman"/>
              </w:rPr>
              <w:t xml:space="preserve">  %</w:t>
            </w:r>
          </w:p>
        </w:tc>
        <w:tc>
          <w:tcPr>
            <w:tcW w:w="2977" w:type="dxa"/>
          </w:tcPr>
          <w:p w14:paraId="3493425D" w14:textId="77777777" w:rsidR="00945124" w:rsidRPr="0060715D" w:rsidRDefault="00945124" w:rsidP="000412F9">
            <w:pPr>
              <w:spacing w:after="0" w:line="240" w:lineRule="auto"/>
              <w:jc w:val="right"/>
              <w:rPr>
                <w:rFonts w:ascii="Times New Roman" w:hAnsi="Times New Roman" w:cs="Times New Roman"/>
              </w:rPr>
            </w:pPr>
            <w:r w:rsidRPr="0060715D">
              <w:rPr>
                <w:rFonts w:ascii="Times New Roman" w:hAnsi="Times New Roman" w:cs="Times New Roman"/>
              </w:rPr>
              <w:t>8</w:t>
            </w:r>
          </w:p>
        </w:tc>
      </w:tr>
      <w:tr w:rsidR="00945124" w:rsidRPr="0060715D" w14:paraId="7F011F87" w14:textId="77777777" w:rsidTr="000412F9">
        <w:tc>
          <w:tcPr>
            <w:tcW w:w="2684" w:type="dxa"/>
          </w:tcPr>
          <w:p w14:paraId="2A456BDA" w14:textId="77777777" w:rsidR="00945124" w:rsidRPr="0060715D" w:rsidRDefault="00945124" w:rsidP="00034F2D">
            <w:pPr>
              <w:spacing w:after="0" w:line="240" w:lineRule="auto"/>
              <w:rPr>
                <w:rFonts w:ascii="Times New Roman" w:hAnsi="Times New Roman" w:cs="Times New Roman"/>
              </w:rPr>
            </w:pPr>
            <w:r w:rsidRPr="0060715D">
              <w:rPr>
                <w:rFonts w:ascii="Times New Roman" w:hAnsi="Times New Roman" w:cs="Times New Roman"/>
              </w:rPr>
              <w:t>6</w:t>
            </w:r>
            <w:r>
              <w:rPr>
                <w:rFonts w:ascii="Times New Roman" w:hAnsi="Times New Roman" w:cs="Times New Roman"/>
              </w:rPr>
              <w:t>1</w:t>
            </w:r>
            <w:r w:rsidRPr="0060715D">
              <w:rPr>
                <w:rFonts w:ascii="Times New Roman" w:hAnsi="Times New Roman" w:cs="Times New Roman"/>
              </w:rPr>
              <w:t xml:space="preserve">- </w:t>
            </w:r>
            <w:r>
              <w:rPr>
                <w:rFonts w:ascii="Times New Roman" w:hAnsi="Times New Roman" w:cs="Times New Roman"/>
              </w:rPr>
              <w:t>70</w:t>
            </w:r>
            <w:r w:rsidRPr="0060715D">
              <w:rPr>
                <w:rFonts w:ascii="Times New Roman" w:hAnsi="Times New Roman" w:cs="Times New Roman"/>
              </w:rPr>
              <w:t xml:space="preserve">  %</w:t>
            </w:r>
          </w:p>
        </w:tc>
        <w:tc>
          <w:tcPr>
            <w:tcW w:w="2977" w:type="dxa"/>
          </w:tcPr>
          <w:p w14:paraId="44475127" w14:textId="77777777" w:rsidR="00945124" w:rsidRPr="0060715D" w:rsidRDefault="00945124" w:rsidP="000412F9">
            <w:pPr>
              <w:spacing w:after="0" w:line="240" w:lineRule="auto"/>
              <w:jc w:val="right"/>
              <w:rPr>
                <w:rFonts w:ascii="Times New Roman" w:hAnsi="Times New Roman" w:cs="Times New Roman"/>
              </w:rPr>
            </w:pPr>
            <w:r w:rsidRPr="0060715D">
              <w:rPr>
                <w:rFonts w:ascii="Times New Roman" w:hAnsi="Times New Roman" w:cs="Times New Roman"/>
              </w:rPr>
              <w:t>7</w:t>
            </w:r>
          </w:p>
        </w:tc>
      </w:tr>
      <w:tr w:rsidR="00945124" w:rsidRPr="0060715D" w14:paraId="6F2B77ED" w14:textId="77777777" w:rsidTr="000412F9">
        <w:tc>
          <w:tcPr>
            <w:tcW w:w="2684" w:type="dxa"/>
          </w:tcPr>
          <w:p w14:paraId="6923807E" w14:textId="5420E9EB" w:rsidR="00945124" w:rsidRPr="0060715D" w:rsidRDefault="00945124" w:rsidP="00034F2D">
            <w:pPr>
              <w:spacing w:after="0" w:line="240" w:lineRule="auto"/>
              <w:rPr>
                <w:rFonts w:ascii="Times New Roman" w:hAnsi="Times New Roman" w:cs="Times New Roman"/>
              </w:rPr>
            </w:pPr>
            <w:r>
              <w:rPr>
                <w:rFonts w:ascii="Times New Roman" w:hAnsi="Times New Roman" w:cs="Times New Roman"/>
              </w:rPr>
              <w:t>5</w:t>
            </w:r>
            <w:r w:rsidR="00301F9B">
              <w:rPr>
                <w:rFonts w:ascii="Times New Roman" w:hAnsi="Times New Roman" w:cs="Times New Roman"/>
              </w:rPr>
              <w:t>1</w:t>
            </w:r>
            <w:r>
              <w:rPr>
                <w:rFonts w:ascii="Times New Roman" w:hAnsi="Times New Roman" w:cs="Times New Roman"/>
              </w:rPr>
              <w:t>-60</w:t>
            </w:r>
            <w:r w:rsidRPr="0060715D">
              <w:rPr>
                <w:rFonts w:ascii="Times New Roman" w:hAnsi="Times New Roman" w:cs="Times New Roman"/>
              </w:rPr>
              <w:t xml:space="preserve">  %</w:t>
            </w:r>
          </w:p>
        </w:tc>
        <w:tc>
          <w:tcPr>
            <w:tcW w:w="2977" w:type="dxa"/>
          </w:tcPr>
          <w:p w14:paraId="120544C2" w14:textId="77777777" w:rsidR="00945124" w:rsidRPr="0060715D" w:rsidRDefault="00945124" w:rsidP="000412F9">
            <w:pPr>
              <w:spacing w:after="0" w:line="240" w:lineRule="auto"/>
              <w:jc w:val="right"/>
              <w:rPr>
                <w:rFonts w:ascii="Times New Roman" w:hAnsi="Times New Roman" w:cs="Times New Roman"/>
              </w:rPr>
            </w:pPr>
            <w:r w:rsidRPr="0060715D">
              <w:rPr>
                <w:rFonts w:ascii="Times New Roman" w:hAnsi="Times New Roman" w:cs="Times New Roman"/>
              </w:rPr>
              <w:t>6</w:t>
            </w:r>
          </w:p>
        </w:tc>
      </w:tr>
    </w:tbl>
    <w:p w14:paraId="71A4BACD" w14:textId="77777777" w:rsidR="00945124" w:rsidRDefault="00945124" w:rsidP="00945124">
      <w:pPr>
        <w:widowControl w:val="0"/>
        <w:autoSpaceDE w:val="0"/>
        <w:autoSpaceDN w:val="0"/>
        <w:adjustRightInd w:val="0"/>
        <w:rPr>
          <w:rFonts w:ascii="Times New Roman" w:hAnsi="Times New Roman" w:cs="Times New Roman"/>
          <w:color w:val="1A1A1A"/>
        </w:rPr>
      </w:pPr>
    </w:p>
    <w:p w14:paraId="230B09B5" w14:textId="77777777" w:rsidR="00DC3984" w:rsidRDefault="00DC3984" w:rsidP="00DC3984">
      <w:pPr>
        <w:widowControl w:val="0"/>
        <w:autoSpaceDE w:val="0"/>
        <w:autoSpaceDN w:val="0"/>
        <w:adjustRightInd w:val="0"/>
        <w:rPr>
          <w:rFonts w:ascii="Times New Roman" w:hAnsi="Times New Roman"/>
          <w:b/>
          <w:color w:val="1A1A1A"/>
          <w:sz w:val="28"/>
          <w:szCs w:val="28"/>
        </w:rPr>
      </w:pPr>
      <w:r w:rsidRPr="0017104F">
        <w:rPr>
          <w:rFonts w:ascii="Times New Roman" w:hAnsi="Times New Roman"/>
          <w:b/>
          <w:color w:val="1A1A1A"/>
          <w:sz w:val="28"/>
          <w:szCs w:val="28"/>
        </w:rPr>
        <w:t>R</w:t>
      </w:r>
      <w:r>
        <w:rPr>
          <w:rFonts w:ascii="Times New Roman" w:hAnsi="Times New Roman"/>
          <w:b/>
          <w:color w:val="1A1A1A"/>
          <w:sz w:val="28"/>
          <w:szCs w:val="28"/>
        </w:rPr>
        <w:t>regullat e kursit</w:t>
      </w:r>
    </w:p>
    <w:p w14:paraId="37252F32" w14:textId="0B6E12A3" w:rsidR="00135490" w:rsidRPr="00135490" w:rsidRDefault="00135490" w:rsidP="00D44B04">
      <w:pPr>
        <w:pStyle w:val="ListParagraph"/>
        <w:widowControl w:val="0"/>
        <w:numPr>
          <w:ilvl w:val="0"/>
          <w:numId w:val="1"/>
        </w:numPr>
        <w:autoSpaceDE w:val="0"/>
        <w:autoSpaceDN w:val="0"/>
        <w:adjustRightInd w:val="0"/>
        <w:jc w:val="both"/>
        <w:rPr>
          <w:color w:val="1A1A1A"/>
          <w:sz w:val="22"/>
          <w:szCs w:val="22"/>
        </w:rPr>
      </w:pPr>
      <w:r w:rsidRPr="00135490">
        <w:rPr>
          <w:sz w:val="22"/>
          <w:szCs w:val="22"/>
        </w:rPr>
        <w:t>Pjes</w:t>
      </w:r>
      <w:r w:rsidRPr="00135490">
        <w:rPr>
          <w:bCs/>
          <w:sz w:val="22"/>
          <w:szCs w:val="22"/>
        </w:rPr>
        <w:t>ëmarrja në ligjërata është obligative sipas dispozitave statutare</w:t>
      </w:r>
      <w:r w:rsidRPr="00135490">
        <w:rPr>
          <w:sz w:val="22"/>
          <w:szCs w:val="22"/>
          <w:lang w:val="it-IT"/>
        </w:rPr>
        <w:t>;</w:t>
      </w:r>
    </w:p>
    <w:p w14:paraId="28906F33" w14:textId="77777777" w:rsidR="00135490" w:rsidRPr="00135490" w:rsidRDefault="00135490" w:rsidP="00D44B04">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Nuk lejohen telefonat celularë përveq në raste kur kërkohet nga mësimdhënësi si mjet mësimor;</w:t>
      </w:r>
    </w:p>
    <w:p w14:paraId="4806CFCB" w14:textId="77777777" w:rsidR="00135490" w:rsidRPr="00135490" w:rsidRDefault="00135490" w:rsidP="00D44B04">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Secili studentë ka të drejtë të bëjë pyetje e komente sa herë që i jepet fjala;</w:t>
      </w:r>
    </w:p>
    <w:p w14:paraId="4BB063C4" w14:textId="77777777" w:rsidR="00135490" w:rsidRPr="00135490" w:rsidRDefault="00135490" w:rsidP="00D44B04">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Nuk lejohet ardhja me vonesë apo dalja pa ndonjë arsye të qëndrueshme</w:t>
      </w:r>
    </w:p>
    <w:p w14:paraId="37AC6834" w14:textId="61079AC6" w:rsidR="00135490" w:rsidRPr="00135490" w:rsidRDefault="00135490" w:rsidP="00D44B04">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t>Dënohet cdo formë e kopjimit apo falsifikimit;</w:t>
      </w:r>
    </w:p>
    <w:p w14:paraId="68A8F367" w14:textId="0AC74658" w:rsidR="00135490" w:rsidRPr="00135490" w:rsidRDefault="00135490" w:rsidP="00D44B04">
      <w:pPr>
        <w:pStyle w:val="ListParagraph"/>
        <w:widowControl w:val="0"/>
        <w:numPr>
          <w:ilvl w:val="0"/>
          <w:numId w:val="1"/>
        </w:numPr>
        <w:autoSpaceDE w:val="0"/>
        <w:autoSpaceDN w:val="0"/>
        <w:adjustRightInd w:val="0"/>
        <w:jc w:val="both"/>
        <w:rPr>
          <w:color w:val="1A1A1A"/>
          <w:sz w:val="22"/>
          <w:szCs w:val="22"/>
        </w:rPr>
      </w:pPr>
      <w:r w:rsidRPr="00135490">
        <w:rPr>
          <w:color w:val="1A1A1A"/>
          <w:sz w:val="22"/>
          <w:szCs w:val="22"/>
        </w:rPr>
        <w:t>T</w:t>
      </w:r>
      <w:r w:rsidRPr="00135490">
        <w:rPr>
          <w:bCs/>
          <w:sz w:val="22"/>
          <w:szCs w:val="22"/>
        </w:rPr>
        <w:t>ë përdoret stili akademik gjatë hartimit të detyrave të kursit dhe në rast të shfrytëzimit të burimeve të tjera duhet t’i binden rregullave të APA-s, edicioni i 7-t</w:t>
      </w:r>
      <w:r w:rsidRPr="00135490">
        <w:rPr>
          <w:color w:val="1A1A1A"/>
          <w:sz w:val="22"/>
          <w:szCs w:val="22"/>
        </w:rPr>
        <w:t>ë</w:t>
      </w:r>
      <w:r w:rsidRPr="00135490">
        <w:rPr>
          <w:bCs/>
          <w:sz w:val="22"/>
          <w:szCs w:val="22"/>
        </w:rPr>
        <w:t>;</w:t>
      </w:r>
    </w:p>
    <w:p w14:paraId="18056EFD" w14:textId="237FA020" w:rsidR="00135490" w:rsidRPr="00135490" w:rsidRDefault="00135490" w:rsidP="00D44B04">
      <w:pPr>
        <w:pStyle w:val="ListParagraph"/>
        <w:widowControl w:val="0"/>
        <w:numPr>
          <w:ilvl w:val="0"/>
          <w:numId w:val="1"/>
        </w:numPr>
        <w:autoSpaceDE w:val="0"/>
        <w:autoSpaceDN w:val="0"/>
        <w:adjustRightInd w:val="0"/>
        <w:jc w:val="both"/>
        <w:rPr>
          <w:color w:val="1A1A1A"/>
          <w:sz w:val="22"/>
          <w:szCs w:val="22"/>
        </w:rPr>
      </w:pPr>
      <w:r w:rsidRPr="00135490">
        <w:rPr>
          <w:bCs/>
          <w:sz w:val="22"/>
          <w:szCs w:val="22"/>
        </w:rPr>
        <w:t>Çfar</w:t>
      </w:r>
      <w:r w:rsidRPr="00135490">
        <w:rPr>
          <w:sz w:val="22"/>
          <w:szCs w:val="22"/>
        </w:rPr>
        <w:t>ëdo p</w:t>
      </w:r>
      <w:r w:rsidRPr="00135490">
        <w:rPr>
          <w:bCs/>
          <w:sz w:val="22"/>
          <w:szCs w:val="22"/>
        </w:rPr>
        <w:t>ë</w:t>
      </w:r>
      <w:r w:rsidRPr="00135490">
        <w:rPr>
          <w:sz w:val="22"/>
          <w:szCs w:val="22"/>
        </w:rPr>
        <w:t>rdorimi i inteligjencës artificiale duhet të jetë i arsyetuar dhe referencuar</w:t>
      </w:r>
    </w:p>
    <w:p w14:paraId="539BC0EB" w14:textId="7FDA12AF" w:rsidR="00DC3984" w:rsidRDefault="00135490" w:rsidP="00D44B04">
      <w:pPr>
        <w:numPr>
          <w:ilvl w:val="0"/>
          <w:numId w:val="1"/>
        </w:numPr>
        <w:spacing w:after="0" w:line="240" w:lineRule="auto"/>
        <w:jc w:val="both"/>
        <w:rPr>
          <w:rFonts w:ascii="Times New Roman" w:hAnsi="Times New Roman" w:cs="Times New Roman"/>
          <w:lang w:val="it-IT"/>
        </w:rPr>
      </w:pPr>
      <w:r w:rsidRPr="00135490">
        <w:rPr>
          <w:rFonts w:ascii="Times New Roman" w:hAnsi="Times New Roman" w:cs="Times New Roman"/>
          <w:lang w:val="it-IT"/>
        </w:rPr>
        <w:lastRenderedPageBreak/>
        <w:t>Në varësi të dinamikës së punës dhe kushteve, elemente të përmbajtjes dhe strukturës së syllabusit, mund të modifikohen</w:t>
      </w:r>
      <w:r w:rsidR="004A481B">
        <w:rPr>
          <w:rFonts w:ascii="Times New Roman" w:hAnsi="Times New Roman" w:cs="Times New Roman"/>
          <w:lang w:val="it-IT"/>
        </w:rPr>
        <w:t>.</w:t>
      </w:r>
    </w:p>
    <w:p w14:paraId="1BA46C8F" w14:textId="77777777" w:rsidR="004A481B" w:rsidRPr="004A481B" w:rsidRDefault="004A481B" w:rsidP="004A481B">
      <w:pPr>
        <w:spacing w:after="0" w:line="240" w:lineRule="auto"/>
        <w:ind w:left="1080"/>
        <w:jc w:val="both"/>
        <w:rPr>
          <w:rFonts w:ascii="Times New Roman" w:hAnsi="Times New Roman" w:cs="Times New Roman"/>
          <w:lang w:val="it-IT"/>
        </w:rPr>
      </w:pPr>
    </w:p>
    <w:p w14:paraId="044B88C2" w14:textId="6E744C45" w:rsidR="003977CE" w:rsidRPr="005C6C14" w:rsidRDefault="003965B4" w:rsidP="003977CE">
      <w:pPr>
        <w:widowControl w:val="0"/>
        <w:autoSpaceDE w:val="0"/>
        <w:autoSpaceDN w:val="0"/>
        <w:adjustRightInd w:val="0"/>
        <w:jc w:val="both"/>
        <w:rPr>
          <w:rFonts w:ascii="Times New Roman" w:hAnsi="Times New Roman" w:cs="Times New Roman"/>
          <w:b/>
          <w:bCs/>
          <w:color w:val="1A1A1A"/>
          <w:sz w:val="28"/>
          <w:szCs w:val="28"/>
          <w:lang w:val="de-DE"/>
        </w:rPr>
      </w:pPr>
      <w:r w:rsidRPr="005C6C14">
        <w:rPr>
          <w:rFonts w:ascii="Times New Roman" w:hAnsi="Times New Roman" w:cs="Times New Roman"/>
          <w:b/>
          <w:bCs/>
          <w:color w:val="1A1A1A"/>
          <w:sz w:val="28"/>
          <w:szCs w:val="28"/>
          <w:lang w:val="de-DE"/>
        </w:rPr>
        <w:t xml:space="preserve">Literatura </w:t>
      </w:r>
    </w:p>
    <w:p w14:paraId="60CA3C0A" w14:textId="19C5355F" w:rsidR="003977CE" w:rsidRPr="003977CE" w:rsidRDefault="003977CE" w:rsidP="003977CE">
      <w:pPr>
        <w:widowControl w:val="0"/>
        <w:autoSpaceDE w:val="0"/>
        <w:autoSpaceDN w:val="0"/>
        <w:adjustRightInd w:val="0"/>
        <w:jc w:val="both"/>
        <w:rPr>
          <w:rFonts w:ascii="Times New Roman" w:hAnsi="Times New Roman" w:cs="Times New Roman"/>
          <w:b/>
          <w:bCs/>
          <w:color w:val="1A1A1A"/>
        </w:rPr>
      </w:pPr>
      <w:r w:rsidRPr="003977CE">
        <w:rPr>
          <w:rFonts w:ascii="Times New Roman" w:hAnsi="Times New Roman" w:cs="Times New Roman"/>
          <w:b/>
          <w:bCs/>
          <w:color w:val="1A1A1A"/>
        </w:rPr>
        <w:t xml:space="preserve">Literatura </w:t>
      </w:r>
      <w:r w:rsidR="005C6C14">
        <w:rPr>
          <w:rFonts w:ascii="Times New Roman" w:hAnsi="Times New Roman" w:cs="Times New Roman"/>
          <w:b/>
          <w:bCs/>
          <w:color w:val="1A1A1A"/>
        </w:rPr>
        <w:t>b</w:t>
      </w:r>
      <w:r w:rsidR="005C6C14" w:rsidRPr="00A51324">
        <w:rPr>
          <w:rFonts w:ascii="Times New Roman" w:hAnsi="Times New Roman" w:cs="Times New Roman"/>
          <w:b/>
          <w:bCs/>
          <w:color w:val="1A1A1A"/>
        </w:rPr>
        <w:t>az</w:t>
      </w:r>
      <w:r w:rsidR="00A51324" w:rsidRPr="00A51324">
        <w:rPr>
          <w:rFonts w:ascii="Times New Roman" w:hAnsi="Times New Roman" w:cs="Times New Roman"/>
          <w:b/>
          <w:bCs/>
          <w:color w:val="1A1A1A"/>
        </w:rPr>
        <w:t>ë</w:t>
      </w:r>
      <w:r w:rsidRPr="00A51324">
        <w:rPr>
          <w:rFonts w:ascii="Times New Roman" w:hAnsi="Times New Roman" w:cs="Times New Roman"/>
          <w:b/>
          <w:bCs/>
          <w:color w:val="1A1A1A"/>
        </w:rPr>
        <w:t xml:space="preserve"> </w:t>
      </w:r>
    </w:p>
    <w:p w14:paraId="6B89BA2F" w14:textId="77777777" w:rsidR="00BD34B6" w:rsidRDefault="00B65CCB" w:rsidP="00040DEB">
      <w:pPr>
        <w:widowControl w:val="0"/>
        <w:autoSpaceDE w:val="0"/>
        <w:autoSpaceDN w:val="0"/>
        <w:adjustRightInd w:val="0"/>
        <w:spacing w:after="0" w:line="240" w:lineRule="auto"/>
        <w:jc w:val="both"/>
        <w:rPr>
          <w:rFonts w:ascii="Times New Roman" w:hAnsi="Times New Roman" w:cs="Times New Roman"/>
          <w:b/>
          <w:color w:val="1A1A1A"/>
        </w:rPr>
      </w:pPr>
      <w:r w:rsidRPr="000F289D">
        <w:rPr>
          <w:rFonts w:ascii="Times New Roman" w:hAnsi="Times New Roman" w:cs="Times New Roman"/>
          <w:b/>
          <w:color w:val="1A1A1A"/>
        </w:rPr>
        <w:t>Librat:</w:t>
      </w:r>
    </w:p>
    <w:p w14:paraId="789B7781" w14:textId="79D29221" w:rsidR="00BD34B6" w:rsidRPr="00705C28" w:rsidRDefault="004062CF" w:rsidP="004062CF">
      <w:pPr>
        <w:rPr>
          <w:rFonts w:ascii="Times New Roman" w:eastAsia="Times New Roman" w:hAnsi="Times New Roman" w:cs="Times New Roman"/>
          <w:lang w:val="en-GB" w:eastAsia="en-GB"/>
        </w:rPr>
      </w:pPr>
      <w:r w:rsidRPr="00705C28">
        <w:rPr>
          <w:rFonts w:ascii="Times New Roman" w:hAnsi="Times New Roman" w:cs="Times New Roman"/>
          <w:color w:val="1A1A1A"/>
          <w:lang w:val="it-IT"/>
        </w:rPr>
        <w:t>[1]</w:t>
      </w:r>
      <w:r w:rsidR="00BD34B6" w:rsidRPr="00705C28">
        <w:rPr>
          <w:rFonts w:ascii="Times New Roman" w:eastAsia="Times New Roman" w:hAnsi="Times New Roman" w:cs="Times New Roman"/>
          <w:lang w:val="en-GB" w:eastAsia="en-GB"/>
        </w:rPr>
        <w:t xml:space="preserve"> Biology In A Box. (2017). </w:t>
      </w:r>
      <w:r w:rsidR="00BD34B6" w:rsidRPr="00705C28">
        <w:rPr>
          <w:rFonts w:ascii="Times New Roman" w:eastAsia="Times New Roman" w:hAnsi="Times New Roman" w:cs="Times New Roman"/>
          <w:i/>
          <w:iCs/>
          <w:lang w:val="en-GB" w:eastAsia="en-GB"/>
        </w:rPr>
        <w:t>Unit 1: Fossils</w:t>
      </w:r>
      <w:r w:rsidR="00BD34B6" w:rsidRPr="00705C28">
        <w:rPr>
          <w:rFonts w:ascii="Times New Roman" w:eastAsia="Times New Roman" w:hAnsi="Times New Roman" w:cs="Times New Roman"/>
          <w:lang w:val="en-GB" w:eastAsia="en-GB"/>
        </w:rPr>
        <w:t xml:space="preserve"> [PDF]. University of Tennessee. </w:t>
      </w:r>
      <w:hyperlink r:id="rId9" w:tgtFrame="_new" w:history="1">
        <w:r w:rsidR="00BD34B6" w:rsidRPr="00705C28">
          <w:rPr>
            <w:rFonts w:ascii="Times New Roman" w:eastAsia="Times New Roman" w:hAnsi="Times New Roman" w:cs="Times New Roman"/>
            <w:color w:val="0000FF"/>
            <w:u w:val="single"/>
            <w:lang w:val="en-GB" w:eastAsia="en-GB"/>
          </w:rPr>
          <w:t>https://biologyinabox.utk.edu/wp-content/uploads/2017/02/Unit-1-Fossils-Workbook.pdf</w:t>
        </w:r>
      </w:hyperlink>
      <w:r w:rsidR="00BD34B6" w:rsidRPr="00705C28">
        <w:rPr>
          <w:rFonts w:ascii="Times New Roman" w:eastAsia="Times New Roman" w:hAnsi="Times New Roman" w:cs="Times New Roman"/>
          <w:lang w:val="en-GB" w:eastAsia="en-GB"/>
        </w:rPr>
        <w:br/>
      </w:r>
      <w:r w:rsidRPr="00705C28">
        <w:rPr>
          <w:rFonts w:ascii="Times New Roman" w:hAnsi="Times New Roman" w:cs="Times New Roman"/>
          <w:color w:val="1A1A1A"/>
          <w:lang w:val="it-IT"/>
        </w:rPr>
        <w:t>[2]</w:t>
      </w:r>
      <w:r w:rsidR="00BD34B6" w:rsidRPr="00705C28">
        <w:rPr>
          <w:rFonts w:ascii="Times New Roman" w:eastAsia="Times New Roman" w:hAnsi="Times New Roman" w:cs="Times New Roman"/>
          <w:lang w:val="en-GB" w:eastAsia="en-GB"/>
        </w:rPr>
        <w:t xml:space="preserve"> Magadh Mahila College. (2020). </w:t>
      </w:r>
      <w:r w:rsidR="00BD34B6" w:rsidRPr="00705C28">
        <w:rPr>
          <w:rFonts w:ascii="Times New Roman" w:eastAsia="Times New Roman" w:hAnsi="Times New Roman" w:cs="Times New Roman"/>
          <w:i/>
          <w:iCs/>
          <w:lang w:val="en-GB" w:eastAsia="en-GB"/>
        </w:rPr>
        <w:t>Fossils and fossilization</w:t>
      </w:r>
      <w:r w:rsidR="00BD34B6" w:rsidRPr="00705C28">
        <w:rPr>
          <w:rFonts w:ascii="Times New Roman" w:eastAsia="Times New Roman" w:hAnsi="Times New Roman" w:cs="Times New Roman"/>
          <w:lang w:val="en-GB" w:eastAsia="en-GB"/>
        </w:rPr>
        <w:t xml:space="preserve"> [PDF]. </w:t>
      </w:r>
      <w:hyperlink r:id="rId10" w:tgtFrame="_new" w:history="1">
        <w:r w:rsidR="00BD34B6" w:rsidRPr="00705C28">
          <w:rPr>
            <w:rFonts w:ascii="Times New Roman" w:eastAsia="Times New Roman" w:hAnsi="Times New Roman" w:cs="Times New Roman"/>
            <w:color w:val="0000FF"/>
            <w:u w:val="single"/>
            <w:lang w:val="en-GB" w:eastAsia="en-GB"/>
          </w:rPr>
          <w:t>https://magadhmahilacollege.org/wp-content/uploads/2020/04/Fossils-and-Fossilization.pdf</w:t>
        </w:r>
      </w:hyperlink>
      <w:r w:rsidR="00BD34B6" w:rsidRPr="00705C28">
        <w:rPr>
          <w:rFonts w:ascii="Times New Roman" w:eastAsia="Times New Roman" w:hAnsi="Times New Roman" w:cs="Times New Roman"/>
          <w:lang w:val="en-GB" w:eastAsia="en-GB"/>
        </w:rPr>
        <w:br/>
      </w:r>
      <w:r w:rsidRPr="00705C28">
        <w:rPr>
          <w:rFonts w:ascii="Times New Roman" w:hAnsi="Times New Roman" w:cs="Times New Roman"/>
          <w:color w:val="1A1A1A"/>
          <w:lang w:val="it-IT"/>
        </w:rPr>
        <w:t>[3]</w:t>
      </w:r>
      <w:r w:rsidR="00BD34B6" w:rsidRPr="00705C28">
        <w:rPr>
          <w:rFonts w:ascii="Times New Roman" w:eastAsia="Times New Roman" w:hAnsi="Times New Roman" w:cs="Times New Roman"/>
          <w:lang w:val="en-GB" w:eastAsia="en-GB"/>
        </w:rPr>
        <w:t xml:space="preserve"> Bureau of Land Management. (n.d.). </w:t>
      </w:r>
      <w:r w:rsidR="00BD34B6" w:rsidRPr="00705C28">
        <w:rPr>
          <w:rFonts w:ascii="Times New Roman" w:eastAsia="Times New Roman" w:hAnsi="Times New Roman" w:cs="Times New Roman"/>
          <w:i/>
          <w:iCs/>
          <w:lang w:val="en-GB" w:eastAsia="en-GB"/>
        </w:rPr>
        <w:t>Junior explorer: Geology and fossils activity book</w:t>
      </w:r>
      <w:r w:rsidR="00BD34B6" w:rsidRPr="00705C28">
        <w:rPr>
          <w:rFonts w:ascii="Times New Roman" w:eastAsia="Times New Roman" w:hAnsi="Times New Roman" w:cs="Times New Roman"/>
          <w:lang w:val="en-GB" w:eastAsia="en-GB"/>
        </w:rPr>
        <w:t xml:space="preserve"> [PDF]. U.S. Department of the Interior. </w:t>
      </w:r>
      <w:hyperlink r:id="rId11" w:tgtFrame="_new" w:history="1">
        <w:r w:rsidR="00BD34B6" w:rsidRPr="00705C28">
          <w:rPr>
            <w:rFonts w:ascii="Times New Roman" w:eastAsia="Times New Roman" w:hAnsi="Times New Roman" w:cs="Times New Roman"/>
            <w:color w:val="0000FF"/>
            <w:u w:val="single"/>
            <w:lang w:val="en-GB" w:eastAsia="en-GB"/>
          </w:rPr>
          <w:t>https://www.blm.gov/sites/default/files/documents/files/Junior%20Explorer%20Geology%20and%20Fossils%20Activity%20Book%20web.pdf</w:t>
        </w:r>
      </w:hyperlink>
    </w:p>
    <w:p w14:paraId="7F4478AF" w14:textId="1E3CE99C" w:rsidR="00BD34B6" w:rsidRPr="00705C28" w:rsidRDefault="004062CF" w:rsidP="00BD34B6">
      <w:pPr>
        <w:rPr>
          <w:rStyle w:val="Hyperlink"/>
          <w:rFonts w:ascii="Times New Roman" w:hAnsi="Times New Roman" w:cs="Times New Roman"/>
          <w:color w:val="auto"/>
          <w:u w:val="none"/>
        </w:rPr>
      </w:pPr>
      <w:r w:rsidRPr="00705C28">
        <w:rPr>
          <w:rFonts w:ascii="Times New Roman" w:hAnsi="Times New Roman" w:cs="Times New Roman"/>
          <w:color w:val="1A1A1A"/>
          <w:lang w:val="it-IT"/>
        </w:rPr>
        <w:t>[4]</w:t>
      </w:r>
      <w:r w:rsidR="00BD34B6" w:rsidRPr="00705C28">
        <w:rPr>
          <w:rFonts w:ascii="Times New Roman" w:hAnsi="Times New Roman" w:cs="Times New Roman"/>
        </w:rPr>
        <w:t xml:space="preserve"> Anderson, B., &amp; De Jager, M. L. (2019). Natural selection in mimicry [PDF]. Biological Reviews, 95(6). </w:t>
      </w:r>
      <w:hyperlink r:id="rId12" w:tgtFrame="_new" w:history="1">
        <w:r w:rsidR="00BD34B6" w:rsidRPr="00705C28">
          <w:rPr>
            <w:rStyle w:val="Hyperlink"/>
            <w:rFonts w:ascii="Times New Roman" w:hAnsi="Times New Roman" w:cs="Times New Roman"/>
          </w:rPr>
          <w:t>https://www.researchgate.net/publication/336895769_Natural_selection_in_mimicry</w:t>
        </w:r>
      </w:hyperlink>
    </w:p>
    <w:p w14:paraId="00D6D647" w14:textId="21DAD59F" w:rsidR="00BD34B6" w:rsidRPr="00705C28" w:rsidRDefault="004062CF" w:rsidP="00BD34B6">
      <w:pPr>
        <w:spacing w:before="100" w:beforeAutospacing="1" w:after="100" w:afterAutospacing="1"/>
        <w:rPr>
          <w:rStyle w:val="Hyperlink"/>
          <w:rFonts w:ascii="Times New Roman" w:hAnsi="Times New Roman" w:cs="Times New Roman"/>
          <w:color w:val="auto"/>
          <w:u w:val="none"/>
        </w:rPr>
      </w:pPr>
      <w:r w:rsidRPr="00705C28">
        <w:rPr>
          <w:rFonts w:ascii="Times New Roman" w:hAnsi="Times New Roman" w:cs="Times New Roman"/>
          <w:color w:val="1A1A1A"/>
          <w:lang w:val="it-IT"/>
        </w:rPr>
        <w:t>[5]</w:t>
      </w:r>
      <w:r w:rsidR="00BD34B6" w:rsidRPr="00705C28">
        <w:rPr>
          <w:rFonts w:ascii="Times New Roman" w:hAnsi="Times New Roman" w:cs="Times New Roman"/>
        </w:rPr>
        <w:t xml:space="preserve"> Behrendt, M., &amp; Franklin, T. (2014). </w:t>
      </w:r>
      <w:r w:rsidR="00BD34B6" w:rsidRPr="00705C28">
        <w:rPr>
          <w:rStyle w:val="Emphasis"/>
          <w:rFonts w:ascii="Times New Roman" w:hAnsi="Times New Roman" w:cs="Times New Roman"/>
        </w:rPr>
        <w:t>A review of research on school field trips and their value in education</w:t>
      </w:r>
      <w:r w:rsidR="00BD34B6" w:rsidRPr="00705C28">
        <w:rPr>
          <w:rFonts w:ascii="Times New Roman" w:hAnsi="Times New Roman" w:cs="Times New Roman"/>
        </w:rPr>
        <w:t xml:space="preserve"> [PDF]. </w:t>
      </w:r>
      <w:r w:rsidR="00BD34B6" w:rsidRPr="00705C28">
        <w:rPr>
          <w:rStyle w:val="Emphasis"/>
          <w:rFonts w:ascii="Times New Roman" w:hAnsi="Times New Roman" w:cs="Times New Roman"/>
        </w:rPr>
        <w:t>International Journal of Environmental &amp; Science Education</w:t>
      </w:r>
      <w:r w:rsidR="00BD34B6" w:rsidRPr="00705C28">
        <w:rPr>
          <w:rFonts w:ascii="Times New Roman" w:hAnsi="Times New Roman" w:cs="Times New Roman"/>
        </w:rPr>
        <w:t xml:space="preserve">, 9(3), 235–245. </w:t>
      </w:r>
      <w:hyperlink r:id="rId13" w:tgtFrame="_new" w:history="1">
        <w:r w:rsidR="00BD34B6" w:rsidRPr="00705C28">
          <w:rPr>
            <w:rStyle w:val="Hyperlink"/>
            <w:rFonts w:ascii="Times New Roman" w:hAnsi="Times New Roman" w:cs="Times New Roman"/>
          </w:rPr>
          <w:t>http://files.eric.ed.gov/fulltext/EJ1031445.pdf</w:t>
        </w:r>
      </w:hyperlink>
    </w:p>
    <w:p w14:paraId="4CE70948" w14:textId="3448C64E" w:rsidR="00BD34B6" w:rsidRPr="00705C28" w:rsidRDefault="004062CF" w:rsidP="00BD34B6">
      <w:pPr>
        <w:rPr>
          <w:rFonts w:ascii="Times New Roman" w:hAnsi="Times New Roman" w:cs="Times New Roman"/>
        </w:rPr>
      </w:pPr>
      <w:r w:rsidRPr="00705C28">
        <w:rPr>
          <w:rFonts w:ascii="Times New Roman" w:hAnsi="Times New Roman" w:cs="Times New Roman"/>
          <w:color w:val="1A1A1A"/>
          <w:lang w:val="it-IT"/>
        </w:rPr>
        <w:t>[</w:t>
      </w:r>
      <w:r w:rsidR="00705C28" w:rsidRPr="00705C28">
        <w:rPr>
          <w:rFonts w:ascii="Times New Roman" w:hAnsi="Times New Roman" w:cs="Times New Roman"/>
          <w:color w:val="1A1A1A"/>
          <w:lang w:val="it-IT"/>
        </w:rPr>
        <w:t>6</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Brisbane City Council. (2017). </w:t>
      </w:r>
      <w:r w:rsidR="00BD34B6" w:rsidRPr="00705C28">
        <w:rPr>
          <w:rStyle w:val="Emphasis"/>
          <w:rFonts w:ascii="Times New Roman" w:hAnsi="Times New Roman" w:cs="Times New Roman"/>
        </w:rPr>
        <w:t>Lessons in the gardens: Botanic gardens educational lessons</w:t>
      </w:r>
      <w:r w:rsidR="00BD34B6" w:rsidRPr="00705C28">
        <w:rPr>
          <w:rFonts w:ascii="Times New Roman" w:hAnsi="Times New Roman" w:cs="Times New Roman"/>
        </w:rPr>
        <w:t xml:space="preserve"> [PDF]. </w:t>
      </w:r>
      <w:hyperlink r:id="rId14" w:tgtFrame="_new" w:history="1">
        <w:r w:rsidR="00BD34B6" w:rsidRPr="00705C28">
          <w:rPr>
            <w:rStyle w:val="Hyperlink"/>
            <w:rFonts w:ascii="Times New Roman" w:hAnsi="Times New Roman" w:cs="Times New Roman"/>
          </w:rPr>
          <w:t>https://www.brisbane.qld.gov.au/content/dam/brisbanecitycouncil/corpwebsite/parks-and-recreation/documents/brisbane-botanic-gardens-mt-coot-tha-lessons-in-the-gardens.pdf.coredownload.pdf</w:t>
        </w:r>
      </w:hyperlink>
      <w:r w:rsidR="00BD34B6" w:rsidRPr="00705C28">
        <w:rPr>
          <w:rFonts w:ascii="Times New Roman" w:hAnsi="Times New Roman" w:cs="Times New Roman"/>
        </w:rPr>
        <w:t xml:space="preserve"> </w:t>
      </w:r>
    </w:p>
    <w:p w14:paraId="565BDE6E" w14:textId="12E8320D" w:rsidR="00BD34B6" w:rsidRPr="00705C28" w:rsidRDefault="00705C28" w:rsidP="00BD34B6">
      <w:pPr>
        <w:rPr>
          <w:rFonts w:ascii="Times New Roman" w:hAnsi="Times New Roman" w:cs="Times New Roman"/>
        </w:rPr>
      </w:pPr>
      <w:r w:rsidRPr="00705C28">
        <w:rPr>
          <w:rFonts w:ascii="Times New Roman" w:hAnsi="Times New Roman" w:cs="Times New Roman"/>
          <w:color w:val="1A1A1A"/>
          <w:lang w:val="it-IT"/>
        </w:rPr>
        <w:t>[7]</w:t>
      </w:r>
      <w:r w:rsidR="00BD34B6" w:rsidRPr="00705C28">
        <w:rPr>
          <w:rFonts w:ascii="Times New Roman" w:hAnsi="Times New Roman" w:cs="Times New Roman"/>
        </w:rPr>
        <w:t xml:space="preserve"> Bureau of Land Management. (2021). </w:t>
      </w:r>
      <w:r w:rsidR="00BD34B6" w:rsidRPr="00705C28">
        <w:rPr>
          <w:rStyle w:val="Emphasis"/>
          <w:rFonts w:ascii="Times New Roman" w:hAnsi="Times New Roman" w:cs="Times New Roman"/>
        </w:rPr>
        <w:t>Guide to herbarium specimens for Seeds of Success</w:t>
      </w:r>
      <w:r w:rsidR="00BD34B6" w:rsidRPr="00705C28">
        <w:rPr>
          <w:rFonts w:ascii="Times New Roman" w:hAnsi="Times New Roman" w:cs="Times New Roman"/>
        </w:rPr>
        <w:t xml:space="preserve"> [PDF]. U.S. Department of the Interior. </w:t>
      </w:r>
      <w:hyperlink r:id="rId15" w:tgtFrame="_new" w:history="1">
        <w:r w:rsidR="00BD34B6" w:rsidRPr="00705C28">
          <w:rPr>
            <w:rStyle w:val="Hyperlink"/>
            <w:rFonts w:ascii="Times New Roman" w:hAnsi="Times New Roman" w:cs="Times New Roman"/>
          </w:rPr>
          <w:t>https://www.blm.gov/sites/default/files/docs/2021-10/Guide%20to%20Herbarium%20Specimens%20for%20SOS.pdf</w:t>
        </w:r>
      </w:hyperlink>
      <w:r w:rsidR="00BD34B6" w:rsidRPr="00705C28">
        <w:rPr>
          <w:rFonts w:ascii="Times New Roman" w:hAnsi="Times New Roman" w:cs="Times New Roman"/>
        </w:rPr>
        <w:t xml:space="preserve"> </w:t>
      </w:r>
    </w:p>
    <w:p w14:paraId="693A1D43" w14:textId="2F044744" w:rsidR="00BD34B6" w:rsidRPr="00705C28" w:rsidRDefault="00152776" w:rsidP="00BD34B6">
      <w:pPr>
        <w:spacing w:before="100" w:beforeAutospacing="1" w:after="100" w:afterAutospacing="1"/>
        <w:rPr>
          <w:rFonts w:ascii="Times New Roman" w:hAnsi="Times New Roman" w:cs="Times New Roman"/>
        </w:rPr>
      </w:pPr>
      <w:r w:rsidRPr="00705C28">
        <w:rPr>
          <w:rFonts w:ascii="Times New Roman" w:hAnsi="Times New Roman" w:cs="Times New Roman"/>
          <w:color w:val="1A1A1A"/>
          <w:lang w:val="it-IT"/>
        </w:rPr>
        <w:t xml:space="preserve"> </w:t>
      </w:r>
      <w:r>
        <w:rPr>
          <w:rFonts w:ascii="Times New Roman" w:hAnsi="Times New Roman" w:cs="Times New Roman"/>
          <w:color w:val="1A1A1A"/>
          <w:lang w:val="it-IT"/>
        </w:rPr>
        <w:t>[8</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Crowley, K., Pierroux, P., &amp; Knutson, K. (n.d.). </w:t>
      </w:r>
      <w:r w:rsidR="00BD34B6" w:rsidRPr="00705C28">
        <w:rPr>
          <w:rStyle w:val="Emphasis"/>
          <w:rFonts w:ascii="Times New Roman" w:hAnsi="Times New Roman" w:cs="Times New Roman"/>
        </w:rPr>
        <w:t>Informal learning in museums</w:t>
      </w:r>
      <w:r w:rsidR="00BD34B6" w:rsidRPr="00705C28">
        <w:rPr>
          <w:rFonts w:ascii="Times New Roman" w:hAnsi="Times New Roman" w:cs="Times New Roman"/>
        </w:rPr>
        <w:t xml:space="preserve"> [PDF]. In </w:t>
      </w:r>
      <w:r w:rsidR="00BD34B6" w:rsidRPr="00705C28">
        <w:rPr>
          <w:rStyle w:val="Strong"/>
          <w:rFonts w:ascii="Times New Roman" w:hAnsi="Times New Roman" w:cs="Times New Roman"/>
        </w:rPr>
        <w:t>Handbook chapter on museum learning</w:t>
      </w:r>
      <w:r w:rsidR="00BD34B6" w:rsidRPr="00705C28">
        <w:rPr>
          <w:rFonts w:ascii="Times New Roman" w:hAnsi="Times New Roman" w:cs="Times New Roman"/>
        </w:rPr>
        <w:t xml:space="preserve">. (Shkarkues/UPClose). </w:t>
      </w:r>
      <w:hyperlink r:id="rId16" w:history="1">
        <w:r w:rsidR="00BD34B6" w:rsidRPr="00705C28">
          <w:rPr>
            <w:rStyle w:val="Hyperlink"/>
            <w:rFonts w:ascii="Times New Roman" w:hAnsi="Times New Roman" w:cs="Times New Roman"/>
          </w:rPr>
          <w:t>https://upclose.pitt.edu/articles/handbookchaptermuseums.pdf?utm_source=chatgpt.com</w:t>
        </w:r>
      </w:hyperlink>
    </w:p>
    <w:p w14:paraId="75816FE0" w14:textId="34ECA562" w:rsidR="00BD34B6" w:rsidRPr="00705C28" w:rsidRDefault="00152776" w:rsidP="00BD34B6">
      <w:pPr>
        <w:spacing w:before="100" w:beforeAutospacing="1" w:after="100" w:afterAutospacing="1"/>
        <w:rPr>
          <w:rFonts w:ascii="Times New Roman" w:hAnsi="Times New Roman" w:cs="Times New Roman"/>
        </w:rPr>
      </w:pPr>
      <w:r>
        <w:rPr>
          <w:rFonts w:ascii="Times New Roman" w:hAnsi="Times New Roman" w:cs="Times New Roman"/>
          <w:color w:val="1A1A1A"/>
          <w:lang w:val="it-IT"/>
        </w:rPr>
        <w:t>[9</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Dabhi, R. M., Naveen, G., &amp; Hembram, S. (2025). </w:t>
      </w:r>
      <w:r w:rsidR="00BD34B6" w:rsidRPr="00705C28">
        <w:rPr>
          <w:rStyle w:val="Emphasis"/>
          <w:rFonts w:ascii="Times New Roman" w:hAnsi="Times New Roman" w:cs="Times New Roman"/>
        </w:rPr>
        <w:t>The role of insects in ecosystems: An in</w:t>
      </w:r>
      <w:r w:rsidR="00BD34B6" w:rsidRPr="00705C28">
        <w:rPr>
          <w:rStyle w:val="Emphasis"/>
          <w:rFonts w:ascii="Times New Roman" w:hAnsi="Times New Roman" w:cs="Times New Roman"/>
        </w:rPr>
        <w:noBreakHyphen/>
        <w:t>depth review of entomological research</w:t>
      </w:r>
      <w:r w:rsidR="00BD34B6" w:rsidRPr="00705C28">
        <w:rPr>
          <w:rFonts w:ascii="Times New Roman" w:hAnsi="Times New Roman" w:cs="Times New Roman"/>
        </w:rPr>
        <w:t>. Chronicle of Bioresource Management. https://ojs.pphouse.org/index.php/CBM/article/view/5164‎</w:t>
      </w:r>
    </w:p>
    <w:p w14:paraId="01ADCABB" w14:textId="4EC9C0B9" w:rsidR="00BD34B6" w:rsidRPr="00705C28" w:rsidRDefault="00705C28" w:rsidP="00BD34B6">
      <w:pPr>
        <w:spacing w:before="100" w:beforeAutospacing="1" w:after="100" w:afterAutospacing="1"/>
        <w:rPr>
          <w:rStyle w:val="Hyperlink"/>
          <w:rFonts w:ascii="Times New Roman" w:eastAsia="Times New Roman" w:hAnsi="Times New Roman" w:cs="Times New Roman"/>
          <w:color w:val="auto"/>
          <w:u w:val="none"/>
          <w:lang w:val="en-GB" w:eastAsia="en-GB"/>
        </w:rPr>
      </w:pPr>
      <w:r w:rsidRPr="00705C28">
        <w:rPr>
          <w:rFonts w:ascii="Times New Roman" w:hAnsi="Times New Roman" w:cs="Times New Roman"/>
          <w:color w:val="1A1A1A"/>
          <w:lang w:val="it-IT"/>
        </w:rPr>
        <w:t>[1</w:t>
      </w:r>
      <w:r w:rsidR="00152776">
        <w:rPr>
          <w:rFonts w:ascii="Times New Roman" w:hAnsi="Times New Roman" w:cs="Times New Roman"/>
          <w:color w:val="1A1A1A"/>
          <w:lang w:val="it-IT"/>
        </w:rPr>
        <w:t>0</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De, M., &amp; Dey, S. R. (2019). </w:t>
      </w:r>
      <w:r w:rsidR="00BD34B6" w:rsidRPr="00705C28">
        <w:rPr>
          <w:rStyle w:val="Emphasis"/>
          <w:rFonts w:ascii="Times New Roman" w:hAnsi="Times New Roman" w:cs="Times New Roman"/>
        </w:rPr>
        <w:t>An overview on taxonomic keys and automated species identification (ASI)</w:t>
      </w:r>
      <w:r w:rsidR="00BD34B6" w:rsidRPr="00705C28">
        <w:rPr>
          <w:rFonts w:ascii="Times New Roman" w:hAnsi="Times New Roman" w:cs="Times New Roman"/>
        </w:rPr>
        <w:t xml:space="preserve"> [PDF]. International Journal of Experimental Research and Review. </w:t>
      </w:r>
      <w:hyperlink r:id="rId17" w:tgtFrame="_new" w:history="1">
        <w:r w:rsidR="00BD34B6" w:rsidRPr="00705C28">
          <w:rPr>
            <w:rStyle w:val="Hyperlink"/>
            <w:rFonts w:ascii="Times New Roman" w:hAnsi="Times New Roman" w:cs="Times New Roman"/>
          </w:rPr>
          <w:t>https://www.researchgate.net/publication/356104622_An_overview_on_Taxonomic_Keys_and_Automated_Species_Identification_ASI</w:t>
        </w:r>
      </w:hyperlink>
    </w:p>
    <w:p w14:paraId="03472035" w14:textId="3469644F" w:rsidR="00BD34B6" w:rsidRPr="00705C28" w:rsidRDefault="00705C28" w:rsidP="00BD34B6">
      <w:pPr>
        <w:spacing w:before="100" w:beforeAutospacing="1" w:after="100" w:afterAutospacing="1"/>
        <w:rPr>
          <w:rStyle w:val="Hyperlink"/>
          <w:rFonts w:ascii="Times New Roman" w:hAnsi="Times New Roman" w:cs="Times New Roman"/>
          <w:color w:val="auto"/>
          <w:u w:val="none"/>
        </w:rPr>
      </w:pPr>
      <w:r w:rsidRPr="00705C28">
        <w:rPr>
          <w:rFonts w:ascii="Times New Roman" w:hAnsi="Times New Roman" w:cs="Times New Roman"/>
          <w:color w:val="1A1A1A"/>
          <w:lang w:val="it-IT"/>
        </w:rPr>
        <w:lastRenderedPageBreak/>
        <w:t>[1</w:t>
      </w:r>
      <w:r w:rsidR="00152776">
        <w:rPr>
          <w:rFonts w:ascii="Times New Roman" w:hAnsi="Times New Roman" w:cs="Times New Roman"/>
          <w:color w:val="1A1A1A"/>
          <w:lang w:val="it-IT"/>
        </w:rPr>
        <w:t>1</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Falk, J. H., &amp; Storksdieck, M. (2005). </w:t>
      </w:r>
      <w:r w:rsidR="00BD34B6" w:rsidRPr="00705C28">
        <w:rPr>
          <w:rStyle w:val="Emphasis"/>
          <w:rFonts w:ascii="Times New Roman" w:hAnsi="Times New Roman" w:cs="Times New Roman"/>
        </w:rPr>
        <w:t>Learning science from museums</w:t>
      </w:r>
      <w:r w:rsidR="00BD34B6" w:rsidRPr="00705C28">
        <w:rPr>
          <w:rFonts w:ascii="Times New Roman" w:hAnsi="Times New Roman" w:cs="Times New Roman"/>
        </w:rPr>
        <w:t xml:space="preserve">. </w:t>
      </w:r>
      <w:r w:rsidR="00BD34B6" w:rsidRPr="00705C28">
        <w:rPr>
          <w:rStyle w:val="Emphasis"/>
          <w:rFonts w:ascii="Times New Roman" w:hAnsi="Times New Roman" w:cs="Times New Roman"/>
        </w:rPr>
        <w:t>História, Ciências, Saúde – Manguinhos</w:t>
      </w:r>
      <w:r w:rsidR="00BD34B6" w:rsidRPr="00705C28">
        <w:rPr>
          <w:rFonts w:ascii="Times New Roman" w:hAnsi="Times New Roman" w:cs="Times New Roman"/>
        </w:rPr>
        <w:t xml:space="preserve">, 12(Suppl), 117–143. https://www.researchgate.net/publication/7105453_Learning_science_from_museums‎ (PDF). </w:t>
      </w:r>
      <w:hyperlink r:id="rId18" w:history="1">
        <w:r w:rsidR="00BD34B6" w:rsidRPr="00705C28">
          <w:rPr>
            <w:rStyle w:val="Hyperlink"/>
            <w:rFonts w:ascii="Times New Roman" w:hAnsi="Times New Roman" w:cs="Times New Roman"/>
          </w:rPr>
          <w:t>https://www.researchgate.net/publication/7105453_Learning_science_from_museums</w:t>
        </w:r>
      </w:hyperlink>
    </w:p>
    <w:p w14:paraId="79D72750" w14:textId="023B8D40"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sidRPr="00705C28">
        <w:rPr>
          <w:rFonts w:ascii="Times New Roman" w:hAnsi="Times New Roman" w:cs="Times New Roman"/>
          <w:color w:val="1A1A1A"/>
          <w:lang w:val="it-IT"/>
        </w:rPr>
        <w:t xml:space="preserve"> </w:t>
      </w:r>
      <w:r w:rsidR="00705C28" w:rsidRPr="00705C28">
        <w:rPr>
          <w:rFonts w:ascii="Times New Roman" w:hAnsi="Times New Roman" w:cs="Times New Roman"/>
          <w:color w:val="1A1A1A"/>
          <w:lang w:val="it-IT"/>
        </w:rPr>
        <w:t>[1</w:t>
      </w:r>
      <w:r>
        <w:rPr>
          <w:rFonts w:ascii="Times New Roman" w:hAnsi="Times New Roman" w:cs="Times New Roman"/>
          <w:color w:val="1A1A1A"/>
          <w:lang w:val="it-IT"/>
        </w:rPr>
        <w:t>2</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Gulf Research Initiative. (2019). </w:t>
      </w:r>
      <w:r w:rsidR="00BD34B6" w:rsidRPr="00705C28">
        <w:rPr>
          <w:rStyle w:val="Emphasis"/>
          <w:rFonts w:ascii="Times New Roman" w:hAnsi="Times New Roman" w:cs="Times New Roman"/>
        </w:rPr>
        <w:t>Indicator species</w:t>
      </w:r>
      <w:r w:rsidR="00BD34B6" w:rsidRPr="00705C28">
        <w:rPr>
          <w:rFonts w:ascii="Times New Roman" w:hAnsi="Times New Roman" w:cs="Times New Roman"/>
        </w:rPr>
        <w:t xml:space="preserve"> [Newsletter PDF]. </w:t>
      </w:r>
      <w:hyperlink r:id="rId19" w:tgtFrame="_new" w:history="1">
        <w:r w:rsidR="00BD34B6" w:rsidRPr="00705C28">
          <w:rPr>
            <w:rStyle w:val="Hyperlink"/>
            <w:rFonts w:ascii="Times New Roman" w:hAnsi="Times New Roman" w:cs="Times New Roman"/>
          </w:rPr>
          <w:t>https://education.gulfresearchinitiative.org/wp-content/uploads/2019/01/CWC-YA-Indicator-Species-Newsletter.pdf</w:t>
        </w:r>
      </w:hyperlink>
    </w:p>
    <w:p w14:paraId="4E0C23EB" w14:textId="01216409" w:rsidR="00BD34B6" w:rsidRPr="00705C28" w:rsidRDefault="00705C28" w:rsidP="00BD34B6">
      <w:pPr>
        <w:rPr>
          <w:rFonts w:ascii="Times New Roman" w:hAnsi="Times New Roman" w:cs="Times New Roman"/>
        </w:rPr>
      </w:pPr>
      <w:r w:rsidRPr="00705C28">
        <w:rPr>
          <w:rFonts w:ascii="Times New Roman" w:hAnsi="Times New Roman" w:cs="Times New Roman"/>
          <w:color w:val="1A1A1A"/>
          <w:lang w:val="it-IT"/>
        </w:rPr>
        <w:t>[1</w:t>
      </w:r>
      <w:r w:rsidR="00152776">
        <w:rPr>
          <w:rFonts w:ascii="Times New Roman" w:hAnsi="Times New Roman" w:cs="Times New Roman"/>
          <w:color w:val="1A1A1A"/>
          <w:lang w:val="it-IT"/>
        </w:rPr>
        <w:t>3</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Hassan, R., Dar, S. A., &amp; A Dar, S. (2020). </w:t>
      </w:r>
      <w:r w:rsidR="00BD34B6" w:rsidRPr="00705C28">
        <w:rPr>
          <w:rStyle w:val="Emphasis"/>
          <w:rFonts w:ascii="Times New Roman" w:hAnsi="Times New Roman" w:cs="Times New Roman"/>
        </w:rPr>
        <w:t>Insects in environment &amp; forensic science</w:t>
      </w:r>
      <w:r w:rsidR="00BD34B6" w:rsidRPr="00705C28">
        <w:rPr>
          <w:rFonts w:ascii="Times New Roman" w:hAnsi="Times New Roman" w:cs="Times New Roman"/>
        </w:rPr>
        <w:t xml:space="preserve"> [PDF]. Journal of Entomology and Zoology Studies. </w:t>
      </w:r>
      <w:hyperlink r:id="rId20" w:tgtFrame="_new" w:history="1">
        <w:r w:rsidR="00BD34B6" w:rsidRPr="00705C28">
          <w:rPr>
            <w:rStyle w:val="Hyperlink"/>
            <w:rFonts w:ascii="Times New Roman" w:hAnsi="Times New Roman" w:cs="Times New Roman"/>
          </w:rPr>
          <w:t>https://www.entomoljournal.com/archives/2020/vol8issue6/PartH/8-6-75-764.pdf</w:t>
        </w:r>
      </w:hyperlink>
      <w:r w:rsidR="00BD34B6" w:rsidRPr="00705C28">
        <w:rPr>
          <w:rFonts w:ascii="Times New Roman" w:hAnsi="Times New Roman" w:cs="Times New Roman"/>
        </w:rPr>
        <w:t xml:space="preserve"> </w:t>
      </w:r>
    </w:p>
    <w:p w14:paraId="42CAD1F3" w14:textId="287CA532" w:rsidR="00BD34B6" w:rsidRPr="00705C28" w:rsidRDefault="00705C28" w:rsidP="00BD34B6">
      <w:pPr>
        <w:rPr>
          <w:rFonts w:ascii="Times New Roman" w:hAnsi="Times New Roman" w:cs="Times New Roman"/>
        </w:rPr>
      </w:pPr>
      <w:r w:rsidRPr="00705C28">
        <w:rPr>
          <w:rFonts w:ascii="Times New Roman" w:hAnsi="Times New Roman" w:cs="Times New Roman"/>
          <w:color w:val="1A1A1A"/>
          <w:lang w:val="it-IT"/>
        </w:rPr>
        <w:t>[1</w:t>
      </w:r>
      <w:r w:rsidR="00152776">
        <w:rPr>
          <w:rFonts w:ascii="Times New Roman" w:hAnsi="Times New Roman" w:cs="Times New Roman"/>
          <w:color w:val="1A1A1A"/>
          <w:lang w:val="it-IT"/>
        </w:rPr>
        <w:t>4</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Herb Society of America. (2005). </w:t>
      </w:r>
      <w:r w:rsidR="00BD34B6" w:rsidRPr="00705C28">
        <w:rPr>
          <w:rStyle w:val="Emphasis"/>
          <w:rFonts w:ascii="Times New Roman" w:hAnsi="Times New Roman" w:cs="Times New Roman"/>
        </w:rPr>
        <w:t xml:space="preserve">The use and methods of making </w:t>
      </w:r>
      <w:proofErr w:type="gramStart"/>
      <w:r w:rsidR="00BD34B6" w:rsidRPr="00705C28">
        <w:rPr>
          <w:rStyle w:val="Emphasis"/>
          <w:rFonts w:ascii="Times New Roman" w:hAnsi="Times New Roman" w:cs="Times New Roman"/>
        </w:rPr>
        <w:t>a</w:t>
      </w:r>
      <w:proofErr w:type="gramEnd"/>
      <w:r w:rsidR="00BD34B6" w:rsidRPr="00705C28">
        <w:rPr>
          <w:rStyle w:val="Emphasis"/>
          <w:rFonts w:ascii="Times New Roman" w:hAnsi="Times New Roman" w:cs="Times New Roman"/>
        </w:rPr>
        <w:t xml:space="preserve"> herbarium/plant specimens: An HSA guide</w:t>
      </w:r>
      <w:r w:rsidR="00BD34B6" w:rsidRPr="00705C28">
        <w:rPr>
          <w:rFonts w:ascii="Times New Roman" w:hAnsi="Times New Roman" w:cs="Times New Roman"/>
        </w:rPr>
        <w:t xml:space="preserve"> [PDF]. The Herb Society of America. </w:t>
      </w:r>
      <w:hyperlink r:id="rId21" w:tgtFrame="_new" w:history="1">
        <w:r w:rsidR="00BD34B6" w:rsidRPr="00705C28">
          <w:rPr>
            <w:rStyle w:val="Hyperlink"/>
            <w:rFonts w:ascii="Times New Roman" w:hAnsi="Times New Roman" w:cs="Times New Roman"/>
          </w:rPr>
          <w:t>https://www.herbsociety.org/file_download/inline/2c81731f-ecd5-4f5d-a142-666830a89ed2</w:t>
        </w:r>
      </w:hyperlink>
      <w:r w:rsidR="00BD34B6" w:rsidRPr="00705C28">
        <w:rPr>
          <w:rFonts w:ascii="Times New Roman" w:hAnsi="Times New Roman" w:cs="Times New Roman"/>
        </w:rPr>
        <w:t xml:space="preserve"> </w:t>
      </w:r>
    </w:p>
    <w:p w14:paraId="49D00F17" w14:textId="4EF8FEA2" w:rsidR="00BD34B6" w:rsidRPr="00705C28" w:rsidRDefault="00705C28" w:rsidP="00BD34B6">
      <w:pPr>
        <w:spacing w:before="100" w:beforeAutospacing="1" w:after="100" w:afterAutospacing="1"/>
        <w:rPr>
          <w:rFonts w:ascii="Times New Roman" w:hAnsi="Times New Roman" w:cs="Times New Roman"/>
        </w:rPr>
      </w:pPr>
      <w:r w:rsidRPr="00705C28">
        <w:rPr>
          <w:rFonts w:ascii="Times New Roman" w:hAnsi="Times New Roman" w:cs="Times New Roman"/>
          <w:color w:val="1A1A1A"/>
          <w:lang w:val="it-IT"/>
        </w:rPr>
        <w:t>[1</w:t>
      </w:r>
      <w:r w:rsidR="00152776">
        <w:rPr>
          <w:rFonts w:ascii="Times New Roman" w:hAnsi="Times New Roman" w:cs="Times New Roman"/>
          <w:color w:val="1A1A1A"/>
          <w:lang w:val="it-IT"/>
        </w:rPr>
        <w:t>5</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Ignacio, M. F. M., &amp; Rivera, K. C. (2022). </w:t>
      </w:r>
      <w:r w:rsidR="00BD34B6" w:rsidRPr="00705C28">
        <w:rPr>
          <w:rStyle w:val="Emphasis"/>
          <w:rFonts w:ascii="Times New Roman" w:hAnsi="Times New Roman" w:cs="Times New Roman"/>
        </w:rPr>
        <w:t>Integrating arts-based activities in teaching biology</w:t>
      </w:r>
      <w:r w:rsidR="00BD34B6" w:rsidRPr="00705C28">
        <w:rPr>
          <w:rFonts w:ascii="Times New Roman" w:hAnsi="Times New Roman" w:cs="Times New Roman"/>
        </w:rPr>
        <w:t xml:space="preserve"> [PDF]. </w:t>
      </w:r>
      <w:r w:rsidR="00BD34B6" w:rsidRPr="00705C28">
        <w:rPr>
          <w:rStyle w:val="Emphasis"/>
          <w:rFonts w:ascii="Times New Roman" w:hAnsi="Times New Roman" w:cs="Times New Roman"/>
        </w:rPr>
        <w:t>IOER International Multidisciplinary Research Journal, 4</w:t>
      </w:r>
      <w:r w:rsidR="00BD34B6" w:rsidRPr="00705C28">
        <w:rPr>
          <w:rFonts w:ascii="Times New Roman" w:hAnsi="Times New Roman" w:cs="Times New Roman"/>
        </w:rPr>
        <w:t xml:space="preserve">(2), 287–297. </w:t>
      </w:r>
      <w:hyperlink r:id="rId22" w:tgtFrame="_new" w:history="1">
        <w:r w:rsidR="00BD34B6" w:rsidRPr="00705C28">
          <w:rPr>
            <w:rStyle w:val="Hyperlink"/>
            <w:rFonts w:ascii="Times New Roman" w:hAnsi="Times New Roman" w:cs="Times New Roman"/>
          </w:rPr>
          <w:t>https://www.ioer-imrj.com/wp-content/uploads/2022/07/Integrating-Arts-%E2%80%93-Based-Activities-in-Teaching-Biology-1.pdf</w:t>
        </w:r>
      </w:hyperlink>
      <w:r w:rsidR="00BD34B6" w:rsidRPr="00705C28">
        <w:rPr>
          <w:rFonts w:ascii="Times New Roman" w:hAnsi="Times New Roman" w:cs="Times New Roman"/>
        </w:rPr>
        <w:t xml:space="preserve"> </w:t>
      </w:r>
    </w:p>
    <w:p w14:paraId="4DDFBAB3" w14:textId="72E104B9" w:rsidR="00BD34B6" w:rsidRPr="00705C28" w:rsidRDefault="00705C28" w:rsidP="00BD34B6">
      <w:pPr>
        <w:rPr>
          <w:rFonts w:ascii="Times New Roman" w:hAnsi="Times New Roman" w:cs="Times New Roman"/>
        </w:rPr>
      </w:pPr>
      <w:r w:rsidRPr="00705C28">
        <w:rPr>
          <w:rFonts w:ascii="Times New Roman" w:hAnsi="Times New Roman" w:cs="Times New Roman"/>
          <w:color w:val="1A1A1A"/>
          <w:lang w:val="it-IT"/>
        </w:rPr>
        <w:t>[1</w:t>
      </w:r>
      <w:r w:rsidR="00152776">
        <w:rPr>
          <w:rFonts w:ascii="Times New Roman" w:hAnsi="Times New Roman" w:cs="Times New Roman"/>
          <w:color w:val="1A1A1A"/>
          <w:lang w:val="it-IT"/>
        </w:rPr>
        <w:t>6</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Menkshi, E., &amp; Braholli, E. (2020). </w:t>
      </w:r>
      <w:r w:rsidR="00BD34B6" w:rsidRPr="00705C28">
        <w:rPr>
          <w:rStyle w:val="Emphasis"/>
          <w:rFonts w:ascii="Times New Roman" w:hAnsi="Times New Roman" w:cs="Times New Roman"/>
        </w:rPr>
        <w:t>Field trips as a valuable learning experience for students</w:t>
      </w:r>
      <w:r w:rsidR="00BD34B6" w:rsidRPr="00705C28">
        <w:rPr>
          <w:rFonts w:ascii="Times New Roman" w:hAnsi="Times New Roman" w:cs="Times New Roman"/>
        </w:rPr>
        <w:t xml:space="preserve"> [PDF]. </w:t>
      </w:r>
      <w:r w:rsidR="00BD34B6" w:rsidRPr="00705C28">
        <w:rPr>
          <w:rStyle w:val="Emphasis"/>
          <w:rFonts w:ascii="Times New Roman" w:hAnsi="Times New Roman" w:cs="Times New Roman"/>
        </w:rPr>
        <w:t>Vjetari Shkencor</w:t>
      </w:r>
      <w:r w:rsidR="00BD34B6" w:rsidRPr="00705C28">
        <w:rPr>
          <w:rFonts w:ascii="Times New Roman" w:hAnsi="Times New Roman" w:cs="Times New Roman"/>
        </w:rPr>
        <w:t xml:space="preserve">, Nr. 4. (Disponueshëm në ResearchGate) </w:t>
      </w:r>
      <w:hyperlink r:id="rId23" w:tgtFrame="_new" w:history="1">
        <w:r w:rsidR="00BD34B6" w:rsidRPr="00705C28">
          <w:rPr>
            <w:rStyle w:val="Hyperlink"/>
            <w:rFonts w:ascii="Times New Roman" w:hAnsi="Times New Roman" w:cs="Times New Roman"/>
          </w:rPr>
          <w:t>https://www.researchgate.net/publication/370400427_FIELD_TRIPS_AS_A_VALUABLE_LEARNING_EXPERIENCE_FOR_STUDENTS</w:t>
        </w:r>
      </w:hyperlink>
      <w:r w:rsidR="00BD34B6" w:rsidRPr="00705C28">
        <w:rPr>
          <w:rFonts w:ascii="Times New Roman" w:hAnsi="Times New Roman" w:cs="Times New Roman"/>
        </w:rPr>
        <w:t xml:space="preserve"> </w:t>
      </w:r>
    </w:p>
    <w:p w14:paraId="1B0A3A99" w14:textId="4538F66B"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Pr>
          <w:rFonts w:ascii="Times New Roman" w:hAnsi="Times New Roman" w:cs="Times New Roman"/>
          <w:color w:val="1A1A1A"/>
          <w:lang w:val="it-IT"/>
        </w:rPr>
        <w:t>[17</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Morgan, C. L. (1912). </w:t>
      </w:r>
      <w:r w:rsidR="00BD34B6" w:rsidRPr="00705C28">
        <w:rPr>
          <w:rStyle w:val="Emphasis"/>
          <w:rFonts w:ascii="Times New Roman" w:hAnsi="Times New Roman" w:cs="Times New Roman"/>
        </w:rPr>
        <w:t>Animal behaviour</w:t>
      </w:r>
      <w:r w:rsidR="00BD34B6" w:rsidRPr="00705C28">
        <w:rPr>
          <w:rFonts w:ascii="Times New Roman" w:hAnsi="Times New Roman" w:cs="Times New Roman"/>
        </w:rPr>
        <w:t xml:space="preserve"> (Project Gutenberg eBook No. 54462). Project Gutenberg. </w:t>
      </w:r>
      <w:hyperlink r:id="rId24" w:tgtFrame="_new" w:history="1">
        <w:r w:rsidR="00BD34B6" w:rsidRPr="00705C28">
          <w:rPr>
            <w:rStyle w:val="Hyperlink"/>
            <w:rFonts w:ascii="Times New Roman" w:hAnsi="Times New Roman" w:cs="Times New Roman"/>
          </w:rPr>
          <w:t>https://www.gutenberg.org/ebooks/54462</w:t>
        </w:r>
      </w:hyperlink>
    </w:p>
    <w:p w14:paraId="513E3B69" w14:textId="6673F0BE" w:rsidR="00BD34B6" w:rsidRPr="00705C28" w:rsidRDefault="00152776" w:rsidP="00BD34B6">
      <w:pPr>
        <w:pStyle w:val="NormalWeb"/>
        <w:rPr>
          <w:rStyle w:val="Hyperlink"/>
          <w:color w:val="auto"/>
          <w:sz w:val="22"/>
          <w:szCs w:val="22"/>
          <w:u w:val="none"/>
        </w:rPr>
      </w:pPr>
      <w:r w:rsidRPr="00705C28">
        <w:rPr>
          <w:color w:val="1A1A1A"/>
          <w:sz w:val="22"/>
          <w:szCs w:val="22"/>
          <w:lang w:val="it-IT"/>
        </w:rPr>
        <w:t xml:space="preserve"> </w:t>
      </w:r>
      <w:r>
        <w:rPr>
          <w:color w:val="1A1A1A"/>
          <w:sz w:val="22"/>
          <w:szCs w:val="22"/>
          <w:lang w:val="it-IT"/>
        </w:rPr>
        <w:t>[18</w:t>
      </w:r>
      <w:r w:rsidR="00705C28" w:rsidRPr="00705C28">
        <w:rPr>
          <w:color w:val="1A1A1A"/>
          <w:sz w:val="22"/>
          <w:szCs w:val="22"/>
          <w:lang w:val="it-IT"/>
        </w:rPr>
        <w:t xml:space="preserve">] </w:t>
      </w:r>
      <w:r w:rsidR="00BD34B6" w:rsidRPr="00705C28">
        <w:rPr>
          <w:sz w:val="22"/>
          <w:szCs w:val="22"/>
        </w:rPr>
        <w:t xml:space="preserve"> Ongava Research Centre. (2024). </w:t>
      </w:r>
      <w:r w:rsidR="00BD34B6" w:rsidRPr="00705C28">
        <w:rPr>
          <w:rStyle w:val="Emphasis"/>
          <w:sz w:val="22"/>
          <w:szCs w:val="22"/>
        </w:rPr>
        <w:t>Bio-indicators for beginners: A field sampling guide</w:t>
      </w:r>
      <w:r w:rsidR="00BD34B6" w:rsidRPr="00705C28">
        <w:rPr>
          <w:sz w:val="22"/>
          <w:szCs w:val="22"/>
        </w:rPr>
        <w:t xml:space="preserve"> [PDF]. </w:t>
      </w:r>
      <w:hyperlink r:id="rId25" w:tgtFrame="_new" w:history="1">
        <w:r w:rsidR="00BD34B6" w:rsidRPr="00705C28">
          <w:rPr>
            <w:rStyle w:val="Hyperlink"/>
            <w:sz w:val="22"/>
            <w:szCs w:val="22"/>
          </w:rPr>
          <w:t>https://orc.eco/wp-content/uploads/2024/04/Bio-indicators-for-beginners-guide_low-res.pdf</w:t>
        </w:r>
      </w:hyperlink>
    </w:p>
    <w:p w14:paraId="73ECFFE8" w14:textId="00E6C14C"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sidRPr="00705C28">
        <w:rPr>
          <w:rFonts w:ascii="Times New Roman" w:hAnsi="Times New Roman" w:cs="Times New Roman"/>
          <w:color w:val="1A1A1A"/>
          <w:lang w:val="it-IT"/>
        </w:rPr>
        <w:t xml:space="preserve"> </w:t>
      </w:r>
      <w:r>
        <w:rPr>
          <w:rFonts w:ascii="Times New Roman" w:hAnsi="Times New Roman" w:cs="Times New Roman"/>
          <w:color w:val="1A1A1A"/>
          <w:lang w:val="it-IT"/>
        </w:rPr>
        <w:t>[19</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Purdue University. (2019). </w:t>
      </w:r>
      <w:r w:rsidR="00BD34B6" w:rsidRPr="00705C28">
        <w:rPr>
          <w:rStyle w:val="Emphasis"/>
          <w:rFonts w:ascii="Times New Roman" w:hAnsi="Times New Roman" w:cs="Times New Roman"/>
        </w:rPr>
        <w:t>Hoosier</w:t>
      </w:r>
      <w:r w:rsidR="00BD34B6" w:rsidRPr="00705C28">
        <w:rPr>
          <w:rStyle w:val="Emphasis"/>
          <w:rFonts w:ascii="Times New Roman" w:hAnsi="Times New Roman" w:cs="Times New Roman"/>
        </w:rPr>
        <w:noBreakHyphen/>
        <w:t>Riverwatch macroinvertebrates manual</w:t>
      </w:r>
      <w:r w:rsidR="00BD34B6" w:rsidRPr="00705C28">
        <w:rPr>
          <w:rFonts w:ascii="Times New Roman" w:hAnsi="Times New Roman" w:cs="Times New Roman"/>
        </w:rPr>
        <w:t xml:space="preserve"> [PDF]. Purdue University Department of Natural Resources. </w:t>
      </w:r>
      <w:hyperlink r:id="rId26" w:tgtFrame="_new" w:history="1">
        <w:r w:rsidR="00BD34B6" w:rsidRPr="00705C28">
          <w:rPr>
            <w:rStyle w:val="Hyperlink"/>
            <w:rFonts w:ascii="Times New Roman" w:hAnsi="Times New Roman" w:cs="Times New Roman"/>
          </w:rPr>
          <w:t>https://www.purdue.edu/trails/wp-content/uploads/2019/06/Hoosier-Riverwatch-MacroInvertebrates-Manual-1.pd</w:t>
        </w:r>
      </w:hyperlink>
      <w:r w:rsidR="00674832">
        <w:rPr>
          <w:rStyle w:val="Hyperlink"/>
          <w:rFonts w:ascii="Times New Roman" w:hAnsi="Times New Roman" w:cs="Times New Roman"/>
        </w:rPr>
        <w:t>f</w:t>
      </w:r>
    </w:p>
    <w:p w14:paraId="66224ADC" w14:textId="3B05A583"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Pr>
          <w:rFonts w:ascii="Times New Roman" w:hAnsi="Times New Roman" w:cs="Times New Roman"/>
          <w:color w:val="1A1A1A"/>
          <w:lang w:val="it-IT"/>
        </w:rPr>
        <w:t>[20</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Queensland Government. (2018). </w:t>
      </w:r>
      <w:r w:rsidR="00BD34B6" w:rsidRPr="00705C28">
        <w:rPr>
          <w:rStyle w:val="Emphasis"/>
          <w:rFonts w:ascii="Times New Roman" w:hAnsi="Times New Roman" w:cs="Times New Roman"/>
        </w:rPr>
        <w:t>Aquatic macroinvertebrate sampling, processing and index calculation</w:t>
      </w:r>
      <w:r w:rsidR="00BD34B6" w:rsidRPr="00705C28">
        <w:rPr>
          <w:rFonts w:ascii="Times New Roman" w:hAnsi="Times New Roman" w:cs="Times New Roman"/>
        </w:rPr>
        <w:t xml:space="preserve"> [PDF]. Department of Environment and Science. </w:t>
      </w:r>
      <w:hyperlink r:id="rId27" w:history="1">
        <w:r w:rsidR="00BD34B6" w:rsidRPr="00705C28">
          <w:rPr>
            <w:rStyle w:val="Hyperlink"/>
            <w:rFonts w:ascii="Times New Roman" w:hAnsi="Times New Roman" w:cs="Times New Roman"/>
          </w:rPr>
          <w:t>https://environment.des.qld.gov.au/__data/assets/pdf_file/0031/90778/biological-assessment-aquatic-macroinvertebrate-sampling-processing-and-index-calculation.pdf</w:t>
        </w:r>
      </w:hyperlink>
    </w:p>
    <w:p w14:paraId="5E032ED3" w14:textId="6184DF0C"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Pr>
          <w:rFonts w:ascii="Times New Roman" w:hAnsi="Times New Roman" w:cs="Times New Roman"/>
          <w:color w:val="1A1A1A"/>
          <w:lang w:val="it-IT"/>
        </w:rPr>
        <w:t>[21</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Rai, M. (2016). </w:t>
      </w:r>
      <w:r w:rsidR="00BD34B6" w:rsidRPr="00705C28">
        <w:rPr>
          <w:rStyle w:val="Emphasis"/>
          <w:rFonts w:ascii="Times New Roman" w:hAnsi="Times New Roman" w:cs="Times New Roman"/>
        </w:rPr>
        <w:t>Taxonomy: Systematics and biogeography</w:t>
      </w:r>
      <w:r w:rsidR="00BD34B6" w:rsidRPr="00705C28">
        <w:rPr>
          <w:rFonts w:ascii="Times New Roman" w:hAnsi="Times New Roman" w:cs="Times New Roman"/>
        </w:rPr>
        <w:t xml:space="preserve"> [PDF]. Indira Gandhi National Tribal University. </w:t>
      </w:r>
      <w:hyperlink r:id="rId28" w:tgtFrame="_new" w:history="1">
        <w:r w:rsidR="00BD34B6" w:rsidRPr="00705C28">
          <w:rPr>
            <w:rStyle w:val="Hyperlink"/>
            <w:rFonts w:ascii="Times New Roman" w:hAnsi="Times New Roman" w:cs="Times New Roman"/>
          </w:rPr>
          <w:t>https://www.igntu.ac.in/eContent/IGNTU-eContent-310821034528-B.Sc-EnvironmentalSciences-4-ManojkumarRai-SystematicsandBiogeography-1-3.pdf</w:t>
        </w:r>
      </w:hyperlink>
    </w:p>
    <w:p w14:paraId="01B336E0" w14:textId="5B1F5D36" w:rsidR="00BD34B6" w:rsidRPr="00705C28" w:rsidRDefault="00152776" w:rsidP="00BD34B6">
      <w:pPr>
        <w:spacing w:before="100" w:beforeAutospacing="1" w:after="100" w:afterAutospacing="1"/>
        <w:rPr>
          <w:rFonts w:ascii="Times New Roman" w:hAnsi="Times New Roman" w:cs="Times New Roman"/>
        </w:rPr>
      </w:pPr>
      <w:r>
        <w:rPr>
          <w:rFonts w:ascii="Times New Roman" w:hAnsi="Times New Roman" w:cs="Times New Roman"/>
          <w:color w:val="1A1A1A"/>
          <w:lang w:val="it-IT"/>
        </w:rPr>
        <w:lastRenderedPageBreak/>
        <w:t>[22</w:t>
      </w:r>
      <w:r w:rsidR="00705C28" w:rsidRPr="00705C28">
        <w:rPr>
          <w:rFonts w:ascii="Times New Roman" w:hAnsi="Times New Roman" w:cs="Times New Roman"/>
          <w:color w:val="1A1A1A"/>
          <w:lang w:val="it-IT"/>
        </w:rPr>
        <w:t xml:space="preserve">] </w:t>
      </w:r>
      <w:r w:rsidR="00BD34B6" w:rsidRPr="00705C28">
        <w:rPr>
          <w:rStyle w:val="Hyperlink"/>
          <w:rFonts w:ascii="Times New Roman" w:hAnsi="Times New Roman" w:cs="Times New Roman"/>
          <w:color w:val="auto"/>
          <w:u w:val="none"/>
        </w:rPr>
        <w:t xml:space="preserve"> </w:t>
      </w:r>
      <w:r w:rsidR="00BD34B6" w:rsidRPr="00705C28">
        <w:rPr>
          <w:rFonts w:ascii="Times New Roman" w:hAnsi="Times New Roman" w:cs="Times New Roman"/>
        </w:rPr>
        <w:t xml:space="preserve">Rubenstein, D. R. (1975). </w:t>
      </w:r>
      <w:r w:rsidR="00BD34B6" w:rsidRPr="00705C28">
        <w:rPr>
          <w:rStyle w:val="Emphasis"/>
          <w:rFonts w:ascii="Times New Roman" w:hAnsi="Times New Roman" w:cs="Times New Roman"/>
        </w:rPr>
        <w:t>Animal behavior</w:t>
      </w:r>
      <w:r w:rsidR="00BD34B6" w:rsidRPr="00705C28">
        <w:rPr>
          <w:rFonts w:ascii="Times New Roman" w:hAnsi="Times New Roman" w:cs="Times New Roman"/>
        </w:rPr>
        <w:t xml:space="preserve"> [PDF]. </w:t>
      </w:r>
      <w:hyperlink r:id="rId29" w:tgtFrame="_new" w:history="1">
        <w:r w:rsidR="00BD34B6" w:rsidRPr="00705C28">
          <w:rPr>
            <w:rStyle w:val="Hyperlink"/>
            <w:rFonts w:ascii="Times New Roman" w:hAnsi="Times New Roman" w:cs="Times New Roman"/>
          </w:rPr>
          <w:t>https://en.pdfdrive.to/dl/animal-behavior-12</w:t>
        </w:r>
      </w:hyperlink>
      <w:r w:rsidR="00BD34B6" w:rsidRPr="00705C28">
        <w:rPr>
          <w:rFonts w:ascii="Times New Roman" w:hAnsi="Times New Roman" w:cs="Times New Roman"/>
        </w:rPr>
        <w:t xml:space="preserve"> </w:t>
      </w:r>
    </w:p>
    <w:p w14:paraId="534CDD74" w14:textId="7B69902E" w:rsidR="00BD34B6" w:rsidRPr="00705C28" w:rsidRDefault="00152776" w:rsidP="00BD34B6">
      <w:pPr>
        <w:rPr>
          <w:rFonts w:ascii="Times New Roman" w:hAnsi="Times New Roman" w:cs="Times New Roman"/>
        </w:rPr>
      </w:pPr>
      <w:r>
        <w:rPr>
          <w:rFonts w:ascii="Times New Roman" w:hAnsi="Times New Roman" w:cs="Times New Roman"/>
          <w:color w:val="1A1A1A"/>
          <w:lang w:val="it-IT"/>
        </w:rPr>
        <w:t>[23</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Seed St. Louis. (2024). </w:t>
      </w:r>
      <w:r w:rsidR="00BD34B6" w:rsidRPr="00705C28">
        <w:rPr>
          <w:rStyle w:val="Emphasis"/>
          <w:rFonts w:ascii="Times New Roman" w:hAnsi="Times New Roman" w:cs="Times New Roman"/>
        </w:rPr>
        <w:t>Curriculum resources for garden</w:t>
      </w:r>
      <w:r w:rsidR="00BD34B6" w:rsidRPr="00705C28">
        <w:rPr>
          <w:rStyle w:val="Emphasis"/>
          <w:rFonts w:ascii="Times New Roman" w:hAnsi="Times New Roman" w:cs="Times New Roman"/>
        </w:rPr>
        <w:noBreakHyphen/>
        <w:t>based learning</w:t>
      </w:r>
      <w:r w:rsidR="00BD34B6" w:rsidRPr="00705C28">
        <w:rPr>
          <w:rFonts w:ascii="Times New Roman" w:hAnsi="Times New Roman" w:cs="Times New Roman"/>
        </w:rPr>
        <w:t xml:space="preserve"> [PDF]. </w:t>
      </w:r>
      <w:hyperlink r:id="rId30" w:tgtFrame="_new" w:history="1">
        <w:r w:rsidR="00BD34B6" w:rsidRPr="00705C28">
          <w:rPr>
            <w:rStyle w:val="Hyperlink"/>
            <w:rFonts w:ascii="Times New Roman" w:hAnsi="Times New Roman" w:cs="Times New Roman"/>
          </w:rPr>
          <w:t>https://seedstl.org/wp-content/uploads/2024/08/Curriculum-Resources-for-Garden-Based-Learning.pdf</w:t>
        </w:r>
      </w:hyperlink>
      <w:r w:rsidR="00BD34B6" w:rsidRPr="00705C28">
        <w:rPr>
          <w:rFonts w:ascii="Times New Roman" w:hAnsi="Times New Roman" w:cs="Times New Roman"/>
        </w:rPr>
        <w:t xml:space="preserve"> </w:t>
      </w:r>
    </w:p>
    <w:p w14:paraId="46D8A02E" w14:textId="1AE15BBF" w:rsidR="00BD34B6" w:rsidRPr="00705C28" w:rsidRDefault="00152776" w:rsidP="00BD34B6">
      <w:pPr>
        <w:rPr>
          <w:rFonts w:ascii="Times New Roman" w:eastAsia="Times New Roman" w:hAnsi="Times New Roman" w:cs="Times New Roman"/>
          <w:lang w:val="en-GB" w:eastAsia="en-GB"/>
        </w:rPr>
      </w:pPr>
      <w:r>
        <w:rPr>
          <w:rFonts w:ascii="Times New Roman" w:hAnsi="Times New Roman" w:cs="Times New Roman"/>
          <w:color w:val="1A1A1A"/>
          <w:lang w:val="it-IT"/>
        </w:rPr>
        <w:t>[24</w:t>
      </w:r>
      <w:r w:rsidR="00705C28" w:rsidRPr="00705C28">
        <w:rPr>
          <w:rFonts w:ascii="Times New Roman" w:hAnsi="Times New Roman" w:cs="Times New Roman"/>
          <w:color w:val="1A1A1A"/>
          <w:lang w:val="it-IT"/>
        </w:rPr>
        <w:t xml:space="preserve">] </w:t>
      </w:r>
      <w:r w:rsidR="00BD34B6" w:rsidRPr="00705C28">
        <w:rPr>
          <w:rFonts w:ascii="Times New Roman" w:eastAsia="Times New Roman" w:hAnsi="Times New Roman" w:cs="Times New Roman"/>
          <w:lang w:val="en-GB" w:eastAsia="en-GB"/>
        </w:rPr>
        <w:t xml:space="preserve">Smithsonian Institution. (1984). </w:t>
      </w:r>
      <w:r w:rsidR="00BD34B6" w:rsidRPr="00705C28">
        <w:rPr>
          <w:rFonts w:ascii="Times New Roman" w:eastAsia="Times New Roman" w:hAnsi="Times New Roman" w:cs="Times New Roman"/>
          <w:i/>
          <w:iCs/>
          <w:lang w:val="en-GB" w:eastAsia="en-GB"/>
        </w:rPr>
        <w:t>Fossils: Footprints across time</w:t>
      </w:r>
      <w:r w:rsidR="00BD34B6" w:rsidRPr="00705C28">
        <w:rPr>
          <w:rFonts w:ascii="Times New Roman" w:eastAsia="Times New Roman" w:hAnsi="Times New Roman" w:cs="Times New Roman"/>
          <w:lang w:val="en-GB" w:eastAsia="en-GB"/>
        </w:rPr>
        <w:t xml:space="preserve"> [PDF]. Smithsonian Education. </w:t>
      </w:r>
      <w:hyperlink r:id="rId31" w:tgtFrame="_new" w:history="1">
        <w:r w:rsidR="00BD34B6" w:rsidRPr="00705C28">
          <w:rPr>
            <w:rFonts w:ascii="Times New Roman" w:eastAsia="Times New Roman" w:hAnsi="Times New Roman" w:cs="Times New Roman"/>
            <w:color w:val="0000FF"/>
            <w:u w:val="single"/>
            <w:lang w:val="en-GB" w:eastAsia="en-GB"/>
          </w:rPr>
          <w:t>https://www.smithsonianeducation.org/educators/lesson_plans/fossils/atz_fossils_may1984.pdf</w:t>
        </w:r>
      </w:hyperlink>
    </w:p>
    <w:p w14:paraId="7F85EAE9" w14:textId="6DC39B1A"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Pr>
          <w:rFonts w:ascii="Times New Roman" w:hAnsi="Times New Roman" w:cs="Times New Roman"/>
          <w:color w:val="1A1A1A"/>
          <w:lang w:val="it-IT"/>
        </w:rPr>
        <w:t>[25</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South Carolina Department of Natural Resources. (n.d.). </w:t>
      </w:r>
      <w:r w:rsidR="00BD34B6" w:rsidRPr="00705C28">
        <w:rPr>
          <w:rStyle w:val="Emphasis"/>
          <w:rFonts w:ascii="Times New Roman" w:hAnsi="Times New Roman" w:cs="Times New Roman"/>
        </w:rPr>
        <w:t>Macroinvertebrate guidebook</w:t>
      </w:r>
      <w:r w:rsidR="00BD34B6" w:rsidRPr="00705C28">
        <w:rPr>
          <w:rFonts w:ascii="Times New Roman" w:hAnsi="Times New Roman" w:cs="Times New Roman"/>
        </w:rPr>
        <w:t xml:space="preserve"> [PDF]. South Carolina DNR. </w:t>
      </w:r>
      <w:hyperlink r:id="rId32" w:history="1">
        <w:r w:rsidR="00BD34B6" w:rsidRPr="00705C28">
          <w:rPr>
            <w:rStyle w:val="Hyperlink"/>
            <w:rFonts w:ascii="Times New Roman" w:hAnsi="Times New Roman" w:cs="Times New Roman"/>
          </w:rPr>
          <w:t>https://des.sc.gov/sites/des/files/media/document/Macroinvertebrate_Guidebook_AAS.pdf</w:t>
        </w:r>
      </w:hyperlink>
    </w:p>
    <w:p w14:paraId="4F91E38E" w14:textId="6BE25E68" w:rsidR="00BD34B6" w:rsidRPr="00705C28" w:rsidRDefault="00705C28" w:rsidP="00BD34B6">
      <w:pPr>
        <w:spacing w:before="100" w:beforeAutospacing="1" w:after="100" w:afterAutospacing="1"/>
        <w:rPr>
          <w:rStyle w:val="Hyperlink"/>
          <w:rFonts w:ascii="Times New Roman" w:hAnsi="Times New Roman" w:cs="Times New Roman"/>
          <w:color w:val="auto"/>
          <w:u w:val="none"/>
        </w:rPr>
      </w:pPr>
      <w:r w:rsidRPr="00705C28">
        <w:rPr>
          <w:rFonts w:ascii="Times New Roman" w:hAnsi="Times New Roman" w:cs="Times New Roman"/>
          <w:color w:val="1A1A1A"/>
          <w:lang w:val="it-IT"/>
        </w:rPr>
        <w:t>[</w:t>
      </w:r>
      <w:r w:rsidR="00152776">
        <w:rPr>
          <w:rFonts w:ascii="Times New Roman" w:hAnsi="Times New Roman" w:cs="Times New Roman"/>
          <w:color w:val="1A1A1A"/>
          <w:lang w:val="it-IT"/>
        </w:rPr>
        <w:t>26</w:t>
      </w:r>
      <w:r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Timme, R. E. (1991). </w:t>
      </w:r>
      <w:r w:rsidR="00BD34B6" w:rsidRPr="00705C28">
        <w:rPr>
          <w:rStyle w:val="Emphasis"/>
          <w:rFonts w:ascii="Times New Roman" w:hAnsi="Times New Roman" w:cs="Times New Roman"/>
        </w:rPr>
        <w:t>How to construct and use a dichotomous key</w:t>
      </w:r>
      <w:r w:rsidR="00BD34B6" w:rsidRPr="00705C28">
        <w:rPr>
          <w:rFonts w:ascii="Times New Roman" w:hAnsi="Times New Roman" w:cs="Times New Roman"/>
        </w:rPr>
        <w:t xml:space="preserve"> [PDF]. University of Florida IFAS Extension. </w:t>
      </w:r>
      <w:hyperlink r:id="rId33" w:history="1">
        <w:r w:rsidR="00BD34B6" w:rsidRPr="00705C28">
          <w:rPr>
            <w:rStyle w:val="Hyperlink"/>
            <w:rFonts w:ascii="Times New Roman" w:hAnsi="Times New Roman" w:cs="Times New Roman"/>
          </w:rPr>
          <w:t>https://irrec.ifas.ufl.edu/media/irrecifasufledu/teach-aquaculture-/Timme-1991-How-to-Construct-a-Dichotomous-Key.pdf</w:t>
        </w:r>
      </w:hyperlink>
    </w:p>
    <w:p w14:paraId="14124DAF" w14:textId="6E02CBAD" w:rsidR="00BD34B6" w:rsidRPr="00705C28" w:rsidRDefault="00152776" w:rsidP="00BD34B6">
      <w:pPr>
        <w:rPr>
          <w:rFonts w:ascii="Times New Roman" w:hAnsi="Times New Roman" w:cs="Times New Roman"/>
        </w:rPr>
      </w:pPr>
      <w:r w:rsidRPr="00705C28">
        <w:rPr>
          <w:rFonts w:ascii="Times New Roman" w:hAnsi="Times New Roman" w:cs="Times New Roman"/>
          <w:color w:val="1A1A1A"/>
          <w:lang w:val="it-IT"/>
        </w:rPr>
        <w:t xml:space="preserve"> </w:t>
      </w:r>
      <w:r>
        <w:rPr>
          <w:rFonts w:ascii="Times New Roman" w:hAnsi="Times New Roman" w:cs="Times New Roman"/>
          <w:color w:val="1A1A1A"/>
          <w:lang w:val="it-IT"/>
        </w:rPr>
        <w:t>[27</w:t>
      </w:r>
      <w:r w:rsidR="00705C28" w:rsidRPr="00705C28">
        <w:rPr>
          <w:rFonts w:ascii="Times New Roman" w:hAnsi="Times New Roman" w:cs="Times New Roman"/>
          <w:color w:val="1A1A1A"/>
          <w:lang w:val="it-IT"/>
        </w:rPr>
        <w:t>]</w:t>
      </w:r>
      <w:r w:rsidR="00BD34B6" w:rsidRPr="00705C28">
        <w:rPr>
          <w:rFonts w:ascii="Times New Roman" w:hAnsi="Times New Roman" w:cs="Times New Roman"/>
        </w:rPr>
        <w:t xml:space="preserve"> University of Illinois Extension. (2023). </w:t>
      </w:r>
      <w:r w:rsidR="00BD34B6" w:rsidRPr="00705C28">
        <w:rPr>
          <w:rStyle w:val="Emphasis"/>
          <w:rFonts w:ascii="Times New Roman" w:hAnsi="Times New Roman" w:cs="Times New Roman"/>
        </w:rPr>
        <w:t>School Garden Resource</w:t>
      </w:r>
      <w:r w:rsidR="00BD34B6" w:rsidRPr="00705C28">
        <w:rPr>
          <w:rFonts w:ascii="Times New Roman" w:hAnsi="Times New Roman" w:cs="Times New Roman"/>
        </w:rPr>
        <w:t xml:space="preserve"> [PDF]. </w:t>
      </w:r>
      <w:hyperlink r:id="rId34" w:tgtFrame="_new" w:history="1">
        <w:r w:rsidR="00BD34B6" w:rsidRPr="00705C28">
          <w:rPr>
            <w:rStyle w:val="Hyperlink"/>
            <w:rFonts w:ascii="Times New Roman" w:hAnsi="Times New Roman" w:cs="Times New Roman"/>
          </w:rPr>
          <w:t>https://extension.illinois.edu/sites/default/files/2023-11/school_garden_resource.pdf</w:t>
        </w:r>
      </w:hyperlink>
      <w:r w:rsidR="00BD34B6" w:rsidRPr="00705C28">
        <w:rPr>
          <w:rFonts w:ascii="Times New Roman" w:hAnsi="Times New Roman" w:cs="Times New Roman"/>
        </w:rPr>
        <w:t xml:space="preserve"> </w:t>
      </w:r>
    </w:p>
    <w:p w14:paraId="1D3AF497" w14:textId="1B449F3C" w:rsidR="00BD34B6" w:rsidRPr="00705C28" w:rsidRDefault="00152776" w:rsidP="00BD34B6">
      <w:pPr>
        <w:spacing w:before="100" w:beforeAutospacing="1" w:after="100" w:afterAutospacing="1"/>
        <w:rPr>
          <w:rStyle w:val="Hyperlink"/>
          <w:rFonts w:ascii="Times New Roman" w:hAnsi="Times New Roman" w:cs="Times New Roman"/>
          <w:color w:val="auto"/>
          <w:u w:val="none"/>
        </w:rPr>
      </w:pPr>
      <w:r>
        <w:rPr>
          <w:rFonts w:ascii="Times New Roman" w:hAnsi="Times New Roman" w:cs="Times New Roman"/>
          <w:color w:val="1A1A1A"/>
          <w:lang w:val="it-IT"/>
        </w:rPr>
        <w:t>[28</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University of Melbourne Herbarium. (2018). </w:t>
      </w:r>
      <w:r w:rsidR="00BD34B6" w:rsidRPr="00705C28">
        <w:rPr>
          <w:rStyle w:val="Emphasis"/>
          <w:rFonts w:ascii="Times New Roman" w:hAnsi="Times New Roman" w:cs="Times New Roman"/>
        </w:rPr>
        <w:t>Make your own herbarium specimens</w:t>
      </w:r>
      <w:r w:rsidR="00BD34B6" w:rsidRPr="00705C28">
        <w:rPr>
          <w:rFonts w:ascii="Times New Roman" w:hAnsi="Times New Roman" w:cs="Times New Roman"/>
        </w:rPr>
        <w:t xml:space="preserve"> [PDF]. University of Melbourne. </w:t>
      </w:r>
      <w:hyperlink r:id="rId35" w:history="1">
        <w:r w:rsidR="00BD34B6" w:rsidRPr="00705C28">
          <w:rPr>
            <w:rStyle w:val="Hyperlink"/>
            <w:rFonts w:ascii="Times New Roman" w:hAnsi="Times New Roman" w:cs="Times New Roman"/>
          </w:rPr>
          <w:t>https://biosciences.unimelb.edu.au/__data/assets/pdf_file/0010/2237788/MELU_MakeYourOwnHerb_Specimen_Dec18.pdf</w:t>
        </w:r>
      </w:hyperlink>
    </w:p>
    <w:p w14:paraId="08AE3A56" w14:textId="385BF1ED" w:rsidR="00CE27EA" w:rsidRPr="00152776" w:rsidRDefault="00152776" w:rsidP="00152776">
      <w:pPr>
        <w:spacing w:before="100" w:beforeAutospacing="1" w:after="100" w:afterAutospacing="1"/>
        <w:rPr>
          <w:rFonts w:ascii="Times New Roman" w:hAnsi="Times New Roman" w:cs="Times New Roman"/>
        </w:rPr>
      </w:pPr>
      <w:r>
        <w:rPr>
          <w:rFonts w:ascii="Times New Roman" w:hAnsi="Times New Roman" w:cs="Times New Roman"/>
          <w:color w:val="1A1A1A"/>
          <w:lang w:val="it-IT"/>
        </w:rPr>
        <w:t>[29</w:t>
      </w:r>
      <w:r w:rsidR="00705C28" w:rsidRPr="00705C28">
        <w:rPr>
          <w:rFonts w:ascii="Times New Roman" w:hAnsi="Times New Roman" w:cs="Times New Roman"/>
          <w:color w:val="1A1A1A"/>
          <w:lang w:val="it-IT"/>
        </w:rPr>
        <w:t xml:space="preserve">] </w:t>
      </w:r>
      <w:r w:rsidR="00BD34B6" w:rsidRPr="00705C28">
        <w:rPr>
          <w:rFonts w:ascii="Times New Roman" w:hAnsi="Times New Roman" w:cs="Times New Roman"/>
        </w:rPr>
        <w:t xml:space="preserve"> Watson, S., &amp; Miller, T. (2009). </w:t>
      </w:r>
      <w:r w:rsidR="00BD34B6" w:rsidRPr="00705C28">
        <w:rPr>
          <w:rStyle w:val="Emphasis"/>
          <w:rFonts w:ascii="Times New Roman" w:hAnsi="Times New Roman" w:cs="Times New Roman"/>
        </w:rPr>
        <w:t>Classification and the dichotomous key: Tools for teaching identification</w:t>
      </w:r>
      <w:r w:rsidR="00BD34B6" w:rsidRPr="00705C28">
        <w:rPr>
          <w:rFonts w:ascii="Times New Roman" w:hAnsi="Times New Roman" w:cs="Times New Roman"/>
        </w:rPr>
        <w:t xml:space="preserve"> [PDF]. </w:t>
      </w:r>
      <w:r w:rsidR="00BD34B6" w:rsidRPr="00705C28">
        <w:rPr>
          <w:rStyle w:val="Emphasis"/>
          <w:rFonts w:ascii="Times New Roman" w:hAnsi="Times New Roman" w:cs="Times New Roman"/>
        </w:rPr>
        <w:t>The Science Teacher</w:t>
      </w:r>
      <w:r w:rsidR="00BD34B6" w:rsidRPr="00705C28">
        <w:rPr>
          <w:rFonts w:ascii="Times New Roman" w:hAnsi="Times New Roman" w:cs="Times New Roman"/>
        </w:rPr>
        <w:t xml:space="preserve">. </w:t>
      </w:r>
      <w:hyperlink r:id="rId36" w:tgtFrame="_new" w:history="1">
        <w:r w:rsidR="00BD34B6" w:rsidRPr="00705C28">
          <w:rPr>
            <w:rStyle w:val="Hyperlink"/>
            <w:rFonts w:ascii="Times New Roman" w:hAnsi="Times New Roman" w:cs="Times New Roman"/>
          </w:rPr>
          <w:t>https://www.researchgate.net/publication/234736884_Classification_and_the_Dichotomous_Key_Tools_for_Teaching_Identification</w:t>
        </w:r>
      </w:hyperlink>
    </w:p>
    <w:p w14:paraId="7FC4B48B" w14:textId="1C6DD2FC" w:rsidR="00B65CCB" w:rsidRDefault="00B65CCB" w:rsidP="00AF5D43">
      <w:pPr>
        <w:widowControl w:val="0"/>
        <w:autoSpaceDE w:val="0"/>
        <w:autoSpaceDN w:val="0"/>
        <w:adjustRightInd w:val="0"/>
        <w:jc w:val="both"/>
        <w:rPr>
          <w:rFonts w:ascii="Times New Roman" w:hAnsi="Times New Roman" w:cs="Times New Roman"/>
          <w:b/>
          <w:color w:val="1A1A1A"/>
          <w:lang w:val="it-IT"/>
        </w:rPr>
      </w:pPr>
      <w:r w:rsidRPr="00AF5D43">
        <w:rPr>
          <w:rFonts w:ascii="Times New Roman" w:hAnsi="Times New Roman" w:cs="Times New Roman"/>
          <w:b/>
          <w:color w:val="1A1A1A"/>
          <w:lang w:val="it-IT"/>
        </w:rPr>
        <w:t>Artikujt shkencor:</w:t>
      </w:r>
    </w:p>
    <w:p w14:paraId="7ED43269" w14:textId="33630E3C" w:rsidR="00152776" w:rsidRDefault="00152776" w:rsidP="00152776">
      <w:pPr>
        <w:rPr>
          <w:rFonts w:ascii="Times New Roman" w:eastAsia="Times New Roman" w:hAnsi="Times New Roman" w:cs="Times New Roman"/>
          <w:lang w:val="en-GB" w:eastAsia="en-GB"/>
        </w:rPr>
      </w:pPr>
      <w:r>
        <w:rPr>
          <w:rFonts w:ascii="Times New Roman" w:hAnsi="Times New Roman" w:cs="Times New Roman"/>
          <w:color w:val="1A1A1A"/>
          <w:lang w:val="it-IT"/>
        </w:rPr>
        <w:t>[30</w:t>
      </w:r>
      <w:r w:rsidRPr="00705C28">
        <w:rPr>
          <w:rFonts w:ascii="Times New Roman" w:hAnsi="Times New Roman" w:cs="Times New Roman"/>
          <w:color w:val="1A1A1A"/>
          <w:lang w:val="it-IT"/>
        </w:rPr>
        <w:t xml:space="preserve">] </w:t>
      </w:r>
      <w:r w:rsidRPr="00705C28">
        <w:rPr>
          <w:rFonts w:ascii="Times New Roman" w:eastAsia="Times New Roman" w:hAnsi="Times New Roman" w:cs="Times New Roman"/>
          <w:lang w:val="en-GB" w:eastAsia="en-GB"/>
        </w:rPr>
        <w:t xml:space="preserve"> Copeland Solas, E. P. (2025). </w:t>
      </w:r>
      <w:r w:rsidRPr="00705C28">
        <w:rPr>
          <w:rFonts w:ascii="Times New Roman" w:eastAsia="Times New Roman" w:hAnsi="Times New Roman" w:cs="Times New Roman"/>
          <w:i/>
          <w:iCs/>
          <w:lang w:val="en-GB" w:eastAsia="en-GB"/>
        </w:rPr>
        <w:t>Learning in non</w:t>
      </w:r>
      <w:r w:rsidRPr="00705C28">
        <w:rPr>
          <w:rFonts w:ascii="Times New Roman" w:eastAsia="Times New Roman" w:hAnsi="Times New Roman" w:cs="Times New Roman"/>
          <w:i/>
          <w:iCs/>
          <w:lang w:val="en-GB" w:eastAsia="en-GB"/>
        </w:rPr>
        <w:noBreakHyphen/>
        <w:t>school settings: Assessing the roles of zoos in science education</w:t>
      </w:r>
      <w:r w:rsidRPr="00705C28">
        <w:rPr>
          <w:rFonts w:ascii="Times New Roman" w:eastAsia="Times New Roman" w:hAnsi="Times New Roman" w:cs="Times New Roman"/>
          <w:lang w:val="en-GB" w:eastAsia="en-GB"/>
        </w:rPr>
        <w:t xml:space="preserve">. </w:t>
      </w:r>
      <w:r w:rsidRPr="00705C28">
        <w:rPr>
          <w:rFonts w:ascii="Times New Roman" w:eastAsia="Times New Roman" w:hAnsi="Times New Roman" w:cs="Times New Roman"/>
          <w:i/>
          <w:iCs/>
          <w:lang w:val="en-GB" w:eastAsia="en-GB"/>
        </w:rPr>
        <w:t>Journal of Teaching and Learning</w:t>
      </w:r>
      <w:r w:rsidRPr="00705C28">
        <w:rPr>
          <w:rFonts w:ascii="Times New Roman" w:eastAsia="Times New Roman" w:hAnsi="Times New Roman" w:cs="Times New Roman"/>
          <w:lang w:val="en-GB" w:eastAsia="en-GB"/>
        </w:rPr>
        <w:t xml:space="preserve">, 19(2), 113–124. </w:t>
      </w:r>
      <w:hyperlink r:id="rId37" w:history="1">
        <w:r w:rsidRPr="001630F7">
          <w:rPr>
            <w:rStyle w:val="Hyperlink"/>
            <w:rFonts w:ascii="Times New Roman" w:eastAsia="Times New Roman" w:hAnsi="Times New Roman" w:cs="Times New Roman"/>
            <w:lang w:val="en-GB" w:eastAsia="en-GB"/>
          </w:rPr>
          <w:t>https://doi.org/10.22329/jtl.v19i2.8446</w:t>
        </w:r>
      </w:hyperlink>
      <w:r w:rsidRPr="00705C28">
        <w:rPr>
          <w:rFonts w:ascii="Times New Roman" w:eastAsia="Times New Roman" w:hAnsi="Times New Roman" w:cs="Times New Roman"/>
          <w:lang w:val="en-GB" w:eastAsia="en-GB"/>
        </w:rPr>
        <w:t xml:space="preserve"> </w:t>
      </w:r>
    </w:p>
    <w:p w14:paraId="4A1670CC" w14:textId="5ADBC05F" w:rsidR="00152776" w:rsidRDefault="00152776" w:rsidP="00152776">
      <w:pPr>
        <w:rPr>
          <w:rFonts w:ascii="Times New Roman" w:eastAsia="Times New Roman" w:hAnsi="Times New Roman" w:cs="Times New Roman"/>
          <w:lang w:val="en-GB" w:eastAsia="en-GB"/>
        </w:rPr>
      </w:pPr>
      <w:r>
        <w:rPr>
          <w:rFonts w:ascii="Times New Roman" w:hAnsi="Times New Roman" w:cs="Times New Roman"/>
          <w:color w:val="1A1A1A"/>
          <w:lang w:val="it-IT"/>
        </w:rPr>
        <w:t>[31</w:t>
      </w:r>
      <w:r w:rsidRPr="00705C28">
        <w:rPr>
          <w:rFonts w:ascii="Times New Roman" w:hAnsi="Times New Roman" w:cs="Times New Roman"/>
          <w:color w:val="1A1A1A"/>
          <w:lang w:val="it-IT"/>
        </w:rPr>
        <w:t xml:space="preserve">] </w:t>
      </w:r>
      <w:r w:rsidRPr="00705C28">
        <w:rPr>
          <w:rFonts w:ascii="Times New Roman" w:eastAsia="Times New Roman" w:hAnsi="Times New Roman" w:cs="Times New Roman"/>
          <w:lang w:val="en-GB" w:eastAsia="en-GB"/>
        </w:rPr>
        <w:t xml:space="preserve"> Counsell, G., Moon, A., Littlehales, C., Brooks, H., Bridges, E., &amp; Moss, A. (2020). </w:t>
      </w:r>
      <w:r w:rsidRPr="00705C28">
        <w:rPr>
          <w:rFonts w:ascii="Times New Roman" w:eastAsia="Times New Roman" w:hAnsi="Times New Roman" w:cs="Times New Roman"/>
          <w:i/>
          <w:iCs/>
          <w:lang w:val="en-GB" w:eastAsia="en-GB"/>
        </w:rPr>
        <w:t>Evaluating an in</w:t>
      </w:r>
      <w:r w:rsidRPr="00705C28">
        <w:rPr>
          <w:rFonts w:ascii="Times New Roman" w:eastAsia="Times New Roman" w:hAnsi="Times New Roman" w:cs="Times New Roman"/>
          <w:i/>
          <w:iCs/>
          <w:lang w:val="en-GB" w:eastAsia="en-GB"/>
        </w:rPr>
        <w:noBreakHyphen/>
        <w:t>school zoo education programme: An analysis of attitudes and learning</w:t>
      </w:r>
      <w:r w:rsidRPr="00705C28">
        <w:rPr>
          <w:rFonts w:ascii="Times New Roman" w:eastAsia="Times New Roman" w:hAnsi="Times New Roman" w:cs="Times New Roman"/>
          <w:lang w:val="en-GB" w:eastAsia="en-GB"/>
        </w:rPr>
        <w:t xml:space="preserve">. </w:t>
      </w:r>
      <w:r w:rsidRPr="00705C28">
        <w:rPr>
          <w:rFonts w:ascii="Times New Roman" w:eastAsia="Times New Roman" w:hAnsi="Times New Roman" w:cs="Times New Roman"/>
          <w:i/>
          <w:iCs/>
          <w:lang w:val="en-GB" w:eastAsia="en-GB"/>
        </w:rPr>
        <w:t>Journal of Zoo and Aquarium Research</w:t>
      </w:r>
      <w:r w:rsidRPr="00705C28">
        <w:rPr>
          <w:rFonts w:ascii="Times New Roman" w:eastAsia="Times New Roman" w:hAnsi="Times New Roman" w:cs="Times New Roman"/>
          <w:lang w:val="en-GB" w:eastAsia="en-GB"/>
        </w:rPr>
        <w:t xml:space="preserve">, 8(2), 99–106. </w:t>
      </w:r>
      <w:hyperlink r:id="rId38" w:history="1">
        <w:r w:rsidRPr="00705C28">
          <w:rPr>
            <w:rStyle w:val="Hyperlink"/>
            <w:rFonts w:ascii="Times New Roman" w:eastAsia="Times New Roman" w:hAnsi="Times New Roman" w:cs="Times New Roman"/>
            <w:lang w:val="en-GB" w:eastAsia="en-GB"/>
          </w:rPr>
          <w:t>https://doi.org/10.19227/jzar.v8i2.439</w:t>
        </w:r>
      </w:hyperlink>
      <w:r w:rsidRPr="00705C28">
        <w:rPr>
          <w:rFonts w:ascii="Times New Roman" w:eastAsia="Times New Roman" w:hAnsi="Times New Roman" w:cs="Times New Roman"/>
          <w:lang w:val="en-GB" w:eastAsia="en-GB"/>
        </w:rPr>
        <w:t xml:space="preserve"> </w:t>
      </w:r>
    </w:p>
    <w:p w14:paraId="564E7F23" w14:textId="0F933DCE" w:rsidR="00152776" w:rsidRPr="00705C28" w:rsidRDefault="00152776" w:rsidP="00152776">
      <w:pPr>
        <w:spacing w:before="100" w:beforeAutospacing="1" w:after="100" w:afterAutospacing="1"/>
        <w:rPr>
          <w:rFonts w:ascii="Times New Roman" w:eastAsia="Times New Roman" w:hAnsi="Times New Roman" w:cs="Times New Roman"/>
          <w:lang w:val="en-GB" w:eastAsia="en-GB"/>
        </w:rPr>
      </w:pPr>
      <w:r>
        <w:rPr>
          <w:rFonts w:ascii="Times New Roman" w:hAnsi="Times New Roman" w:cs="Times New Roman"/>
          <w:color w:val="1A1A1A"/>
          <w:lang w:val="it-IT"/>
        </w:rPr>
        <w:t>[32</w:t>
      </w:r>
      <w:r w:rsidRPr="00705C28">
        <w:rPr>
          <w:rFonts w:ascii="Times New Roman" w:hAnsi="Times New Roman" w:cs="Times New Roman"/>
          <w:color w:val="1A1A1A"/>
          <w:lang w:val="it-IT"/>
        </w:rPr>
        <w:t xml:space="preserve">] </w:t>
      </w:r>
      <w:r w:rsidRPr="00705C28">
        <w:rPr>
          <w:rFonts w:ascii="Times New Roman" w:eastAsia="Times New Roman" w:hAnsi="Times New Roman" w:cs="Times New Roman"/>
          <w:lang w:val="en-GB" w:eastAsia="en-GB"/>
        </w:rPr>
        <w:t xml:space="preserve"> Ghannem, S., Bacha, O., Fkiri, S., Kanzari, S., Aydi, A., &amp; Touaylia, S. (2024). </w:t>
      </w:r>
      <w:r w:rsidRPr="00705C28">
        <w:rPr>
          <w:rFonts w:ascii="Times New Roman" w:eastAsia="Times New Roman" w:hAnsi="Times New Roman" w:cs="Times New Roman"/>
          <w:i/>
          <w:iCs/>
          <w:lang w:val="en-GB" w:eastAsia="en-GB"/>
        </w:rPr>
        <w:t>Soil and sediment organisms as bioindicators of pollution</w:t>
      </w:r>
      <w:r w:rsidRPr="00705C28">
        <w:rPr>
          <w:rFonts w:ascii="Times New Roman" w:eastAsia="Times New Roman" w:hAnsi="Times New Roman" w:cs="Times New Roman"/>
          <w:lang w:val="en-GB" w:eastAsia="en-GB"/>
        </w:rPr>
        <w:t xml:space="preserve">. </w:t>
      </w:r>
      <w:r w:rsidRPr="00705C28">
        <w:rPr>
          <w:rFonts w:ascii="Times New Roman" w:eastAsia="Times New Roman" w:hAnsi="Times New Roman" w:cs="Times New Roman"/>
          <w:i/>
          <w:iCs/>
          <w:lang w:val="en-GB" w:eastAsia="en-GB"/>
        </w:rPr>
        <w:t>Ecologies, 5</w:t>
      </w:r>
      <w:r w:rsidRPr="00705C28">
        <w:rPr>
          <w:rFonts w:ascii="Times New Roman" w:eastAsia="Times New Roman" w:hAnsi="Times New Roman" w:cs="Times New Roman"/>
          <w:lang w:val="en-GB" w:eastAsia="en-GB"/>
        </w:rPr>
        <w:t xml:space="preserve">(4), 679–696. </w:t>
      </w:r>
      <w:hyperlink r:id="rId39" w:tgtFrame="_new" w:history="1">
        <w:r w:rsidRPr="00705C28">
          <w:rPr>
            <w:rFonts w:ascii="Times New Roman" w:eastAsia="Times New Roman" w:hAnsi="Times New Roman" w:cs="Times New Roman"/>
            <w:color w:val="0000FF"/>
            <w:u w:val="single"/>
            <w:lang w:val="en-GB" w:eastAsia="en-GB"/>
          </w:rPr>
          <w:t>https://doi.org/10.3390/ecologies5040040</w:t>
        </w:r>
      </w:hyperlink>
    </w:p>
    <w:p w14:paraId="2D481B0D" w14:textId="201A412E" w:rsidR="00152776" w:rsidRPr="00705C28" w:rsidRDefault="00152776" w:rsidP="00152776">
      <w:pPr>
        <w:rPr>
          <w:rFonts w:ascii="Times New Roman" w:eastAsia="Times New Roman" w:hAnsi="Times New Roman" w:cs="Times New Roman"/>
          <w:lang w:val="en-GB" w:eastAsia="en-GB"/>
        </w:rPr>
      </w:pPr>
      <w:r w:rsidRPr="00705C28">
        <w:rPr>
          <w:rFonts w:ascii="Times New Roman" w:hAnsi="Times New Roman" w:cs="Times New Roman"/>
          <w:color w:val="1A1A1A"/>
          <w:lang w:val="it-IT"/>
        </w:rPr>
        <w:t>[</w:t>
      </w:r>
      <w:r>
        <w:rPr>
          <w:rFonts w:ascii="Times New Roman" w:hAnsi="Times New Roman" w:cs="Times New Roman"/>
          <w:color w:val="1A1A1A"/>
          <w:lang w:val="it-IT"/>
        </w:rPr>
        <w:t>33</w:t>
      </w:r>
      <w:r w:rsidRPr="00705C28">
        <w:rPr>
          <w:rFonts w:ascii="Times New Roman" w:hAnsi="Times New Roman" w:cs="Times New Roman"/>
          <w:color w:val="1A1A1A"/>
          <w:lang w:val="it-IT"/>
        </w:rPr>
        <w:t xml:space="preserve">] </w:t>
      </w:r>
      <w:r w:rsidRPr="00705C28">
        <w:rPr>
          <w:rFonts w:ascii="Times New Roman" w:eastAsia="Times New Roman" w:hAnsi="Times New Roman" w:cs="Times New Roman"/>
          <w:lang w:val="en-GB" w:eastAsia="en-GB"/>
        </w:rPr>
        <w:t xml:space="preserve"> Moss, A. G., Littlehales, C., Moon, A., Smith, C., &amp; Sainsbury, C. (2017). </w:t>
      </w:r>
      <w:r w:rsidRPr="00705C28">
        <w:rPr>
          <w:rFonts w:ascii="Times New Roman" w:eastAsia="Times New Roman" w:hAnsi="Times New Roman" w:cs="Times New Roman"/>
          <w:i/>
          <w:iCs/>
          <w:lang w:val="en-GB" w:eastAsia="en-GB"/>
        </w:rPr>
        <w:t>Measuring the impact of an in</w:t>
      </w:r>
      <w:r w:rsidRPr="00705C28">
        <w:rPr>
          <w:rFonts w:ascii="Times New Roman" w:eastAsia="Times New Roman" w:hAnsi="Times New Roman" w:cs="Times New Roman"/>
          <w:i/>
          <w:iCs/>
          <w:lang w:val="en-GB" w:eastAsia="en-GB"/>
        </w:rPr>
        <w:noBreakHyphen/>
        <w:t>school zoo education programme</w:t>
      </w:r>
      <w:r w:rsidRPr="00705C28">
        <w:rPr>
          <w:rFonts w:ascii="Times New Roman" w:eastAsia="Times New Roman" w:hAnsi="Times New Roman" w:cs="Times New Roman"/>
          <w:lang w:val="en-GB" w:eastAsia="en-GB"/>
        </w:rPr>
        <w:t xml:space="preserve">. </w:t>
      </w:r>
      <w:r w:rsidRPr="00705C28">
        <w:rPr>
          <w:rFonts w:ascii="Times New Roman" w:eastAsia="Times New Roman" w:hAnsi="Times New Roman" w:cs="Times New Roman"/>
          <w:i/>
          <w:iCs/>
          <w:lang w:val="en-GB" w:eastAsia="en-GB"/>
        </w:rPr>
        <w:t>Journal of Zoo and Aquarium Research</w:t>
      </w:r>
      <w:r w:rsidRPr="00705C28">
        <w:rPr>
          <w:rFonts w:ascii="Times New Roman" w:eastAsia="Times New Roman" w:hAnsi="Times New Roman" w:cs="Times New Roman"/>
          <w:lang w:val="en-GB" w:eastAsia="en-GB"/>
        </w:rPr>
        <w:t xml:space="preserve">, 5(1), 33–37. https://doi.org/10.19227/jzar.v5i1.217 </w:t>
      </w:r>
    </w:p>
    <w:p w14:paraId="0C3CCBE8" w14:textId="0E352A15" w:rsidR="00152776" w:rsidRPr="00705C28" w:rsidRDefault="00152776" w:rsidP="00152776">
      <w:pPr>
        <w:rPr>
          <w:rFonts w:ascii="Times New Roman" w:eastAsia="Times New Roman" w:hAnsi="Times New Roman" w:cs="Times New Roman"/>
          <w:lang w:val="en-GB" w:eastAsia="en-GB"/>
        </w:rPr>
      </w:pPr>
      <w:r w:rsidRPr="00705C28">
        <w:rPr>
          <w:rFonts w:ascii="Times New Roman" w:hAnsi="Times New Roman" w:cs="Times New Roman"/>
          <w:color w:val="1A1A1A"/>
          <w:lang w:val="it-IT"/>
        </w:rPr>
        <w:lastRenderedPageBreak/>
        <w:t>[</w:t>
      </w:r>
      <w:r>
        <w:rPr>
          <w:rFonts w:ascii="Times New Roman" w:hAnsi="Times New Roman" w:cs="Times New Roman"/>
          <w:color w:val="1A1A1A"/>
          <w:lang w:val="it-IT"/>
        </w:rPr>
        <w:t>34</w:t>
      </w:r>
      <w:r w:rsidRPr="00705C28">
        <w:rPr>
          <w:rFonts w:ascii="Times New Roman" w:hAnsi="Times New Roman" w:cs="Times New Roman"/>
          <w:color w:val="1A1A1A"/>
          <w:lang w:val="it-IT"/>
        </w:rPr>
        <w:t xml:space="preserve">] </w:t>
      </w:r>
      <w:r w:rsidRPr="00705C28">
        <w:rPr>
          <w:rFonts w:ascii="Times New Roman" w:eastAsia="Times New Roman" w:hAnsi="Times New Roman" w:cs="Times New Roman"/>
          <w:lang w:val="en-GB" w:eastAsia="en-GB"/>
        </w:rPr>
        <w:t xml:space="preserve"> Orion, N., &amp; Hofstein, A. (1994). </w:t>
      </w:r>
      <w:r w:rsidRPr="00705C28">
        <w:rPr>
          <w:rFonts w:ascii="Times New Roman" w:eastAsia="Times New Roman" w:hAnsi="Times New Roman" w:cs="Times New Roman"/>
          <w:i/>
          <w:iCs/>
          <w:lang w:val="en-GB" w:eastAsia="en-GB"/>
        </w:rPr>
        <w:t>Factors that influence learning during a scientific field trip in a natural environment</w:t>
      </w:r>
      <w:r w:rsidRPr="00705C28">
        <w:rPr>
          <w:rFonts w:ascii="Times New Roman" w:eastAsia="Times New Roman" w:hAnsi="Times New Roman" w:cs="Times New Roman"/>
          <w:lang w:val="en-GB" w:eastAsia="en-GB"/>
        </w:rPr>
        <w:t xml:space="preserve">. </w:t>
      </w:r>
      <w:r w:rsidRPr="00705C28">
        <w:rPr>
          <w:rFonts w:ascii="Times New Roman" w:eastAsia="Times New Roman" w:hAnsi="Times New Roman" w:cs="Times New Roman"/>
          <w:i/>
          <w:iCs/>
          <w:lang w:val="en-GB" w:eastAsia="en-GB"/>
        </w:rPr>
        <w:t>Journal of Research in Science Teaching</w:t>
      </w:r>
      <w:r w:rsidRPr="00705C28">
        <w:rPr>
          <w:rFonts w:ascii="Times New Roman" w:eastAsia="Times New Roman" w:hAnsi="Times New Roman" w:cs="Times New Roman"/>
          <w:lang w:val="en-GB" w:eastAsia="en-GB"/>
        </w:rPr>
        <w:t xml:space="preserve">, 31(10), 1097–1119. </w:t>
      </w:r>
      <w:hyperlink r:id="rId40" w:history="1">
        <w:r w:rsidRPr="00705C28">
          <w:rPr>
            <w:rStyle w:val="Hyperlink"/>
            <w:rFonts w:ascii="Times New Roman" w:eastAsia="Times New Roman" w:hAnsi="Times New Roman" w:cs="Times New Roman"/>
            <w:lang w:val="en-GB" w:eastAsia="en-GB"/>
          </w:rPr>
          <w:t>https://doi.org/10.1002/tea.3660311005</w:t>
        </w:r>
      </w:hyperlink>
      <w:r w:rsidRPr="00705C28">
        <w:rPr>
          <w:rFonts w:ascii="Times New Roman" w:eastAsia="Times New Roman" w:hAnsi="Times New Roman" w:cs="Times New Roman"/>
          <w:lang w:val="en-GB" w:eastAsia="en-GB"/>
        </w:rPr>
        <w:t xml:space="preserve"> </w:t>
      </w:r>
    </w:p>
    <w:p w14:paraId="37213E40" w14:textId="4E535C86" w:rsidR="00152776" w:rsidRPr="00705C28" w:rsidRDefault="00152776" w:rsidP="00152776">
      <w:pPr>
        <w:spacing w:before="100" w:beforeAutospacing="1" w:after="100" w:afterAutospacing="1"/>
        <w:rPr>
          <w:rFonts w:ascii="Times New Roman" w:hAnsi="Times New Roman" w:cs="Times New Roman"/>
        </w:rPr>
      </w:pPr>
      <w:r w:rsidRPr="00705C28">
        <w:rPr>
          <w:rFonts w:ascii="Times New Roman" w:hAnsi="Times New Roman" w:cs="Times New Roman"/>
          <w:color w:val="1A1A1A"/>
          <w:lang w:val="it-IT"/>
        </w:rPr>
        <w:t>[</w:t>
      </w:r>
      <w:r>
        <w:rPr>
          <w:rFonts w:ascii="Times New Roman" w:hAnsi="Times New Roman" w:cs="Times New Roman"/>
          <w:color w:val="1A1A1A"/>
          <w:lang w:val="it-IT"/>
        </w:rPr>
        <w:t>35</w:t>
      </w:r>
      <w:r w:rsidRPr="00705C28">
        <w:rPr>
          <w:rFonts w:ascii="Times New Roman" w:hAnsi="Times New Roman" w:cs="Times New Roman"/>
          <w:color w:val="1A1A1A"/>
          <w:lang w:val="it-IT"/>
        </w:rPr>
        <w:t xml:space="preserve">] </w:t>
      </w:r>
      <w:r w:rsidRPr="00705C28">
        <w:rPr>
          <w:rFonts w:ascii="Times New Roman" w:hAnsi="Times New Roman" w:cs="Times New Roman"/>
        </w:rPr>
        <w:t xml:space="preserve">Turkka, J., Haatainen, O., &amp; Aksela, M. (2017). </w:t>
      </w:r>
      <w:r w:rsidRPr="00705C28">
        <w:rPr>
          <w:rStyle w:val="Emphasis"/>
          <w:rFonts w:ascii="Times New Roman" w:hAnsi="Times New Roman" w:cs="Times New Roman"/>
        </w:rPr>
        <w:t>Integrating art into science education: A survey of science teachers’ practices</w:t>
      </w:r>
      <w:r w:rsidRPr="00705C28">
        <w:rPr>
          <w:rFonts w:ascii="Times New Roman" w:hAnsi="Times New Roman" w:cs="Times New Roman"/>
        </w:rPr>
        <w:t xml:space="preserve">. </w:t>
      </w:r>
      <w:r w:rsidRPr="00705C28">
        <w:rPr>
          <w:rStyle w:val="Emphasis"/>
          <w:rFonts w:ascii="Times New Roman" w:hAnsi="Times New Roman" w:cs="Times New Roman"/>
        </w:rPr>
        <w:t>International Journal of Science Education, 39</w:t>
      </w:r>
      <w:r w:rsidRPr="00705C28">
        <w:rPr>
          <w:rFonts w:ascii="Times New Roman" w:hAnsi="Times New Roman" w:cs="Times New Roman"/>
        </w:rPr>
        <w:t xml:space="preserve">(10), 1403–1419. https://doi.org/10.1080/09500693.2017.1333656 </w:t>
      </w:r>
    </w:p>
    <w:p w14:paraId="5DDFB363" w14:textId="77777777" w:rsidR="00152776" w:rsidRPr="00705C28" w:rsidRDefault="00152776" w:rsidP="00152776">
      <w:pPr>
        <w:spacing w:before="100" w:beforeAutospacing="1" w:after="100" w:afterAutospacing="1"/>
        <w:rPr>
          <w:rStyle w:val="Hyperlink"/>
          <w:rFonts w:ascii="Times New Roman" w:eastAsia="Times New Roman" w:hAnsi="Times New Roman" w:cs="Times New Roman"/>
          <w:color w:val="auto"/>
          <w:u w:val="none"/>
          <w:lang w:val="en-GB" w:eastAsia="en-GB"/>
        </w:rPr>
      </w:pPr>
      <w:r w:rsidRPr="00705C28">
        <w:rPr>
          <w:rFonts w:ascii="Times New Roman" w:hAnsi="Times New Roman" w:cs="Times New Roman"/>
          <w:color w:val="1A1A1A"/>
          <w:lang w:val="it-IT"/>
        </w:rPr>
        <w:t xml:space="preserve">[36] </w:t>
      </w:r>
      <w:r w:rsidRPr="00705C28">
        <w:rPr>
          <w:rFonts w:ascii="Times New Roman" w:eastAsia="Times New Roman" w:hAnsi="Times New Roman" w:cs="Times New Roman"/>
          <w:lang w:val="en-GB" w:eastAsia="en-GB"/>
        </w:rPr>
        <w:t xml:space="preserve"> Zaghloul, A., Saber, M., Gadow, S., &amp; Awad, F. (2020). </w:t>
      </w:r>
      <w:r w:rsidRPr="00705C28">
        <w:rPr>
          <w:rFonts w:ascii="Times New Roman" w:eastAsia="Times New Roman" w:hAnsi="Times New Roman" w:cs="Times New Roman"/>
          <w:i/>
          <w:iCs/>
          <w:lang w:val="en-GB" w:eastAsia="en-GB"/>
        </w:rPr>
        <w:t>Biological indicators for pollution detection in terrestrial and aquatic ecosystems</w:t>
      </w:r>
      <w:r w:rsidRPr="00705C28">
        <w:rPr>
          <w:rFonts w:ascii="Times New Roman" w:eastAsia="Times New Roman" w:hAnsi="Times New Roman" w:cs="Times New Roman"/>
          <w:lang w:val="en-GB" w:eastAsia="en-GB"/>
        </w:rPr>
        <w:t xml:space="preserve">. </w:t>
      </w:r>
      <w:r w:rsidRPr="00705C28">
        <w:rPr>
          <w:rFonts w:ascii="Times New Roman" w:eastAsia="Times New Roman" w:hAnsi="Times New Roman" w:cs="Times New Roman"/>
          <w:i/>
          <w:iCs/>
          <w:lang w:val="en-GB" w:eastAsia="en-GB"/>
        </w:rPr>
        <w:t>Bulletin of the National Research Centre, 44</w:t>
      </w:r>
      <w:r w:rsidRPr="00705C28">
        <w:rPr>
          <w:rFonts w:ascii="Times New Roman" w:eastAsia="Times New Roman" w:hAnsi="Times New Roman" w:cs="Times New Roman"/>
          <w:lang w:val="en-GB" w:eastAsia="en-GB"/>
        </w:rPr>
        <w:t xml:space="preserve">(127). </w:t>
      </w:r>
      <w:hyperlink r:id="rId41" w:history="1">
        <w:r w:rsidRPr="00705C28">
          <w:rPr>
            <w:rStyle w:val="Hyperlink"/>
            <w:rFonts w:ascii="Times New Roman" w:eastAsia="Times New Roman" w:hAnsi="Times New Roman" w:cs="Times New Roman"/>
            <w:lang w:val="en-GB" w:eastAsia="en-GB"/>
          </w:rPr>
          <w:t>https://doi.org/10.1186/s42269-020-00385-x</w:t>
        </w:r>
      </w:hyperlink>
    </w:p>
    <w:p w14:paraId="7B99CCB0" w14:textId="77777777" w:rsidR="00152776" w:rsidRPr="00705C28" w:rsidRDefault="00152776" w:rsidP="00152776">
      <w:pPr>
        <w:rPr>
          <w:rFonts w:ascii="Times New Roman" w:eastAsia="Times New Roman" w:hAnsi="Times New Roman" w:cs="Times New Roman"/>
          <w:lang w:val="en-GB" w:eastAsia="en-GB"/>
        </w:rPr>
      </w:pPr>
    </w:p>
    <w:p w14:paraId="1B2D21E0" w14:textId="77777777" w:rsidR="00152776" w:rsidRPr="00705C28" w:rsidRDefault="00152776" w:rsidP="00152776">
      <w:pPr>
        <w:rPr>
          <w:rFonts w:ascii="Times New Roman" w:eastAsia="Times New Roman" w:hAnsi="Times New Roman" w:cs="Times New Roman"/>
          <w:lang w:val="en-GB" w:eastAsia="en-GB"/>
        </w:rPr>
      </w:pPr>
    </w:p>
    <w:p w14:paraId="3C43D94D" w14:textId="77777777" w:rsidR="00152776" w:rsidRPr="00AF5D43" w:rsidRDefault="00152776" w:rsidP="00AF5D43">
      <w:pPr>
        <w:widowControl w:val="0"/>
        <w:autoSpaceDE w:val="0"/>
        <w:autoSpaceDN w:val="0"/>
        <w:adjustRightInd w:val="0"/>
        <w:jc w:val="both"/>
        <w:rPr>
          <w:rFonts w:ascii="Times New Roman" w:hAnsi="Times New Roman" w:cs="Times New Roman"/>
          <w:b/>
          <w:color w:val="1A1A1A"/>
          <w:lang w:val="it-IT"/>
        </w:rPr>
      </w:pPr>
    </w:p>
    <w:p w14:paraId="654EDC74" w14:textId="0045CE4E" w:rsidR="00B65CCB" w:rsidRPr="002418DF" w:rsidRDefault="00B65CCB" w:rsidP="00B65CCB">
      <w:pPr>
        <w:widowControl w:val="0"/>
        <w:autoSpaceDE w:val="0"/>
        <w:autoSpaceDN w:val="0"/>
        <w:adjustRightInd w:val="0"/>
        <w:jc w:val="both"/>
        <w:rPr>
          <w:rFonts w:ascii="Times New Roman" w:hAnsi="Times New Roman" w:cs="Times New Roman"/>
          <w:color w:val="1A1A1A"/>
        </w:rPr>
      </w:pPr>
    </w:p>
    <w:p w14:paraId="716E414F" w14:textId="16605952" w:rsidR="000F289D" w:rsidRPr="002418DF" w:rsidRDefault="000F289D" w:rsidP="00B65CCB">
      <w:pPr>
        <w:widowControl w:val="0"/>
        <w:autoSpaceDE w:val="0"/>
        <w:autoSpaceDN w:val="0"/>
        <w:adjustRightInd w:val="0"/>
        <w:jc w:val="both"/>
        <w:rPr>
          <w:rFonts w:ascii="Times New Roman" w:hAnsi="Times New Roman" w:cs="Times New Roman"/>
          <w:color w:val="1A1A1A"/>
        </w:rPr>
      </w:pPr>
    </w:p>
    <w:sectPr w:rsidR="000F289D" w:rsidRPr="002418DF" w:rsidSect="002463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6AA0A" w14:textId="77777777" w:rsidR="00A922A6" w:rsidRDefault="00A922A6" w:rsidP="00BE31F5">
      <w:pPr>
        <w:spacing w:after="0" w:line="240" w:lineRule="auto"/>
      </w:pPr>
      <w:r>
        <w:separator/>
      </w:r>
    </w:p>
  </w:endnote>
  <w:endnote w:type="continuationSeparator" w:id="0">
    <w:p w14:paraId="4B78CD08" w14:textId="77777777" w:rsidR="00A922A6" w:rsidRDefault="00A922A6" w:rsidP="00BE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32995" w14:textId="77777777" w:rsidR="00A922A6" w:rsidRDefault="00A922A6" w:rsidP="00BE31F5">
      <w:pPr>
        <w:spacing w:after="0" w:line="240" w:lineRule="auto"/>
      </w:pPr>
      <w:r>
        <w:separator/>
      </w:r>
    </w:p>
  </w:footnote>
  <w:footnote w:type="continuationSeparator" w:id="0">
    <w:p w14:paraId="7C347EA2" w14:textId="77777777" w:rsidR="00A922A6" w:rsidRDefault="00A922A6" w:rsidP="00BE31F5">
      <w:pPr>
        <w:spacing w:after="0" w:line="240" w:lineRule="auto"/>
      </w:pPr>
      <w:r>
        <w:continuationSeparator/>
      </w:r>
    </w:p>
  </w:footnote>
  <w:footnote w:id="1">
    <w:p w14:paraId="32779C6F" w14:textId="77777777" w:rsidR="00CE2FBE" w:rsidRPr="00D05453" w:rsidRDefault="00CE2FBE" w:rsidP="00BE31F5">
      <w:pPr>
        <w:pStyle w:val="FootnoteText"/>
        <w:rPr>
          <w:rFonts w:ascii="Times New Roman" w:hAnsi="Times New Roman" w:cs="Times New Roman"/>
          <w:lang w:val="de-DE"/>
        </w:rPr>
      </w:pPr>
      <w:r w:rsidRPr="009F5C5E">
        <w:rPr>
          <w:rStyle w:val="FootnoteReference"/>
          <w:rFonts w:ascii="Times New Roman" w:hAnsi="Times New Roman" w:cs="Times New Roman"/>
        </w:rPr>
        <w:footnoteRef/>
      </w:r>
      <w:r w:rsidRPr="00D05453">
        <w:rPr>
          <w:rFonts w:ascii="Times New Roman" w:hAnsi="Times New Roman" w:cs="Times New Roman"/>
          <w:lang w:val="de-DE"/>
        </w:rPr>
        <w:t xml:space="preserve"> Nëse përdoren platforma online mund të specifikohen këtu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6D5"/>
    <w:multiLevelType w:val="multilevel"/>
    <w:tmpl w:val="E5B4D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6E2"/>
    <w:multiLevelType w:val="multilevel"/>
    <w:tmpl w:val="1A744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B2F17"/>
    <w:multiLevelType w:val="multilevel"/>
    <w:tmpl w:val="7EC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F535D"/>
    <w:multiLevelType w:val="multilevel"/>
    <w:tmpl w:val="CDE2FD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2552C0"/>
    <w:multiLevelType w:val="multilevel"/>
    <w:tmpl w:val="A2506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824B1"/>
    <w:multiLevelType w:val="multilevel"/>
    <w:tmpl w:val="BD7CE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577D3"/>
    <w:multiLevelType w:val="multilevel"/>
    <w:tmpl w:val="346C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3E33BC"/>
    <w:multiLevelType w:val="multilevel"/>
    <w:tmpl w:val="DF76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BE563F"/>
    <w:multiLevelType w:val="multilevel"/>
    <w:tmpl w:val="DBA4A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D9350A"/>
    <w:multiLevelType w:val="multilevel"/>
    <w:tmpl w:val="F69A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955DD9"/>
    <w:multiLevelType w:val="multilevel"/>
    <w:tmpl w:val="2F0E9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2600A2"/>
    <w:multiLevelType w:val="multilevel"/>
    <w:tmpl w:val="DE46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DB2EEF"/>
    <w:multiLevelType w:val="multilevel"/>
    <w:tmpl w:val="6F2ED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D11BB"/>
    <w:multiLevelType w:val="multilevel"/>
    <w:tmpl w:val="C2EEB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1E48E9"/>
    <w:multiLevelType w:val="multilevel"/>
    <w:tmpl w:val="A014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50486E"/>
    <w:multiLevelType w:val="multilevel"/>
    <w:tmpl w:val="EAF2D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F5AAB"/>
    <w:multiLevelType w:val="multilevel"/>
    <w:tmpl w:val="554C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502038"/>
    <w:multiLevelType w:val="multilevel"/>
    <w:tmpl w:val="58A41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B67330"/>
    <w:multiLevelType w:val="multilevel"/>
    <w:tmpl w:val="B244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DE360A"/>
    <w:multiLevelType w:val="multilevel"/>
    <w:tmpl w:val="AC48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FE0793"/>
    <w:multiLevelType w:val="multilevel"/>
    <w:tmpl w:val="66A2C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8657A0"/>
    <w:multiLevelType w:val="multilevel"/>
    <w:tmpl w:val="D8249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98C33C4"/>
    <w:multiLevelType w:val="multilevel"/>
    <w:tmpl w:val="5232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060A39"/>
    <w:multiLevelType w:val="multilevel"/>
    <w:tmpl w:val="B0FE7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25420E"/>
    <w:multiLevelType w:val="multilevel"/>
    <w:tmpl w:val="AAAA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4D445E"/>
    <w:multiLevelType w:val="multilevel"/>
    <w:tmpl w:val="079C3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03302"/>
    <w:multiLevelType w:val="multilevel"/>
    <w:tmpl w:val="347E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2B15DE"/>
    <w:multiLevelType w:val="multilevel"/>
    <w:tmpl w:val="35C0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3C2CDD"/>
    <w:multiLevelType w:val="hybridMultilevel"/>
    <w:tmpl w:val="F864C210"/>
    <w:lvl w:ilvl="0" w:tplc="65F277B0">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24796A00"/>
    <w:multiLevelType w:val="multilevel"/>
    <w:tmpl w:val="9E84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9935FF"/>
    <w:multiLevelType w:val="multilevel"/>
    <w:tmpl w:val="A25064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4C559A4"/>
    <w:multiLevelType w:val="multilevel"/>
    <w:tmpl w:val="7354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4F86BD9"/>
    <w:multiLevelType w:val="multilevel"/>
    <w:tmpl w:val="4C0C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B543E4"/>
    <w:multiLevelType w:val="multilevel"/>
    <w:tmpl w:val="7AC207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62460C7"/>
    <w:multiLevelType w:val="multilevel"/>
    <w:tmpl w:val="DC10F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72E4BE3"/>
    <w:multiLevelType w:val="multilevel"/>
    <w:tmpl w:val="0D4E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CE37C5"/>
    <w:multiLevelType w:val="multilevel"/>
    <w:tmpl w:val="A034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684A95"/>
    <w:multiLevelType w:val="multilevel"/>
    <w:tmpl w:val="EC8A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3D2909"/>
    <w:multiLevelType w:val="multilevel"/>
    <w:tmpl w:val="FC56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474C32"/>
    <w:multiLevelType w:val="multilevel"/>
    <w:tmpl w:val="DDE2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DA244C"/>
    <w:multiLevelType w:val="multilevel"/>
    <w:tmpl w:val="4CD27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AB2866"/>
    <w:multiLevelType w:val="multilevel"/>
    <w:tmpl w:val="16201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F41A28"/>
    <w:multiLevelType w:val="multilevel"/>
    <w:tmpl w:val="2780D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57D01E7"/>
    <w:multiLevelType w:val="multilevel"/>
    <w:tmpl w:val="4A563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4628CC"/>
    <w:multiLevelType w:val="multilevel"/>
    <w:tmpl w:val="C0E4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601007"/>
    <w:multiLevelType w:val="multilevel"/>
    <w:tmpl w:val="FB7A3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262F48"/>
    <w:multiLevelType w:val="multilevel"/>
    <w:tmpl w:val="23B2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F7E6D42"/>
    <w:multiLevelType w:val="multilevel"/>
    <w:tmpl w:val="B8565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E90E48"/>
    <w:multiLevelType w:val="multilevel"/>
    <w:tmpl w:val="44EA20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BA7615"/>
    <w:multiLevelType w:val="multilevel"/>
    <w:tmpl w:val="B96CE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F96570"/>
    <w:multiLevelType w:val="multilevel"/>
    <w:tmpl w:val="7782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2E4F15"/>
    <w:multiLevelType w:val="multilevel"/>
    <w:tmpl w:val="E5B4D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8741513"/>
    <w:multiLevelType w:val="multilevel"/>
    <w:tmpl w:val="5D5C2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E55C37"/>
    <w:multiLevelType w:val="multilevel"/>
    <w:tmpl w:val="EC04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BB922F3"/>
    <w:multiLevelType w:val="multilevel"/>
    <w:tmpl w:val="04963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9114F8"/>
    <w:multiLevelType w:val="multilevel"/>
    <w:tmpl w:val="5A32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D12DC2"/>
    <w:multiLevelType w:val="multilevel"/>
    <w:tmpl w:val="55202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5B3A55"/>
    <w:multiLevelType w:val="multilevel"/>
    <w:tmpl w:val="1336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B6045B"/>
    <w:multiLevelType w:val="multilevel"/>
    <w:tmpl w:val="A7FA9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12650E"/>
    <w:multiLevelType w:val="multilevel"/>
    <w:tmpl w:val="2430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EB0264"/>
    <w:multiLevelType w:val="multilevel"/>
    <w:tmpl w:val="B666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2505F4"/>
    <w:multiLevelType w:val="multilevel"/>
    <w:tmpl w:val="2CFC0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AA62F4"/>
    <w:multiLevelType w:val="multilevel"/>
    <w:tmpl w:val="E2B4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C158B0"/>
    <w:multiLevelType w:val="multilevel"/>
    <w:tmpl w:val="2A962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5E327D"/>
    <w:multiLevelType w:val="multilevel"/>
    <w:tmpl w:val="4DEEF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E6295B"/>
    <w:multiLevelType w:val="multilevel"/>
    <w:tmpl w:val="652E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7850DE8"/>
    <w:multiLevelType w:val="multilevel"/>
    <w:tmpl w:val="3D6CE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C61E81"/>
    <w:multiLevelType w:val="multilevel"/>
    <w:tmpl w:val="FB4A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852705"/>
    <w:multiLevelType w:val="multilevel"/>
    <w:tmpl w:val="3814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B72AC6"/>
    <w:multiLevelType w:val="multilevel"/>
    <w:tmpl w:val="6A8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FB6DF5"/>
    <w:multiLevelType w:val="multilevel"/>
    <w:tmpl w:val="60228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9E3663"/>
    <w:multiLevelType w:val="multilevel"/>
    <w:tmpl w:val="79264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BC17571"/>
    <w:multiLevelType w:val="multilevel"/>
    <w:tmpl w:val="6F7A1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D2B2763"/>
    <w:multiLevelType w:val="multilevel"/>
    <w:tmpl w:val="5A6E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F63448B"/>
    <w:multiLevelType w:val="multilevel"/>
    <w:tmpl w:val="BB0A2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BB02BD"/>
    <w:multiLevelType w:val="multilevel"/>
    <w:tmpl w:val="552A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8"/>
  </w:num>
  <w:num w:numId="3">
    <w:abstractNumId w:val="60"/>
  </w:num>
  <w:num w:numId="4">
    <w:abstractNumId w:val="2"/>
  </w:num>
  <w:num w:numId="5">
    <w:abstractNumId w:val="44"/>
  </w:num>
  <w:num w:numId="6">
    <w:abstractNumId w:val="7"/>
  </w:num>
  <w:num w:numId="7">
    <w:abstractNumId w:val="50"/>
  </w:num>
  <w:num w:numId="8">
    <w:abstractNumId w:val="57"/>
  </w:num>
  <w:num w:numId="9">
    <w:abstractNumId w:val="67"/>
  </w:num>
  <w:num w:numId="10">
    <w:abstractNumId w:val="39"/>
  </w:num>
  <w:num w:numId="11">
    <w:abstractNumId w:val="21"/>
  </w:num>
  <w:num w:numId="12">
    <w:abstractNumId w:val="6"/>
  </w:num>
  <w:num w:numId="13">
    <w:abstractNumId w:val="14"/>
  </w:num>
  <w:num w:numId="14">
    <w:abstractNumId w:val="29"/>
  </w:num>
  <w:num w:numId="15">
    <w:abstractNumId w:val="72"/>
  </w:num>
  <w:num w:numId="16">
    <w:abstractNumId w:val="25"/>
  </w:num>
  <w:num w:numId="17">
    <w:abstractNumId w:val="71"/>
  </w:num>
  <w:num w:numId="18">
    <w:abstractNumId w:val="1"/>
  </w:num>
  <w:num w:numId="19">
    <w:abstractNumId w:val="49"/>
  </w:num>
  <w:num w:numId="20">
    <w:abstractNumId w:val="64"/>
  </w:num>
  <w:num w:numId="21">
    <w:abstractNumId w:val="13"/>
  </w:num>
  <w:num w:numId="22">
    <w:abstractNumId w:val="59"/>
  </w:num>
  <w:num w:numId="23">
    <w:abstractNumId w:val="42"/>
  </w:num>
  <w:num w:numId="24">
    <w:abstractNumId w:val="24"/>
  </w:num>
  <w:num w:numId="25">
    <w:abstractNumId w:val="36"/>
  </w:num>
  <w:num w:numId="26">
    <w:abstractNumId w:val="27"/>
  </w:num>
  <w:num w:numId="27">
    <w:abstractNumId w:val="58"/>
  </w:num>
  <w:num w:numId="28">
    <w:abstractNumId w:val="65"/>
  </w:num>
  <w:num w:numId="29">
    <w:abstractNumId w:val="19"/>
  </w:num>
  <w:num w:numId="30">
    <w:abstractNumId w:val="52"/>
  </w:num>
  <w:num w:numId="31">
    <w:abstractNumId w:val="0"/>
  </w:num>
  <w:num w:numId="32">
    <w:abstractNumId w:val="46"/>
  </w:num>
  <w:num w:numId="33">
    <w:abstractNumId w:val="38"/>
  </w:num>
  <w:num w:numId="34">
    <w:abstractNumId w:val="12"/>
  </w:num>
  <w:num w:numId="35">
    <w:abstractNumId w:val="18"/>
  </w:num>
  <w:num w:numId="36">
    <w:abstractNumId w:val="11"/>
  </w:num>
  <w:num w:numId="37">
    <w:abstractNumId w:val="62"/>
  </w:num>
  <w:num w:numId="38">
    <w:abstractNumId w:val="35"/>
  </w:num>
  <w:num w:numId="39">
    <w:abstractNumId w:val="20"/>
  </w:num>
  <w:num w:numId="40">
    <w:abstractNumId w:val="43"/>
  </w:num>
  <w:num w:numId="41">
    <w:abstractNumId w:val="55"/>
  </w:num>
  <w:num w:numId="42">
    <w:abstractNumId w:val="56"/>
  </w:num>
  <w:num w:numId="43">
    <w:abstractNumId w:val="5"/>
  </w:num>
  <w:num w:numId="44">
    <w:abstractNumId w:val="9"/>
  </w:num>
  <w:num w:numId="45">
    <w:abstractNumId w:val="74"/>
  </w:num>
  <w:num w:numId="46">
    <w:abstractNumId w:val="16"/>
  </w:num>
  <w:num w:numId="47">
    <w:abstractNumId w:val="34"/>
  </w:num>
  <w:num w:numId="48">
    <w:abstractNumId w:val="31"/>
  </w:num>
  <w:num w:numId="49">
    <w:abstractNumId w:val="22"/>
  </w:num>
  <w:num w:numId="50">
    <w:abstractNumId w:val="54"/>
  </w:num>
  <w:num w:numId="51">
    <w:abstractNumId w:val="70"/>
  </w:num>
  <w:num w:numId="52">
    <w:abstractNumId w:val="15"/>
  </w:num>
  <w:num w:numId="53">
    <w:abstractNumId w:val="47"/>
  </w:num>
  <w:num w:numId="54">
    <w:abstractNumId w:val="33"/>
  </w:num>
  <w:num w:numId="55">
    <w:abstractNumId w:val="69"/>
  </w:num>
  <w:num w:numId="56">
    <w:abstractNumId w:val="23"/>
  </w:num>
  <w:num w:numId="57">
    <w:abstractNumId w:val="73"/>
  </w:num>
  <w:num w:numId="58">
    <w:abstractNumId w:val="45"/>
  </w:num>
  <w:num w:numId="59">
    <w:abstractNumId w:val="3"/>
  </w:num>
  <w:num w:numId="60">
    <w:abstractNumId w:val="66"/>
  </w:num>
  <w:num w:numId="61">
    <w:abstractNumId w:val="17"/>
  </w:num>
  <w:num w:numId="62">
    <w:abstractNumId w:val="32"/>
  </w:num>
  <w:num w:numId="63">
    <w:abstractNumId w:val="51"/>
  </w:num>
  <w:num w:numId="64">
    <w:abstractNumId w:val="26"/>
  </w:num>
  <w:num w:numId="65">
    <w:abstractNumId w:val="63"/>
  </w:num>
  <w:num w:numId="66">
    <w:abstractNumId w:val="10"/>
  </w:num>
  <w:num w:numId="67">
    <w:abstractNumId w:val="4"/>
  </w:num>
  <w:num w:numId="68">
    <w:abstractNumId w:val="53"/>
  </w:num>
  <w:num w:numId="69">
    <w:abstractNumId w:val="61"/>
  </w:num>
  <w:num w:numId="70">
    <w:abstractNumId w:val="75"/>
  </w:num>
  <w:num w:numId="71">
    <w:abstractNumId w:val="40"/>
  </w:num>
  <w:num w:numId="72">
    <w:abstractNumId w:val="41"/>
  </w:num>
  <w:num w:numId="73">
    <w:abstractNumId w:val="48"/>
  </w:num>
  <w:num w:numId="74">
    <w:abstractNumId w:val="37"/>
  </w:num>
  <w:num w:numId="75">
    <w:abstractNumId w:val="8"/>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F72"/>
    <w:rsid w:val="000260CC"/>
    <w:rsid w:val="00027C50"/>
    <w:rsid w:val="0003102F"/>
    <w:rsid w:val="00034F2D"/>
    <w:rsid w:val="00040DEB"/>
    <w:rsid w:val="000412F9"/>
    <w:rsid w:val="00044082"/>
    <w:rsid w:val="000525F7"/>
    <w:rsid w:val="00061F34"/>
    <w:rsid w:val="00064054"/>
    <w:rsid w:val="00064FA6"/>
    <w:rsid w:val="000675C4"/>
    <w:rsid w:val="00082776"/>
    <w:rsid w:val="00092B67"/>
    <w:rsid w:val="000B5369"/>
    <w:rsid w:val="000B7C5D"/>
    <w:rsid w:val="000C407D"/>
    <w:rsid w:val="000D1DD7"/>
    <w:rsid w:val="000E2512"/>
    <w:rsid w:val="000F13F4"/>
    <w:rsid w:val="000F289D"/>
    <w:rsid w:val="0011011F"/>
    <w:rsid w:val="00132D91"/>
    <w:rsid w:val="00133F87"/>
    <w:rsid w:val="00135490"/>
    <w:rsid w:val="00135DA4"/>
    <w:rsid w:val="0014584A"/>
    <w:rsid w:val="00146E99"/>
    <w:rsid w:val="00150C91"/>
    <w:rsid w:val="00152776"/>
    <w:rsid w:val="0017054D"/>
    <w:rsid w:val="00177A08"/>
    <w:rsid w:val="00182EF6"/>
    <w:rsid w:val="001A66CB"/>
    <w:rsid w:val="001B1DEA"/>
    <w:rsid w:val="001B5C49"/>
    <w:rsid w:val="001E05BC"/>
    <w:rsid w:val="001E56B8"/>
    <w:rsid w:val="00213698"/>
    <w:rsid w:val="0022182A"/>
    <w:rsid w:val="00223782"/>
    <w:rsid w:val="00235D89"/>
    <w:rsid w:val="00241349"/>
    <w:rsid w:val="002418DF"/>
    <w:rsid w:val="00242D52"/>
    <w:rsid w:val="00246334"/>
    <w:rsid w:val="002538D8"/>
    <w:rsid w:val="00255FC1"/>
    <w:rsid w:val="002618AF"/>
    <w:rsid w:val="00271FAA"/>
    <w:rsid w:val="002745E2"/>
    <w:rsid w:val="00276D4C"/>
    <w:rsid w:val="00297BE1"/>
    <w:rsid w:val="002A5304"/>
    <w:rsid w:val="002A727B"/>
    <w:rsid w:val="002E0DE9"/>
    <w:rsid w:val="00301F9B"/>
    <w:rsid w:val="00305680"/>
    <w:rsid w:val="0030673B"/>
    <w:rsid w:val="00322063"/>
    <w:rsid w:val="00324CA9"/>
    <w:rsid w:val="00325971"/>
    <w:rsid w:val="003477E7"/>
    <w:rsid w:val="0035450E"/>
    <w:rsid w:val="003601E6"/>
    <w:rsid w:val="0036275B"/>
    <w:rsid w:val="00362E44"/>
    <w:rsid w:val="00371D4C"/>
    <w:rsid w:val="003775FA"/>
    <w:rsid w:val="003965B4"/>
    <w:rsid w:val="003977CE"/>
    <w:rsid w:val="003B4439"/>
    <w:rsid w:val="003C0FA8"/>
    <w:rsid w:val="003C7A52"/>
    <w:rsid w:val="003E01AC"/>
    <w:rsid w:val="003E2638"/>
    <w:rsid w:val="003E4450"/>
    <w:rsid w:val="0040011E"/>
    <w:rsid w:val="00401638"/>
    <w:rsid w:val="00405436"/>
    <w:rsid w:val="004062CF"/>
    <w:rsid w:val="00424D1E"/>
    <w:rsid w:val="00426E76"/>
    <w:rsid w:val="00447469"/>
    <w:rsid w:val="00452A2A"/>
    <w:rsid w:val="004532C6"/>
    <w:rsid w:val="00457B04"/>
    <w:rsid w:val="00475A15"/>
    <w:rsid w:val="00483AB2"/>
    <w:rsid w:val="004938ED"/>
    <w:rsid w:val="004A481B"/>
    <w:rsid w:val="004B6638"/>
    <w:rsid w:val="004C5A66"/>
    <w:rsid w:val="004D0310"/>
    <w:rsid w:val="004D7B7D"/>
    <w:rsid w:val="004E11AD"/>
    <w:rsid w:val="004E43AB"/>
    <w:rsid w:val="004E6C63"/>
    <w:rsid w:val="004F6A68"/>
    <w:rsid w:val="00506098"/>
    <w:rsid w:val="0050665C"/>
    <w:rsid w:val="00511B96"/>
    <w:rsid w:val="005142ED"/>
    <w:rsid w:val="00514690"/>
    <w:rsid w:val="00516BF7"/>
    <w:rsid w:val="00522346"/>
    <w:rsid w:val="0053222B"/>
    <w:rsid w:val="005409EE"/>
    <w:rsid w:val="00542833"/>
    <w:rsid w:val="00547948"/>
    <w:rsid w:val="00552BE1"/>
    <w:rsid w:val="00562AA3"/>
    <w:rsid w:val="00577706"/>
    <w:rsid w:val="00577B0B"/>
    <w:rsid w:val="00583484"/>
    <w:rsid w:val="00584698"/>
    <w:rsid w:val="00587404"/>
    <w:rsid w:val="00591FE4"/>
    <w:rsid w:val="005A67CE"/>
    <w:rsid w:val="005C1671"/>
    <w:rsid w:val="005C60A7"/>
    <w:rsid w:val="005C6C14"/>
    <w:rsid w:val="005E28B3"/>
    <w:rsid w:val="005F0104"/>
    <w:rsid w:val="005F1C85"/>
    <w:rsid w:val="006044C6"/>
    <w:rsid w:val="0060659F"/>
    <w:rsid w:val="00627DC9"/>
    <w:rsid w:val="00661315"/>
    <w:rsid w:val="0067228E"/>
    <w:rsid w:val="00674832"/>
    <w:rsid w:val="00677473"/>
    <w:rsid w:val="006830C3"/>
    <w:rsid w:val="006C6A6C"/>
    <w:rsid w:val="006D2258"/>
    <w:rsid w:val="006E53F1"/>
    <w:rsid w:val="006E7AC7"/>
    <w:rsid w:val="007016E2"/>
    <w:rsid w:val="00705C28"/>
    <w:rsid w:val="00711242"/>
    <w:rsid w:val="0071468C"/>
    <w:rsid w:val="00730B23"/>
    <w:rsid w:val="0073570E"/>
    <w:rsid w:val="00736171"/>
    <w:rsid w:val="00751509"/>
    <w:rsid w:val="0075412F"/>
    <w:rsid w:val="00760870"/>
    <w:rsid w:val="007642D9"/>
    <w:rsid w:val="0077504D"/>
    <w:rsid w:val="00780A85"/>
    <w:rsid w:val="00784AD4"/>
    <w:rsid w:val="00791D0B"/>
    <w:rsid w:val="00791DE1"/>
    <w:rsid w:val="007926DA"/>
    <w:rsid w:val="00792A71"/>
    <w:rsid w:val="007A6551"/>
    <w:rsid w:val="007A7F2C"/>
    <w:rsid w:val="007C309C"/>
    <w:rsid w:val="007C748B"/>
    <w:rsid w:val="007D67D1"/>
    <w:rsid w:val="007E76B9"/>
    <w:rsid w:val="007F26F8"/>
    <w:rsid w:val="007F6C5B"/>
    <w:rsid w:val="0080018D"/>
    <w:rsid w:val="0081287B"/>
    <w:rsid w:val="008144F3"/>
    <w:rsid w:val="008176AF"/>
    <w:rsid w:val="00832403"/>
    <w:rsid w:val="0084053E"/>
    <w:rsid w:val="00843EA5"/>
    <w:rsid w:val="008441B0"/>
    <w:rsid w:val="00846C50"/>
    <w:rsid w:val="00851B7B"/>
    <w:rsid w:val="0085268C"/>
    <w:rsid w:val="0087385E"/>
    <w:rsid w:val="0087588D"/>
    <w:rsid w:val="008A2147"/>
    <w:rsid w:val="008A5306"/>
    <w:rsid w:val="008B018A"/>
    <w:rsid w:val="008C1F9C"/>
    <w:rsid w:val="008D1820"/>
    <w:rsid w:val="008D5B02"/>
    <w:rsid w:val="008F422E"/>
    <w:rsid w:val="008F7998"/>
    <w:rsid w:val="00905A0A"/>
    <w:rsid w:val="00917302"/>
    <w:rsid w:val="00934175"/>
    <w:rsid w:val="00942C51"/>
    <w:rsid w:val="00945124"/>
    <w:rsid w:val="00981049"/>
    <w:rsid w:val="009852B4"/>
    <w:rsid w:val="0099582D"/>
    <w:rsid w:val="009B3A82"/>
    <w:rsid w:val="009C4160"/>
    <w:rsid w:val="009C483A"/>
    <w:rsid w:val="009D37E7"/>
    <w:rsid w:val="009F3D66"/>
    <w:rsid w:val="009F5C5E"/>
    <w:rsid w:val="00A0103B"/>
    <w:rsid w:val="00A023EB"/>
    <w:rsid w:val="00A077BB"/>
    <w:rsid w:val="00A10D3B"/>
    <w:rsid w:val="00A30F2A"/>
    <w:rsid w:val="00A50CA9"/>
    <w:rsid w:val="00A51324"/>
    <w:rsid w:val="00A522E1"/>
    <w:rsid w:val="00A6200A"/>
    <w:rsid w:val="00A66B92"/>
    <w:rsid w:val="00A73737"/>
    <w:rsid w:val="00A8182C"/>
    <w:rsid w:val="00A83DF3"/>
    <w:rsid w:val="00A849EC"/>
    <w:rsid w:val="00A922A6"/>
    <w:rsid w:val="00AE4FBD"/>
    <w:rsid w:val="00AE6B87"/>
    <w:rsid w:val="00AF1314"/>
    <w:rsid w:val="00AF5D43"/>
    <w:rsid w:val="00B3786A"/>
    <w:rsid w:val="00B617A6"/>
    <w:rsid w:val="00B65CCB"/>
    <w:rsid w:val="00B67A12"/>
    <w:rsid w:val="00B702EE"/>
    <w:rsid w:val="00B71780"/>
    <w:rsid w:val="00B77CEB"/>
    <w:rsid w:val="00B86541"/>
    <w:rsid w:val="00B91B8F"/>
    <w:rsid w:val="00BA33A7"/>
    <w:rsid w:val="00BA7479"/>
    <w:rsid w:val="00BB1C86"/>
    <w:rsid w:val="00BB1FA4"/>
    <w:rsid w:val="00BB26B0"/>
    <w:rsid w:val="00BD34B6"/>
    <w:rsid w:val="00BD44AB"/>
    <w:rsid w:val="00BD5CB5"/>
    <w:rsid w:val="00BE31F5"/>
    <w:rsid w:val="00BF7D38"/>
    <w:rsid w:val="00C03743"/>
    <w:rsid w:val="00C3392E"/>
    <w:rsid w:val="00C37ED2"/>
    <w:rsid w:val="00C439E1"/>
    <w:rsid w:val="00C52ED3"/>
    <w:rsid w:val="00C576B1"/>
    <w:rsid w:val="00C57CB3"/>
    <w:rsid w:val="00C615BE"/>
    <w:rsid w:val="00C6445E"/>
    <w:rsid w:val="00C76EF6"/>
    <w:rsid w:val="00C96047"/>
    <w:rsid w:val="00CA0624"/>
    <w:rsid w:val="00CA58C2"/>
    <w:rsid w:val="00CE27EA"/>
    <w:rsid w:val="00CE2D44"/>
    <w:rsid w:val="00CE2FBE"/>
    <w:rsid w:val="00CF7422"/>
    <w:rsid w:val="00D05453"/>
    <w:rsid w:val="00D42F4F"/>
    <w:rsid w:val="00D44B04"/>
    <w:rsid w:val="00D472A7"/>
    <w:rsid w:val="00D552C9"/>
    <w:rsid w:val="00D6355D"/>
    <w:rsid w:val="00D82F72"/>
    <w:rsid w:val="00D93EAB"/>
    <w:rsid w:val="00DA4D9D"/>
    <w:rsid w:val="00DB6EAC"/>
    <w:rsid w:val="00DC3984"/>
    <w:rsid w:val="00DD670F"/>
    <w:rsid w:val="00DE4550"/>
    <w:rsid w:val="00DF1D98"/>
    <w:rsid w:val="00DF692D"/>
    <w:rsid w:val="00E00CDF"/>
    <w:rsid w:val="00E05CA1"/>
    <w:rsid w:val="00E07D43"/>
    <w:rsid w:val="00E15C9D"/>
    <w:rsid w:val="00E32003"/>
    <w:rsid w:val="00E5343A"/>
    <w:rsid w:val="00E63207"/>
    <w:rsid w:val="00E75513"/>
    <w:rsid w:val="00E85C8D"/>
    <w:rsid w:val="00EB0F4D"/>
    <w:rsid w:val="00EC16B1"/>
    <w:rsid w:val="00ED5AD2"/>
    <w:rsid w:val="00F039D5"/>
    <w:rsid w:val="00F04169"/>
    <w:rsid w:val="00F05BE0"/>
    <w:rsid w:val="00F17573"/>
    <w:rsid w:val="00F32B46"/>
    <w:rsid w:val="00F5119D"/>
    <w:rsid w:val="00F51C04"/>
    <w:rsid w:val="00F62DB3"/>
    <w:rsid w:val="00F73F3E"/>
    <w:rsid w:val="00F820E5"/>
    <w:rsid w:val="00F94960"/>
    <w:rsid w:val="00FA01D6"/>
    <w:rsid w:val="00FB22C4"/>
    <w:rsid w:val="00FB3766"/>
    <w:rsid w:val="00FB4A1D"/>
    <w:rsid w:val="00FB7A17"/>
    <w:rsid w:val="00FC1F51"/>
    <w:rsid w:val="00FD08F8"/>
    <w:rsid w:val="00FD2195"/>
    <w:rsid w:val="00FE00D0"/>
    <w:rsid w:val="00FE4BFE"/>
    <w:rsid w:val="00FE7E1C"/>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D09BF"/>
  <w15:docId w15:val="{302E8DBE-CFEA-4F8D-ACF8-2348E9F20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91D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2618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F131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65B4"/>
    <w:pPr>
      <w:spacing w:after="0" w:line="240" w:lineRule="auto"/>
      <w:ind w:left="720"/>
      <w:contextualSpacing/>
    </w:pPr>
    <w:rPr>
      <w:rFonts w:ascii="Times New Roman" w:eastAsia="MS Mincho" w:hAnsi="Times New Roman" w:cs="Times New Roman"/>
      <w:sz w:val="24"/>
      <w:szCs w:val="24"/>
      <w:lang w:val="sq-AL"/>
    </w:rPr>
  </w:style>
  <w:style w:type="paragraph" w:styleId="BalloonText">
    <w:name w:val="Balloon Text"/>
    <w:basedOn w:val="Normal"/>
    <w:link w:val="BalloonTextChar"/>
    <w:uiPriority w:val="99"/>
    <w:semiHidden/>
    <w:unhideWhenUsed/>
    <w:rsid w:val="009C4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160"/>
    <w:rPr>
      <w:rFonts w:ascii="Tahoma" w:hAnsi="Tahoma" w:cs="Tahoma"/>
      <w:sz w:val="16"/>
      <w:szCs w:val="16"/>
    </w:rPr>
  </w:style>
  <w:style w:type="table" w:styleId="TableGrid">
    <w:name w:val="Table Grid"/>
    <w:basedOn w:val="TableNormal"/>
    <w:uiPriority w:val="59"/>
    <w:rsid w:val="00BE3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31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31F5"/>
    <w:rPr>
      <w:sz w:val="20"/>
      <w:szCs w:val="20"/>
    </w:rPr>
  </w:style>
  <w:style w:type="character" w:styleId="FootnoteReference">
    <w:name w:val="footnote reference"/>
    <w:basedOn w:val="DefaultParagraphFont"/>
    <w:uiPriority w:val="99"/>
    <w:semiHidden/>
    <w:unhideWhenUsed/>
    <w:rsid w:val="00BE31F5"/>
    <w:rPr>
      <w:vertAlign w:val="superscript"/>
    </w:rPr>
  </w:style>
  <w:style w:type="paragraph" w:styleId="NormalWeb">
    <w:name w:val="Normal (Web)"/>
    <w:basedOn w:val="Normal"/>
    <w:uiPriority w:val="99"/>
    <w:unhideWhenUsed/>
    <w:rsid w:val="00D054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5453"/>
    <w:rPr>
      <w:b/>
      <w:bCs/>
    </w:rPr>
  </w:style>
  <w:style w:type="character" w:styleId="Hyperlink">
    <w:name w:val="Hyperlink"/>
    <w:rsid w:val="009852B4"/>
    <w:rPr>
      <w:color w:val="0000FF"/>
      <w:u w:val="single"/>
    </w:rPr>
  </w:style>
  <w:style w:type="character" w:customStyle="1" w:styleId="volumeissue">
    <w:name w:val="volume_issue"/>
    <w:rsid w:val="009852B4"/>
  </w:style>
  <w:style w:type="paragraph" w:styleId="NoSpacing">
    <w:name w:val="No Spacing"/>
    <w:uiPriority w:val="1"/>
    <w:qFormat/>
    <w:rsid w:val="00C615BE"/>
    <w:pPr>
      <w:spacing w:after="0" w:line="240" w:lineRule="auto"/>
    </w:pPr>
    <w:rPr>
      <w:rFonts w:ascii="Calibri" w:eastAsia="Calibri" w:hAnsi="Calibri" w:cs="Times New Roman"/>
    </w:rPr>
  </w:style>
  <w:style w:type="character" w:customStyle="1" w:styleId="Heading3Char">
    <w:name w:val="Heading 3 Char"/>
    <w:basedOn w:val="DefaultParagraphFont"/>
    <w:link w:val="Heading3"/>
    <w:uiPriority w:val="9"/>
    <w:rsid w:val="00AF1314"/>
    <w:rPr>
      <w:rFonts w:ascii="Times New Roman" w:eastAsia="Times New Roman" w:hAnsi="Times New Roman" w:cs="Times New Roman"/>
      <w:b/>
      <w:bCs/>
      <w:sz w:val="27"/>
      <w:szCs w:val="27"/>
      <w:lang w:val="en-GB" w:eastAsia="en-GB"/>
    </w:rPr>
  </w:style>
  <w:style w:type="character" w:styleId="Emphasis">
    <w:name w:val="Emphasis"/>
    <w:basedOn w:val="DefaultParagraphFont"/>
    <w:uiPriority w:val="20"/>
    <w:qFormat/>
    <w:rsid w:val="007C748B"/>
    <w:rPr>
      <w:i/>
      <w:iCs/>
    </w:rPr>
  </w:style>
  <w:style w:type="character" w:customStyle="1" w:styleId="Heading2Char">
    <w:name w:val="Heading 2 Char"/>
    <w:basedOn w:val="DefaultParagraphFont"/>
    <w:link w:val="Heading2"/>
    <w:uiPriority w:val="9"/>
    <w:semiHidden/>
    <w:rsid w:val="002618AF"/>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791D0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18117">
      <w:bodyDiv w:val="1"/>
      <w:marLeft w:val="0"/>
      <w:marRight w:val="0"/>
      <w:marTop w:val="0"/>
      <w:marBottom w:val="0"/>
      <w:divBdr>
        <w:top w:val="none" w:sz="0" w:space="0" w:color="auto"/>
        <w:left w:val="none" w:sz="0" w:space="0" w:color="auto"/>
        <w:bottom w:val="none" w:sz="0" w:space="0" w:color="auto"/>
        <w:right w:val="none" w:sz="0" w:space="0" w:color="auto"/>
      </w:divBdr>
    </w:div>
    <w:div w:id="86771538">
      <w:bodyDiv w:val="1"/>
      <w:marLeft w:val="0"/>
      <w:marRight w:val="0"/>
      <w:marTop w:val="0"/>
      <w:marBottom w:val="0"/>
      <w:divBdr>
        <w:top w:val="none" w:sz="0" w:space="0" w:color="auto"/>
        <w:left w:val="none" w:sz="0" w:space="0" w:color="auto"/>
        <w:bottom w:val="none" w:sz="0" w:space="0" w:color="auto"/>
        <w:right w:val="none" w:sz="0" w:space="0" w:color="auto"/>
      </w:divBdr>
    </w:div>
    <w:div w:id="163712506">
      <w:bodyDiv w:val="1"/>
      <w:marLeft w:val="0"/>
      <w:marRight w:val="0"/>
      <w:marTop w:val="0"/>
      <w:marBottom w:val="0"/>
      <w:divBdr>
        <w:top w:val="none" w:sz="0" w:space="0" w:color="auto"/>
        <w:left w:val="none" w:sz="0" w:space="0" w:color="auto"/>
        <w:bottom w:val="none" w:sz="0" w:space="0" w:color="auto"/>
        <w:right w:val="none" w:sz="0" w:space="0" w:color="auto"/>
      </w:divBdr>
    </w:div>
    <w:div w:id="164245514">
      <w:bodyDiv w:val="1"/>
      <w:marLeft w:val="0"/>
      <w:marRight w:val="0"/>
      <w:marTop w:val="0"/>
      <w:marBottom w:val="0"/>
      <w:divBdr>
        <w:top w:val="none" w:sz="0" w:space="0" w:color="auto"/>
        <w:left w:val="none" w:sz="0" w:space="0" w:color="auto"/>
        <w:bottom w:val="none" w:sz="0" w:space="0" w:color="auto"/>
        <w:right w:val="none" w:sz="0" w:space="0" w:color="auto"/>
      </w:divBdr>
    </w:div>
    <w:div w:id="166988439">
      <w:bodyDiv w:val="1"/>
      <w:marLeft w:val="0"/>
      <w:marRight w:val="0"/>
      <w:marTop w:val="0"/>
      <w:marBottom w:val="0"/>
      <w:divBdr>
        <w:top w:val="none" w:sz="0" w:space="0" w:color="auto"/>
        <w:left w:val="none" w:sz="0" w:space="0" w:color="auto"/>
        <w:bottom w:val="none" w:sz="0" w:space="0" w:color="auto"/>
        <w:right w:val="none" w:sz="0" w:space="0" w:color="auto"/>
      </w:divBdr>
    </w:div>
    <w:div w:id="197860710">
      <w:bodyDiv w:val="1"/>
      <w:marLeft w:val="0"/>
      <w:marRight w:val="0"/>
      <w:marTop w:val="0"/>
      <w:marBottom w:val="0"/>
      <w:divBdr>
        <w:top w:val="none" w:sz="0" w:space="0" w:color="auto"/>
        <w:left w:val="none" w:sz="0" w:space="0" w:color="auto"/>
        <w:bottom w:val="none" w:sz="0" w:space="0" w:color="auto"/>
        <w:right w:val="none" w:sz="0" w:space="0" w:color="auto"/>
      </w:divBdr>
    </w:div>
    <w:div w:id="267855528">
      <w:bodyDiv w:val="1"/>
      <w:marLeft w:val="0"/>
      <w:marRight w:val="0"/>
      <w:marTop w:val="0"/>
      <w:marBottom w:val="0"/>
      <w:divBdr>
        <w:top w:val="none" w:sz="0" w:space="0" w:color="auto"/>
        <w:left w:val="none" w:sz="0" w:space="0" w:color="auto"/>
        <w:bottom w:val="none" w:sz="0" w:space="0" w:color="auto"/>
        <w:right w:val="none" w:sz="0" w:space="0" w:color="auto"/>
      </w:divBdr>
    </w:div>
    <w:div w:id="365064019">
      <w:bodyDiv w:val="1"/>
      <w:marLeft w:val="0"/>
      <w:marRight w:val="0"/>
      <w:marTop w:val="0"/>
      <w:marBottom w:val="0"/>
      <w:divBdr>
        <w:top w:val="none" w:sz="0" w:space="0" w:color="auto"/>
        <w:left w:val="none" w:sz="0" w:space="0" w:color="auto"/>
        <w:bottom w:val="none" w:sz="0" w:space="0" w:color="auto"/>
        <w:right w:val="none" w:sz="0" w:space="0" w:color="auto"/>
      </w:divBdr>
    </w:div>
    <w:div w:id="497962731">
      <w:bodyDiv w:val="1"/>
      <w:marLeft w:val="0"/>
      <w:marRight w:val="0"/>
      <w:marTop w:val="0"/>
      <w:marBottom w:val="0"/>
      <w:divBdr>
        <w:top w:val="none" w:sz="0" w:space="0" w:color="auto"/>
        <w:left w:val="none" w:sz="0" w:space="0" w:color="auto"/>
        <w:bottom w:val="none" w:sz="0" w:space="0" w:color="auto"/>
        <w:right w:val="none" w:sz="0" w:space="0" w:color="auto"/>
      </w:divBdr>
    </w:div>
    <w:div w:id="518736733">
      <w:bodyDiv w:val="1"/>
      <w:marLeft w:val="0"/>
      <w:marRight w:val="0"/>
      <w:marTop w:val="0"/>
      <w:marBottom w:val="0"/>
      <w:divBdr>
        <w:top w:val="none" w:sz="0" w:space="0" w:color="auto"/>
        <w:left w:val="none" w:sz="0" w:space="0" w:color="auto"/>
        <w:bottom w:val="none" w:sz="0" w:space="0" w:color="auto"/>
        <w:right w:val="none" w:sz="0" w:space="0" w:color="auto"/>
      </w:divBdr>
    </w:div>
    <w:div w:id="580484979">
      <w:bodyDiv w:val="1"/>
      <w:marLeft w:val="0"/>
      <w:marRight w:val="0"/>
      <w:marTop w:val="0"/>
      <w:marBottom w:val="0"/>
      <w:divBdr>
        <w:top w:val="none" w:sz="0" w:space="0" w:color="auto"/>
        <w:left w:val="none" w:sz="0" w:space="0" w:color="auto"/>
        <w:bottom w:val="none" w:sz="0" w:space="0" w:color="auto"/>
        <w:right w:val="none" w:sz="0" w:space="0" w:color="auto"/>
      </w:divBdr>
    </w:div>
    <w:div w:id="596057502">
      <w:bodyDiv w:val="1"/>
      <w:marLeft w:val="0"/>
      <w:marRight w:val="0"/>
      <w:marTop w:val="0"/>
      <w:marBottom w:val="0"/>
      <w:divBdr>
        <w:top w:val="none" w:sz="0" w:space="0" w:color="auto"/>
        <w:left w:val="none" w:sz="0" w:space="0" w:color="auto"/>
        <w:bottom w:val="none" w:sz="0" w:space="0" w:color="auto"/>
        <w:right w:val="none" w:sz="0" w:space="0" w:color="auto"/>
      </w:divBdr>
    </w:div>
    <w:div w:id="596672208">
      <w:bodyDiv w:val="1"/>
      <w:marLeft w:val="0"/>
      <w:marRight w:val="0"/>
      <w:marTop w:val="0"/>
      <w:marBottom w:val="0"/>
      <w:divBdr>
        <w:top w:val="none" w:sz="0" w:space="0" w:color="auto"/>
        <w:left w:val="none" w:sz="0" w:space="0" w:color="auto"/>
        <w:bottom w:val="none" w:sz="0" w:space="0" w:color="auto"/>
        <w:right w:val="none" w:sz="0" w:space="0" w:color="auto"/>
      </w:divBdr>
    </w:div>
    <w:div w:id="629677654">
      <w:bodyDiv w:val="1"/>
      <w:marLeft w:val="0"/>
      <w:marRight w:val="0"/>
      <w:marTop w:val="0"/>
      <w:marBottom w:val="0"/>
      <w:divBdr>
        <w:top w:val="none" w:sz="0" w:space="0" w:color="auto"/>
        <w:left w:val="none" w:sz="0" w:space="0" w:color="auto"/>
        <w:bottom w:val="none" w:sz="0" w:space="0" w:color="auto"/>
        <w:right w:val="none" w:sz="0" w:space="0" w:color="auto"/>
      </w:divBdr>
    </w:div>
    <w:div w:id="680937595">
      <w:bodyDiv w:val="1"/>
      <w:marLeft w:val="0"/>
      <w:marRight w:val="0"/>
      <w:marTop w:val="0"/>
      <w:marBottom w:val="0"/>
      <w:divBdr>
        <w:top w:val="none" w:sz="0" w:space="0" w:color="auto"/>
        <w:left w:val="none" w:sz="0" w:space="0" w:color="auto"/>
        <w:bottom w:val="none" w:sz="0" w:space="0" w:color="auto"/>
        <w:right w:val="none" w:sz="0" w:space="0" w:color="auto"/>
      </w:divBdr>
    </w:div>
    <w:div w:id="741563851">
      <w:bodyDiv w:val="1"/>
      <w:marLeft w:val="0"/>
      <w:marRight w:val="0"/>
      <w:marTop w:val="0"/>
      <w:marBottom w:val="0"/>
      <w:divBdr>
        <w:top w:val="none" w:sz="0" w:space="0" w:color="auto"/>
        <w:left w:val="none" w:sz="0" w:space="0" w:color="auto"/>
        <w:bottom w:val="none" w:sz="0" w:space="0" w:color="auto"/>
        <w:right w:val="none" w:sz="0" w:space="0" w:color="auto"/>
      </w:divBdr>
    </w:div>
    <w:div w:id="843789583">
      <w:bodyDiv w:val="1"/>
      <w:marLeft w:val="0"/>
      <w:marRight w:val="0"/>
      <w:marTop w:val="0"/>
      <w:marBottom w:val="0"/>
      <w:divBdr>
        <w:top w:val="none" w:sz="0" w:space="0" w:color="auto"/>
        <w:left w:val="none" w:sz="0" w:space="0" w:color="auto"/>
        <w:bottom w:val="none" w:sz="0" w:space="0" w:color="auto"/>
        <w:right w:val="none" w:sz="0" w:space="0" w:color="auto"/>
      </w:divBdr>
      <w:divsChild>
        <w:div w:id="1078358738">
          <w:marLeft w:val="0"/>
          <w:marRight w:val="0"/>
          <w:marTop w:val="0"/>
          <w:marBottom w:val="0"/>
          <w:divBdr>
            <w:top w:val="none" w:sz="0" w:space="0" w:color="auto"/>
            <w:left w:val="none" w:sz="0" w:space="0" w:color="auto"/>
            <w:bottom w:val="none" w:sz="0" w:space="0" w:color="auto"/>
            <w:right w:val="none" w:sz="0" w:space="0" w:color="auto"/>
          </w:divBdr>
          <w:divsChild>
            <w:div w:id="865021974">
              <w:marLeft w:val="0"/>
              <w:marRight w:val="0"/>
              <w:marTop w:val="0"/>
              <w:marBottom w:val="0"/>
              <w:divBdr>
                <w:top w:val="none" w:sz="0" w:space="0" w:color="auto"/>
                <w:left w:val="none" w:sz="0" w:space="0" w:color="auto"/>
                <w:bottom w:val="none" w:sz="0" w:space="0" w:color="auto"/>
                <w:right w:val="none" w:sz="0" w:space="0" w:color="auto"/>
              </w:divBdr>
            </w:div>
          </w:divsChild>
        </w:div>
        <w:div w:id="1356231930">
          <w:marLeft w:val="0"/>
          <w:marRight w:val="0"/>
          <w:marTop w:val="0"/>
          <w:marBottom w:val="0"/>
          <w:divBdr>
            <w:top w:val="none" w:sz="0" w:space="0" w:color="auto"/>
            <w:left w:val="none" w:sz="0" w:space="0" w:color="auto"/>
            <w:bottom w:val="none" w:sz="0" w:space="0" w:color="auto"/>
            <w:right w:val="none" w:sz="0" w:space="0" w:color="auto"/>
          </w:divBdr>
          <w:divsChild>
            <w:div w:id="440883482">
              <w:marLeft w:val="0"/>
              <w:marRight w:val="0"/>
              <w:marTop w:val="0"/>
              <w:marBottom w:val="0"/>
              <w:divBdr>
                <w:top w:val="none" w:sz="0" w:space="0" w:color="auto"/>
                <w:left w:val="none" w:sz="0" w:space="0" w:color="auto"/>
                <w:bottom w:val="none" w:sz="0" w:space="0" w:color="auto"/>
                <w:right w:val="none" w:sz="0" w:space="0" w:color="auto"/>
              </w:divBdr>
            </w:div>
          </w:divsChild>
        </w:div>
        <w:div w:id="693309335">
          <w:marLeft w:val="0"/>
          <w:marRight w:val="0"/>
          <w:marTop w:val="0"/>
          <w:marBottom w:val="0"/>
          <w:divBdr>
            <w:top w:val="none" w:sz="0" w:space="0" w:color="auto"/>
            <w:left w:val="none" w:sz="0" w:space="0" w:color="auto"/>
            <w:bottom w:val="none" w:sz="0" w:space="0" w:color="auto"/>
            <w:right w:val="none" w:sz="0" w:space="0" w:color="auto"/>
          </w:divBdr>
          <w:divsChild>
            <w:div w:id="1272203924">
              <w:marLeft w:val="0"/>
              <w:marRight w:val="0"/>
              <w:marTop w:val="0"/>
              <w:marBottom w:val="0"/>
              <w:divBdr>
                <w:top w:val="none" w:sz="0" w:space="0" w:color="auto"/>
                <w:left w:val="none" w:sz="0" w:space="0" w:color="auto"/>
                <w:bottom w:val="none" w:sz="0" w:space="0" w:color="auto"/>
                <w:right w:val="none" w:sz="0" w:space="0" w:color="auto"/>
              </w:divBdr>
            </w:div>
          </w:divsChild>
        </w:div>
        <w:div w:id="378208789">
          <w:marLeft w:val="0"/>
          <w:marRight w:val="0"/>
          <w:marTop w:val="0"/>
          <w:marBottom w:val="0"/>
          <w:divBdr>
            <w:top w:val="none" w:sz="0" w:space="0" w:color="auto"/>
            <w:left w:val="none" w:sz="0" w:space="0" w:color="auto"/>
            <w:bottom w:val="none" w:sz="0" w:space="0" w:color="auto"/>
            <w:right w:val="none" w:sz="0" w:space="0" w:color="auto"/>
          </w:divBdr>
          <w:divsChild>
            <w:div w:id="243803035">
              <w:marLeft w:val="0"/>
              <w:marRight w:val="0"/>
              <w:marTop w:val="0"/>
              <w:marBottom w:val="0"/>
              <w:divBdr>
                <w:top w:val="none" w:sz="0" w:space="0" w:color="auto"/>
                <w:left w:val="none" w:sz="0" w:space="0" w:color="auto"/>
                <w:bottom w:val="none" w:sz="0" w:space="0" w:color="auto"/>
                <w:right w:val="none" w:sz="0" w:space="0" w:color="auto"/>
              </w:divBdr>
            </w:div>
          </w:divsChild>
        </w:div>
        <w:div w:id="1131676086">
          <w:marLeft w:val="0"/>
          <w:marRight w:val="0"/>
          <w:marTop w:val="0"/>
          <w:marBottom w:val="0"/>
          <w:divBdr>
            <w:top w:val="none" w:sz="0" w:space="0" w:color="auto"/>
            <w:left w:val="none" w:sz="0" w:space="0" w:color="auto"/>
            <w:bottom w:val="none" w:sz="0" w:space="0" w:color="auto"/>
            <w:right w:val="none" w:sz="0" w:space="0" w:color="auto"/>
          </w:divBdr>
          <w:divsChild>
            <w:div w:id="1507473730">
              <w:marLeft w:val="0"/>
              <w:marRight w:val="0"/>
              <w:marTop w:val="0"/>
              <w:marBottom w:val="0"/>
              <w:divBdr>
                <w:top w:val="none" w:sz="0" w:space="0" w:color="auto"/>
                <w:left w:val="none" w:sz="0" w:space="0" w:color="auto"/>
                <w:bottom w:val="none" w:sz="0" w:space="0" w:color="auto"/>
                <w:right w:val="none" w:sz="0" w:space="0" w:color="auto"/>
              </w:divBdr>
            </w:div>
          </w:divsChild>
        </w:div>
        <w:div w:id="948779978">
          <w:marLeft w:val="0"/>
          <w:marRight w:val="0"/>
          <w:marTop w:val="0"/>
          <w:marBottom w:val="0"/>
          <w:divBdr>
            <w:top w:val="none" w:sz="0" w:space="0" w:color="auto"/>
            <w:left w:val="none" w:sz="0" w:space="0" w:color="auto"/>
            <w:bottom w:val="none" w:sz="0" w:space="0" w:color="auto"/>
            <w:right w:val="none" w:sz="0" w:space="0" w:color="auto"/>
          </w:divBdr>
          <w:divsChild>
            <w:div w:id="952515099">
              <w:marLeft w:val="0"/>
              <w:marRight w:val="0"/>
              <w:marTop w:val="0"/>
              <w:marBottom w:val="0"/>
              <w:divBdr>
                <w:top w:val="none" w:sz="0" w:space="0" w:color="auto"/>
                <w:left w:val="none" w:sz="0" w:space="0" w:color="auto"/>
                <w:bottom w:val="none" w:sz="0" w:space="0" w:color="auto"/>
                <w:right w:val="none" w:sz="0" w:space="0" w:color="auto"/>
              </w:divBdr>
            </w:div>
          </w:divsChild>
        </w:div>
        <w:div w:id="573711053">
          <w:marLeft w:val="0"/>
          <w:marRight w:val="0"/>
          <w:marTop w:val="0"/>
          <w:marBottom w:val="0"/>
          <w:divBdr>
            <w:top w:val="none" w:sz="0" w:space="0" w:color="auto"/>
            <w:left w:val="none" w:sz="0" w:space="0" w:color="auto"/>
            <w:bottom w:val="none" w:sz="0" w:space="0" w:color="auto"/>
            <w:right w:val="none" w:sz="0" w:space="0" w:color="auto"/>
          </w:divBdr>
          <w:divsChild>
            <w:div w:id="10518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1951">
      <w:bodyDiv w:val="1"/>
      <w:marLeft w:val="0"/>
      <w:marRight w:val="0"/>
      <w:marTop w:val="0"/>
      <w:marBottom w:val="0"/>
      <w:divBdr>
        <w:top w:val="none" w:sz="0" w:space="0" w:color="auto"/>
        <w:left w:val="none" w:sz="0" w:space="0" w:color="auto"/>
        <w:bottom w:val="none" w:sz="0" w:space="0" w:color="auto"/>
        <w:right w:val="none" w:sz="0" w:space="0" w:color="auto"/>
      </w:divBdr>
    </w:div>
    <w:div w:id="913977091">
      <w:bodyDiv w:val="1"/>
      <w:marLeft w:val="0"/>
      <w:marRight w:val="0"/>
      <w:marTop w:val="0"/>
      <w:marBottom w:val="0"/>
      <w:divBdr>
        <w:top w:val="none" w:sz="0" w:space="0" w:color="auto"/>
        <w:left w:val="none" w:sz="0" w:space="0" w:color="auto"/>
        <w:bottom w:val="none" w:sz="0" w:space="0" w:color="auto"/>
        <w:right w:val="none" w:sz="0" w:space="0" w:color="auto"/>
      </w:divBdr>
    </w:div>
    <w:div w:id="931741159">
      <w:bodyDiv w:val="1"/>
      <w:marLeft w:val="0"/>
      <w:marRight w:val="0"/>
      <w:marTop w:val="0"/>
      <w:marBottom w:val="0"/>
      <w:divBdr>
        <w:top w:val="none" w:sz="0" w:space="0" w:color="auto"/>
        <w:left w:val="none" w:sz="0" w:space="0" w:color="auto"/>
        <w:bottom w:val="none" w:sz="0" w:space="0" w:color="auto"/>
        <w:right w:val="none" w:sz="0" w:space="0" w:color="auto"/>
      </w:divBdr>
    </w:div>
    <w:div w:id="1017124253">
      <w:bodyDiv w:val="1"/>
      <w:marLeft w:val="0"/>
      <w:marRight w:val="0"/>
      <w:marTop w:val="0"/>
      <w:marBottom w:val="0"/>
      <w:divBdr>
        <w:top w:val="none" w:sz="0" w:space="0" w:color="auto"/>
        <w:left w:val="none" w:sz="0" w:space="0" w:color="auto"/>
        <w:bottom w:val="none" w:sz="0" w:space="0" w:color="auto"/>
        <w:right w:val="none" w:sz="0" w:space="0" w:color="auto"/>
      </w:divBdr>
    </w:div>
    <w:div w:id="1023478486">
      <w:bodyDiv w:val="1"/>
      <w:marLeft w:val="0"/>
      <w:marRight w:val="0"/>
      <w:marTop w:val="0"/>
      <w:marBottom w:val="0"/>
      <w:divBdr>
        <w:top w:val="none" w:sz="0" w:space="0" w:color="auto"/>
        <w:left w:val="none" w:sz="0" w:space="0" w:color="auto"/>
        <w:bottom w:val="none" w:sz="0" w:space="0" w:color="auto"/>
        <w:right w:val="none" w:sz="0" w:space="0" w:color="auto"/>
      </w:divBdr>
    </w:div>
    <w:div w:id="1033725273">
      <w:bodyDiv w:val="1"/>
      <w:marLeft w:val="0"/>
      <w:marRight w:val="0"/>
      <w:marTop w:val="0"/>
      <w:marBottom w:val="0"/>
      <w:divBdr>
        <w:top w:val="none" w:sz="0" w:space="0" w:color="auto"/>
        <w:left w:val="none" w:sz="0" w:space="0" w:color="auto"/>
        <w:bottom w:val="none" w:sz="0" w:space="0" w:color="auto"/>
        <w:right w:val="none" w:sz="0" w:space="0" w:color="auto"/>
      </w:divBdr>
    </w:div>
    <w:div w:id="1123885909">
      <w:bodyDiv w:val="1"/>
      <w:marLeft w:val="0"/>
      <w:marRight w:val="0"/>
      <w:marTop w:val="0"/>
      <w:marBottom w:val="0"/>
      <w:divBdr>
        <w:top w:val="none" w:sz="0" w:space="0" w:color="auto"/>
        <w:left w:val="none" w:sz="0" w:space="0" w:color="auto"/>
        <w:bottom w:val="none" w:sz="0" w:space="0" w:color="auto"/>
        <w:right w:val="none" w:sz="0" w:space="0" w:color="auto"/>
      </w:divBdr>
    </w:div>
    <w:div w:id="1140227047">
      <w:bodyDiv w:val="1"/>
      <w:marLeft w:val="0"/>
      <w:marRight w:val="0"/>
      <w:marTop w:val="0"/>
      <w:marBottom w:val="0"/>
      <w:divBdr>
        <w:top w:val="none" w:sz="0" w:space="0" w:color="auto"/>
        <w:left w:val="none" w:sz="0" w:space="0" w:color="auto"/>
        <w:bottom w:val="none" w:sz="0" w:space="0" w:color="auto"/>
        <w:right w:val="none" w:sz="0" w:space="0" w:color="auto"/>
      </w:divBdr>
    </w:div>
    <w:div w:id="1156846690">
      <w:bodyDiv w:val="1"/>
      <w:marLeft w:val="0"/>
      <w:marRight w:val="0"/>
      <w:marTop w:val="0"/>
      <w:marBottom w:val="0"/>
      <w:divBdr>
        <w:top w:val="none" w:sz="0" w:space="0" w:color="auto"/>
        <w:left w:val="none" w:sz="0" w:space="0" w:color="auto"/>
        <w:bottom w:val="none" w:sz="0" w:space="0" w:color="auto"/>
        <w:right w:val="none" w:sz="0" w:space="0" w:color="auto"/>
      </w:divBdr>
    </w:div>
    <w:div w:id="1169060410">
      <w:bodyDiv w:val="1"/>
      <w:marLeft w:val="0"/>
      <w:marRight w:val="0"/>
      <w:marTop w:val="0"/>
      <w:marBottom w:val="0"/>
      <w:divBdr>
        <w:top w:val="none" w:sz="0" w:space="0" w:color="auto"/>
        <w:left w:val="none" w:sz="0" w:space="0" w:color="auto"/>
        <w:bottom w:val="none" w:sz="0" w:space="0" w:color="auto"/>
        <w:right w:val="none" w:sz="0" w:space="0" w:color="auto"/>
      </w:divBdr>
    </w:div>
    <w:div w:id="1289431744">
      <w:bodyDiv w:val="1"/>
      <w:marLeft w:val="0"/>
      <w:marRight w:val="0"/>
      <w:marTop w:val="0"/>
      <w:marBottom w:val="0"/>
      <w:divBdr>
        <w:top w:val="none" w:sz="0" w:space="0" w:color="auto"/>
        <w:left w:val="none" w:sz="0" w:space="0" w:color="auto"/>
        <w:bottom w:val="none" w:sz="0" w:space="0" w:color="auto"/>
        <w:right w:val="none" w:sz="0" w:space="0" w:color="auto"/>
      </w:divBdr>
    </w:div>
    <w:div w:id="1301765573">
      <w:bodyDiv w:val="1"/>
      <w:marLeft w:val="0"/>
      <w:marRight w:val="0"/>
      <w:marTop w:val="0"/>
      <w:marBottom w:val="0"/>
      <w:divBdr>
        <w:top w:val="none" w:sz="0" w:space="0" w:color="auto"/>
        <w:left w:val="none" w:sz="0" w:space="0" w:color="auto"/>
        <w:bottom w:val="none" w:sz="0" w:space="0" w:color="auto"/>
        <w:right w:val="none" w:sz="0" w:space="0" w:color="auto"/>
      </w:divBdr>
    </w:div>
    <w:div w:id="1582106268">
      <w:bodyDiv w:val="1"/>
      <w:marLeft w:val="0"/>
      <w:marRight w:val="0"/>
      <w:marTop w:val="0"/>
      <w:marBottom w:val="0"/>
      <w:divBdr>
        <w:top w:val="none" w:sz="0" w:space="0" w:color="auto"/>
        <w:left w:val="none" w:sz="0" w:space="0" w:color="auto"/>
        <w:bottom w:val="none" w:sz="0" w:space="0" w:color="auto"/>
        <w:right w:val="none" w:sz="0" w:space="0" w:color="auto"/>
      </w:divBdr>
    </w:div>
    <w:div w:id="1675960288">
      <w:bodyDiv w:val="1"/>
      <w:marLeft w:val="0"/>
      <w:marRight w:val="0"/>
      <w:marTop w:val="0"/>
      <w:marBottom w:val="0"/>
      <w:divBdr>
        <w:top w:val="none" w:sz="0" w:space="0" w:color="auto"/>
        <w:left w:val="none" w:sz="0" w:space="0" w:color="auto"/>
        <w:bottom w:val="none" w:sz="0" w:space="0" w:color="auto"/>
        <w:right w:val="none" w:sz="0" w:space="0" w:color="auto"/>
      </w:divBdr>
    </w:div>
    <w:div w:id="1760757506">
      <w:bodyDiv w:val="1"/>
      <w:marLeft w:val="0"/>
      <w:marRight w:val="0"/>
      <w:marTop w:val="0"/>
      <w:marBottom w:val="0"/>
      <w:divBdr>
        <w:top w:val="none" w:sz="0" w:space="0" w:color="auto"/>
        <w:left w:val="none" w:sz="0" w:space="0" w:color="auto"/>
        <w:bottom w:val="none" w:sz="0" w:space="0" w:color="auto"/>
        <w:right w:val="none" w:sz="0" w:space="0" w:color="auto"/>
      </w:divBdr>
    </w:div>
    <w:div w:id="1780025932">
      <w:bodyDiv w:val="1"/>
      <w:marLeft w:val="0"/>
      <w:marRight w:val="0"/>
      <w:marTop w:val="0"/>
      <w:marBottom w:val="0"/>
      <w:divBdr>
        <w:top w:val="none" w:sz="0" w:space="0" w:color="auto"/>
        <w:left w:val="none" w:sz="0" w:space="0" w:color="auto"/>
        <w:bottom w:val="none" w:sz="0" w:space="0" w:color="auto"/>
        <w:right w:val="none" w:sz="0" w:space="0" w:color="auto"/>
      </w:divBdr>
    </w:div>
    <w:div w:id="1828279991">
      <w:bodyDiv w:val="1"/>
      <w:marLeft w:val="0"/>
      <w:marRight w:val="0"/>
      <w:marTop w:val="0"/>
      <w:marBottom w:val="0"/>
      <w:divBdr>
        <w:top w:val="none" w:sz="0" w:space="0" w:color="auto"/>
        <w:left w:val="none" w:sz="0" w:space="0" w:color="auto"/>
        <w:bottom w:val="none" w:sz="0" w:space="0" w:color="auto"/>
        <w:right w:val="none" w:sz="0" w:space="0" w:color="auto"/>
      </w:divBdr>
      <w:divsChild>
        <w:div w:id="1228565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0787">
      <w:bodyDiv w:val="1"/>
      <w:marLeft w:val="0"/>
      <w:marRight w:val="0"/>
      <w:marTop w:val="0"/>
      <w:marBottom w:val="0"/>
      <w:divBdr>
        <w:top w:val="none" w:sz="0" w:space="0" w:color="auto"/>
        <w:left w:val="none" w:sz="0" w:space="0" w:color="auto"/>
        <w:bottom w:val="none" w:sz="0" w:space="0" w:color="auto"/>
        <w:right w:val="none" w:sz="0" w:space="0" w:color="auto"/>
      </w:divBdr>
      <w:divsChild>
        <w:div w:id="817961321">
          <w:marLeft w:val="0"/>
          <w:marRight w:val="0"/>
          <w:marTop w:val="0"/>
          <w:marBottom w:val="0"/>
          <w:divBdr>
            <w:top w:val="none" w:sz="0" w:space="0" w:color="auto"/>
            <w:left w:val="none" w:sz="0" w:space="0" w:color="auto"/>
            <w:bottom w:val="none" w:sz="0" w:space="0" w:color="auto"/>
            <w:right w:val="none" w:sz="0" w:space="0" w:color="auto"/>
          </w:divBdr>
          <w:divsChild>
            <w:div w:id="122270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568667">
      <w:bodyDiv w:val="1"/>
      <w:marLeft w:val="0"/>
      <w:marRight w:val="0"/>
      <w:marTop w:val="0"/>
      <w:marBottom w:val="0"/>
      <w:divBdr>
        <w:top w:val="none" w:sz="0" w:space="0" w:color="auto"/>
        <w:left w:val="none" w:sz="0" w:space="0" w:color="auto"/>
        <w:bottom w:val="none" w:sz="0" w:space="0" w:color="auto"/>
        <w:right w:val="none" w:sz="0" w:space="0" w:color="auto"/>
      </w:divBdr>
    </w:div>
    <w:div w:id="1913617215">
      <w:bodyDiv w:val="1"/>
      <w:marLeft w:val="0"/>
      <w:marRight w:val="0"/>
      <w:marTop w:val="0"/>
      <w:marBottom w:val="0"/>
      <w:divBdr>
        <w:top w:val="none" w:sz="0" w:space="0" w:color="auto"/>
        <w:left w:val="none" w:sz="0" w:space="0" w:color="auto"/>
        <w:bottom w:val="none" w:sz="0" w:space="0" w:color="auto"/>
        <w:right w:val="none" w:sz="0" w:space="0" w:color="auto"/>
      </w:divBdr>
    </w:div>
    <w:div w:id="1926693096">
      <w:bodyDiv w:val="1"/>
      <w:marLeft w:val="0"/>
      <w:marRight w:val="0"/>
      <w:marTop w:val="0"/>
      <w:marBottom w:val="0"/>
      <w:divBdr>
        <w:top w:val="none" w:sz="0" w:space="0" w:color="auto"/>
        <w:left w:val="none" w:sz="0" w:space="0" w:color="auto"/>
        <w:bottom w:val="none" w:sz="0" w:space="0" w:color="auto"/>
        <w:right w:val="none" w:sz="0" w:space="0" w:color="auto"/>
      </w:divBdr>
    </w:div>
    <w:div w:id="1941259907">
      <w:bodyDiv w:val="1"/>
      <w:marLeft w:val="0"/>
      <w:marRight w:val="0"/>
      <w:marTop w:val="0"/>
      <w:marBottom w:val="0"/>
      <w:divBdr>
        <w:top w:val="none" w:sz="0" w:space="0" w:color="auto"/>
        <w:left w:val="none" w:sz="0" w:space="0" w:color="auto"/>
        <w:bottom w:val="none" w:sz="0" w:space="0" w:color="auto"/>
        <w:right w:val="none" w:sz="0" w:space="0" w:color="auto"/>
      </w:divBdr>
    </w:div>
    <w:div w:id="1947301863">
      <w:bodyDiv w:val="1"/>
      <w:marLeft w:val="0"/>
      <w:marRight w:val="0"/>
      <w:marTop w:val="0"/>
      <w:marBottom w:val="0"/>
      <w:divBdr>
        <w:top w:val="none" w:sz="0" w:space="0" w:color="auto"/>
        <w:left w:val="none" w:sz="0" w:space="0" w:color="auto"/>
        <w:bottom w:val="none" w:sz="0" w:space="0" w:color="auto"/>
        <w:right w:val="none" w:sz="0" w:space="0" w:color="auto"/>
      </w:divBdr>
    </w:div>
    <w:div w:id="1965966501">
      <w:bodyDiv w:val="1"/>
      <w:marLeft w:val="0"/>
      <w:marRight w:val="0"/>
      <w:marTop w:val="0"/>
      <w:marBottom w:val="0"/>
      <w:divBdr>
        <w:top w:val="none" w:sz="0" w:space="0" w:color="auto"/>
        <w:left w:val="none" w:sz="0" w:space="0" w:color="auto"/>
        <w:bottom w:val="none" w:sz="0" w:space="0" w:color="auto"/>
        <w:right w:val="none" w:sz="0" w:space="0" w:color="auto"/>
      </w:divBdr>
    </w:div>
    <w:div w:id="2032492281">
      <w:bodyDiv w:val="1"/>
      <w:marLeft w:val="0"/>
      <w:marRight w:val="0"/>
      <w:marTop w:val="0"/>
      <w:marBottom w:val="0"/>
      <w:divBdr>
        <w:top w:val="none" w:sz="0" w:space="0" w:color="auto"/>
        <w:left w:val="none" w:sz="0" w:space="0" w:color="auto"/>
        <w:bottom w:val="none" w:sz="0" w:space="0" w:color="auto"/>
        <w:right w:val="none" w:sz="0" w:space="0" w:color="auto"/>
      </w:divBdr>
    </w:div>
    <w:div w:id="2076972563">
      <w:bodyDiv w:val="1"/>
      <w:marLeft w:val="0"/>
      <w:marRight w:val="0"/>
      <w:marTop w:val="0"/>
      <w:marBottom w:val="0"/>
      <w:divBdr>
        <w:top w:val="none" w:sz="0" w:space="0" w:color="auto"/>
        <w:left w:val="none" w:sz="0" w:space="0" w:color="auto"/>
        <w:bottom w:val="none" w:sz="0" w:space="0" w:color="auto"/>
        <w:right w:val="none" w:sz="0" w:space="0" w:color="auto"/>
      </w:divBdr>
    </w:div>
    <w:div w:id="2112119755">
      <w:bodyDiv w:val="1"/>
      <w:marLeft w:val="0"/>
      <w:marRight w:val="0"/>
      <w:marTop w:val="0"/>
      <w:marBottom w:val="0"/>
      <w:divBdr>
        <w:top w:val="none" w:sz="0" w:space="0" w:color="auto"/>
        <w:left w:val="none" w:sz="0" w:space="0" w:color="auto"/>
        <w:bottom w:val="none" w:sz="0" w:space="0" w:color="auto"/>
        <w:right w:val="none" w:sz="0" w:space="0" w:color="auto"/>
      </w:divBdr>
    </w:div>
    <w:div w:id="2116554865">
      <w:bodyDiv w:val="1"/>
      <w:marLeft w:val="0"/>
      <w:marRight w:val="0"/>
      <w:marTop w:val="0"/>
      <w:marBottom w:val="0"/>
      <w:divBdr>
        <w:top w:val="none" w:sz="0" w:space="0" w:color="auto"/>
        <w:left w:val="none" w:sz="0" w:space="0" w:color="auto"/>
        <w:bottom w:val="none" w:sz="0" w:space="0" w:color="auto"/>
        <w:right w:val="none" w:sz="0" w:space="0" w:color="auto"/>
      </w:divBdr>
    </w:div>
    <w:div w:id="2122532345">
      <w:bodyDiv w:val="1"/>
      <w:marLeft w:val="0"/>
      <w:marRight w:val="0"/>
      <w:marTop w:val="0"/>
      <w:marBottom w:val="0"/>
      <w:divBdr>
        <w:top w:val="none" w:sz="0" w:space="0" w:color="auto"/>
        <w:left w:val="none" w:sz="0" w:space="0" w:color="auto"/>
        <w:bottom w:val="none" w:sz="0" w:space="0" w:color="auto"/>
        <w:right w:val="none" w:sz="0" w:space="0" w:color="auto"/>
      </w:divBdr>
    </w:div>
    <w:div w:id="214611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iles.eric.ed.gov/fulltext/EJ1031445.pdf" TargetMode="External"/><Relationship Id="rId18" Type="http://schemas.openxmlformats.org/officeDocument/2006/relationships/hyperlink" Target="https://www.researchgate.net/publication/7105453_Learning_science_from_museums" TargetMode="External"/><Relationship Id="rId26" Type="http://schemas.openxmlformats.org/officeDocument/2006/relationships/hyperlink" Target="https://www.purdue.edu/trails/wp-content/uploads/2019/06/Hoosier-Riverwatch-MacroInvertebrates-Manual-1.pdf?utm_source=chatgpt.com" TargetMode="External"/><Relationship Id="rId39" Type="http://schemas.openxmlformats.org/officeDocument/2006/relationships/hyperlink" Target="https://doi.org/10.3390/ecologies5040040" TargetMode="External"/><Relationship Id="rId3" Type="http://schemas.openxmlformats.org/officeDocument/2006/relationships/styles" Target="styles.xml"/><Relationship Id="rId21" Type="http://schemas.openxmlformats.org/officeDocument/2006/relationships/hyperlink" Target="https://www.herbsociety.org/file_download/inline/2c81731f-ecd5-4f5d-a142-666830a89ed2?utm_source=chatgpt.com" TargetMode="External"/><Relationship Id="rId34" Type="http://schemas.openxmlformats.org/officeDocument/2006/relationships/hyperlink" Target="https://extension.illinois.edu/sites/default/files/2023-11/school_garden_resource.pdf?utm_source=chatgpt.com"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searchgate.net/publication/336895769_Natural_selection_in_mimicry?utm_source=chatgpt.com" TargetMode="External"/><Relationship Id="rId17" Type="http://schemas.openxmlformats.org/officeDocument/2006/relationships/hyperlink" Target="https://www.researchgate.net/publication/356104622_An_overview_on_Taxonomic_Keys_and_Automated_Species_Identification_ASI?utm_source=chatgpt.com" TargetMode="External"/><Relationship Id="rId25" Type="http://schemas.openxmlformats.org/officeDocument/2006/relationships/hyperlink" Target="https://orc.eco/wp-content/uploads/2024/04/Bio-indicators-for-beginners-guide_low-res.pdf?utm_source=chatgpt.com" TargetMode="External"/><Relationship Id="rId33" Type="http://schemas.openxmlformats.org/officeDocument/2006/relationships/hyperlink" Target="https://irrec.ifas.ufl.edu/media/irrecifasufledu/teach-aquaculture-/Timme-1991-How-to-Construct-a-Dichotomous-Key.pdf" TargetMode="External"/><Relationship Id="rId38" Type="http://schemas.openxmlformats.org/officeDocument/2006/relationships/hyperlink" Target="https://doi.org/10.19227/jzar.v8i2.439" TargetMode="External"/><Relationship Id="rId2" Type="http://schemas.openxmlformats.org/officeDocument/2006/relationships/numbering" Target="numbering.xml"/><Relationship Id="rId16" Type="http://schemas.openxmlformats.org/officeDocument/2006/relationships/hyperlink" Target="https://upclose.pitt.edu/articles/handbookchaptermuseums.pdf?utm_source=chatgpt.com" TargetMode="External"/><Relationship Id="rId20" Type="http://schemas.openxmlformats.org/officeDocument/2006/relationships/hyperlink" Target="https://www.entomoljournal.com/archives/2020/vol8issue6/PartH/8-6-75-764.pdf?utm_source=chatgpt.com" TargetMode="External"/><Relationship Id="rId29" Type="http://schemas.openxmlformats.org/officeDocument/2006/relationships/hyperlink" Target="https://en.pdfdrive.to/dl/animal-behavior-12?utm_source=chatgpt.com" TargetMode="External"/><Relationship Id="rId41" Type="http://schemas.openxmlformats.org/officeDocument/2006/relationships/hyperlink" Target="https://doi.org/10.1186/s42269-020-00385-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m.gov/sites/default/files/documents/files/Junior%20Explorer%20Geology%20and%20Fossils%20Activity%20Book%20web.pdf?utm_source=chatgpt.com" TargetMode="External"/><Relationship Id="rId24" Type="http://schemas.openxmlformats.org/officeDocument/2006/relationships/hyperlink" Target="https://www.gutenberg.org/ebooks/54462?utm_source=chatgpt.com" TargetMode="External"/><Relationship Id="rId32" Type="http://schemas.openxmlformats.org/officeDocument/2006/relationships/hyperlink" Target="https://des.sc.gov/sites/des/files/media/document/Macroinvertebrate_Guidebook_AAS.pdf" TargetMode="External"/><Relationship Id="rId37" Type="http://schemas.openxmlformats.org/officeDocument/2006/relationships/hyperlink" Target="https://doi.org/10.22329/jtl.v19i2.8446" TargetMode="External"/><Relationship Id="rId40" Type="http://schemas.openxmlformats.org/officeDocument/2006/relationships/hyperlink" Target="https://doi.org/10.1002/tea.3660311005" TargetMode="External"/><Relationship Id="rId5" Type="http://schemas.openxmlformats.org/officeDocument/2006/relationships/webSettings" Target="webSettings.xml"/><Relationship Id="rId15" Type="http://schemas.openxmlformats.org/officeDocument/2006/relationships/hyperlink" Target="https://www.blm.gov/sites/default/files/docs/2021-10/Guide%20to%20Herbarium%20Specimens%20for%20SOS.pdf?utm_source=chatgpt.com" TargetMode="External"/><Relationship Id="rId23" Type="http://schemas.openxmlformats.org/officeDocument/2006/relationships/hyperlink" Target="https://www.researchgate.net/publication/370400427_FIELD_TRIPS_AS_A_VALUABLE_LEARNING_EXPERIENCE_FOR_STUDENTS?utm_source=chatgpt.com" TargetMode="External"/><Relationship Id="rId28" Type="http://schemas.openxmlformats.org/officeDocument/2006/relationships/hyperlink" Target="https://www.igntu.ac.in/eContent/IGNTU-eContent-310821034528-B.Sc-EnvironmentalSciences-4-ManojkumarRai-SystematicsandBiogeography-1-3.pdf?utm_source=chatgpt.com" TargetMode="External"/><Relationship Id="rId36" Type="http://schemas.openxmlformats.org/officeDocument/2006/relationships/hyperlink" Target="https://www.researchgate.net/publication/234736884_Classification_and_the_Dichotomous_Key_Tools_for_Teaching_Identification?utm_source=chatgpt.com" TargetMode="External"/><Relationship Id="rId10" Type="http://schemas.openxmlformats.org/officeDocument/2006/relationships/hyperlink" Target="https://magadhmahilacollege.org/wp-content/uploads/2020/04/Fossils-and-Fossilization.pdf?utm_source=chatgpt.com" TargetMode="External"/><Relationship Id="rId19" Type="http://schemas.openxmlformats.org/officeDocument/2006/relationships/hyperlink" Target="https://education.gulfresearchinitiative.org/wp-content/uploads/2019/01/CWC-YA-Indicator-Species-Newsletter.pdf?utm_source=chatgpt.com" TargetMode="External"/><Relationship Id="rId31" Type="http://schemas.openxmlformats.org/officeDocument/2006/relationships/hyperlink" Target="https://www.smithsonianeducation.org/educators/lesson_plans/fossils/atz_fossils_may1984.pdf?utm_source=chatgpt.com" TargetMode="External"/><Relationship Id="rId4" Type="http://schemas.openxmlformats.org/officeDocument/2006/relationships/settings" Target="settings.xml"/><Relationship Id="rId9" Type="http://schemas.openxmlformats.org/officeDocument/2006/relationships/hyperlink" Target="https://biologyinabox.utk.edu/wp-content/uploads/2017/02/Unit-1-Fossils-Workbook.pdf?utm_source=chatgpt.com" TargetMode="External"/><Relationship Id="rId14" Type="http://schemas.openxmlformats.org/officeDocument/2006/relationships/hyperlink" Target="https://www.brisbane.qld.gov.au/content/dam/brisbanecitycouncil/corpwebsite/parks-and-recreation/documents/brisbane-botanic-gardens-mt-coot-tha-lessons-in-the-gardens.pdf.coredownload.pdf?utm_source=chatgpt.com" TargetMode="External"/><Relationship Id="rId22" Type="http://schemas.openxmlformats.org/officeDocument/2006/relationships/hyperlink" Target="https://www.ioer-imrj.com/wp-content/uploads/2022/07/Integrating-Arts-%E2%80%93-Based-Activities-in-Teaching-Biology-1.pdf?utm_source=chatgpt.com" TargetMode="External"/><Relationship Id="rId27" Type="http://schemas.openxmlformats.org/officeDocument/2006/relationships/hyperlink" Target="https://environment.des.qld.gov.au/__data/assets/pdf_file/0031/90778/biological-assessment-aquatic-macroinvertebrate-sampling-processing-and-index-calculation.pdf" TargetMode="External"/><Relationship Id="rId30" Type="http://schemas.openxmlformats.org/officeDocument/2006/relationships/hyperlink" Target="https://seedstl.org/wp-content/uploads/2024/08/Curriculum-Resources-for-Garden-Based-Learning.pdf?utm_source=chatgpt.com" TargetMode="External"/><Relationship Id="rId35" Type="http://schemas.openxmlformats.org/officeDocument/2006/relationships/hyperlink" Target="https://biosciences.unimelb.edu.au/__data/assets/pdf_file/0010/2237788/MELU_MakeYourOwnHerb_Specimen_Dec18.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EDEDA-3558-4539-B2BD-207B7F41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24</Pages>
  <Words>7230</Words>
  <Characters>41217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IT2</dc:creator>
  <cp:lastModifiedBy>Lenovo</cp:lastModifiedBy>
  <cp:revision>22</cp:revision>
  <cp:lastPrinted>2019-02-10T14:34:00Z</cp:lastPrinted>
  <dcterms:created xsi:type="dcterms:W3CDTF">2026-01-13T13:31:00Z</dcterms:created>
  <dcterms:modified xsi:type="dcterms:W3CDTF">2026-01-20T15:47:00Z</dcterms:modified>
</cp:coreProperties>
</file>