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DD8A" w14:textId="77777777" w:rsidR="009C4160" w:rsidRPr="009C4160" w:rsidRDefault="009C4160" w:rsidP="009C4160">
      <w:pPr>
        <w:tabs>
          <w:tab w:val="left" w:pos="1260"/>
          <w:tab w:val="center" w:pos="4536"/>
          <w:tab w:val="right" w:pos="9072"/>
        </w:tabs>
        <w:spacing w:after="0"/>
        <w:jc w:val="center"/>
        <w:rPr>
          <w:rFonts w:ascii="Times New Roman" w:eastAsia="MS Mincho" w:hAnsi="Times New Roman" w:cs="Times New Roman"/>
          <w:b/>
          <w:sz w:val="24"/>
          <w:szCs w:val="24"/>
          <w:lang w:val="en-GB" w:eastAsia="de-DE"/>
        </w:rPr>
      </w:pPr>
      <w:r w:rsidRPr="009C4160">
        <w:rPr>
          <w:rFonts w:ascii="Times New Roman" w:eastAsia="MS Mincho" w:hAnsi="Times New Roman" w:cs="Times New Roman"/>
          <w:b/>
          <w:noProof/>
          <w:sz w:val="24"/>
          <w:szCs w:val="24"/>
          <w:lang w:val="en-GB" w:eastAsia="en-GB"/>
        </w:rPr>
        <w:drawing>
          <wp:inline distT="0" distB="0" distL="0" distR="0" wp14:anchorId="2DCC74E1" wp14:editId="17AC94E9">
            <wp:extent cx="1180465" cy="1180465"/>
            <wp:effectExtent l="0" t="0" r="635" b="635"/>
            <wp:docPr id="1" name="Picture 1" descr="446px-University_of_Prishti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px-University_of_Prishtin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inline>
        </w:drawing>
      </w:r>
    </w:p>
    <w:p w14:paraId="40A6C31C" w14:textId="77777777" w:rsidR="009C4160" w:rsidRPr="009C4160" w:rsidRDefault="009C4160" w:rsidP="009C4160">
      <w:pPr>
        <w:tabs>
          <w:tab w:val="left" w:pos="1260"/>
          <w:tab w:val="center" w:pos="4536"/>
          <w:tab w:val="right" w:pos="9072"/>
        </w:tabs>
        <w:spacing w:after="0"/>
        <w:jc w:val="center"/>
        <w:rPr>
          <w:rFonts w:ascii="Times New Roman" w:eastAsia="MS Mincho" w:hAnsi="Times New Roman" w:cs="Times New Roman"/>
          <w:b/>
          <w:sz w:val="24"/>
          <w:szCs w:val="24"/>
          <w:lang w:val="en-GB" w:eastAsia="de-DE"/>
        </w:rPr>
      </w:pPr>
    </w:p>
    <w:p w14:paraId="5897EA0E" w14:textId="387FFEC3" w:rsidR="009C4160" w:rsidRPr="009F5C5E" w:rsidRDefault="009C4160" w:rsidP="009C4160">
      <w:pPr>
        <w:tabs>
          <w:tab w:val="left" w:pos="1260"/>
          <w:tab w:val="center" w:pos="4536"/>
          <w:tab w:val="right" w:pos="9072"/>
        </w:tabs>
        <w:spacing w:after="0"/>
        <w:jc w:val="center"/>
        <w:rPr>
          <w:rFonts w:ascii="Times New Roman" w:eastAsia="MS Mincho" w:hAnsi="Times New Roman" w:cs="Times New Roman"/>
          <w:b/>
          <w:sz w:val="32"/>
          <w:szCs w:val="32"/>
          <w:lang w:val="en-GB" w:eastAsia="de-DE"/>
        </w:rPr>
      </w:pPr>
      <w:r w:rsidRPr="009F5C5E">
        <w:rPr>
          <w:rFonts w:ascii="Times New Roman" w:eastAsia="MS Mincho" w:hAnsi="Times New Roman" w:cs="Times New Roman"/>
          <w:b/>
          <w:sz w:val="32"/>
          <w:szCs w:val="32"/>
          <w:lang w:val="en-GB" w:eastAsia="de-DE"/>
        </w:rPr>
        <w:t>Universiteti i Prishtin</w:t>
      </w:r>
      <w:r w:rsidRPr="009F5C5E">
        <w:rPr>
          <w:rFonts w:ascii="Times New Roman" w:eastAsia="MS Mincho" w:hAnsi="Times New Roman" w:cs="Times New Roman"/>
          <w:b/>
          <w:kern w:val="16"/>
          <w:sz w:val="32"/>
          <w:szCs w:val="32"/>
          <w:lang w:val="en-GB" w:eastAsia="de-DE"/>
        </w:rPr>
        <w:t>ë</w:t>
      </w:r>
      <w:r w:rsidR="00305680" w:rsidRPr="009F5C5E">
        <w:rPr>
          <w:rFonts w:ascii="Times New Roman" w:eastAsia="MS Mincho" w:hAnsi="Times New Roman" w:cs="Times New Roman"/>
          <w:b/>
          <w:sz w:val="32"/>
          <w:szCs w:val="32"/>
          <w:lang w:val="en-GB" w:eastAsia="de-DE"/>
        </w:rPr>
        <w:t>s</w:t>
      </w:r>
    </w:p>
    <w:p w14:paraId="56FAEF9B" w14:textId="77777777" w:rsidR="009C4160" w:rsidRPr="009F5C5E" w:rsidRDefault="009C4160" w:rsidP="009C4160">
      <w:pPr>
        <w:tabs>
          <w:tab w:val="center" w:pos="4536"/>
          <w:tab w:val="right" w:pos="9072"/>
        </w:tabs>
        <w:spacing w:after="0"/>
        <w:jc w:val="center"/>
        <w:rPr>
          <w:rFonts w:ascii="Times New Roman" w:eastAsia="MS Mincho" w:hAnsi="Times New Roman" w:cs="Times New Roman"/>
          <w:sz w:val="32"/>
          <w:szCs w:val="32"/>
          <w:lang w:val="en-GB" w:eastAsia="de-DE"/>
        </w:rPr>
      </w:pPr>
      <w:r w:rsidRPr="009F5C5E">
        <w:rPr>
          <w:rFonts w:ascii="Times New Roman" w:eastAsia="MS Mincho" w:hAnsi="Times New Roman" w:cs="Times New Roman"/>
          <w:b/>
          <w:sz w:val="32"/>
          <w:szCs w:val="32"/>
          <w:lang w:val="en-GB" w:eastAsia="de-DE"/>
        </w:rPr>
        <w:t>Fakulteti i Edukimit</w:t>
      </w:r>
    </w:p>
    <w:p w14:paraId="73C6E2F3" w14:textId="77777777" w:rsidR="009C4160" w:rsidRPr="009F5C5E" w:rsidRDefault="009C4160" w:rsidP="00271FAA">
      <w:pPr>
        <w:widowControl w:val="0"/>
        <w:autoSpaceDE w:val="0"/>
        <w:autoSpaceDN w:val="0"/>
        <w:adjustRightInd w:val="0"/>
        <w:spacing w:after="0" w:line="240" w:lineRule="auto"/>
        <w:rPr>
          <w:rFonts w:ascii="Times New Roman" w:hAnsi="Times New Roman" w:cs="Times New Roman"/>
          <w:b/>
          <w:color w:val="1A1A1A"/>
          <w:sz w:val="32"/>
          <w:szCs w:val="32"/>
        </w:rPr>
      </w:pPr>
    </w:p>
    <w:tbl>
      <w:tblPr>
        <w:tblStyle w:val="TableGrid"/>
        <w:tblW w:w="0" w:type="auto"/>
        <w:tblLook w:val="04A0" w:firstRow="1" w:lastRow="0" w:firstColumn="1" w:lastColumn="0" w:noHBand="0" w:noVBand="1"/>
      </w:tblPr>
      <w:tblGrid>
        <w:gridCol w:w="2515"/>
        <w:gridCol w:w="6835"/>
      </w:tblGrid>
      <w:tr w:rsidR="00BE31F5" w:rsidRPr="001E304B" w14:paraId="34DDC25D" w14:textId="77777777" w:rsidTr="007F6C5B">
        <w:tc>
          <w:tcPr>
            <w:tcW w:w="2515" w:type="dxa"/>
            <w:shd w:val="clear" w:color="auto" w:fill="D9D9D9" w:themeFill="background1" w:themeFillShade="D9"/>
          </w:tcPr>
          <w:p w14:paraId="633F4F21" w14:textId="77777777" w:rsidR="00BE31F5" w:rsidRPr="001E304B" w:rsidRDefault="00BE31F5" w:rsidP="002B7311">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Programi</w:t>
            </w:r>
            <w:r>
              <w:rPr>
                <w:rFonts w:ascii="Times New Roman" w:hAnsi="Times New Roman" w:cs="Times New Roman"/>
                <w:b/>
                <w:color w:val="1A1A1A"/>
                <w:sz w:val="24"/>
                <w:szCs w:val="24"/>
              </w:rPr>
              <w:t>:</w:t>
            </w:r>
          </w:p>
        </w:tc>
        <w:tc>
          <w:tcPr>
            <w:tcW w:w="6835" w:type="dxa"/>
          </w:tcPr>
          <w:p w14:paraId="0ECBA0A0" w14:textId="2AC244FE" w:rsidR="00BE31F5" w:rsidRPr="007D3034" w:rsidRDefault="007D3034" w:rsidP="002B7311">
            <w:pPr>
              <w:widowControl w:val="0"/>
              <w:autoSpaceDE w:val="0"/>
              <w:autoSpaceDN w:val="0"/>
              <w:adjustRightInd w:val="0"/>
              <w:rPr>
                <w:rFonts w:ascii="Times New Roman" w:hAnsi="Times New Roman" w:cs="Times New Roman"/>
                <w:bCs/>
                <w:color w:val="1A1A1A"/>
                <w:sz w:val="24"/>
                <w:szCs w:val="24"/>
              </w:rPr>
            </w:pPr>
            <w:r w:rsidRPr="007D3034">
              <w:rPr>
                <w:rFonts w:ascii="Times New Roman" w:eastAsia="Times New Roman" w:hAnsi="Times New Roman"/>
                <w:sz w:val="24"/>
                <w:szCs w:val="24"/>
              </w:rPr>
              <w:t>Master në Mësimdhënien lëndore me specializim në Biologji</w:t>
            </w:r>
          </w:p>
        </w:tc>
      </w:tr>
      <w:tr w:rsidR="007D3034" w:rsidRPr="00D05453" w14:paraId="66599131" w14:textId="77777777" w:rsidTr="007F6C5B">
        <w:tc>
          <w:tcPr>
            <w:tcW w:w="2515" w:type="dxa"/>
            <w:shd w:val="clear" w:color="auto" w:fill="D9D9D9" w:themeFill="background1" w:themeFillShade="D9"/>
          </w:tcPr>
          <w:p w14:paraId="3A763204" w14:textId="77777777" w:rsidR="007D3034" w:rsidRPr="001E304B" w:rsidRDefault="007D3034" w:rsidP="007D3034">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Kursi</w:t>
            </w:r>
            <w:r>
              <w:rPr>
                <w:rFonts w:ascii="Times New Roman" w:hAnsi="Times New Roman" w:cs="Times New Roman"/>
                <w:b/>
                <w:color w:val="1A1A1A"/>
                <w:sz w:val="24"/>
                <w:szCs w:val="24"/>
              </w:rPr>
              <w:t>:</w:t>
            </w:r>
          </w:p>
        </w:tc>
        <w:tc>
          <w:tcPr>
            <w:tcW w:w="6835" w:type="dxa"/>
          </w:tcPr>
          <w:p w14:paraId="6369A130" w14:textId="42314B69" w:rsidR="007D3034" w:rsidRPr="007D3034" w:rsidRDefault="007D3034" w:rsidP="007D3034">
            <w:pPr>
              <w:widowControl w:val="0"/>
              <w:autoSpaceDE w:val="0"/>
              <w:autoSpaceDN w:val="0"/>
              <w:adjustRightInd w:val="0"/>
              <w:rPr>
                <w:rFonts w:ascii="Times New Roman" w:hAnsi="Times New Roman" w:cs="Times New Roman"/>
                <w:bCs/>
                <w:color w:val="1A1A1A"/>
                <w:sz w:val="24"/>
                <w:szCs w:val="24"/>
                <w:lang w:val="de-DE"/>
              </w:rPr>
            </w:pPr>
            <w:r w:rsidRPr="007D3034">
              <w:rPr>
                <w:rFonts w:ascii="Times New Roman" w:eastAsia="Times New Roman" w:hAnsi="Times New Roman"/>
                <w:sz w:val="24"/>
                <w:szCs w:val="24"/>
              </w:rPr>
              <w:t>Të nxenit interdisiplinar ne biologji</w:t>
            </w:r>
          </w:p>
        </w:tc>
      </w:tr>
      <w:tr w:rsidR="007D3034" w:rsidRPr="001E304B" w14:paraId="7762A51D" w14:textId="77777777" w:rsidTr="007F6C5B">
        <w:tc>
          <w:tcPr>
            <w:tcW w:w="2515" w:type="dxa"/>
            <w:shd w:val="clear" w:color="auto" w:fill="D9D9D9" w:themeFill="background1" w:themeFillShade="D9"/>
          </w:tcPr>
          <w:p w14:paraId="1523EE14" w14:textId="77777777" w:rsidR="007D3034" w:rsidRPr="001E304B" w:rsidRDefault="007D3034" w:rsidP="007D3034">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Statusi i kursit</w:t>
            </w:r>
          </w:p>
        </w:tc>
        <w:tc>
          <w:tcPr>
            <w:tcW w:w="6835" w:type="dxa"/>
          </w:tcPr>
          <w:p w14:paraId="1E71309C" w14:textId="6BD12E87" w:rsidR="007D3034" w:rsidRPr="001E304B" w:rsidRDefault="007D3034" w:rsidP="007D3034">
            <w:pPr>
              <w:widowControl w:val="0"/>
              <w:autoSpaceDE w:val="0"/>
              <w:autoSpaceDN w:val="0"/>
              <w:adjustRightInd w:val="0"/>
              <w:rPr>
                <w:rFonts w:ascii="Times New Roman" w:hAnsi="Times New Roman" w:cs="Times New Roman"/>
                <w:color w:val="1A1A1A"/>
                <w:sz w:val="24"/>
                <w:szCs w:val="24"/>
              </w:rPr>
            </w:pPr>
            <w:r>
              <w:rPr>
                <w:rFonts w:ascii="Times New Roman" w:hAnsi="Times New Roman" w:cs="Times New Roman"/>
                <w:color w:val="1A1A1A"/>
                <w:sz w:val="24"/>
                <w:szCs w:val="24"/>
              </w:rPr>
              <w:t>Zgjedhore</w:t>
            </w:r>
          </w:p>
        </w:tc>
      </w:tr>
      <w:tr w:rsidR="007D3034" w:rsidRPr="001E304B" w14:paraId="2ACBD36D" w14:textId="77777777" w:rsidTr="007F6C5B">
        <w:tc>
          <w:tcPr>
            <w:tcW w:w="2515" w:type="dxa"/>
            <w:shd w:val="clear" w:color="auto" w:fill="D9D9D9" w:themeFill="background1" w:themeFillShade="D9"/>
          </w:tcPr>
          <w:p w14:paraId="1E653E93" w14:textId="77777777" w:rsidR="007D3034" w:rsidRPr="001E304B" w:rsidRDefault="007D3034" w:rsidP="007D3034">
            <w:pPr>
              <w:widowControl w:val="0"/>
              <w:autoSpaceDE w:val="0"/>
              <w:autoSpaceDN w:val="0"/>
              <w:adjustRightInd w:val="0"/>
              <w:rPr>
                <w:rFonts w:ascii="Times New Roman" w:hAnsi="Times New Roman" w:cs="Times New Roman"/>
                <w:b/>
                <w:sz w:val="24"/>
                <w:szCs w:val="24"/>
              </w:rPr>
            </w:pPr>
            <w:r w:rsidRPr="001E304B">
              <w:rPr>
                <w:rFonts w:ascii="Times New Roman" w:hAnsi="Times New Roman" w:cs="Times New Roman"/>
                <w:b/>
                <w:color w:val="1A1A1A"/>
                <w:sz w:val="24"/>
                <w:szCs w:val="24"/>
              </w:rPr>
              <w:t>Ligj</w:t>
            </w:r>
            <w:r w:rsidRPr="001E304B">
              <w:rPr>
                <w:rFonts w:ascii="Times New Roman" w:hAnsi="Times New Roman" w:cs="Times New Roman"/>
                <w:b/>
                <w:sz w:val="24"/>
                <w:szCs w:val="24"/>
              </w:rPr>
              <w:t>ëruesi/t</w:t>
            </w:r>
          </w:p>
          <w:p w14:paraId="00D9194E" w14:textId="21D649FC" w:rsidR="007D3034" w:rsidRPr="007D3034" w:rsidRDefault="007D3034" w:rsidP="007D3034">
            <w:pPr>
              <w:widowControl w:val="0"/>
              <w:autoSpaceDE w:val="0"/>
              <w:autoSpaceDN w:val="0"/>
              <w:adjustRightInd w:val="0"/>
              <w:rPr>
                <w:rFonts w:ascii="Times New Roman" w:hAnsi="Times New Roman" w:cs="Times New Roman"/>
                <w:b/>
                <w:sz w:val="24"/>
                <w:szCs w:val="24"/>
              </w:rPr>
            </w:pPr>
            <w:r w:rsidRPr="001E304B">
              <w:rPr>
                <w:rFonts w:ascii="Times New Roman" w:hAnsi="Times New Roman" w:cs="Times New Roman"/>
                <w:b/>
                <w:sz w:val="24"/>
                <w:szCs w:val="24"/>
              </w:rPr>
              <w:t>Profesor:</w:t>
            </w:r>
          </w:p>
        </w:tc>
        <w:tc>
          <w:tcPr>
            <w:tcW w:w="6835" w:type="dxa"/>
          </w:tcPr>
          <w:p w14:paraId="309698E1" w14:textId="77777777" w:rsidR="007D3034" w:rsidRDefault="007D3034" w:rsidP="007D3034">
            <w:pPr>
              <w:widowControl w:val="0"/>
              <w:autoSpaceDE w:val="0"/>
              <w:autoSpaceDN w:val="0"/>
              <w:adjustRightInd w:val="0"/>
              <w:rPr>
                <w:rFonts w:ascii="Times New Roman" w:eastAsia="Times New Roman" w:hAnsi="Times New Roman"/>
                <w:sz w:val="24"/>
                <w:szCs w:val="24"/>
              </w:rPr>
            </w:pPr>
          </w:p>
          <w:p w14:paraId="23AC79DD" w14:textId="02988799" w:rsidR="007D3034" w:rsidRPr="007D3034" w:rsidRDefault="007D3034" w:rsidP="007D3034">
            <w:pPr>
              <w:widowControl w:val="0"/>
              <w:autoSpaceDE w:val="0"/>
              <w:autoSpaceDN w:val="0"/>
              <w:adjustRightInd w:val="0"/>
              <w:rPr>
                <w:rFonts w:ascii="Times New Roman" w:hAnsi="Times New Roman" w:cs="Times New Roman"/>
                <w:color w:val="1A1A1A"/>
                <w:sz w:val="24"/>
                <w:szCs w:val="24"/>
              </w:rPr>
            </w:pPr>
            <w:r w:rsidRPr="007D3034">
              <w:rPr>
                <w:rFonts w:ascii="Times New Roman" w:eastAsia="Times New Roman" w:hAnsi="Times New Roman"/>
                <w:sz w:val="24"/>
                <w:szCs w:val="24"/>
              </w:rPr>
              <w:t>Prof. ass. Dr. Zenel Krasniqi</w:t>
            </w:r>
          </w:p>
        </w:tc>
      </w:tr>
      <w:tr w:rsidR="007D3034" w:rsidRPr="001E304B" w14:paraId="22C2E5DC" w14:textId="77777777" w:rsidTr="007F6C5B">
        <w:tc>
          <w:tcPr>
            <w:tcW w:w="2515" w:type="dxa"/>
            <w:shd w:val="clear" w:color="auto" w:fill="D9D9D9" w:themeFill="background1" w:themeFillShade="D9"/>
          </w:tcPr>
          <w:p w14:paraId="687ACE28" w14:textId="77777777" w:rsidR="007D3034" w:rsidRPr="001E304B" w:rsidRDefault="007D3034" w:rsidP="007D3034">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Kontaktet (e-mail)</w:t>
            </w:r>
            <w:r>
              <w:rPr>
                <w:rFonts w:ascii="Times New Roman" w:hAnsi="Times New Roman" w:cs="Times New Roman"/>
                <w:b/>
                <w:color w:val="1A1A1A"/>
                <w:sz w:val="24"/>
                <w:szCs w:val="24"/>
              </w:rPr>
              <w:t>:</w:t>
            </w:r>
          </w:p>
        </w:tc>
        <w:tc>
          <w:tcPr>
            <w:tcW w:w="6835" w:type="dxa"/>
          </w:tcPr>
          <w:p w14:paraId="4A43B6A6" w14:textId="46388D7B" w:rsidR="007D3034" w:rsidRPr="001E304B" w:rsidRDefault="007D3034" w:rsidP="007D3034">
            <w:pPr>
              <w:widowControl w:val="0"/>
              <w:autoSpaceDE w:val="0"/>
              <w:autoSpaceDN w:val="0"/>
              <w:adjustRightInd w:val="0"/>
              <w:rPr>
                <w:rFonts w:ascii="Times New Roman" w:hAnsi="Times New Roman" w:cs="Times New Roman"/>
                <w:b/>
                <w:color w:val="1A1A1A"/>
                <w:sz w:val="24"/>
                <w:szCs w:val="24"/>
              </w:rPr>
            </w:pPr>
            <w:r w:rsidRPr="002F57B6">
              <w:rPr>
                <w:rFonts w:ascii="Times New Roman" w:eastAsia="Times New Roman" w:hAnsi="Times New Roman"/>
                <w:b/>
                <w:sz w:val="24"/>
                <w:szCs w:val="24"/>
              </w:rPr>
              <w:t>+383(0)44602973, zenel.krasniqi@uni-pr.edu</w:t>
            </w:r>
          </w:p>
        </w:tc>
      </w:tr>
      <w:tr w:rsidR="007D3034" w:rsidRPr="001E304B" w14:paraId="7AE4B16D" w14:textId="77777777" w:rsidTr="007F6C5B">
        <w:tc>
          <w:tcPr>
            <w:tcW w:w="2515" w:type="dxa"/>
            <w:shd w:val="clear" w:color="auto" w:fill="D9D9D9" w:themeFill="background1" w:themeFillShade="D9"/>
          </w:tcPr>
          <w:p w14:paraId="29F8DD73" w14:textId="77777777" w:rsidR="007D3034" w:rsidRPr="001E304B" w:rsidRDefault="007D3034" w:rsidP="007D3034">
            <w:pPr>
              <w:widowControl w:val="0"/>
              <w:autoSpaceDE w:val="0"/>
              <w:autoSpaceDN w:val="0"/>
              <w:adjustRightInd w:val="0"/>
              <w:rPr>
                <w:rFonts w:ascii="Times New Roman" w:hAnsi="Times New Roman" w:cs="Times New Roman"/>
                <w:b/>
                <w:color w:val="1A1A1A"/>
                <w:sz w:val="24"/>
                <w:szCs w:val="24"/>
              </w:rPr>
            </w:pPr>
            <w:r>
              <w:rPr>
                <w:rFonts w:ascii="Times New Roman" w:hAnsi="Times New Roman" w:cs="Times New Roman"/>
                <w:b/>
                <w:color w:val="1A1A1A"/>
                <w:sz w:val="24"/>
                <w:szCs w:val="24"/>
              </w:rPr>
              <w:t>Linku/qet:</w:t>
            </w:r>
            <w:r>
              <w:rPr>
                <w:rStyle w:val="FootnoteReference"/>
                <w:rFonts w:ascii="Times New Roman" w:hAnsi="Times New Roman" w:cs="Times New Roman"/>
                <w:b/>
                <w:color w:val="1A1A1A"/>
                <w:sz w:val="24"/>
                <w:szCs w:val="24"/>
              </w:rPr>
              <w:footnoteReference w:id="1"/>
            </w:r>
          </w:p>
        </w:tc>
        <w:tc>
          <w:tcPr>
            <w:tcW w:w="6835" w:type="dxa"/>
          </w:tcPr>
          <w:p w14:paraId="4B5444EA" w14:textId="77777777" w:rsidR="007D3034" w:rsidRPr="001E304B" w:rsidRDefault="007D3034" w:rsidP="007D3034">
            <w:pPr>
              <w:widowControl w:val="0"/>
              <w:autoSpaceDE w:val="0"/>
              <w:autoSpaceDN w:val="0"/>
              <w:adjustRightInd w:val="0"/>
              <w:rPr>
                <w:rFonts w:ascii="Times New Roman" w:hAnsi="Times New Roman" w:cs="Times New Roman"/>
                <w:b/>
                <w:color w:val="1A1A1A"/>
                <w:sz w:val="24"/>
                <w:szCs w:val="24"/>
              </w:rPr>
            </w:pPr>
          </w:p>
        </w:tc>
      </w:tr>
    </w:tbl>
    <w:p w14:paraId="125D8B45" w14:textId="77777777" w:rsidR="004A481B" w:rsidRDefault="004A481B" w:rsidP="00D05453">
      <w:pPr>
        <w:widowControl w:val="0"/>
        <w:autoSpaceDE w:val="0"/>
        <w:autoSpaceDN w:val="0"/>
        <w:adjustRightInd w:val="0"/>
        <w:rPr>
          <w:rFonts w:ascii="Times New Roman" w:hAnsi="Times New Roman" w:cs="Times New Roman"/>
          <w:b/>
          <w:color w:val="1A1A1A"/>
          <w:sz w:val="28"/>
          <w:szCs w:val="28"/>
        </w:rPr>
      </w:pPr>
    </w:p>
    <w:p w14:paraId="7C2C6026" w14:textId="4AF41F32" w:rsidR="00132D91" w:rsidRPr="00DF1D98" w:rsidRDefault="003965B4" w:rsidP="00D05453">
      <w:pPr>
        <w:widowControl w:val="0"/>
        <w:autoSpaceDE w:val="0"/>
        <w:autoSpaceDN w:val="0"/>
        <w:adjustRightInd w:val="0"/>
        <w:rPr>
          <w:rFonts w:ascii="Times New Roman" w:hAnsi="Times New Roman" w:cs="Times New Roman"/>
          <w:b/>
          <w:color w:val="1A1A1A"/>
          <w:sz w:val="28"/>
          <w:szCs w:val="28"/>
        </w:rPr>
      </w:pPr>
      <w:r w:rsidRPr="00DF1D98">
        <w:rPr>
          <w:rFonts w:ascii="Times New Roman" w:hAnsi="Times New Roman" w:cs="Times New Roman"/>
          <w:b/>
          <w:color w:val="1A1A1A"/>
          <w:sz w:val="28"/>
          <w:szCs w:val="28"/>
        </w:rPr>
        <w:t>I. P</w:t>
      </w:r>
      <w:r w:rsidRPr="00DF1D98">
        <w:rPr>
          <w:rFonts w:ascii="Times New Roman" w:hAnsi="Times New Roman" w:cs="Times New Roman"/>
          <w:b/>
          <w:bCs/>
          <w:sz w:val="28"/>
          <w:szCs w:val="28"/>
        </w:rPr>
        <w:t>ërshkrimi</w:t>
      </w:r>
    </w:p>
    <w:p w14:paraId="77035444" w14:textId="4FE071C4" w:rsidR="004A481B" w:rsidRDefault="007D3034" w:rsidP="004A481B">
      <w:pPr>
        <w:spacing w:after="0" w:line="240" w:lineRule="auto"/>
        <w:jc w:val="both"/>
        <w:rPr>
          <w:rFonts w:ascii="Times New Roman" w:hAnsi="Times New Roman" w:cs="Times New Roman"/>
        </w:rPr>
      </w:pPr>
      <w:r w:rsidRPr="007D3034">
        <w:rPr>
          <w:rFonts w:ascii="Times New Roman" w:hAnsi="Times New Roman" w:cs="Times New Roman"/>
        </w:rPr>
        <w:t>Ky kurs synon të trajtojë parimet moderne të ndërveprimit ndërdisiplinor ndërmjet biologjisë, kimisë, fizikës, gjeografisë, matematikës, mjekësisë dhe teknologjisë. Njohuritë e fituara nga këto fusha integrohen në disiplina të përbashkëta si biokimia, biogjeografia, biofizika, bioteknologjia, biomjekësia dhe modelimet matematikore në biologji. Kursi ofron shembuj ilustrues dhe aplikime praktike të interdisiplinaritetit në studimin e botës së gjallë, duke theksuar rëndësinë e qasjeve të integruara në kuptimin e proceseve biologjike dhe zgjidhjen e problemeve bashkëkohore shkencore.</w:t>
      </w:r>
    </w:p>
    <w:p w14:paraId="70793F85" w14:textId="77777777" w:rsidR="007D3034" w:rsidRPr="007D3034" w:rsidRDefault="007D3034" w:rsidP="004A481B">
      <w:pPr>
        <w:spacing w:after="0" w:line="240" w:lineRule="auto"/>
        <w:jc w:val="both"/>
        <w:rPr>
          <w:rFonts w:ascii="Times New Roman" w:hAnsi="Times New Roman" w:cs="Times New Roman"/>
          <w:b/>
          <w:bCs/>
        </w:rPr>
      </w:pPr>
    </w:p>
    <w:p w14:paraId="22294C50" w14:textId="77777777" w:rsidR="00945124" w:rsidRPr="00DF1D98" w:rsidRDefault="00945124" w:rsidP="00945124">
      <w:pPr>
        <w:widowControl w:val="0"/>
        <w:autoSpaceDE w:val="0"/>
        <w:autoSpaceDN w:val="0"/>
        <w:adjustRightInd w:val="0"/>
        <w:jc w:val="both"/>
        <w:rPr>
          <w:rFonts w:ascii="Times New Roman" w:hAnsi="Times New Roman" w:cs="Times New Roman"/>
          <w:color w:val="1A1A1A"/>
          <w:sz w:val="28"/>
          <w:szCs w:val="28"/>
          <w:lang w:val="de-DE"/>
        </w:rPr>
      </w:pPr>
      <w:r w:rsidRPr="00DF1D98">
        <w:rPr>
          <w:rFonts w:ascii="Times New Roman" w:hAnsi="Times New Roman" w:cs="Times New Roman"/>
          <w:b/>
          <w:bCs/>
          <w:color w:val="1A1A1A"/>
          <w:sz w:val="28"/>
          <w:szCs w:val="28"/>
          <w:lang w:val="de-DE"/>
        </w:rPr>
        <w:t>II. Rezultatet e pritura</w:t>
      </w:r>
    </w:p>
    <w:p w14:paraId="256158AE" w14:textId="6B2A6C4A" w:rsidR="00945124" w:rsidRPr="003601E6" w:rsidRDefault="00D05453" w:rsidP="007F26F8">
      <w:pPr>
        <w:widowControl w:val="0"/>
        <w:autoSpaceDE w:val="0"/>
        <w:autoSpaceDN w:val="0"/>
        <w:adjustRightInd w:val="0"/>
        <w:spacing w:after="0" w:line="240" w:lineRule="auto"/>
        <w:jc w:val="both"/>
        <w:rPr>
          <w:rFonts w:ascii="Times New Roman" w:hAnsi="Times New Roman" w:cs="Times New Roman"/>
          <w:color w:val="1A1A1A"/>
          <w:lang w:val="de-DE"/>
        </w:rPr>
      </w:pPr>
      <w:r w:rsidRPr="003601E6">
        <w:rPr>
          <w:rFonts w:ascii="Times New Roman" w:hAnsi="Times New Roman" w:cs="Times New Roman"/>
          <w:color w:val="1A1A1A"/>
          <w:lang w:val="de-DE"/>
        </w:rPr>
        <w:t>Studenti:</w:t>
      </w:r>
    </w:p>
    <w:p w14:paraId="7FD4A5E0" w14:textId="77777777" w:rsidR="007D3034" w:rsidRPr="007D3034" w:rsidRDefault="007D3034" w:rsidP="007D3034">
      <w:pPr>
        <w:pStyle w:val="NormalWeb"/>
        <w:rPr>
          <w:sz w:val="22"/>
          <w:szCs w:val="22"/>
        </w:rPr>
      </w:pPr>
      <w:r w:rsidRPr="007D3034">
        <w:rPr>
          <w:sz w:val="22"/>
          <w:szCs w:val="22"/>
        </w:rPr>
        <w:t>Në përfundim të kursit, studentët do të jenë në gjendje të:</w:t>
      </w:r>
    </w:p>
    <w:p w14:paraId="1BEC788A" w14:textId="77777777" w:rsidR="007D3034" w:rsidRPr="00CF202C" w:rsidRDefault="007D3034" w:rsidP="00C75BE1">
      <w:pPr>
        <w:pStyle w:val="NormalWeb"/>
        <w:numPr>
          <w:ilvl w:val="0"/>
          <w:numId w:val="2"/>
        </w:numPr>
        <w:rPr>
          <w:sz w:val="22"/>
          <w:szCs w:val="22"/>
        </w:rPr>
      </w:pPr>
      <w:r w:rsidRPr="00CF202C">
        <w:rPr>
          <w:rStyle w:val="Strong"/>
          <w:b w:val="0"/>
          <w:sz w:val="22"/>
          <w:szCs w:val="22"/>
        </w:rPr>
        <w:t>Analizojnë</w:t>
      </w:r>
      <w:r w:rsidRPr="00CF202C">
        <w:rPr>
          <w:sz w:val="22"/>
          <w:szCs w:val="22"/>
        </w:rPr>
        <w:t xml:space="preserve"> aspektet kryesore të ndërveprimit ndërmjet biologjisë dhe shkencave të tjera natyrore (kimi, fizikë, gjeografi, matematikë, mjekësi dhe teknologji).</w:t>
      </w:r>
    </w:p>
    <w:p w14:paraId="59D90AD7" w14:textId="77777777" w:rsidR="007D3034" w:rsidRPr="00CF202C" w:rsidRDefault="007D3034" w:rsidP="00C75BE1">
      <w:pPr>
        <w:pStyle w:val="NormalWeb"/>
        <w:numPr>
          <w:ilvl w:val="0"/>
          <w:numId w:val="2"/>
        </w:numPr>
        <w:rPr>
          <w:sz w:val="22"/>
          <w:szCs w:val="22"/>
        </w:rPr>
      </w:pPr>
      <w:r w:rsidRPr="00CF202C">
        <w:rPr>
          <w:rStyle w:val="Strong"/>
          <w:b w:val="0"/>
          <w:sz w:val="22"/>
          <w:szCs w:val="22"/>
        </w:rPr>
        <w:t>Identifikojnë dhe përshkruajnë</w:t>
      </w:r>
      <w:r w:rsidRPr="00CF202C">
        <w:rPr>
          <w:sz w:val="22"/>
          <w:szCs w:val="22"/>
        </w:rPr>
        <w:t xml:space="preserve"> disiplinat kryesore biologjike që pasqyrojnë qasjen ndërdisiplinore në procesin e të nxënit.</w:t>
      </w:r>
    </w:p>
    <w:p w14:paraId="7681C999" w14:textId="77777777" w:rsidR="007D3034" w:rsidRPr="00CF202C" w:rsidRDefault="007D3034" w:rsidP="00C75BE1">
      <w:pPr>
        <w:pStyle w:val="NormalWeb"/>
        <w:numPr>
          <w:ilvl w:val="0"/>
          <w:numId w:val="2"/>
        </w:numPr>
        <w:rPr>
          <w:sz w:val="22"/>
          <w:szCs w:val="22"/>
        </w:rPr>
      </w:pPr>
      <w:r w:rsidRPr="00CF202C">
        <w:rPr>
          <w:rStyle w:val="Strong"/>
          <w:b w:val="0"/>
          <w:sz w:val="22"/>
          <w:szCs w:val="22"/>
        </w:rPr>
        <w:t>Shpjegojnë dhe interpretojnë</w:t>
      </w:r>
      <w:r w:rsidRPr="00CF202C">
        <w:rPr>
          <w:sz w:val="22"/>
          <w:szCs w:val="22"/>
        </w:rPr>
        <w:t xml:space="preserve"> parimet dhe elementet e përbashkëta të të nxënit që rrjedhin nga mësimi ndërdisiplinor.</w:t>
      </w:r>
    </w:p>
    <w:p w14:paraId="6C1FD735" w14:textId="77777777" w:rsidR="007D3034" w:rsidRPr="00CF202C" w:rsidRDefault="007D3034" w:rsidP="00C75BE1">
      <w:pPr>
        <w:pStyle w:val="NormalWeb"/>
        <w:numPr>
          <w:ilvl w:val="0"/>
          <w:numId w:val="2"/>
        </w:numPr>
        <w:rPr>
          <w:sz w:val="22"/>
          <w:szCs w:val="22"/>
        </w:rPr>
      </w:pPr>
      <w:r w:rsidRPr="00CF202C">
        <w:rPr>
          <w:rStyle w:val="Strong"/>
          <w:b w:val="0"/>
          <w:sz w:val="22"/>
          <w:szCs w:val="22"/>
        </w:rPr>
        <w:t>Krahasojnë dhe vlerësojnë</w:t>
      </w:r>
      <w:r w:rsidRPr="00CF202C">
        <w:rPr>
          <w:sz w:val="22"/>
          <w:szCs w:val="22"/>
        </w:rPr>
        <w:t xml:space="preserve"> metodat e studimit shkencor, duke u bazuar në analizën e formës dhe funksionit në sistemet biologjike.</w:t>
      </w:r>
    </w:p>
    <w:p w14:paraId="1C900A5C" w14:textId="77777777" w:rsidR="007D3034" w:rsidRPr="00CF202C" w:rsidRDefault="007D3034" w:rsidP="00C75BE1">
      <w:pPr>
        <w:pStyle w:val="NormalWeb"/>
        <w:numPr>
          <w:ilvl w:val="0"/>
          <w:numId w:val="2"/>
        </w:numPr>
        <w:rPr>
          <w:sz w:val="22"/>
          <w:szCs w:val="22"/>
        </w:rPr>
      </w:pPr>
      <w:r w:rsidRPr="00CF202C">
        <w:rPr>
          <w:rStyle w:val="Strong"/>
          <w:b w:val="0"/>
          <w:sz w:val="22"/>
          <w:szCs w:val="22"/>
        </w:rPr>
        <w:lastRenderedPageBreak/>
        <w:t>Vlerësojnë në mënyrë kritike</w:t>
      </w:r>
      <w:r w:rsidRPr="00CF202C">
        <w:rPr>
          <w:sz w:val="22"/>
          <w:szCs w:val="22"/>
        </w:rPr>
        <w:t xml:space="preserve"> ndikimin e arritjeve në shkencat e tjera natyrore dhe teknologjike në zhvillimin teorik dhe aplikativ të biologjisë.</w:t>
      </w:r>
    </w:p>
    <w:p w14:paraId="67FD6E7E" w14:textId="77777777" w:rsidR="00B23228" w:rsidRDefault="00945124" w:rsidP="00B23228">
      <w:pPr>
        <w:widowControl w:val="0"/>
        <w:autoSpaceDE w:val="0"/>
        <w:autoSpaceDN w:val="0"/>
        <w:adjustRightInd w:val="0"/>
        <w:jc w:val="both"/>
        <w:rPr>
          <w:rFonts w:ascii="Times New Roman" w:hAnsi="Times New Roman"/>
          <w:b/>
          <w:bCs/>
          <w:sz w:val="28"/>
          <w:szCs w:val="28"/>
          <w:lang w:val="de-DE"/>
        </w:rPr>
      </w:pPr>
      <w:r w:rsidRPr="00DF1D98">
        <w:rPr>
          <w:rFonts w:ascii="Times New Roman" w:hAnsi="Times New Roman" w:cs="Times New Roman"/>
          <w:b/>
          <w:color w:val="1A1A1A"/>
          <w:sz w:val="28"/>
          <w:szCs w:val="28"/>
          <w:lang w:val="de-DE"/>
        </w:rPr>
        <w:t>III. Metodologjia e m</w:t>
      </w:r>
      <w:r w:rsidRPr="00DF1D98">
        <w:rPr>
          <w:rFonts w:ascii="Times New Roman" w:hAnsi="Times New Roman"/>
          <w:b/>
          <w:bCs/>
          <w:sz w:val="28"/>
          <w:szCs w:val="28"/>
          <w:lang w:val="de-DE"/>
        </w:rPr>
        <w:t xml:space="preserve">ësimdhënies </w:t>
      </w:r>
    </w:p>
    <w:p w14:paraId="5B908DAC" w14:textId="248A8162" w:rsidR="007642D9" w:rsidRPr="00B23228" w:rsidRDefault="00B23228" w:rsidP="00B23228">
      <w:pPr>
        <w:widowControl w:val="0"/>
        <w:autoSpaceDE w:val="0"/>
        <w:autoSpaceDN w:val="0"/>
        <w:adjustRightInd w:val="0"/>
        <w:jc w:val="both"/>
        <w:rPr>
          <w:rFonts w:ascii="Times New Roman" w:hAnsi="Times New Roman" w:cs="Times New Roman"/>
          <w:b/>
          <w:color w:val="1A1A1A"/>
          <w:sz w:val="28"/>
          <w:szCs w:val="28"/>
          <w:lang w:val="de-DE"/>
        </w:rPr>
      </w:pPr>
      <w:r w:rsidRPr="00B23228">
        <w:rPr>
          <w:rStyle w:val="Strong"/>
          <w:rFonts w:ascii="Times New Roman" w:hAnsi="Times New Roman" w:cs="Times New Roman"/>
          <w:b w:val="0"/>
          <w:bCs w:val="0"/>
        </w:rPr>
        <w:t>Ligjërimi tradicional</w:t>
      </w:r>
      <w:r w:rsidRPr="00B23228">
        <w:rPr>
          <w:rFonts w:ascii="Times New Roman" w:hAnsi="Times New Roman" w:cs="Times New Roman"/>
          <w:b/>
        </w:rPr>
        <w:t>,</w:t>
      </w:r>
      <w:r w:rsidRPr="00B23228">
        <w:rPr>
          <w:rStyle w:val="Strong"/>
          <w:rFonts w:ascii="Times New Roman" w:hAnsi="Times New Roman" w:cs="Times New Roman"/>
          <w:b w:val="0"/>
          <w:bCs w:val="0"/>
        </w:rPr>
        <w:t xml:space="preserve"> diskutim dhe pyetje-përgjigje, punë në grupe, shembuj praktikë dhe demonstrime, modelime matematikore dhe bio-matematikore, </w:t>
      </w:r>
      <w:r w:rsidR="00FD4755">
        <w:rPr>
          <w:rStyle w:val="Strong"/>
          <w:rFonts w:ascii="Times New Roman" w:hAnsi="Times New Roman" w:cs="Times New Roman"/>
          <w:b w:val="0"/>
          <w:bCs w:val="0"/>
        </w:rPr>
        <w:t>projekt-produkt</w:t>
      </w:r>
      <w:r w:rsidRPr="00B23228">
        <w:rPr>
          <w:rStyle w:val="Strong"/>
          <w:rFonts w:ascii="Times New Roman" w:hAnsi="Times New Roman" w:cs="Times New Roman"/>
          <w:b w:val="0"/>
          <w:bCs w:val="0"/>
        </w:rPr>
        <w:t xml:space="preserve"> / studim rasti, vlerësim dhe reflektim si dhe punë seminarike</w:t>
      </w:r>
    </w:p>
    <w:p w14:paraId="032225BB" w14:textId="77777777" w:rsidR="00926571" w:rsidRPr="003601E6" w:rsidRDefault="00926571" w:rsidP="007642D9">
      <w:pPr>
        <w:jc w:val="both"/>
        <w:rPr>
          <w:rFonts w:ascii="Times New Roman" w:hAnsi="Times New Roman" w:cs="Times New Roman"/>
          <w:bCs/>
          <w:lang w:val="de-DE"/>
        </w:rPr>
      </w:pPr>
    </w:p>
    <w:p w14:paraId="02D95FA6" w14:textId="77777777" w:rsidR="00945124" w:rsidRPr="00DF1D98" w:rsidRDefault="00945124" w:rsidP="00945124">
      <w:pPr>
        <w:widowControl w:val="0"/>
        <w:autoSpaceDE w:val="0"/>
        <w:autoSpaceDN w:val="0"/>
        <w:adjustRightInd w:val="0"/>
        <w:jc w:val="both"/>
        <w:rPr>
          <w:rFonts w:ascii="Times New Roman" w:hAnsi="Times New Roman" w:cs="Times New Roman"/>
          <w:b/>
          <w:color w:val="1A1A1A"/>
          <w:sz w:val="28"/>
          <w:szCs w:val="28"/>
        </w:rPr>
      </w:pPr>
      <w:r w:rsidRPr="00DF1D98">
        <w:rPr>
          <w:rFonts w:ascii="Times New Roman" w:hAnsi="Times New Roman" w:cs="Times New Roman"/>
          <w:b/>
          <w:color w:val="1A1A1A"/>
          <w:sz w:val="28"/>
          <w:szCs w:val="28"/>
        </w:rPr>
        <w:t>IV. Plani i detajuar i kursit</w:t>
      </w:r>
    </w:p>
    <w:tbl>
      <w:tblPr>
        <w:tblpPr w:leftFromText="181" w:rightFromText="181" w:vertAnchor="text" w:horzAnchor="margin" w:tblpXSpec="center" w:tblpY="568"/>
        <w:tblOverlap w:val="neve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37"/>
        <w:gridCol w:w="1559"/>
        <w:gridCol w:w="4295"/>
      </w:tblGrid>
      <w:tr w:rsidR="00945124" w:rsidRPr="00011010" w14:paraId="6652147B" w14:textId="77777777" w:rsidTr="00DF1D98">
        <w:tc>
          <w:tcPr>
            <w:tcW w:w="715" w:type="dxa"/>
          </w:tcPr>
          <w:p w14:paraId="683719ED" w14:textId="77777777" w:rsidR="00945124" w:rsidRPr="00901CC3" w:rsidRDefault="00945124" w:rsidP="002B7311">
            <w:pPr>
              <w:jc w:val="center"/>
              <w:rPr>
                <w:rFonts w:ascii="Times New Roman" w:hAnsi="Times New Roman" w:cs="Times New Roman"/>
                <w:b/>
                <w:bCs/>
              </w:rPr>
            </w:pPr>
            <w:r w:rsidRPr="00901CC3">
              <w:rPr>
                <w:rFonts w:ascii="Times New Roman" w:hAnsi="Times New Roman" w:cs="Times New Roman"/>
                <w:b/>
                <w:bCs/>
              </w:rPr>
              <w:t>Java</w:t>
            </w:r>
          </w:p>
        </w:tc>
        <w:tc>
          <w:tcPr>
            <w:tcW w:w="2937" w:type="dxa"/>
          </w:tcPr>
          <w:p w14:paraId="24EA82E7" w14:textId="77777777" w:rsidR="00945124" w:rsidRPr="00901CC3" w:rsidRDefault="00945124" w:rsidP="002B7311">
            <w:pPr>
              <w:jc w:val="both"/>
              <w:rPr>
                <w:rFonts w:ascii="Times New Roman" w:hAnsi="Times New Roman" w:cs="Times New Roman"/>
                <w:b/>
                <w:bCs/>
              </w:rPr>
            </w:pPr>
            <w:r w:rsidRPr="00901CC3">
              <w:rPr>
                <w:rFonts w:ascii="Times New Roman" w:hAnsi="Times New Roman" w:cs="Times New Roman"/>
                <w:b/>
                <w:bCs/>
              </w:rPr>
              <w:t>Tema</w:t>
            </w:r>
          </w:p>
        </w:tc>
        <w:tc>
          <w:tcPr>
            <w:tcW w:w="1559" w:type="dxa"/>
          </w:tcPr>
          <w:p w14:paraId="53AC8E51" w14:textId="77777777" w:rsidR="00945124" w:rsidRPr="00901CC3" w:rsidRDefault="00945124" w:rsidP="002B7311">
            <w:pPr>
              <w:jc w:val="both"/>
              <w:rPr>
                <w:rFonts w:ascii="Times New Roman" w:hAnsi="Times New Roman" w:cs="Times New Roman"/>
                <w:b/>
                <w:bCs/>
              </w:rPr>
            </w:pPr>
            <w:r w:rsidRPr="00901CC3">
              <w:rPr>
                <w:rFonts w:ascii="Times New Roman" w:hAnsi="Times New Roman" w:cs="Times New Roman"/>
                <w:b/>
                <w:bCs/>
              </w:rPr>
              <w:t>Literatura</w:t>
            </w:r>
          </w:p>
        </w:tc>
        <w:tc>
          <w:tcPr>
            <w:tcW w:w="4295" w:type="dxa"/>
          </w:tcPr>
          <w:p w14:paraId="1DDC8E52" w14:textId="77777777" w:rsidR="00945124" w:rsidRPr="00901CC3" w:rsidRDefault="00945124" w:rsidP="002B7311">
            <w:pPr>
              <w:jc w:val="both"/>
              <w:rPr>
                <w:rFonts w:ascii="Times New Roman" w:hAnsi="Times New Roman" w:cs="Times New Roman"/>
                <w:b/>
                <w:bCs/>
              </w:rPr>
            </w:pPr>
            <w:r w:rsidRPr="00901CC3">
              <w:rPr>
                <w:rFonts w:ascii="Times New Roman" w:hAnsi="Times New Roman" w:cs="Times New Roman"/>
                <w:b/>
                <w:bCs/>
              </w:rPr>
              <w:t>Qellimi/Aktiviteti</w:t>
            </w:r>
          </w:p>
          <w:p w14:paraId="314CB1E9" w14:textId="77777777" w:rsidR="00945124" w:rsidRPr="00901CC3" w:rsidRDefault="00945124" w:rsidP="002B7311">
            <w:pPr>
              <w:jc w:val="both"/>
              <w:rPr>
                <w:rFonts w:ascii="Times New Roman" w:hAnsi="Times New Roman" w:cs="Times New Roman"/>
                <w:bCs/>
              </w:rPr>
            </w:pPr>
          </w:p>
        </w:tc>
      </w:tr>
      <w:tr w:rsidR="00945124" w:rsidRPr="00011010" w14:paraId="6A483DA0" w14:textId="77777777" w:rsidTr="00224EBC">
        <w:trPr>
          <w:trHeight w:val="1275"/>
        </w:trPr>
        <w:tc>
          <w:tcPr>
            <w:tcW w:w="715" w:type="dxa"/>
            <w:vMerge w:val="restart"/>
          </w:tcPr>
          <w:p w14:paraId="75E88E8B" w14:textId="77777777" w:rsidR="00945124" w:rsidRPr="00901CC3" w:rsidRDefault="00945124" w:rsidP="002B7311">
            <w:pPr>
              <w:jc w:val="center"/>
              <w:rPr>
                <w:rFonts w:ascii="Times New Roman" w:hAnsi="Times New Roman" w:cs="Times New Roman"/>
                <w:bCs/>
              </w:rPr>
            </w:pPr>
            <w:r w:rsidRPr="00901CC3">
              <w:rPr>
                <w:rFonts w:ascii="Times New Roman" w:hAnsi="Times New Roman" w:cs="Times New Roman"/>
                <w:bCs/>
              </w:rPr>
              <w:t>1</w:t>
            </w:r>
          </w:p>
        </w:tc>
        <w:tc>
          <w:tcPr>
            <w:tcW w:w="2937" w:type="dxa"/>
            <w:vMerge w:val="restart"/>
          </w:tcPr>
          <w:p w14:paraId="75B15EDB" w14:textId="77777777" w:rsidR="00945124" w:rsidRPr="00901CC3" w:rsidRDefault="00945124" w:rsidP="00DA7207">
            <w:pPr>
              <w:spacing w:after="0" w:line="240" w:lineRule="auto"/>
              <w:rPr>
                <w:rFonts w:ascii="Times New Roman" w:hAnsi="Times New Roman" w:cs="Times New Roman"/>
                <w:bCs/>
              </w:rPr>
            </w:pPr>
            <w:r w:rsidRPr="00901CC3">
              <w:rPr>
                <w:rFonts w:ascii="Times New Roman" w:hAnsi="Times New Roman" w:cs="Times New Roman"/>
                <w:bCs/>
              </w:rPr>
              <w:t>Prezantimi i kursit</w:t>
            </w:r>
          </w:p>
          <w:p w14:paraId="3090FB35" w14:textId="77777777" w:rsidR="00945124" w:rsidRPr="00901CC3" w:rsidRDefault="00945124" w:rsidP="00DA7207">
            <w:pPr>
              <w:spacing w:after="0" w:line="240" w:lineRule="auto"/>
              <w:rPr>
                <w:rFonts w:ascii="Times New Roman" w:hAnsi="Times New Roman" w:cs="Times New Roman"/>
                <w:bCs/>
              </w:rPr>
            </w:pPr>
            <w:r w:rsidRPr="00901CC3">
              <w:rPr>
                <w:rFonts w:ascii="Times New Roman" w:hAnsi="Times New Roman" w:cs="Times New Roman"/>
                <w:bCs/>
              </w:rPr>
              <w:t>Paraqitja e syllabusit dhe detyrave</w:t>
            </w:r>
          </w:p>
        </w:tc>
        <w:tc>
          <w:tcPr>
            <w:tcW w:w="1559" w:type="dxa"/>
            <w:vMerge w:val="restart"/>
          </w:tcPr>
          <w:p w14:paraId="4501FFA3" w14:textId="5475448B" w:rsidR="00945124" w:rsidRPr="00901CC3" w:rsidRDefault="00945124" w:rsidP="00DA7207">
            <w:pPr>
              <w:spacing w:after="0" w:line="240" w:lineRule="auto"/>
              <w:rPr>
                <w:rFonts w:ascii="Times New Roman" w:hAnsi="Times New Roman" w:cs="Times New Roman"/>
                <w:bCs/>
              </w:rPr>
            </w:pPr>
            <w:r w:rsidRPr="00901CC3">
              <w:rPr>
                <w:rFonts w:ascii="Times New Roman" w:hAnsi="Times New Roman" w:cs="Times New Roman"/>
                <w:bCs/>
              </w:rPr>
              <w:t>S</w:t>
            </w:r>
            <w:r w:rsidR="00FD08F8" w:rsidRPr="00901CC3">
              <w:rPr>
                <w:rFonts w:ascii="Times New Roman" w:hAnsi="Times New Roman" w:cs="Times New Roman"/>
                <w:bCs/>
              </w:rPr>
              <w:t>y</w:t>
            </w:r>
            <w:r w:rsidRPr="00901CC3">
              <w:rPr>
                <w:rFonts w:ascii="Times New Roman" w:hAnsi="Times New Roman" w:cs="Times New Roman"/>
                <w:bCs/>
              </w:rPr>
              <w:t>llabusi</w:t>
            </w:r>
          </w:p>
        </w:tc>
        <w:tc>
          <w:tcPr>
            <w:tcW w:w="4295" w:type="dxa"/>
          </w:tcPr>
          <w:p w14:paraId="78B8F2D1" w14:textId="1C623E44" w:rsidR="00945124" w:rsidRPr="00901CC3" w:rsidRDefault="00945124" w:rsidP="00DA7207">
            <w:pPr>
              <w:spacing w:after="0" w:line="240" w:lineRule="auto"/>
              <w:rPr>
                <w:rFonts w:ascii="Times New Roman" w:hAnsi="Times New Roman" w:cs="Times New Roman"/>
                <w:bCs/>
              </w:rPr>
            </w:pPr>
            <w:r w:rsidRPr="00901CC3">
              <w:rPr>
                <w:rFonts w:ascii="Times New Roman" w:hAnsi="Times New Roman" w:cs="Times New Roman"/>
                <w:bCs/>
              </w:rPr>
              <w:t>Qëllimi</w:t>
            </w:r>
            <w:r w:rsidR="00FD08F8" w:rsidRPr="00901CC3">
              <w:rPr>
                <w:rFonts w:ascii="Times New Roman" w:hAnsi="Times New Roman" w:cs="Times New Roman"/>
                <w:bCs/>
              </w:rPr>
              <w:t>: Njohja e studentëve me strukturën, përmbajtjen dhe pritshmëritë e kursit, për të krijuar një orientim të qartë për zhvillimin e tij gjatë semestrit.</w:t>
            </w:r>
          </w:p>
        </w:tc>
      </w:tr>
      <w:tr w:rsidR="00945124" w:rsidRPr="00011010" w14:paraId="18FCC0D6" w14:textId="77777777" w:rsidTr="00DF1D98">
        <w:trPr>
          <w:trHeight w:val="1703"/>
        </w:trPr>
        <w:tc>
          <w:tcPr>
            <w:tcW w:w="715" w:type="dxa"/>
            <w:vMerge/>
          </w:tcPr>
          <w:p w14:paraId="70710D25" w14:textId="77777777" w:rsidR="00945124" w:rsidRPr="00901CC3" w:rsidRDefault="00945124" w:rsidP="002B7311">
            <w:pPr>
              <w:jc w:val="center"/>
              <w:rPr>
                <w:rFonts w:ascii="Times New Roman" w:hAnsi="Times New Roman" w:cs="Times New Roman"/>
                <w:bCs/>
              </w:rPr>
            </w:pPr>
          </w:p>
        </w:tc>
        <w:tc>
          <w:tcPr>
            <w:tcW w:w="2937" w:type="dxa"/>
            <w:vMerge/>
          </w:tcPr>
          <w:p w14:paraId="3C124578" w14:textId="77777777" w:rsidR="00945124" w:rsidRPr="00901CC3" w:rsidRDefault="00945124" w:rsidP="002B7311">
            <w:pPr>
              <w:rPr>
                <w:rFonts w:ascii="Times New Roman" w:hAnsi="Times New Roman" w:cs="Times New Roman"/>
                <w:bCs/>
              </w:rPr>
            </w:pPr>
          </w:p>
        </w:tc>
        <w:tc>
          <w:tcPr>
            <w:tcW w:w="1559" w:type="dxa"/>
            <w:vMerge/>
          </w:tcPr>
          <w:p w14:paraId="23FFDE58" w14:textId="77777777" w:rsidR="00945124" w:rsidRPr="00901CC3" w:rsidRDefault="00945124" w:rsidP="002B7311">
            <w:pPr>
              <w:rPr>
                <w:rFonts w:ascii="Times New Roman" w:hAnsi="Times New Roman" w:cs="Times New Roman"/>
                <w:bCs/>
              </w:rPr>
            </w:pPr>
          </w:p>
        </w:tc>
        <w:tc>
          <w:tcPr>
            <w:tcW w:w="4295" w:type="dxa"/>
          </w:tcPr>
          <w:p w14:paraId="2A018FF7" w14:textId="0A932FEB" w:rsidR="00945124" w:rsidRPr="00901CC3" w:rsidRDefault="00945124" w:rsidP="00DA7207">
            <w:pPr>
              <w:spacing w:after="0" w:line="240" w:lineRule="auto"/>
              <w:rPr>
                <w:rFonts w:ascii="Times New Roman" w:hAnsi="Times New Roman" w:cs="Times New Roman"/>
                <w:bCs/>
              </w:rPr>
            </w:pPr>
            <w:r w:rsidRPr="00901CC3">
              <w:rPr>
                <w:rFonts w:ascii="Times New Roman" w:hAnsi="Times New Roman" w:cs="Times New Roman"/>
                <w:bCs/>
              </w:rPr>
              <w:t xml:space="preserve">Aktiviteti: </w:t>
            </w:r>
            <w:r w:rsidR="00FD08F8" w:rsidRPr="00901CC3">
              <w:rPr>
                <w:rFonts w:ascii="Times New Roman" w:eastAsia="Times New Roman" w:hAnsi="Times New Roman" w:cs="Times New Roman"/>
              </w:rPr>
              <w:t xml:space="preserve"> </w:t>
            </w:r>
            <w:r w:rsidR="00FD08F8" w:rsidRPr="00901CC3">
              <w:rPr>
                <w:rFonts w:ascii="Times New Roman" w:hAnsi="Times New Roman" w:cs="Times New Roman"/>
                <w:bCs/>
              </w:rPr>
              <w:t>Prezantim i përmbledhur i strukturës dhe temave kryesore të syllabusit, i ndjekur nga shqyrtimi individual i pikave kyçe nga studentët dhe një diskutim i hapur mbi objektivat dhe pritshmëritë akademike të kursit, duke u dhënë hapësirë pyetjeve dhe sqarimeve, me qëllim krijimin e një kuptimi të qartë dhe të përbashkët për organizimin dhe zhvillimin e tij gjatë semestrit.</w:t>
            </w:r>
          </w:p>
        </w:tc>
      </w:tr>
      <w:tr w:rsidR="00945124" w:rsidRPr="00011010" w14:paraId="032E7D89" w14:textId="77777777" w:rsidTr="00DF1D98">
        <w:trPr>
          <w:trHeight w:val="1142"/>
        </w:trPr>
        <w:tc>
          <w:tcPr>
            <w:tcW w:w="715" w:type="dxa"/>
            <w:vMerge w:val="restart"/>
          </w:tcPr>
          <w:p w14:paraId="337E9DDF" w14:textId="77777777" w:rsidR="00945124" w:rsidRPr="00901CC3" w:rsidRDefault="00945124" w:rsidP="002B7311">
            <w:pPr>
              <w:jc w:val="center"/>
              <w:rPr>
                <w:rFonts w:ascii="Times New Roman" w:hAnsi="Times New Roman" w:cs="Times New Roman"/>
                <w:bCs/>
              </w:rPr>
            </w:pPr>
            <w:r w:rsidRPr="00901CC3">
              <w:rPr>
                <w:rFonts w:ascii="Times New Roman" w:hAnsi="Times New Roman" w:cs="Times New Roman"/>
                <w:bCs/>
              </w:rPr>
              <w:t xml:space="preserve">2 </w:t>
            </w:r>
          </w:p>
          <w:p w14:paraId="1B7B3C78" w14:textId="77777777" w:rsidR="00945124" w:rsidRPr="00901CC3" w:rsidRDefault="00945124" w:rsidP="002B7311">
            <w:pPr>
              <w:jc w:val="center"/>
              <w:rPr>
                <w:rFonts w:ascii="Times New Roman" w:hAnsi="Times New Roman" w:cs="Times New Roman"/>
                <w:bCs/>
              </w:rPr>
            </w:pPr>
          </w:p>
        </w:tc>
        <w:tc>
          <w:tcPr>
            <w:tcW w:w="2937" w:type="dxa"/>
            <w:vMerge w:val="restart"/>
          </w:tcPr>
          <w:p w14:paraId="61CB93DE" w14:textId="7D4C37B3" w:rsidR="00945124" w:rsidRPr="00901CC3" w:rsidRDefault="00EE515C" w:rsidP="00DA7207">
            <w:pPr>
              <w:spacing w:after="0" w:line="240" w:lineRule="auto"/>
              <w:rPr>
                <w:rFonts w:ascii="Times New Roman" w:hAnsi="Times New Roman" w:cs="Times New Roman"/>
                <w:bCs/>
              </w:rPr>
            </w:pPr>
            <w:r w:rsidRPr="00901CC3">
              <w:rPr>
                <w:rFonts w:ascii="Times New Roman" w:hAnsi="Times New Roman" w:cs="Times New Roman"/>
              </w:rPr>
              <w:t>Parimet moderne të shkencës së biologjisë dhe të shkencave të tjera natyrore</w:t>
            </w:r>
          </w:p>
        </w:tc>
        <w:tc>
          <w:tcPr>
            <w:tcW w:w="1559" w:type="dxa"/>
            <w:vMerge w:val="restart"/>
          </w:tcPr>
          <w:p w14:paraId="59F4A867" w14:textId="758CFB46" w:rsidR="002C2AAF" w:rsidRPr="00901CC3" w:rsidRDefault="00945124" w:rsidP="002C2AAF">
            <w:pPr>
              <w:spacing w:after="0" w:line="240" w:lineRule="auto"/>
              <w:rPr>
                <w:rFonts w:ascii="Times New Roman" w:hAnsi="Times New Roman" w:cs="Times New Roman"/>
                <w:bCs/>
              </w:rPr>
            </w:pPr>
            <w:r w:rsidRPr="00901CC3">
              <w:rPr>
                <w:rFonts w:ascii="Times New Roman" w:hAnsi="Times New Roman" w:cs="Times New Roman"/>
                <w:bCs/>
              </w:rPr>
              <w:t>[</w:t>
            </w:r>
            <w:r w:rsidR="007D7AFF">
              <w:rPr>
                <w:rFonts w:ascii="Times New Roman" w:hAnsi="Times New Roman" w:cs="Times New Roman"/>
                <w:bCs/>
              </w:rPr>
              <w:t xml:space="preserve">2], </w:t>
            </w:r>
            <w:r w:rsidR="007D7AFF" w:rsidRPr="00901CC3">
              <w:rPr>
                <w:rFonts w:ascii="Times New Roman" w:hAnsi="Times New Roman" w:cs="Times New Roman"/>
                <w:bCs/>
              </w:rPr>
              <w:t>[</w:t>
            </w:r>
            <w:r w:rsidR="007D7AFF">
              <w:rPr>
                <w:rFonts w:ascii="Times New Roman" w:hAnsi="Times New Roman" w:cs="Times New Roman"/>
                <w:bCs/>
              </w:rPr>
              <w:t>5</w:t>
            </w:r>
            <w:r w:rsidR="007D7AFF">
              <w:rPr>
                <w:rFonts w:ascii="Times New Roman" w:hAnsi="Times New Roman" w:cs="Times New Roman"/>
                <w:bCs/>
              </w:rPr>
              <w:t>],</w:t>
            </w:r>
          </w:p>
          <w:p w14:paraId="19ED61D2" w14:textId="189BB9E1" w:rsidR="00945124" w:rsidRPr="00901CC3" w:rsidRDefault="00945124" w:rsidP="00DA7207">
            <w:pPr>
              <w:spacing w:after="0" w:line="240" w:lineRule="auto"/>
              <w:rPr>
                <w:rFonts w:ascii="Times New Roman" w:hAnsi="Times New Roman" w:cs="Times New Roman"/>
                <w:bCs/>
              </w:rPr>
            </w:pPr>
          </w:p>
        </w:tc>
        <w:tc>
          <w:tcPr>
            <w:tcW w:w="4295" w:type="dxa"/>
          </w:tcPr>
          <w:p w14:paraId="42CE6611" w14:textId="063DCC12" w:rsidR="00945124" w:rsidRPr="00901CC3" w:rsidRDefault="00901CC3" w:rsidP="00DA7207">
            <w:pPr>
              <w:spacing w:after="0" w:line="240" w:lineRule="auto"/>
              <w:jc w:val="both"/>
              <w:rPr>
                <w:rFonts w:ascii="Times New Roman" w:hAnsi="Times New Roman" w:cs="Times New Roman"/>
                <w:bCs/>
              </w:rPr>
            </w:pPr>
            <w:r>
              <w:rPr>
                <w:rFonts w:ascii="Times New Roman" w:hAnsi="Times New Roman" w:cs="Times New Roman"/>
                <w:bCs/>
              </w:rPr>
              <w:t xml:space="preserve">Qëllimi: </w:t>
            </w:r>
            <w:r w:rsidR="00EE515C" w:rsidRPr="00901CC3">
              <w:rPr>
                <w:rFonts w:ascii="Times New Roman" w:hAnsi="Times New Roman" w:cs="Times New Roman"/>
              </w:rPr>
              <w:t>Qëllimi i kësaj teme është të njohë studentët me parimet moderne të shkencës së biologjisë dhe të shkencave të tjera natyrore, duke theksuar ndërveprimin dhe integrimin e tyre në studimin e sistemeve biologjike. Tema synon të zhvillojë të kuptuarit kritik të koncepteve bazë, metodave bashkëkohore dhe qasjeve ndërdisiplinore, si dhe të evidentojë rolin e shkencave të tjera natyrore në avancimin e njohurive biologjike dhe zgjidhjen e problemeve shkencore moderne.</w:t>
            </w:r>
          </w:p>
        </w:tc>
      </w:tr>
      <w:tr w:rsidR="00945124" w:rsidRPr="00011010" w14:paraId="4ECE9DBB" w14:textId="77777777" w:rsidTr="00DF1D98">
        <w:trPr>
          <w:trHeight w:val="1142"/>
        </w:trPr>
        <w:tc>
          <w:tcPr>
            <w:tcW w:w="715" w:type="dxa"/>
            <w:vMerge/>
          </w:tcPr>
          <w:p w14:paraId="29929EB4" w14:textId="77777777" w:rsidR="00945124" w:rsidRPr="00901CC3" w:rsidRDefault="00945124" w:rsidP="002B7311">
            <w:pPr>
              <w:jc w:val="center"/>
              <w:rPr>
                <w:rFonts w:ascii="Times New Roman" w:hAnsi="Times New Roman" w:cs="Times New Roman"/>
                <w:bCs/>
              </w:rPr>
            </w:pPr>
          </w:p>
        </w:tc>
        <w:tc>
          <w:tcPr>
            <w:tcW w:w="2937" w:type="dxa"/>
            <w:vMerge/>
          </w:tcPr>
          <w:p w14:paraId="78DF2021" w14:textId="77777777" w:rsidR="00945124" w:rsidRPr="00901CC3" w:rsidRDefault="00945124" w:rsidP="002B7311">
            <w:pPr>
              <w:rPr>
                <w:rFonts w:ascii="Times New Roman" w:hAnsi="Times New Roman" w:cs="Times New Roman"/>
                <w:bCs/>
              </w:rPr>
            </w:pPr>
          </w:p>
        </w:tc>
        <w:tc>
          <w:tcPr>
            <w:tcW w:w="1559" w:type="dxa"/>
            <w:vMerge/>
          </w:tcPr>
          <w:p w14:paraId="22E0806F" w14:textId="77777777" w:rsidR="00945124" w:rsidRPr="00901CC3" w:rsidRDefault="00945124" w:rsidP="002B7311">
            <w:pPr>
              <w:rPr>
                <w:rFonts w:ascii="Times New Roman" w:hAnsi="Times New Roman" w:cs="Times New Roman"/>
                <w:bCs/>
              </w:rPr>
            </w:pPr>
          </w:p>
        </w:tc>
        <w:tc>
          <w:tcPr>
            <w:tcW w:w="4295" w:type="dxa"/>
          </w:tcPr>
          <w:p w14:paraId="03CABDAC" w14:textId="77777777" w:rsidR="00901CC3" w:rsidRDefault="00945124" w:rsidP="00DA7207">
            <w:pPr>
              <w:pStyle w:val="Heading3"/>
              <w:spacing w:before="0" w:beforeAutospacing="0" w:after="0" w:afterAutospacing="0"/>
              <w:rPr>
                <w:b w:val="0"/>
                <w:sz w:val="22"/>
                <w:szCs w:val="22"/>
              </w:rPr>
            </w:pPr>
            <w:r w:rsidRPr="00901CC3">
              <w:rPr>
                <w:b w:val="0"/>
                <w:sz w:val="22"/>
                <w:szCs w:val="22"/>
              </w:rPr>
              <w:t>Aktiviteti:</w:t>
            </w:r>
            <w:r w:rsidR="00901CC3">
              <w:rPr>
                <w:b w:val="0"/>
                <w:sz w:val="22"/>
                <w:szCs w:val="22"/>
              </w:rPr>
              <w:t xml:space="preserve"> </w:t>
            </w:r>
          </w:p>
          <w:p w14:paraId="5DE85827" w14:textId="248E57CB" w:rsidR="00EE515C" w:rsidRPr="00901CC3" w:rsidRDefault="00EE515C" w:rsidP="00DA7207">
            <w:pPr>
              <w:pStyle w:val="Heading3"/>
              <w:spacing w:before="0" w:beforeAutospacing="0" w:after="0" w:afterAutospacing="0"/>
              <w:rPr>
                <w:sz w:val="22"/>
                <w:szCs w:val="22"/>
              </w:rPr>
            </w:pPr>
            <w:r w:rsidRPr="00901CC3">
              <w:rPr>
                <w:sz w:val="22"/>
                <w:szCs w:val="22"/>
              </w:rPr>
              <w:t>Hyrje dhe orientim i studentëve (10 minuta)</w:t>
            </w:r>
          </w:p>
          <w:p w14:paraId="358AC6C8" w14:textId="77777777" w:rsidR="00EE515C" w:rsidRPr="00901CC3" w:rsidRDefault="00EE515C" w:rsidP="00DA7207">
            <w:pPr>
              <w:numPr>
                <w:ilvl w:val="0"/>
                <w:numId w:val="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Prezantimi i qëllimit të ligjëratës dhe lidhja me rezultatet e të nxënit të kursit.</w:t>
            </w:r>
          </w:p>
          <w:p w14:paraId="27F8AEBD" w14:textId="77777777" w:rsidR="00EE515C" w:rsidRPr="00901CC3" w:rsidRDefault="00EE515C" w:rsidP="00DA7207">
            <w:pPr>
              <w:numPr>
                <w:ilvl w:val="0"/>
                <w:numId w:val="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lastRenderedPageBreak/>
              <w:t>Diskutim i shkurtër orientues:</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“Pse biologjia moderne nuk mund të studiohet e ndarë nga shkencat e tjera natyrore?”</w:t>
            </w:r>
          </w:p>
          <w:p w14:paraId="0372F607" w14:textId="345ED874" w:rsidR="00EE515C" w:rsidRPr="00901CC3" w:rsidRDefault="00EE515C" w:rsidP="00DA7207">
            <w:pPr>
              <w:spacing w:after="0" w:line="240" w:lineRule="auto"/>
              <w:rPr>
                <w:rFonts w:ascii="Times New Roman" w:eastAsia="Times New Roman" w:hAnsi="Times New Roman" w:cs="Times New Roman"/>
                <w:b/>
                <w:lang w:val="en-GB" w:eastAsia="en-GB"/>
              </w:rPr>
            </w:pPr>
            <w:r w:rsidRPr="00901CC3">
              <w:rPr>
                <w:rFonts w:ascii="Times New Roman" w:eastAsia="Times New Roman" w:hAnsi="Times New Roman" w:cs="Times New Roman"/>
                <w:b/>
                <w:bCs/>
                <w:lang w:val="en-GB" w:eastAsia="en-GB"/>
              </w:rPr>
              <w:t>Prezantimi i përmbajtjes teorike (25 minuta)</w:t>
            </w:r>
          </w:p>
          <w:p w14:paraId="6C552CED" w14:textId="77777777" w:rsidR="00EE515C" w:rsidRPr="00901CC3" w:rsidRDefault="00EE515C" w:rsidP="00DA7207">
            <w:pPr>
              <w:numPr>
                <w:ilvl w:val="0"/>
                <w:numId w:val="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Parimet moderne të biologjisë (kompleksiteti, sistemet biologjike, rregullimi, evolucioni).</w:t>
            </w:r>
          </w:p>
          <w:p w14:paraId="1AA97DC1" w14:textId="77777777" w:rsidR="00EE515C" w:rsidRPr="00901CC3" w:rsidRDefault="00EE515C" w:rsidP="00DA7207">
            <w:pPr>
              <w:numPr>
                <w:ilvl w:val="0"/>
                <w:numId w:val="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Kontributi i shkencave të tjera natyrore (kimi, fizikë, matematikë, gjeografi) në biologji.</w:t>
            </w:r>
          </w:p>
          <w:p w14:paraId="734A201D" w14:textId="77777777" w:rsidR="00EE515C" w:rsidRPr="00901CC3" w:rsidRDefault="00EE515C" w:rsidP="00DA7207">
            <w:pPr>
              <w:numPr>
                <w:ilvl w:val="0"/>
                <w:numId w:val="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Shembuj konkretë të integrimit ndërdisiplinor.</w:t>
            </w:r>
          </w:p>
          <w:p w14:paraId="2164BE4C" w14:textId="39EB981A" w:rsidR="00EE515C" w:rsidRPr="00901CC3" w:rsidRDefault="00EE515C" w:rsidP="00DA7207">
            <w:pPr>
              <w:spacing w:after="0" w:line="240" w:lineRule="auto"/>
              <w:rPr>
                <w:rFonts w:ascii="Times New Roman" w:eastAsia="Times New Roman" w:hAnsi="Times New Roman" w:cs="Times New Roman"/>
                <w:b/>
                <w:lang w:val="en-GB" w:eastAsia="en-GB"/>
              </w:rPr>
            </w:pPr>
            <w:r w:rsidRPr="00901CC3">
              <w:rPr>
                <w:rFonts w:ascii="Times New Roman" w:eastAsia="Times New Roman" w:hAnsi="Times New Roman" w:cs="Times New Roman"/>
                <w:b/>
                <w:bCs/>
                <w:lang w:val="en-GB" w:eastAsia="en-GB"/>
              </w:rPr>
              <w:t>Aktivitet në grupe – analizë ndërdisiplinore (25 minuta)</w:t>
            </w:r>
          </w:p>
          <w:p w14:paraId="30E51CB6" w14:textId="77777777" w:rsidR="00EE515C" w:rsidRPr="00901CC3" w:rsidRDefault="00EE515C" w:rsidP="00DA7207">
            <w:pPr>
              <w:numPr>
                <w:ilvl w:val="0"/>
                <w:numId w:val="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Studentët ndahen në grupe të vogla.</w:t>
            </w:r>
          </w:p>
          <w:p w14:paraId="608B474F" w14:textId="77777777" w:rsidR="00EE515C" w:rsidRPr="00901CC3" w:rsidRDefault="00EE515C" w:rsidP="00DA7207">
            <w:pPr>
              <w:numPr>
                <w:ilvl w:val="0"/>
                <w:numId w:val="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Secilit grup i jepet një rast studimi (p.sh. biofizika, biokimia, bioteknologjia).</w:t>
            </w:r>
          </w:p>
          <w:p w14:paraId="5A3B8FB1" w14:textId="77777777" w:rsidR="00EE515C" w:rsidRPr="00901CC3" w:rsidRDefault="00EE515C" w:rsidP="00DA7207">
            <w:pPr>
              <w:numPr>
                <w:ilvl w:val="0"/>
                <w:numId w:val="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Detyrë: të identifikojnë parimet e biologjisë dhe kontributin e shkencave të tjera në atë rast.</w:t>
            </w:r>
          </w:p>
          <w:p w14:paraId="53C8BBD7" w14:textId="09EDC0C3" w:rsidR="00EE515C" w:rsidRPr="00901CC3" w:rsidRDefault="00EE515C" w:rsidP="00DA7207">
            <w:pPr>
              <w:spacing w:after="0" w:line="240" w:lineRule="auto"/>
              <w:rPr>
                <w:rFonts w:ascii="Times New Roman" w:eastAsia="Times New Roman" w:hAnsi="Times New Roman" w:cs="Times New Roman"/>
                <w:lang w:val="en-GB" w:eastAsia="en-GB"/>
              </w:rPr>
            </w:pPr>
            <w:r w:rsidRPr="00901CC3">
              <w:rPr>
                <w:rFonts w:ascii="Times New Roman" w:eastAsia="Times New Roman" w:hAnsi="Times New Roman" w:cs="Times New Roman"/>
                <w:b/>
                <w:bCs/>
                <w:lang w:val="en-GB" w:eastAsia="en-GB"/>
              </w:rPr>
              <w:t>Prezantim dhe diskutim i rezultateve (20 minuta)</w:t>
            </w:r>
          </w:p>
          <w:p w14:paraId="56DAFE9F" w14:textId="77777777" w:rsidR="00EE515C" w:rsidRPr="00901CC3" w:rsidRDefault="00EE515C" w:rsidP="00DA7207">
            <w:pPr>
              <w:numPr>
                <w:ilvl w:val="0"/>
                <w:numId w:val="6"/>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prezanton shkurtimisht përfundimet (3–4 minuta).</w:t>
            </w:r>
          </w:p>
          <w:p w14:paraId="2A66F999" w14:textId="77777777" w:rsidR="00EE515C" w:rsidRPr="00901CC3" w:rsidRDefault="00EE515C" w:rsidP="00DA7207">
            <w:pPr>
              <w:numPr>
                <w:ilvl w:val="0"/>
                <w:numId w:val="6"/>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i drejtuar nga ligjëruesi për të nxjerrë të përbashkëtat ndërdisiplinore.</w:t>
            </w:r>
          </w:p>
          <w:p w14:paraId="20475DD5" w14:textId="4465A101" w:rsidR="00EE515C" w:rsidRPr="009678C1" w:rsidRDefault="00EE515C" w:rsidP="00DA7207">
            <w:pPr>
              <w:spacing w:after="0" w:line="240" w:lineRule="auto"/>
              <w:rPr>
                <w:rFonts w:ascii="Times New Roman" w:eastAsia="Times New Roman" w:hAnsi="Times New Roman" w:cs="Times New Roman"/>
                <w:b/>
                <w:lang w:val="en-GB" w:eastAsia="en-GB"/>
              </w:rPr>
            </w:pPr>
            <w:r w:rsidRPr="009678C1">
              <w:rPr>
                <w:rFonts w:ascii="Times New Roman" w:eastAsia="Times New Roman" w:hAnsi="Times New Roman" w:cs="Times New Roman"/>
                <w:b/>
                <w:bCs/>
                <w:lang w:val="en-GB" w:eastAsia="en-GB"/>
              </w:rPr>
              <w:t>Përmbledhje dhe reflektim (10 minuta)</w:t>
            </w:r>
          </w:p>
          <w:p w14:paraId="6CE772F1" w14:textId="77777777" w:rsidR="00EE515C" w:rsidRPr="00901CC3" w:rsidRDefault="00EE515C" w:rsidP="00DA7207">
            <w:pPr>
              <w:numPr>
                <w:ilvl w:val="0"/>
                <w:numId w:val="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Përmbledhje e koncepteve kryesore të ligjëratës.</w:t>
            </w:r>
          </w:p>
          <w:p w14:paraId="06317B18" w14:textId="77777777" w:rsidR="00EE515C" w:rsidRPr="00901CC3" w:rsidRDefault="00EE515C" w:rsidP="00DA7207">
            <w:pPr>
              <w:numPr>
                <w:ilvl w:val="0"/>
                <w:numId w:val="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Reflektim i shkurtër:</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“Si ndihmon qasja ndërdisiplinore në kuptimin e botës së gjallë?”</w:t>
            </w:r>
          </w:p>
          <w:p w14:paraId="100FF249" w14:textId="51F7D2B7" w:rsidR="00945124" w:rsidRPr="009678C1" w:rsidRDefault="00EE515C" w:rsidP="00DA7207">
            <w:pPr>
              <w:numPr>
                <w:ilvl w:val="0"/>
                <w:numId w:val="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Udhëzime për lexim ose aktivitet të mëtejshëm.</w:t>
            </w:r>
          </w:p>
        </w:tc>
      </w:tr>
      <w:tr w:rsidR="00945124" w:rsidRPr="00011010" w14:paraId="21E19675" w14:textId="77777777" w:rsidTr="00DF1D98">
        <w:trPr>
          <w:trHeight w:val="1352"/>
        </w:trPr>
        <w:tc>
          <w:tcPr>
            <w:tcW w:w="715" w:type="dxa"/>
            <w:vMerge w:val="restart"/>
          </w:tcPr>
          <w:p w14:paraId="6785E626" w14:textId="3C232703" w:rsidR="00945124"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3</w:t>
            </w:r>
          </w:p>
          <w:p w14:paraId="16DB2A21" w14:textId="77777777" w:rsidR="00945124" w:rsidRPr="00901CC3" w:rsidRDefault="00945124" w:rsidP="002B7311">
            <w:pPr>
              <w:jc w:val="center"/>
              <w:rPr>
                <w:rFonts w:ascii="Times New Roman" w:hAnsi="Times New Roman" w:cs="Times New Roman"/>
                <w:bCs/>
              </w:rPr>
            </w:pPr>
          </w:p>
        </w:tc>
        <w:tc>
          <w:tcPr>
            <w:tcW w:w="2937" w:type="dxa"/>
            <w:vMerge w:val="restart"/>
          </w:tcPr>
          <w:p w14:paraId="70EC0429" w14:textId="40309F03" w:rsidR="00945124" w:rsidRPr="00901CC3" w:rsidRDefault="00A178C7" w:rsidP="00DA7207">
            <w:pPr>
              <w:spacing w:after="0" w:line="240" w:lineRule="auto"/>
              <w:rPr>
                <w:rFonts w:ascii="Times New Roman" w:hAnsi="Times New Roman" w:cs="Times New Roman"/>
                <w:bCs/>
              </w:rPr>
            </w:pPr>
            <w:r w:rsidRPr="00901CC3">
              <w:rPr>
                <w:rFonts w:ascii="Times New Roman" w:hAnsi="Times New Roman" w:cs="Times New Roman"/>
              </w:rPr>
              <w:t>Si ta kuptojmë më mirë tretjen e ushqimit përmes proceseve fiziko-kimike</w:t>
            </w:r>
          </w:p>
        </w:tc>
        <w:tc>
          <w:tcPr>
            <w:tcW w:w="1559" w:type="dxa"/>
            <w:vMerge w:val="restart"/>
          </w:tcPr>
          <w:p w14:paraId="2968805F" w14:textId="03F9C926" w:rsidR="00945124" w:rsidRPr="00901CC3" w:rsidRDefault="007D7AFF" w:rsidP="002C2AAF">
            <w:pPr>
              <w:spacing w:after="0" w:line="240" w:lineRule="auto"/>
              <w:rPr>
                <w:rFonts w:ascii="Times New Roman" w:hAnsi="Times New Roman" w:cs="Times New Roman"/>
                <w:bCs/>
              </w:rPr>
            </w:pPr>
            <w:r>
              <w:rPr>
                <w:rFonts w:ascii="Times New Roman" w:hAnsi="Times New Roman" w:cs="Times New Roman"/>
                <w:bCs/>
              </w:rPr>
              <w:t xml:space="preserve">[1], </w:t>
            </w:r>
            <w:r w:rsidRPr="00901CC3">
              <w:rPr>
                <w:rFonts w:ascii="Times New Roman" w:hAnsi="Times New Roman" w:cs="Times New Roman"/>
                <w:bCs/>
              </w:rPr>
              <w:t>[</w:t>
            </w:r>
            <w:r>
              <w:rPr>
                <w:rFonts w:ascii="Times New Roman" w:hAnsi="Times New Roman" w:cs="Times New Roman"/>
                <w:bCs/>
              </w:rPr>
              <w:t>8</w:t>
            </w:r>
            <w:r>
              <w:rPr>
                <w:rFonts w:ascii="Times New Roman" w:hAnsi="Times New Roman" w:cs="Times New Roman"/>
                <w:bCs/>
              </w:rPr>
              <w:t>],</w:t>
            </w:r>
          </w:p>
        </w:tc>
        <w:tc>
          <w:tcPr>
            <w:tcW w:w="4295" w:type="dxa"/>
          </w:tcPr>
          <w:p w14:paraId="29119082" w14:textId="37019313" w:rsidR="00945124" w:rsidRPr="00901CC3" w:rsidRDefault="00945124" w:rsidP="00DA7207">
            <w:pPr>
              <w:spacing w:after="0" w:line="240" w:lineRule="auto"/>
              <w:jc w:val="both"/>
              <w:rPr>
                <w:rFonts w:ascii="Times New Roman" w:hAnsi="Times New Roman" w:cs="Times New Roman"/>
                <w:bCs/>
              </w:rPr>
            </w:pPr>
            <w:r w:rsidRPr="00901CC3">
              <w:rPr>
                <w:rFonts w:ascii="Times New Roman" w:hAnsi="Times New Roman" w:cs="Times New Roman"/>
                <w:bCs/>
              </w:rPr>
              <w:t>Qëllimi:</w:t>
            </w:r>
            <w:r w:rsidR="00A178C7" w:rsidRPr="00901CC3">
              <w:rPr>
                <w:rFonts w:ascii="Times New Roman" w:hAnsi="Times New Roman" w:cs="Times New Roman"/>
              </w:rPr>
              <w:t xml:space="preserve"> Qëllimi i kësaj teme është të mundësojë kuptimin e procesit të tretjes së ushqimit përmes analizës së mekanizmave fiziko-kimikë që ndodhin në organizmin e njeriut. Tema synon të shpjegojë rolin e proceseve fizike (përzierja, emulsifikimi, difuzioni) dhe reaksioneve kimike (hidroliza enzimatike, ndryshimet e pH-së, veprimi i enzimave) në shpërbërjen, përthithjen dhe shfrytëzimin e lëndëve ushqyese, duke nxitur një qasje ndërdisiplinore ndërmjet biologjisë, kimisë dhe fizikës në studimin e funksioneve jetësore.</w:t>
            </w:r>
          </w:p>
        </w:tc>
      </w:tr>
      <w:tr w:rsidR="00945124" w:rsidRPr="00011010" w14:paraId="57F23ECB" w14:textId="77777777" w:rsidTr="00DF1D98">
        <w:trPr>
          <w:trHeight w:val="1352"/>
        </w:trPr>
        <w:tc>
          <w:tcPr>
            <w:tcW w:w="715" w:type="dxa"/>
            <w:vMerge/>
          </w:tcPr>
          <w:p w14:paraId="6655C810" w14:textId="77777777" w:rsidR="00945124" w:rsidRPr="00901CC3" w:rsidRDefault="00945124" w:rsidP="002B7311">
            <w:pPr>
              <w:jc w:val="center"/>
              <w:rPr>
                <w:rFonts w:ascii="Times New Roman" w:hAnsi="Times New Roman" w:cs="Times New Roman"/>
                <w:bCs/>
              </w:rPr>
            </w:pPr>
          </w:p>
        </w:tc>
        <w:tc>
          <w:tcPr>
            <w:tcW w:w="2937" w:type="dxa"/>
            <w:vMerge/>
          </w:tcPr>
          <w:p w14:paraId="03E90B8C" w14:textId="77777777" w:rsidR="00945124" w:rsidRPr="00901CC3" w:rsidRDefault="00945124" w:rsidP="002B7311">
            <w:pPr>
              <w:rPr>
                <w:rFonts w:ascii="Times New Roman" w:hAnsi="Times New Roman" w:cs="Times New Roman"/>
                <w:bCs/>
              </w:rPr>
            </w:pPr>
          </w:p>
        </w:tc>
        <w:tc>
          <w:tcPr>
            <w:tcW w:w="1559" w:type="dxa"/>
            <w:vMerge/>
          </w:tcPr>
          <w:p w14:paraId="1E6CA565" w14:textId="77777777" w:rsidR="00945124" w:rsidRPr="00901CC3" w:rsidRDefault="00945124" w:rsidP="002B7311">
            <w:pPr>
              <w:rPr>
                <w:rFonts w:ascii="Times New Roman" w:hAnsi="Times New Roman" w:cs="Times New Roman"/>
                <w:bCs/>
              </w:rPr>
            </w:pPr>
          </w:p>
        </w:tc>
        <w:tc>
          <w:tcPr>
            <w:tcW w:w="4295" w:type="dxa"/>
          </w:tcPr>
          <w:p w14:paraId="5F347996" w14:textId="77777777" w:rsidR="00224EBC" w:rsidRDefault="00A178C7" w:rsidP="00224EBC">
            <w:pPr>
              <w:spacing w:after="0" w:line="240" w:lineRule="auto"/>
              <w:outlineLvl w:val="2"/>
              <w:rPr>
                <w:rFonts w:ascii="Times New Roman" w:eastAsia="Times New Roman" w:hAnsi="Times New Roman" w:cs="Times New Roman"/>
                <w:bCs/>
                <w:lang w:val="en-GB" w:eastAsia="en-GB"/>
              </w:rPr>
            </w:pPr>
            <w:r w:rsidRPr="00901CC3">
              <w:rPr>
                <w:rFonts w:ascii="Times New Roman" w:eastAsia="Times New Roman" w:hAnsi="Times New Roman" w:cs="Times New Roman"/>
                <w:bCs/>
                <w:lang w:val="en-GB" w:eastAsia="en-GB"/>
              </w:rPr>
              <w:t>Aktiviteti:</w:t>
            </w:r>
          </w:p>
          <w:p w14:paraId="4E4055BA" w14:textId="7B2969C6" w:rsidR="00A178C7" w:rsidRPr="00224EBC" w:rsidRDefault="00A178C7"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Hyrje dhe motivim (10 minuta)</w:t>
            </w:r>
          </w:p>
          <w:p w14:paraId="15259624" w14:textId="77777777" w:rsidR="00A178C7" w:rsidRPr="00901CC3" w:rsidRDefault="00A178C7" w:rsidP="00C75BE1">
            <w:pPr>
              <w:numPr>
                <w:ilvl w:val="0"/>
                <w:numId w:val="8"/>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Prezantimi i temës dhe qëllimit të ligjëratës.</w:t>
            </w:r>
          </w:p>
          <w:p w14:paraId="5DFDA730" w14:textId="77777777" w:rsidR="00A178C7" w:rsidRPr="00901CC3" w:rsidRDefault="00A178C7" w:rsidP="00C75BE1">
            <w:pPr>
              <w:numPr>
                <w:ilvl w:val="0"/>
                <w:numId w:val="8"/>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Pyetje nxitëse për studentët:</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Cilat procese fizike dhe kimike mendoni se ndodhin gjatë tretjes së ushqimit?</w:t>
            </w:r>
          </w:p>
          <w:p w14:paraId="6703BA8C" w14:textId="77777777" w:rsidR="00A178C7" w:rsidRPr="00901CC3" w:rsidRDefault="00A178C7" w:rsidP="00C75BE1">
            <w:pPr>
              <w:numPr>
                <w:ilvl w:val="0"/>
                <w:numId w:val="8"/>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Lidhja e temës me njohuritë paraprake nga biologjia, kimia dhe fizika.</w:t>
            </w:r>
          </w:p>
          <w:p w14:paraId="0C2A1E8C" w14:textId="4B9F7776" w:rsidR="00A178C7" w:rsidRPr="00224EBC" w:rsidRDefault="00A178C7"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Shpjegimi teorik i proceseve fiziko-kimike (25 minuta)</w:t>
            </w:r>
          </w:p>
          <w:p w14:paraId="46E2A3B2" w14:textId="77777777" w:rsidR="00A178C7" w:rsidRPr="00901CC3" w:rsidRDefault="00A178C7" w:rsidP="00C75BE1">
            <w:pPr>
              <w:numPr>
                <w:ilvl w:val="0"/>
                <w:numId w:val="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Proceset fizike të tretjes: përtypja, përzierja, emulsifikimi, lëvizja peristaltike.</w:t>
            </w:r>
          </w:p>
          <w:p w14:paraId="7FAEBE66" w14:textId="77777777" w:rsidR="00A178C7" w:rsidRPr="00901CC3" w:rsidRDefault="00A178C7" w:rsidP="00C75BE1">
            <w:pPr>
              <w:numPr>
                <w:ilvl w:val="0"/>
                <w:numId w:val="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Proceset kimike: veprimi i enzimave tretëse, hidroliza e makromolekulave, roli i pH-së.</w:t>
            </w:r>
          </w:p>
          <w:p w14:paraId="6DCB4DFB" w14:textId="77777777" w:rsidR="00A178C7" w:rsidRPr="00901CC3" w:rsidRDefault="00A178C7" w:rsidP="00C75BE1">
            <w:pPr>
              <w:numPr>
                <w:ilvl w:val="0"/>
                <w:numId w:val="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Ndërveprimi mes proceseve fizike dhe kimike në sistemin tretës.</w:t>
            </w:r>
          </w:p>
          <w:p w14:paraId="60F5B818" w14:textId="76A7B9F0" w:rsidR="00A178C7" w:rsidRPr="00224EBC" w:rsidRDefault="00A178C7" w:rsidP="00224EBC">
            <w:pPr>
              <w:spacing w:after="0" w:line="240" w:lineRule="auto"/>
              <w:rPr>
                <w:rFonts w:ascii="Times New Roman" w:eastAsia="Times New Roman" w:hAnsi="Times New Roman" w:cs="Times New Roman"/>
                <w:b/>
                <w:lang w:val="en-GB" w:eastAsia="en-GB"/>
              </w:rPr>
            </w:pPr>
            <w:r w:rsidRPr="00224EBC">
              <w:rPr>
                <w:rFonts w:ascii="Times New Roman" w:eastAsia="Times New Roman" w:hAnsi="Times New Roman" w:cs="Times New Roman"/>
                <w:b/>
                <w:bCs/>
                <w:lang w:val="en-GB" w:eastAsia="en-GB"/>
              </w:rPr>
              <w:t>Aktivitet në grupe – analizë procesesh (25 minuta)</w:t>
            </w:r>
          </w:p>
          <w:p w14:paraId="4DA44E9A" w14:textId="77777777" w:rsidR="00A178C7" w:rsidRPr="00901CC3" w:rsidRDefault="00A178C7" w:rsidP="00C75BE1">
            <w:pPr>
              <w:numPr>
                <w:ilvl w:val="0"/>
                <w:numId w:val="1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Studentët ndahen në grupe të vogla.</w:t>
            </w:r>
          </w:p>
          <w:p w14:paraId="33685AA3" w14:textId="77777777" w:rsidR="00A178C7" w:rsidRPr="00901CC3" w:rsidRDefault="00A178C7" w:rsidP="00C75BE1">
            <w:pPr>
              <w:numPr>
                <w:ilvl w:val="0"/>
                <w:numId w:val="1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analizon tretjen e një përbërësi ushqimor (karbohidrate, proteina ose lipide).</w:t>
            </w:r>
          </w:p>
          <w:p w14:paraId="456A003F" w14:textId="77777777" w:rsidR="00A178C7" w:rsidRPr="00901CC3" w:rsidRDefault="00A178C7" w:rsidP="00C75BE1">
            <w:pPr>
              <w:numPr>
                <w:ilvl w:val="0"/>
                <w:numId w:val="1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Detyrë: të identifikojnë proceset fizike dhe kimike që ndodhin dhe të shpjegojnë rolin e tyre.</w:t>
            </w:r>
          </w:p>
          <w:p w14:paraId="26FA1C57" w14:textId="4EF2B41E" w:rsidR="00A178C7" w:rsidRPr="00224EBC" w:rsidRDefault="00A178C7" w:rsidP="00224EBC">
            <w:pPr>
              <w:spacing w:after="0" w:line="240" w:lineRule="auto"/>
              <w:rPr>
                <w:rFonts w:ascii="Times New Roman" w:eastAsia="Times New Roman" w:hAnsi="Times New Roman" w:cs="Times New Roman"/>
                <w:b/>
                <w:lang w:val="en-GB" w:eastAsia="en-GB"/>
              </w:rPr>
            </w:pPr>
            <w:r w:rsidRPr="00224EBC">
              <w:rPr>
                <w:rFonts w:ascii="Times New Roman" w:eastAsia="Times New Roman" w:hAnsi="Times New Roman" w:cs="Times New Roman"/>
                <w:b/>
                <w:bCs/>
                <w:lang w:val="en-GB" w:eastAsia="en-GB"/>
              </w:rPr>
              <w:t>Prezantim dhe diskutim i rezultateve (20 minuta)</w:t>
            </w:r>
          </w:p>
          <w:p w14:paraId="641E088D" w14:textId="77777777" w:rsidR="00A178C7" w:rsidRPr="00901CC3" w:rsidRDefault="00A178C7" w:rsidP="00C75BE1">
            <w:pPr>
              <w:numPr>
                <w:ilvl w:val="0"/>
                <w:numId w:val="1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Grupet prezantojnë shkurt përfundimet e tyre.</w:t>
            </w:r>
          </w:p>
          <w:p w14:paraId="6F3AE5FB" w14:textId="77777777" w:rsidR="00A178C7" w:rsidRPr="00901CC3" w:rsidRDefault="00A178C7" w:rsidP="00C75BE1">
            <w:pPr>
              <w:numPr>
                <w:ilvl w:val="0"/>
                <w:numId w:val="1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i drejtuar për të krahasuar proceset dhe për të nxjerrë të përbashkëtat fiziko-kimike.</w:t>
            </w:r>
          </w:p>
          <w:p w14:paraId="6A8B42B0" w14:textId="23A05FD3" w:rsidR="00A178C7" w:rsidRPr="00224EBC" w:rsidRDefault="00A178C7"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Përmbledhje dhe reflektim (10 minuta)</w:t>
            </w:r>
          </w:p>
          <w:p w14:paraId="7B8A580A" w14:textId="77777777" w:rsidR="00A178C7" w:rsidRPr="00901CC3" w:rsidRDefault="00A178C7" w:rsidP="00C75BE1">
            <w:pPr>
              <w:numPr>
                <w:ilvl w:val="0"/>
                <w:numId w:val="1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Përmbledhje e koncepteve kryesore të ligjëratës.</w:t>
            </w:r>
          </w:p>
          <w:p w14:paraId="05606C60" w14:textId="77777777" w:rsidR="00A178C7" w:rsidRPr="00901CC3" w:rsidRDefault="00A178C7" w:rsidP="00C75BE1">
            <w:pPr>
              <w:numPr>
                <w:ilvl w:val="0"/>
                <w:numId w:val="1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Reflektim i shkurtër:</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Si ndihmon qasja fiziko-kimike në kuptimin më të plotë të tretjes së ushqimit?</w:t>
            </w:r>
          </w:p>
          <w:p w14:paraId="5E0098C9" w14:textId="2F9DC0E5" w:rsidR="00945124" w:rsidRPr="009678C1" w:rsidRDefault="00A178C7" w:rsidP="00DA7207">
            <w:pPr>
              <w:numPr>
                <w:ilvl w:val="0"/>
                <w:numId w:val="1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Udhëzime për lexim ose ushtrime shtesë.</w:t>
            </w:r>
          </w:p>
        </w:tc>
      </w:tr>
      <w:tr w:rsidR="00945124" w:rsidRPr="00011010" w14:paraId="6A90152D" w14:textId="77777777" w:rsidTr="00DF1D98">
        <w:tc>
          <w:tcPr>
            <w:tcW w:w="715" w:type="dxa"/>
            <w:vMerge w:val="restart"/>
          </w:tcPr>
          <w:p w14:paraId="035FE18B" w14:textId="099190D2" w:rsidR="00945124"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4</w:t>
            </w:r>
          </w:p>
          <w:p w14:paraId="105C4546" w14:textId="77777777" w:rsidR="00945124" w:rsidRPr="00901CC3" w:rsidRDefault="00945124" w:rsidP="002B7311">
            <w:pPr>
              <w:jc w:val="center"/>
              <w:rPr>
                <w:rFonts w:ascii="Times New Roman" w:hAnsi="Times New Roman" w:cs="Times New Roman"/>
                <w:bCs/>
              </w:rPr>
            </w:pPr>
          </w:p>
        </w:tc>
        <w:tc>
          <w:tcPr>
            <w:tcW w:w="2937" w:type="dxa"/>
            <w:vMerge w:val="restart"/>
          </w:tcPr>
          <w:p w14:paraId="3EDA559D" w14:textId="016BF92E" w:rsidR="00945124" w:rsidRPr="00901CC3" w:rsidRDefault="00A178C7" w:rsidP="00DA7207">
            <w:pPr>
              <w:spacing w:after="0" w:line="240" w:lineRule="auto"/>
              <w:rPr>
                <w:rFonts w:ascii="Times New Roman" w:hAnsi="Times New Roman" w:cs="Times New Roman"/>
                <w:bCs/>
              </w:rPr>
            </w:pPr>
            <w:r w:rsidRPr="00901CC3">
              <w:rPr>
                <w:rFonts w:ascii="Times New Roman" w:hAnsi="Times New Roman" w:cs="Times New Roman"/>
              </w:rPr>
              <w:t>Si ta kuptojmë më mirë procesin e frymëshkëmbyes dhe transportin e gazrave përmes proceseve fiziko-kimike</w:t>
            </w:r>
          </w:p>
        </w:tc>
        <w:tc>
          <w:tcPr>
            <w:tcW w:w="1559" w:type="dxa"/>
            <w:vMerge w:val="restart"/>
          </w:tcPr>
          <w:p w14:paraId="298C2A76" w14:textId="6521A4E8" w:rsidR="00945124" w:rsidRPr="00901CC3" w:rsidRDefault="007D7AFF" w:rsidP="002C2AAF">
            <w:pPr>
              <w:spacing w:after="0" w:line="240" w:lineRule="auto"/>
              <w:rPr>
                <w:rFonts w:ascii="Times New Roman" w:hAnsi="Times New Roman" w:cs="Times New Roman"/>
                <w:bCs/>
              </w:rPr>
            </w:pPr>
            <w:r>
              <w:rPr>
                <w:rFonts w:ascii="Times New Roman" w:hAnsi="Times New Roman" w:cs="Times New Roman"/>
                <w:bCs/>
              </w:rPr>
              <w:t xml:space="preserve">[1], </w:t>
            </w:r>
            <w:r w:rsidRPr="00901CC3">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2],</w:t>
            </w:r>
          </w:p>
        </w:tc>
        <w:tc>
          <w:tcPr>
            <w:tcW w:w="4295" w:type="dxa"/>
          </w:tcPr>
          <w:p w14:paraId="0145B727" w14:textId="59CA8783" w:rsidR="00945124" w:rsidRPr="00224EBC" w:rsidRDefault="00224EBC" w:rsidP="00DA7207">
            <w:pPr>
              <w:spacing w:after="0" w:line="240" w:lineRule="auto"/>
              <w:jc w:val="both"/>
              <w:rPr>
                <w:rFonts w:ascii="Times New Roman" w:hAnsi="Times New Roman" w:cs="Times New Roman"/>
              </w:rPr>
            </w:pPr>
            <w:r>
              <w:rPr>
                <w:rFonts w:ascii="Times New Roman" w:hAnsi="Times New Roman" w:cs="Times New Roman"/>
                <w:bCs/>
              </w:rPr>
              <w:t xml:space="preserve">Qëllimi: </w:t>
            </w:r>
            <w:r w:rsidR="00A178C7" w:rsidRPr="00901CC3">
              <w:rPr>
                <w:rFonts w:ascii="Times New Roman" w:hAnsi="Times New Roman" w:cs="Times New Roman"/>
              </w:rPr>
              <w:t>Qëllimi i kësaj teme është të mundësojë kuptimin e procesit të frymëshkëmbimit dhe transportit të gazrave në organizëm përmes analizës së mekanizmave fiziko-kimikë. Tema synon të shpjegojë rolin e proceseve fizike (difuzioni, presioni i pjesshëm i gazrave, qarkullimi i gjakut) dhe proceseve kimike (transporti i oksigjenit dhe dioksidit të karbonit nga hemoglobina, pH dhe tamponët në gjak) në shkëmbimin e gazrave dhe furnizimin e indeve me oksigjen.</w:t>
            </w:r>
          </w:p>
        </w:tc>
      </w:tr>
      <w:tr w:rsidR="00945124" w:rsidRPr="0075412F" w14:paraId="4864269B" w14:textId="77777777" w:rsidTr="00DF1D98">
        <w:tc>
          <w:tcPr>
            <w:tcW w:w="715" w:type="dxa"/>
            <w:vMerge/>
          </w:tcPr>
          <w:p w14:paraId="34896087" w14:textId="77777777" w:rsidR="00945124" w:rsidRPr="00901CC3" w:rsidRDefault="00945124" w:rsidP="002B7311">
            <w:pPr>
              <w:jc w:val="center"/>
              <w:rPr>
                <w:rFonts w:ascii="Times New Roman" w:hAnsi="Times New Roman" w:cs="Times New Roman"/>
                <w:bCs/>
              </w:rPr>
            </w:pPr>
          </w:p>
        </w:tc>
        <w:tc>
          <w:tcPr>
            <w:tcW w:w="2937" w:type="dxa"/>
            <w:vMerge/>
          </w:tcPr>
          <w:p w14:paraId="1548DFAE" w14:textId="77777777" w:rsidR="00945124" w:rsidRPr="00901CC3" w:rsidRDefault="00945124" w:rsidP="002B7311">
            <w:pPr>
              <w:rPr>
                <w:rFonts w:ascii="Times New Roman" w:hAnsi="Times New Roman" w:cs="Times New Roman"/>
                <w:bCs/>
              </w:rPr>
            </w:pPr>
          </w:p>
        </w:tc>
        <w:tc>
          <w:tcPr>
            <w:tcW w:w="1559" w:type="dxa"/>
            <w:vMerge/>
          </w:tcPr>
          <w:p w14:paraId="27B9D860" w14:textId="77777777" w:rsidR="00945124" w:rsidRPr="00901CC3" w:rsidRDefault="00945124" w:rsidP="002B7311">
            <w:pPr>
              <w:rPr>
                <w:rFonts w:ascii="Times New Roman" w:hAnsi="Times New Roman" w:cs="Times New Roman"/>
                <w:bCs/>
              </w:rPr>
            </w:pPr>
          </w:p>
        </w:tc>
        <w:tc>
          <w:tcPr>
            <w:tcW w:w="4295" w:type="dxa"/>
          </w:tcPr>
          <w:p w14:paraId="46838B4B" w14:textId="77777777" w:rsidR="00A178C7" w:rsidRPr="00901CC3" w:rsidRDefault="00945124" w:rsidP="00224EBC">
            <w:pPr>
              <w:pStyle w:val="Heading3"/>
              <w:spacing w:before="0" w:beforeAutospacing="0" w:after="0" w:afterAutospacing="0"/>
              <w:rPr>
                <w:b w:val="0"/>
                <w:sz w:val="22"/>
                <w:szCs w:val="22"/>
              </w:rPr>
            </w:pPr>
            <w:r w:rsidRPr="00901CC3">
              <w:rPr>
                <w:b w:val="0"/>
                <w:sz w:val="22"/>
                <w:szCs w:val="22"/>
              </w:rPr>
              <w:t xml:space="preserve">Aktiviteti: </w:t>
            </w:r>
          </w:p>
          <w:p w14:paraId="770973F0" w14:textId="4FBF57C2" w:rsidR="00A178C7" w:rsidRPr="00224EBC" w:rsidRDefault="00A178C7" w:rsidP="00224EBC">
            <w:pPr>
              <w:pStyle w:val="Heading3"/>
              <w:spacing w:before="0" w:beforeAutospacing="0" w:after="0" w:afterAutospacing="0"/>
              <w:rPr>
                <w:sz w:val="22"/>
                <w:szCs w:val="22"/>
              </w:rPr>
            </w:pPr>
            <w:r w:rsidRPr="00224EBC">
              <w:rPr>
                <w:sz w:val="22"/>
                <w:szCs w:val="22"/>
              </w:rPr>
              <w:t>Hyrje dhe motivim (10 minuta)</w:t>
            </w:r>
          </w:p>
          <w:p w14:paraId="40B1B147" w14:textId="77777777" w:rsidR="00A178C7" w:rsidRPr="00901CC3" w:rsidRDefault="00A178C7" w:rsidP="00C75BE1">
            <w:pPr>
              <w:numPr>
                <w:ilvl w:val="0"/>
                <w:numId w:val="1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Prezantimi i temës dhe qëllimit të ligjëratës.</w:t>
            </w:r>
          </w:p>
          <w:p w14:paraId="7BEACAA1" w14:textId="77777777" w:rsidR="00A178C7" w:rsidRPr="00901CC3" w:rsidRDefault="00A178C7" w:rsidP="00C75BE1">
            <w:pPr>
              <w:numPr>
                <w:ilvl w:val="0"/>
                <w:numId w:val="1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lastRenderedPageBreak/>
              <w:t>Pyetje nxitëse për studentët:</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Pse oksigjeni arrin te indet dhe dioksidi i karbonit largohet me efikasitet nga organizmi?</w:t>
            </w:r>
          </w:p>
          <w:p w14:paraId="796C7A85" w14:textId="77777777" w:rsidR="00A178C7" w:rsidRPr="00901CC3" w:rsidRDefault="00A178C7" w:rsidP="00C75BE1">
            <w:pPr>
              <w:numPr>
                <w:ilvl w:val="0"/>
                <w:numId w:val="1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Lidhja e temës me njohuritë paraprake nga biologjia, kimia dhe fizika.</w:t>
            </w:r>
          </w:p>
          <w:p w14:paraId="745A9E9B" w14:textId="00C00F19" w:rsidR="00A178C7" w:rsidRPr="00224EBC" w:rsidRDefault="00A178C7"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Shpjegimi teorik i proceseve fiziko-kimike (25 minuta)</w:t>
            </w:r>
          </w:p>
          <w:p w14:paraId="53838F47" w14:textId="77777777" w:rsidR="00A178C7" w:rsidRPr="00901CC3" w:rsidRDefault="00A178C7" w:rsidP="00C75BE1">
            <w:pPr>
              <w:numPr>
                <w:ilvl w:val="0"/>
                <w:numId w:val="1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Proceset fizike:</w:t>
            </w:r>
            <w:r w:rsidRPr="00901CC3">
              <w:rPr>
                <w:rFonts w:ascii="Times New Roman" w:eastAsia="Times New Roman" w:hAnsi="Times New Roman" w:cs="Times New Roman"/>
                <w:lang w:val="en-GB" w:eastAsia="en-GB"/>
              </w:rPr>
              <w:t xml:space="preserve"> difuzioni i gazrave, presioni i pjesshëm, ligjet e gazrave, rol i qarkullimit të gjakut në transportin e oksigjenit dhe dioksidit të karbonit.</w:t>
            </w:r>
          </w:p>
          <w:p w14:paraId="791C7114" w14:textId="77777777" w:rsidR="00A178C7" w:rsidRPr="00901CC3" w:rsidRDefault="00A178C7" w:rsidP="00C75BE1">
            <w:pPr>
              <w:numPr>
                <w:ilvl w:val="0"/>
                <w:numId w:val="1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Proceset kimike:</w:t>
            </w:r>
            <w:r w:rsidRPr="00901CC3">
              <w:rPr>
                <w:rFonts w:ascii="Times New Roman" w:eastAsia="Times New Roman" w:hAnsi="Times New Roman" w:cs="Times New Roman"/>
                <w:lang w:val="en-GB" w:eastAsia="en-GB"/>
              </w:rPr>
              <w:t xml:space="preserve"> lidhja e oksigjenit me hemoglobinën, tamponët e gjakut, transporti i CO₂ si bikarbonat.</w:t>
            </w:r>
          </w:p>
          <w:p w14:paraId="532B07BF" w14:textId="77777777" w:rsidR="00A178C7" w:rsidRPr="00901CC3" w:rsidRDefault="00A178C7" w:rsidP="00C75BE1">
            <w:pPr>
              <w:numPr>
                <w:ilvl w:val="0"/>
                <w:numId w:val="1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Ndërveprimi midis proceseve fizike dhe kimike në shkëmbimin e gazrave dhe ruajtjen e homeostazës.</w:t>
            </w:r>
          </w:p>
          <w:p w14:paraId="2EE27D2C" w14:textId="0B7119C0" w:rsidR="00A178C7" w:rsidRPr="00224EBC" w:rsidRDefault="00A178C7"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Aktivitet në grupe – analizë procesesh (25 minuta)</w:t>
            </w:r>
          </w:p>
          <w:p w14:paraId="41E8C47F" w14:textId="77777777" w:rsidR="00A178C7" w:rsidRPr="00901CC3" w:rsidRDefault="00A178C7" w:rsidP="00C75BE1">
            <w:pPr>
              <w:numPr>
                <w:ilvl w:val="0"/>
                <w:numId w:val="1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Studentët ndahen në grupe të vogla.</w:t>
            </w:r>
          </w:p>
          <w:p w14:paraId="19C708DE" w14:textId="77777777" w:rsidR="00A178C7" w:rsidRPr="00901CC3" w:rsidRDefault="00A178C7" w:rsidP="00C75BE1">
            <w:pPr>
              <w:numPr>
                <w:ilvl w:val="0"/>
                <w:numId w:val="1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merr një rast: p.sh. efektin e ndryshimeve të pH-së, hipoksinë, ose frymëmarrjen me intensitet të lartë.</w:t>
            </w:r>
          </w:p>
          <w:p w14:paraId="03ABE021" w14:textId="77777777" w:rsidR="00A178C7" w:rsidRPr="00901CC3" w:rsidRDefault="00A178C7" w:rsidP="00C75BE1">
            <w:pPr>
              <w:numPr>
                <w:ilvl w:val="0"/>
                <w:numId w:val="1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Detyrë: identifikoni proceset fizike dhe kimike që ndikojnë në transportin e gazrave dhe diskutoni efektin e tyre.</w:t>
            </w:r>
          </w:p>
          <w:p w14:paraId="6A019C4C" w14:textId="17BD421C" w:rsidR="00A178C7" w:rsidRPr="00224EBC" w:rsidRDefault="00A178C7" w:rsidP="00224EBC">
            <w:pPr>
              <w:spacing w:after="0" w:line="240" w:lineRule="auto"/>
              <w:rPr>
                <w:rFonts w:ascii="Times New Roman" w:eastAsia="Times New Roman" w:hAnsi="Times New Roman" w:cs="Times New Roman"/>
                <w:b/>
                <w:lang w:val="en-GB" w:eastAsia="en-GB"/>
              </w:rPr>
            </w:pPr>
            <w:r w:rsidRPr="00224EBC">
              <w:rPr>
                <w:rFonts w:ascii="Times New Roman" w:eastAsia="Times New Roman" w:hAnsi="Times New Roman" w:cs="Times New Roman"/>
                <w:b/>
                <w:bCs/>
                <w:lang w:val="en-GB" w:eastAsia="en-GB"/>
              </w:rPr>
              <w:t>Prezantim dhe diskutim i rezultateve (20 minuta)</w:t>
            </w:r>
          </w:p>
          <w:p w14:paraId="5AD608C4" w14:textId="77777777" w:rsidR="00A178C7" w:rsidRPr="00901CC3" w:rsidRDefault="00A178C7" w:rsidP="00C75BE1">
            <w:pPr>
              <w:numPr>
                <w:ilvl w:val="0"/>
                <w:numId w:val="16"/>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prezanton përfundimet (3–4 minuta).</w:t>
            </w:r>
          </w:p>
          <w:p w14:paraId="601B3C64" w14:textId="77777777" w:rsidR="00A178C7" w:rsidRPr="00901CC3" w:rsidRDefault="00A178C7" w:rsidP="00C75BE1">
            <w:pPr>
              <w:numPr>
                <w:ilvl w:val="0"/>
                <w:numId w:val="16"/>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i drejtuar nga ligjëruesi për të nxjerrë të përbashkëtat ndërdisiplinore dhe rëndësinë e proceseve fiziko-kimike në frymëshkëmbim.</w:t>
            </w:r>
          </w:p>
          <w:p w14:paraId="5C64D2D3" w14:textId="54864025" w:rsidR="00A178C7" w:rsidRPr="00224EBC" w:rsidRDefault="00A178C7"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Përmbledhje dhe reflektim (10 minuta)</w:t>
            </w:r>
          </w:p>
          <w:p w14:paraId="22F8C770" w14:textId="77777777" w:rsidR="00A178C7" w:rsidRPr="00901CC3" w:rsidRDefault="00A178C7" w:rsidP="00C75BE1">
            <w:pPr>
              <w:numPr>
                <w:ilvl w:val="0"/>
                <w:numId w:val="1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Përmbledhje e koncepteve kryesore të ligjëratës: difuzioni, presioni i pjesshëm, hemoglobina, tamponët.</w:t>
            </w:r>
          </w:p>
          <w:p w14:paraId="3D07E4E9" w14:textId="77777777" w:rsidR="00A178C7" w:rsidRPr="00901CC3" w:rsidRDefault="00A178C7" w:rsidP="00C75BE1">
            <w:pPr>
              <w:numPr>
                <w:ilvl w:val="0"/>
                <w:numId w:val="1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Reflektim i shkurtër:</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Si ndihmon kuptimi fiziko-kimik në kuptimin e proceseve jetësore dhe zgjidhjen e problemeve mjekësore?</w:t>
            </w:r>
          </w:p>
          <w:p w14:paraId="704CABB5" w14:textId="692C60C0" w:rsidR="00945124" w:rsidRPr="009678C1" w:rsidRDefault="00A178C7" w:rsidP="00DA7207">
            <w:pPr>
              <w:numPr>
                <w:ilvl w:val="0"/>
                <w:numId w:val="1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Udhëzime për lexim ose ushtrime shtesë: simulime, modele të shkëmbimit të gazrave.</w:t>
            </w:r>
          </w:p>
        </w:tc>
      </w:tr>
      <w:tr w:rsidR="00945124" w:rsidRPr="00011010" w14:paraId="235DC7D7" w14:textId="77777777" w:rsidTr="00DF1D98">
        <w:tc>
          <w:tcPr>
            <w:tcW w:w="715" w:type="dxa"/>
            <w:vMerge w:val="restart"/>
          </w:tcPr>
          <w:p w14:paraId="4529D8DB" w14:textId="3776CD1E" w:rsidR="00945124"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5</w:t>
            </w:r>
          </w:p>
        </w:tc>
        <w:tc>
          <w:tcPr>
            <w:tcW w:w="2937" w:type="dxa"/>
            <w:vMerge w:val="restart"/>
          </w:tcPr>
          <w:p w14:paraId="71712D83" w14:textId="2391F6D6" w:rsidR="00945124" w:rsidRPr="00901CC3" w:rsidRDefault="00DA540A" w:rsidP="00DA7207">
            <w:pPr>
              <w:spacing w:after="0" w:line="240" w:lineRule="auto"/>
              <w:rPr>
                <w:rFonts w:ascii="Times New Roman" w:hAnsi="Times New Roman" w:cs="Times New Roman"/>
                <w:bCs/>
              </w:rPr>
            </w:pPr>
            <w:r w:rsidRPr="00901CC3">
              <w:rPr>
                <w:rFonts w:ascii="Times New Roman" w:hAnsi="Times New Roman" w:cs="Times New Roman"/>
              </w:rPr>
              <w:t>Të kuptuarit e proceseve fiziologjike të sinapsave përmes dukurive fiziko-kimike</w:t>
            </w:r>
          </w:p>
        </w:tc>
        <w:tc>
          <w:tcPr>
            <w:tcW w:w="1559" w:type="dxa"/>
            <w:vMerge w:val="restart"/>
          </w:tcPr>
          <w:p w14:paraId="1DEBE045" w14:textId="2E7920F6" w:rsidR="00945124" w:rsidRPr="00901CC3" w:rsidRDefault="007D7AFF" w:rsidP="00A921CA">
            <w:pPr>
              <w:spacing w:after="0" w:line="240" w:lineRule="auto"/>
              <w:rPr>
                <w:rFonts w:ascii="Times New Roman" w:hAnsi="Times New Roman" w:cs="Times New Roman"/>
                <w:bCs/>
              </w:rPr>
            </w:pPr>
            <w:r>
              <w:rPr>
                <w:rFonts w:ascii="Times New Roman" w:hAnsi="Times New Roman" w:cs="Times New Roman"/>
                <w:bCs/>
              </w:rPr>
              <w:t xml:space="preserve">[1], </w:t>
            </w:r>
            <w:r w:rsidRPr="00901CC3">
              <w:rPr>
                <w:rFonts w:ascii="Times New Roman" w:hAnsi="Times New Roman" w:cs="Times New Roman"/>
                <w:bCs/>
              </w:rPr>
              <w:t>[</w:t>
            </w:r>
            <w:r>
              <w:rPr>
                <w:rFonts w:ascii="Times New Roman" w:hAnsi="Times New Roman" w:cs="Times New Roman"/>
                <w:bCs/>
              </w:rPr>
              <w:t>9]</w:t>
            </w:r>
            <w:r w:rsidR="00A921CA">
              <w:rPr>
                <w:rFonts w:ascii="Times New Roman" w:hAnsi="Times New Roman" w:cs="Times New Roman"/>
                <w:bCs/>
              </w:rPr>
              <w:t xml:space="preserve">, </w:t>
            </w:r>
            <w:r w:rsidR="00A921CA" w:rsidRPr="00901CC3">
              <w:rPr>
                <w:rFonts w:ascii="Times New Roman" w:hAnsi="Times New Roman" w:cs="Times New Roman"/>
                <w:bCs/>
              </w:rPr>
              <w:t>[</w:t>
            </w:r>
            <w:r w:rsidR="00A921CA">
              <w:rPr>
                <w:rFonts w:ascii="Times New Roman" w:hAnsi="Times New Roman" w:cs="Times New Roman"/>
                <w:bCs/>
              </w:rPr>
              <w:t>15</w:t>
            </w:r>
            <w:r w:rsidR="00A921CA">
              <w:rPr>
                <w:rFonts w:ascii="Times New Roman" w:hAnsi="Times New Roman" w:cs="Times New Roman"/>
                <w:bCs/>
              </w:rPr>
              <w:t>],</w:t>
            </w:r>
          </w:p>
        </w:tc>
        <w:tc>
          <w:tcPr>
            <w:tcW w:w="4295" w:type="dxa"/>
          </w:tcPr>
          <w:p w14:paraId="7D077D45" w14:textId="009936A8" w:rsidR="00945124" w:rsidRPr="00901CC3" w:rsidRDefault="006E53F1" w:rsidP="00DA7207">
            <w:pPr>
              <w:spacing w:after="0" w:line="240" w:lineRule="auto"/>
              <w:jc w:val="both"/>
              <w:rPr>
                <w:rFonts w:ascii="Times New Roman" w:hAnsi="Times New Roman" w:cs="Times New Roman"/>
                <w:bCs/>
              </w:rPr>
            </w:pPr>
            <w:r w:rsidRPr="00901CC3">
              <w:rPr>
                <w:rFonts w:ascii="Times New Roman" w:hAnsi="Times New Roman" w:cs="Times New Roman"/>
                <w:bCs/>
              </w:rPr>
              <w:t xml:space="preserve">Qëllimi: </w:t>
            </w:r>
            <w:r w:rsidR="00DA540A" w:rsidRPr="00901CC3">
              <w:rPr>
                <w:rFonts w:ascii="Times New Roman" w:hAnsi="Times New Roman" w:cs="Times New Roman"/>
              </w:rPr>
              <w:t xml:space="preserve">Qëllimi i kësaj teme është të mundësojë kuptimin e funksionimit të sinapsave dhe proceseve fiziologjike nervore përmes analizës së mekanizmave fiziko-kimikë. Tema synon të shpjegojë rolin e dukurive fizike (transmetimi elektrik i </w:t>
            </w:r>
            <w:r w:rsidR="00DA540A" w:rsidRPr="00901CC3">
              <w:rPr>
                <w:rFonts w:ascii="Times New Roman" w:hAnsi="Times New Roman" w:cs="Times New Roman"/>
              </w:rPr>
              <w:lastRenderedPageBreak/>
              <w:t>impulseve, potenciali i veprimit, difuzioni i joneve) dhe kimike (lëshimi dhe lidhja e neurotransmetuesve, roli i receptorëve dhe enzimave) në komunikimin neuronale dhe integrimin e informacionit në sistemin nervor.</w:t>
            </w:r>
          </w:p>
        </w:tc>
      </w:tr>
      <w:tr w:rsidR="00945124" w:rsidRPr="00011010" w14:paraId="3898066F" w14:textId="77777777" w:rsidTr="00DF1D98">
        <w:tc>
          <w:tcPr>
            <w:tcW w:w="715" w:type="dxa"/>
            <w:vMerge/>
          </w:tcPr>
          <w:p w14:paraId="5FC83BAD" w14:textId="77777777" w:rsidR="00945124" w:rsidRPr="00901CC3" w:rsidRDefault="00945124" w:rsidP="002B7311">
            <w:pPr>
              <w:jc w:val="center"/>
              <w:rPr>
                <w:rFonts w:ascii="Times New Roman" w:hAnsi="Times New Roman" w:cs="Times New Roman"/>
                <w:bCs/>
              </w:rPr>
            </w:pPr>
          </w:p>
        </w:tc>
        <w:tc>
          <w:tcPr>
            <w:tcW w:w="2937" w:type="dxa"/>
            <w:vMerge/>
          </w:tcPr>
          <w:p w14:paraId="1FA63B02" w14:textId="77777777" w:rsidR="00945124" w:rsidRPr="00901CC3" w:rsidRDefault="00945124" w:rsidP="002B7311">
            <w:pPr>
              <w:rPr>
                <w:rFonts w:ascii="Times New Roman" w:hAnsi="Times New Roman" w:cs="Times New Roman"/>
                <w:bCs/>
              </w:rPr>
            </w:pPr>
          </w:p>
        </w:tc>
        <w:tc>
          <w:tcPr>
            <w:tcW w:w="1559" w:type="dxa"/>
            <w:vMerge/>
          </w:tcPr>
          <w:p w14:paraId="4732896D" w14:textId="77777777" w:rsidR="00945124" w:rsidRPr="00901CC3" w:rsidRDefault="00945124" w:rsidP="002B7311">
            <w:pPr>
              <w:rPr>
                <w:rFonts w:ascii="Times New Roman" w:hAnsi="Times New Roman" w:cs="Times New Roman"/>
                <w:bCs/>
              </w:rPr>
            </w:pPr>
          </w:p>
        </w:tc>
        <w:tc>
          <w:tcPr>
            <w:tcW w:w="4295" w:type="dxa"/>
          </w:tcPr>
          <w:p w14:paraId="09FD33DC" w14:textId="77777777" w:rsidR="00224EBC" w:rsidRDefault="00224EBC" w:rsidP="00224EBC">
            <w:pPr>
              <w:spacing w:after="0" w:line="240" w:lineRule="auto"/>
              <w:outlineLvl w:val="2"/>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 xml:space="preserve">Aktiviteti: </w:t>
            </w:r>
          </w:p>
          <w:p w14:paraId="03BCBB3B" w14:textId="459B2812" w:rsidR="00DA540A" w:rsidRPr="00224EBC" w:rsidRDefault="00DA540A"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Hyrje dhe motivim (10 minuta)</w:t>
            </w:r>
          </w:p>
          <w:p w14:paraId="7A6784EC" w14:textId="77777777" w:rsidR="00DA540A" w:rsidRPr="00901CC3" w:rsidRDefault="00DA540A" w:rsidP="00C75BE1">
            <w:pPr>
              <w:numPr>
                <w:ilvl w:val="0"/>
                <w:numId w:val="18"/>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Prezantimi i temës dhe qëllimit të ligjëratës.</w:t>
            </w:r>
          </w:p>
          <w:p w14:paraId="70633E4E" w14:textId="77777777" w:rsidR="00DA540A" w:rsidRPr="00901CC3" w:rsidRDefault="00DA540A" w:rsidP="00C75BE1">
            <w:pPr>
              <w:numPr>
                <w:ilvl w:val="0"/>
                <w:numId w:val="18"/>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Pyetje nxitëse për studentët:</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Si komunikojnë neuronët mes tyre dhe pse ky proces është i shpejtë dhe i saktë?</w:t>
            </w:r>
          </w:p>
          <w:p w14:paraId="2A5A17D2" w14:textId="77777777" w:rsidR="00DA540A" w:rsidRPr="00901CC3" w:rsidRDefault="00DA540A" w:rsidP="00C75BE1">
            <w:pPr>
              <w:numPr>
                <w:ilvl w:val="0"/>
                <w:numId w:val="18"/>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Lidhja e temës me njohuritë paraprake nga biologjia qelizore, kimia dhe fizika.</w:t>
            </w:r>
          </w:p>
          <w:p w14:paraId="3658130E" w14:textId="32611B32" w:rsidR="00DA540A" w:rsidRPr="00224EBC" w:rsidRDefault="00DA540A" w:rsidP="00224EBC">
            <w:pPr>
              <w:spacing w:after="0" w:line="240" w:lineRule="auto"/>
              <w:rPr>
                <w:rFonts w:ascii="Times New Roman" w:eastAsia="Times New Roman" w:hAnsi="Times New Roman" w:cs="Times New Roman"/>
                <w:b/>
                <w:lang w:val="en-GB" w:eastAsia="en-GB"/>
              </w:rPr>
            </w:pPr>
            <w:r w:rsidRPr="00224EBC">
              <w:rPr>
                <w:rFonts w:ascii="Times New Roman" w:eastAsia="Times New Roman" w:hAnsi="Times New Roman" w:cs="Times New Roman"/>
                <w:b/>
                <w:bCs/>
                <w:lang w:val="en-GB" w:eastAsia="en-GB"/>
              </w:rPr>
              <w:t>Shpjegimi teorik i proceseve fiziko-kimike (25 minuta)</w:t>
            </w:r>
          </w:p>
          <w:p w14:paraId="6BDFBE59" w14:textId="77777777" w:rsidR="00DA540A" w:rsidRPr="00901CC3" w:rsidRDefault="00DA540A" w:rsidP="00C75BE1">
            <w:pPr>
              <w:numPr>
                <w:ilvl w:val="0"/>
                <w:numId w:val="1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Proceset fizike:</w:t>
            </w:r>
            <w:r w:rsidRPr="00901CC3">
              <w:rPr>
                <w:rFonts w:ascii="Times New Roman" w:eastAsia="Times New Roman" w:hAnsi="Times New Roman" w:cs="Times New Roman"/>
                <w:lang w:val="en-GB" w:eastAsia="en-GB"/>
              </w:rPr>
              <w:t xml:space="preserve"> transmetimi i impulseve nervore, potenciali i veprimit, lëvizja e joneve (Na⁺, K⁺, Ca²⁺) përmes kanaleve jonike, difuzioni.</w:t>
            </w:r>
          </w:p>
          <w:p w14:paraId="01965A5E" w14:textId="77777777" w:rsidR="00DA540A" w:rsidRPr="00901CC3" w:rsidRDefault="00DA540A" w:rsidP="00C75BE1">
            <w:pPr>
              <w:numPr>
                <w:ilvl w:val="0"/>
                <w:numId w:val="1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Proceset kimike:</w:t>
            </w:r>
            <w:r w:rsidRPr="00901CC3">
              <w:rPr>
                <w:rFonts w:ascii="Times New Roman" w:eastAsia="Times New Roman" w:hAnsi="Times New Roman" w:cs="Times New Roman"/>
                <w:lang w:val="en-GB" w:eastAsia="en-GB"/>
              </w:rPr>
              <w:t xml:space="preserve"> lëshimi i neurotransmetuesve (acetilkolina, dopamina, glutamati), lidhja me receptorët postsinaptikë, degradimi dhe rikthimi i neurotransmetuesve.</w:t>
            </w:r>
          </w:p>
          <w:p w14:paraId="00156959" w14:textId="77777777" w:rsidR="00DA540A" w:rsidRPr="00901CC3" w:rsidRDefault="00DA540A" w:rsidP="00C75BE1">
            <w:pPr>
              <w:numPr>
                <w:ilvl w:val="0"/>
                <w:numId w:val="1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Integrimi midis dukurive fizike dhe kimike në funksionin sinaptik dhe ruajtjen e homeostazës neuronale.</w:t>
            </w:r>
          </w:p>
          <w:p w14:paraId="610A5B88" w14:textId="3AD9CB05" w:rsidR="00DA540A" w:rsidRPr="00224EBC" w:rsidRDefault="00DA540A" w:rsidP="00224EBC">
            <w:pPr>
              <w:spacing w:after="0" w:line="240" w:lineRule="auto"/>
              <w:rPr>
                <w:rFonts w:ascii="Times New Roman" w:eastAsia="Times New Roman" w:hAnsi="Times New Roman" w:cs="Times New Roman"/>
                <w:b/>
                <w:lang w:val="en-GB" w:eastAsia="en-GB"/>
              </w:rPr>
            </w:pPr>
            <w:r w:rsidRPr="00224EBC">
              <w:rPr>
                <w:rFonts w:ascii="Times New Roman" w:eastAsia="Times New Roman" w:hAnsi="Times New Roman" w:cs="Times New Roman"/>
                <w:b/>
                <w:bCs/>
                <w:lang w:val="en-GB" w:eastAsia="en-GB"/>
              </w:rPr>
              <w:t>Aktivitet në grupe – analizë procesesh (25 minuta)</w:t>
            </w:r>
          </w:p>
          <w:p w14:paraId="65664885" w14:textId="77777777" w:rsidR="00DA540A" w:rsidRPr="00901CC3" w:rsidRDefault="00DA540A" w:rsidP="00C75BE1">
            <w:pPr>
              <w:numPr>
                <w:ilvl w:val="0"/>
                <w:numId w:val="2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Studentët ndahen në grupe të vogla.</w:t>
            </w:r>
          </w:p>
          <w:p w14:paraId="1FF90789" w14:textId="77777777" w:rsidR="00DA540A" w:rsidRPr="00901CC3" w:rsidRDefault="00DA540A" w:rsidP="00C75BE1">
            <w:pPr>
              <w:numPr>
                <w:ilvl w:val="0"/>
                <w:numId w:val="2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merr një rast: p.sh. modulimin e sinapsave gjatë të nxënit, efektin e drogës ose ilaçit në transmetimin sinaptik.</w:t>
            </w:r>
          </w:p>
          <w:p w14:paraId="2FA2D7DB" w14:textId="77777777" w:rsidR="00DA540A" w:rsidRPr="00901CC3" w:rsidRDefault="00DA540A" w:rsidP="00C75BE1">
            <w:pPr>
              <w:numPr>
                <w:ilvl w:val="0"/>
                <w:numId w:val="2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Detyrë: identifikoni proceset fizike dhe kimike, dhe diskutoni efektet e tyre në transmetimin nervor.</w:t>
            </w:r>
          </w:p>
          <w:p w14:paraId="5036F27B" w14:textId="5ECB8E5C" w:rsidR="00DA540A" w:rsidRPr="00224EBC" w:rsidRDefault="00DA540A"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Prezantim dhe diskutim i rezultateve (20 minuta)</w:t>
            </w:r>
          </w:p>
          <w:p w14:paraId="670134D8" w14:textId="77777777" w:rsidR="00DA540A" w:rsidRPr="00901CC3" w:rsidRDefault="00DA540A" w:rsidP="00C75BE1">
            <w:pPr>
              <w:numPr>
                <w:ilvl w:val="0"/>
                <w:numId w:val="2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prezanton përfundimet e veta (3–4 minuta).</w:t>
            </w:r>
          </w:p>
          <w:p w14:paraId="34552C58" w14:textId="77777777" w:rsidR="00DA540A" w:rsidRPr="00901CC3" w:rsidRDefault="00DA540A" w:rsidP="00C75BE1">
            <w:pPr>
              <w:numPr>
                <w:ilvl w:val="0"/>
                <w:numId w:val="2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i moderuar: të nxirren të përbashkëtat dhe lidhja ndërdisiplinore mes biologjisë, kimisë dhe fizikës.</w:t>
            </w:r>
          </w:p>
          <w:p w14:paraId="24DC8C89" w14:textId="5D4C50D3" w:rsidR="00DA540A" w:rsidRPr="00224EBC" w:rsidRDefault="00DA540A" w:rsidP="00224EBC">
            <w:pPr>
              <w:spacing w:after="0" w:line="240" w:lineRule="auto"/>
              <w:outlineLvl w:val="2"/>
              <w:rPr>
                <w:rFonts w:ascii="Times New Roman" w:eastAsia="Times New Roman" w:hAnsi="Times New Roman" w:cs="Times New Roman"/>
                <w:b/>
                <w:bCs/>
                <w:lang w:val="en-GB" w:eastAsia="en-GB"/>
              </w:rPr>
            </w:pPr>
            <w:r w:rsidRPr="00224EBC">
              <w:rPr>
                <w:rFonts w:ascii="Times New Roman" w:eastAsia="Times New Roman" w:hAnsi="Times New Roman" w:cs="Times New Roman"/>
                <w:b/>
                <w:bCs/>
                <w:lang w:val="en-GB" w:eastAsia="en-GB"/>
              </w:rPr>
              <w:t>Përmbledhje dhe reflektim (10 minuta)</w:t>
            </w:r>
          </w:p>
          <w:p w14:paraId="3C083D29" w14:textId="77777777" w:rsidR="00DA540A" w:rsidRPr="00901CC3" w:rsidRDefault="00DA540A" w:rsidP="00C75BE1">
            <w:pPr>
              <w:numPr>
                <w:ilvl w:val="0"/>
                <w:numId w:val="2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Përmbledhje e koncepteve kryesore të ligjëratës: potenciali i veprimit, difuzioni i joneve, neurotransmetuesit, modulimi sinaptik.</w:t>
            </w:r>
          </w:p>
          <w:p w14:paraId="231F1C1F" w14:textId="77777777" w:rsidR="00DA540A" w:rsidRPr="00901CC3" w:rsidRDefault="00DA540A" w:rsidP="00C75BE1">
            <w:pPr>
              <w:numPr>
                <w:ilvl w:val="0"/>
                <w:numId w:val="2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Reflektim i shkurtër:</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Si ndihmon kuptimi fiziko-kimik në analizën e funksionit të sistemit nervor dhe zgjidhjen e çrregullimeve neurologjike?</w:t>
            </w:r>
          </w:p>
          <w:p w14:paraId="78CF024C" w14:textId="36F84043" w:rsidR="006E53F1" w:rsidRPr="009678C1" w:rsidRDefault="00DA540A" w:rsidP="00DA7207">
            <w:pPr>
              <w:numPr>
                <w:ilvl w:val="0"/>
                <w:numId w:val="2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lastRenderedPageBreak/>
              <w:t>Udhëzime për lexim ose ushtrime shtesë: simulime të sinapsave, modele kompjuterike.</w:t>
            </w:r>
          </w:p>
        </w:tc>
      </w:tr>
      <w:tr w:rsidR="00945124" w:rsidRPr="00011010" w14:paraId="42EA579D" w14:textId="77777777" w:rsidTr="00DF1D98">
        <w:tc>
          <w:tcPr>
            <w:tcW w:w="715" w:type="dxa"/>
            <w:vMerge w:val="restart"/>
          </w:tcPr>
          <w:p w14:paraId="3B3BAEA9" w14:textId="03C25CD7" w:rsidR="00945124" w:rsidRPr="00901CC3" w:rsidRDefault="00843EA5" w:rsidP="00843EA5">
            <w:pPr>
              <w:jc w:val="center"/>
              <w:rPr>
                <w:rFonts w:ascii="Times New Roman" w:hAnsi="Times New Roman" w:cs="Times New Roman"/>
                <w:bCs/>
              </w:rPr>
            </w:pPr>
            <w:r w:rsidRPr="00901CC3">
              <w:rPr>
                <w:rFonts w:ascii="Times New Roman" w:hAnsi="Times New Roman" w:cs="Times New Roman"/>
                <w:bCs/>
              </w:rPr>
              <w:lastRenderedPageBreak/>
              <w:t>6</w:t>
            </w:r>
          </w:p>
        </w:tc>
        <w:tc>
          <w:tcPr>
            <w:tcW w:w="2937" w:type="dxa"/>
            <w:vMerge w:val="restart"/>
          </w:tcPr>
          <w:p w14:paraId="7BA8572B" w14:textId="67CA461A" w:rsidR="00945124" w:rsidRPr="00901CC3" w:rsidRDefault="00DA540A" w:rsidP="00DA7207">
            <w:pPr>
              <w:spacing w:after="0" w:line="240" w:lineRule="auto"/>
              <w:jc w:val="both"/>
              <w:rPr>
                <w:rFonts w:ascii="Times New Roman" w:hAnsi="Times New Roman" w:cs="Times New Roman"/>
                <w:bCs/>
                <w:lang w:val="de-DE"/>
              </w:rPr>
            </w:pPr>
            <w:r w:rsidRPr="00901CC3">
              <w:rPr>
                <w:rFonts w:ascii="Times New Roman" w:hAnsi="Times New Roman" w:cs="Times New Roman"/>
              </w:rPr>
              <w:t>Mësimi si projekt-produkt i ndërdisiplinaritetit</w:t>
            </w:r>
          </w:p>
        </w:tc>
        <w:tc>
          <w:tcPr>
            <w:tcW w:w="1559" w:type="dxa"/>
            <w:vMerge w:val="restart"/>
          </w:tcPr>
          <w:p w14:paraId="0424FB4B" w14:textId="1231A078" w:rsidR="002C2AAF" w:rsidRPr="00901CC3" w:rsidRDefault="00945124" w:rsidP="002C2AAF">
            <w:pPr>
              <w:spacing w:after="0" w:line="240" w:lineRule="auto"/>
              <w:rPr>
                <w:rFonts w:ascii="Times New Roman" w:hAnsi="Times New Roman" w:cs="Times New Roman"/>
                <w:bCs/>
              </w:rPr>
            </w:pPr>
            <w:r w:rsidRPr="00901CC3">
              <w:rPr>
                <w:rFonts w:ascii="Times New Roman" w:hAnsi="Times New Roman" w:cs="Times New Roman"/>
                <w:bCs/>
              </w:rPr>
              <w:t>[</w:t>
            </w:r>
            <w:r w:rsidR="007D7AFF">
              <w:rPr>
                <w:rFonts w:ascii="Times New Roman" w:hAnsi="Times New Roman" w:cs="Times New Roman"/>
                <w:bCs/>
              </w:rPr>
              <w:t>3</w:t>
            </w:r>
            <w:r w:rsidRPr="00901CC3">
              <w:rPr>
                <w:rFonts w:ascii="Times New Roman" w:hAnsi="Times New Roman" w:cs="Times New Roman"/>
                <w:bCs/>
              </w:rPr>
              <w:t>]</w:t>
            </w:r>
            <w:r w:rsidR="00A921CA">
              <w:rPr>
                <w:rFonts w:ascii="Times New Roman" w:hAnsi="Times New Roman" w:cs="Times New Roman"/>
                <w:bCs/>
              </w:rPr>
              <w:t>,</w:t>
            </w:r>
            <w:r w:rsidRPr="00901CC3">
              <w:rPr>
                <w:rFonts w:ascii="Times New Roman" w:hAnsi="Times New Roman" w:cs="Times New Roman"/>
                <w:bCs/>
              </w:rPr>
              <w:t xml:space="preserve"> </w:t>
            </w:r>
            <w:r w:rsidR="00A921CA" w:rsidRPr="00901CC3">
              <w:rPr>
                <w:rFonts w:ascii="Times New Roman" w:hAnsi="Times New Roman" w:cs="Times New Roman"/>
                <w:bCs/>
              </w:rPr>
              <w:t>[</w:t>
            </w:r>
            <w:r w:rsidR="00A921CA">
              <w:rPr>
                <w:rFonts w:ascii="Times New Roman" w:hAnsi="Times New Roman" w:cs="Times New Roman"/>
                <w:bCs/>
              </w:rPr>
              <w:t>6</w:t>
            </w:r>
            <w:r w:rsidR="00A921CA">
              <w:rPr>
                <w:rFonts w:ascii="Times New Roman" w:hAnsi="Times New Roman" w:cs="Times New Roman"/>
                <w:bCs/>
              </w:rPr>
              <w:t>],</w:t>
            </w:r>
          </w:p>
          <w:p w14:paraId="3D596E2A" w14:textId="57B75461" w:rsidR="00945124" w:rsidRPr="00901CC3" w:rsidRDefault="00945124" w:rsidP="00DA7207">
            <w:pPr>
              <w:spacing w:after="0" w:line="240" w:lineRule="auto"/>
              <w:rPr>
                <w:rFonts w:ascii="Times New Roman" w:hAnsi="Times New Roman" w:cs="Times New Roman"/>
                <w:bCs/>
              </w:rPr>
            </w:pPr>
          </w:p>
        </w:tc>
        <w:tc>
          <w:tcPr>
            <w:tcW w:w="4295" w:type="dxa"/>
          </w:tcPr>
          <w:p w14:paraId="0CA5779C" w14:textId="7C8F8141" w:rsidR="00945124" w:rsidRPr="00901CC3" w:rsidRDefault="00945124" w:rsidP="00DA7207">
            <w:pPr>
              <w:spacing w:after="0" w:line="240" w:lineRule="auto"/>
              <w:jc w:val="both"/>
              <w:rPr>
                <w:rFonts w:ascii="Times New Roman" w:hAnsi="Times New Roman" w:cs="Times New Roman"/>
                <w:bCs/>
              </w:rPr>
            </w:pPr>
            <w:r w:rsidRPr="00901CC3">
              <w:rPr>
                <w:rFonts w:ascii="Times New Roman" w:hAnsi="Times New Roman" w:cs="Times New Roman"/>
                <w:bCs/>
              </w:rPr>
              <w:t xml:space="preserve">Qëllimi: </w:t>
            </w:r>
            <w:r w:rsidR="00905A0A" w:rsidRPr="00901CC3">
              <w:rPr>
                <w:rFonts w:ascii="Times New Roman" w:hAnsi="Times New Roman" w:cs="Times New Roman"/>
              </w:rPr>
              <w:t xml:space="preserve"> </w:t>
            </w:r>
            <w:r w:rsidR="00DA540A" w:rsidRPr="00901CC3">
              <w:rPr>
                <w:rFonts w:ascii="Times New Roman" w:hAnsi="Times New Roman" w:cs="Times New Roman"/>
              </w:rPr>
              <w:t xml:space="preserve"> Qëllimi i kësaj teme është të njohë studentët me konceptin e mësimit projekt-produkt, ku njohuritë nga fusha të ndryshme shkencore integrohen për të realizuar një produkt të qëndrueshëm mësimor ose kërkimor. Tema synon të zhvillojë aftësitë e të menduarit kritik, bashkëpunimit, planifikimit dhe aplikimit të njohurive ndërdisiplinore për zgjidhjen e problemeve komplekse.</w:t>
            </w:r>
          </w:p>
        </w:tc>
      </w:tr>
      <w:tr w:rsidR="00945124" w:rsidRPr="00011010" w14:paraId="708399B4" w14:textId="77777777" w:rsidTr="00DF1D98">
        <w:tc>
          <w:tcPr>
            <w:tcW w:w="715" w:type="dxa"/>
            <w:vMerge/>
          </w:tcPr>
          <w:p w14:paraId="333007DD" w14:textId="77777777" w:rsidR="00945124" w:rsidRPr="00901CC3" w:rsidRDefault="00945124" w:rsidP="002B7311">
            <w:pPr>
              <w:jc w:val="center"/>
              <w:rPr>
                <w:rFonts w:ascii="Times New Roman" w:hAnsi="Times New Roman" w:cs="Times New Roman"/>
                <w:bCs/>
              </w:rPr>
            </w:pPr>
          </w:p>
        </w:tc>
        <w:tc>
          <w:tcPr>
            <w:tcW w:w="2937" w:type="dxa"/>
            <w:vMerge/>
          </w:tcPr>
          <w:p w14:paraId="54AA7D5B" w14:textId="77777777" w:rsidR="00945124" w:rsidRPr="00901CC3" w:rsidRDefault="00945124" w:rsidP="002B7311">
            <w:pPr>
              <w:rPr>
                <w:rFonts w:ascii="Times New Roman" w:hAnsi="Times New Roman" w:cs="Times New Roman"/>
                <w:bCs/>
              </w:rPr>
            </w:pPr>
          </w:p>
        </w:tc>
        <w:tc>
          <w:tcPr>
            <w:tcW w:w="1559" w:type="dxa"/>
            <w:vMerge/>
          </w:tcPr>
          <w:p w14:paraId="2B97DE42" w14:textId="77777777" w:rsidR="00945124" w:rsidRPr="00901CC3" w:rsidRDefault="00945124" w:rsidP="002B7311">
            <w:pPr>
              <w:rPr>
                <w:rFonts w:ascii="Times New Roman" w:hAnsi="Times New Roman" w:cs="Times New Roman"/>
                <w:bCs/>
              </w:rPr>
            </w:pPr>
          </w:p>
        </w:tc>
        <w:tc>
          <w:tcPr>
            <w:tcW w:w="4295" w:type="dxa"/>
          </w:tcPr>
          <w:p w14:paraId="2A8D0EDE" w14:textId="20065FB7" w:rsidR="002C0590" w:rsidRDefault="00DF1D98" w:rsidP="002C0590">
            <w:pPr>
              <w:pStyle w:val="Heading3"/>
              <w:spacing w:before="0" w:beforeAutospacing="0" w:after="0" w:afterAutospacing="0"/>
              <w:rPr>
                <w:b w:val="0"/>
                <w:sz w:val="22"/>
                <w:szCs w:val="22"/>
              </w:rPr>
            </w:pPr>
            <w:r w:rsidRPr="00901CC3">
              <w:rPr>
                <w:b w:val="0"/>
                <w:sz w:val="22"/>
                <w:szCs w:val="22"/>
              </w:rPr>
              <w:t>Aktiviteti</w:t>
            </w:r>
            <w:r w:rsidR="002C0590">
              <w:rPr>
                <w:b w:val="0"/>
                <w:sz w:val="22"/>
                <w:szCs w:val="22"/>
              </w:rPr>
              <w:t>:</w:t>
            </w:r>
          </w:p>
          <w:p w14:paraId="60545582" w14:textId="43238B37" w:rsidR="00DA540A" w:rsidRPr="002C0590" w:rsidRDefault="00DA540A" w:rsidP="002C0590">
            <w:pPr>
              <w:pStyle w:val="Heading3"/>
              <w:spacing w:before="0" w:beforeAutospacing="0" w:after="0" w:afterAutospacing="0"/>
              <w:rPr>
                <w:sz w:val="22"/>
                <w:szCs w:val="22"/>
              </w:rPr>
            </w:pPr>
            <w:r w:rsidRPr="002C0590">
              <w:rPr>
                <w:sz w:val="22"/>
                <w:szCs w:val="22"/>
              </w:rPr>
              <w:t>Hyrje dhe motivim (10 minuta)</w:t>
            </w:r>
          </w:p>
          <w:p w14:paraId="1E615610" w14:textId="77777777" w:rsidR="00DA540A" w:rsidRPr="00901CC3" w:rsidRDefault="00DA540A" w:rsidP="00C75BE1">
            <w:pPr>
              <w:numPr>
                <w:ilvl w:val="0"/>
                <w:numId w:val="2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Prezantimi i temës dhe qëllimit të ligjëratës.</w:t>
            </w:r>
          </w:p>
          <w:p w14:paraId="172F64A1" w14:textId="77777777" w:rsidR="00DA540A" w:rsidRPr="00901CC3" w:rsidRDefault="00DA540A" w:rsidP="00C75BE1">
            <w:pPr>
              <w:numPr>
                <w:ilvl w:val="0"/>
                <w:numId w:val="2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Pyetje nxitëse:</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Çfarë do të thotë të integroni njohuritë nga fusha të ndryshme në një projekt mësimor?</w:t>
            </w:r>
          </w:p>
          <w:p w14:paraId="10342C8A" w14:textId="77777777" w:rsidR="00DA540A" w:rsidRPr="00901CC3" w:rsidRDefault="00DA540A" w:rsidP="00C75BE1">
            <w:pPr>
              <w:numPr>
                <w:ilvl w:val="0"/>
                <w:numId w:val="2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Shpjegimi i konceptit të mësimit projekt-produkt dhe rëndësisë së ndërdisiplinaritetit.</w:t>
            </w:r>
          </w:p>
          <w:p w14:paraId="342F17CB" w14:textId="2FCEC51C" w:rsidR="00DA540A" w:rsidRPr="002C0590" w:rsidRDefault="00DA540A"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Prezantimi i shembujve teorikë (20 minuta)</w:t>
            </w:r>
          </w:p>
          <w:p w14:paraId="0DB0A1F0" w14:textId="77777777" w:rsidR="00DA540A" w:rsidRPr="00901CC3" w:rsidRDefault="00DA540A" w:rsidP="00C75BE1">
            <w:pPr>
              <w:numPr>
                <w:ilvl w:val="0"/>
                <w:numId w:val="2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Shembuj të projekteve ndërdisiplinore në biologji, kimi, fizikë dhe teknologji.</w:t>
            </w:r>
          </w:p>
          <w:p w14:paraId="4C4129D6" w14:textId="77777777" w:rsidR="00DA540A" w:rsidRPr="00901CC3" w:rsidRDefault="00DA540A" w:rsidP="00C75BE1">
            <w:pPr>
              <w:numPr>
                <w:ilvl w:val="0"/>
                <w:numId w:val="2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i elementëve të një projekti: objektivat, produkti përfundimtar, bashkëpunimi midis disiplinesh, aplikimi i metodave fiziko-kimike dhe matematikore.</w:t>
            </w:r>
          </w:p>
          <w:p w14:paraId="3715322E" w14:textId="181F3A53" w:rsidR="00DA540A" w:rsidRPr="00901CC3" w:rsidRDefault="00DA540A" w:rsidP="002C0590">
            <w:pPr>
              <w:spacing w:after="0" w:line="240" w:lineRule="auto"/>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Metoda:</w:t>
            </w:r>
            <w:r w:rsidRPr="00901CC3">
              <w:rPr>
                <w:rFonts w:ascii="Times New Roman" w:eastAsia="Times New Roman" w:hAnsi="Times New Roman" w:cs="Times New Roman"/>
                <w:lang w:val="en-GB" w:eastAsia="en-GB"/>
              </w:rPr>
              <w:t xml:space="preserve"> Ligjërim me prezantim vizual</w:t>
            </w:r>
            <w:r w:rsidR="009678C1">
              <w:rPr>
                <w:rFonts w:ascii="Times New Roman" w:eastAsia="Times New Roman" w:hAnsi="Times New Roman" w:cs="Times New Roman"/>
                <w:lang w:val="en-GB" w:eastAsia="en-GB"/>
              </w:rPr>
              <w:t xml:space="preserve"> (figura, skema, shembuj realë)</w:t>
            </w:r>
          </w:p>
          <w:p w14:paraId="4332E7F3" w14:textId="4FFD39CC" w:rsidR="00DA540A" w:rsidRPr="002C0590" w:rsidRDefault="00DA540A"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Aktivitet në grupe – hartimi i një mini-projekti (35 minuta)</w:t>
            </w:r>
          </w:p>
          <w:p w14:paraId="12F93BEF" w14:textId="77777777" w:rsidR="00DA540A" w:rsidRPr="00901CC3" w:rsidRDefault="00DA540A" w:rsidP="00C75BE1">
            <w:pPr>
              <w:numPr>
                <w:ilvl w:val="0"/>
                <w:numId w:val="2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Studentët ndahen në grupe të vogla (3–5 veta).</w:t>
            </w:r>
          </w:p>
          <w:p w14:paraId="7E7CED74" w14:textId="77777777" w:rsidR="00DA540A" w:rsidRPr="00901CC3" w:rsidRDefault="00DA540A" w:rsidP="00C75BE1">
            <w:pPr>
              <w:numPr>
                <w:ilvl w:val="0"/>
                <w:numId w:val="2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 xml:space="preserve">Çdo grup merr një temë: p.sh. </w:t>
            </w:r>
            <w:r w:rsidRPr="00901CC3">
              <w:rPr>
                <w:rFonts w:ascii="Times New Roman" w:eastAsia="Times New Roman" w:hAnsi="Times New Roman" w:cs="Times New Roman"/>
                <w:bCs/>
                <w:lang w:val="en-GB" w:eastAsia="en-GB"/>
              </w:rPr>
              <w:t>“Efekti i ndotjes në ekosistemin lokal”</w:t>
            </w:r>
            <w:r w:rsidRPr="00901CC3">
              <w:rPr>
                <w:rFonts w:ascii="Times New Roman" w:eastAsia="Times New Roman" w:hAnsi="Times New Roman" w:cs="Times New Roman"/>
                <w:lang w:val="en-GB" w:eastAsia="en-GB"/>
              </w:rPr>
              <w:t xml:space="preserve"> ose </w:t>
            </w:r>
            <w:r w:rsidRPr="00901CC3">
              <w:rPr>
                <w:rFonts w:ascii="Times New Roman" w:eastAsia="Times New Roman" w:hAnsi="Times New Roman" w:cs="Times New Roman"/>
                <w:bCs/>
                <w:lang w:val="en-GB" w:eastAsia="en-GB"/>
              </w:rPr>
              <w:t>“Produkti ushqimor dhe tretja: një qasje ndërdisiplinore”</w:t>
            </w:r>
            <w:r w:rsidRPr="00901CC3">
              <w:rPr>
                <w:rFonts w:ascii="Times New Roman" w:eastAsia="Times New Roman" w:hAnsi="Times New Roman" w:cs="Times New Roman"/>
                <w:lang w:val="en-GB" w:eastAsia="en-GB"/>
              </w:rPr>
              <w:t>.</w:t>
            </w:r>
          </w:p>
          <w:p w14:paraId="19AE6CBC" w14:textId="77777777" w:rsidR="00DA540A" w:rsidRPr="00901CC3" w:rsidRDefault="00DA540A" w:rsidP="00C75BE1">
            <w:pPr>
              <w:numPr>
                <w:ilvl w:val="0"/>
                <w:numId w:val="2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Detyrë:</w:t>
            </w:r>
          </w:p>
          <w:p w14:paraId="538E29DC" w14:textId="77777777" w:rsidR="00DA540A" w:rsidRPr="00901CC3" w:rsidRDefault="00DA540A" w:rsidP="00C75BE1">
            <w:pPr>
              <w:numPr>
                <w:ilvl w:val="1"/>
                <w:numId w:val="2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Identifikojnë njohuritë nga biologjia, kimia, fizika, matematika që mund të përdoren.</w:t>
            </w:r>
          </w:p>
          <w:p w14:paraId="0FE8B44B" w14:textId="77777777" w:rsidR="00DA540A" w:rsidRPr="00901CC3" w:rsidRDefault="00DA540A" w:rsidP="00C75BE1">
            <w:pPr>
              <w:numPr>
                <w:ilvl w:val="1"/>
                <w:numId w:val="2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Hartojnë një plan të shkurtër projekt-aktiviteti dhe produktin përfundimtar (poster, model, raport, prezantim).</w:t>
            </w:r>
          </w:p>
          <w:p w14:paraId="4E63CEB8" w14:textId="7E51A131" w:rsidR="00DA540A" w:rsidRPr="002C0590" w:rsidRDefault="00DA540A"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Prezantim i projekteve dhe diskutim (20 minuta)</w:t>
            </w:r>
          </w:p>
          <w:p w14:paraId="65FE35B8" w14:textId="77777777" w:rsidR="00DA540A" w:rsidRPr="00901CC3" w:rsidRDefault="00DA540A" w:rsidP="00C75BE1">
            <w:pPr>
              <w:numPr>
                <w:ilvl w:val="0"/>
                <w:numId w:val="26"/>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prezanton shkurt projektin e vet (3–4 minuta).</w:t>
            </w:r>
          </w:p>
          <w:p w14:paraId="645FBB9E" w14:textId="77777777" w:rsidR="00DA540A" w:rsidRPr="00901CC3" w:rsidRDefault="00DA540A" w:rsidP="00C75BE1">
            <w:pPr>
              <w:numPr>
                <w:ilvl w:val="0"/>
                <w:numId w:val="26"/>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mbi ndërdisiplinaritetin: çfarë njohurish janë integruar dhe si kontribuojnë në zgjidhjen e problemit.</w:t>
            </w:r>
          </w:p>
          <w:p w14:paraId="4C6B9DBB" w14:textId="52919006" w:rsidR="00DA540A" w:rsidRPr="002C0590" w:rsidRDefault="00DA540A"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Përmbledhje dhe reflektim (5 minuta)</w:t>
            </w:r>
          </w:p>
          <w:p w14:paraId="578EFE33" w14:textId="77777777" w:rsidR="00DA540A" w:rsidRPr="00901CC3" w:rsidRDefault="00DA540A" w:rsidP="00C75BE1">
            <w:pPr>
              <w:numPr>
                <w:ilvl w:val="0"/>
                <w:numId w:val="2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lastRenderedPageBreak/>
              <w:t>Përmbledhje e rëndësisë së mësimit projekt-produkt dhe përfitimet e ndërdisiplinaritetit.</w:t>
            </w:r>
          </w:p>
          <w:p w14:paraId="4FEA747C" w14:textId="228570D3" w:rsidR="00945124" w:rsidRPr="009678C1" w:rsidRDefault="00DA540A" w:rsidP="00DA7207">
            <w:pPr>
              <w:numPr>
                <w:ilvl w:val="0"/>
                <w:numId w:val="2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Reflektim i shkurtër:</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Si mund të përdorni këtë qasje në projekte të ardhshme dhe në praktikën shkencore?</w:t>
            </w:r>
          </w:p>
        </w:tc>
      </w:tr>
      <w:tr w:rsidR="00945124" w:rsidRPr="00011010" w14:paraId="66BF1CF1" w14:textId="77777777" w:rsidTr="00DF1D98">
        <w:tc>
          <w:tcPr>
            <w:tcW w:w="715" w:type="dxa"/>
            <w:vMerge w:val="restart"/>
          </w:tcPr>
          <w:p w14:paraId="03AC745F" w14:textId="3DF06CA1" w:rsidR="00945124"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7</w:t>
            </w:r>
          </w:p>
        </w:tc>
        <w:tc>
          <w:tcPr>
            <w:tcW w:w="2937" w:type="dxa"/>
            <w:vMerge w:val="restart"/>
          </w:tcPr>
          <w:p w14:paraId="34BCD45B" w14:textId="65263D00" w:rsidR="00945124" w:rsidRPr="00901CC3" w:rsidRDefault="00DA540A" w:rsidP="00DA7207">
            <w:pPr>
              <w:spacing w:after="0" w:line="240" w:lineRule="auto"/>
              <w:jc w:val="both"/>
              <w:rPr>
                <w:rFonts w:ascii="Times New Roman" w:hAnsi="Times New Roman" w:cs="Times New Roman"/>
                <w:bCs/>
                <w:lang w:val="de-DE"/>
              </w:rPr>
            </w:pPr>
            <w:r w:rsidRPr="00901CC3">
              <w:rPr>
                <w:rFonts w:ascii="Times New Roman" w:hAnsi="Times New Roman" w:cs="Times New Roman"/>
              </w:rPr>
              <w:t>Korelacioni i të nxënit të biologjisë me njohuritë nga gjeografia: shembulli i migrimit të shpezëve</w:t>
            </w:r>
          </w:p>
        </w:tc>
        <w:tc>
          <w:tcPr>
            <w:tcW w:w="1559" w:type="dxa"/>
            <w:vMerge w:val="restart"/>
          </w:tcPr>
          <w:p w14:paraId="4B2B877E" w14:textId="1C1AE449" w:rsidR="002C2AAF" w:rsidRPr="00901CC3" w:rsidRDefault="00945124" w:rsidP="002C2AAF">
            <w:pPr>
              <w:spacing w:after="0" w:line="240" w:lineRule="auto"/>
              <w:rPr>
                <w:rFonts w:ascii="Times New Roman" w:hAnsi="Times New Roman" w:cs="Times New Roman"/>
                <w:bCs/>
              </w:rPr>
            </w:pPr>
            <w:r w:rsidRPr="00901CC3">
              <w:rPr>
                <w:rFonts w:ascii="Times New Roman" w:hAnsi="Times New Roman" w:cs="Times New Roman"/>
                <w:bCs/>
              </w:rPr>
              <w:t>[1</w:t>
            </w:r>
            <w:r w:rsidR="007D7AFF">
              <w:rPr>
                <w:rFonts w:ascii="Times New Roman" w:hAnsi="Times New Roman" w:cs="Times New Roman"/>
                <w:bCs/>
              </w:rPr>
              <w:t>3</w:t>
            </w:r>
            <w:r w:rsidRPr="00901CC3">
              <w:rPr>
                <w:rFonts w:ascii="Times New Roman" w:hAnsi="Times New Roman" w:cs="Times New Roman"/>
                <w:bCs/>
              </w:rPr>
              <w:t>]</w:t>
            </w:r>
            <w:r w:rsidR="007D7AFF">
              <w:rPr>
                <w:rFonts w:ascii="Times New Roman" w:hAnsi="Times New Roman" w:cs="Times New Roman"/>
                <w:bCs/>
              </w:rPr>
              <w:t xml:space="preserve">, </w:t>
            </w:r>
            <w:r w:rsidR="007D7AFF" w:rsidRPr="00901CC3">
              <w:rPr>
                <w:rFonts w:ascii="Times New Roman" w:hAnsi="Times New Roman" w:cs="Times New Roman"/>
                <w:bCs/>
              </w:rPr>
              <w:t>[</w:t>
            </w:r>
            <w:r w:rsidR="007D7AFF">
              <w:rPr>
                <w:rFonts w:ascii="Times New Roman" w:hAnsi="Times New Roman" w:cs="Times New Roman"/>
                <w:bCs/>
              </w:rPr>
              <w:t>14</w:t>
            </w:r>
            <w:r w:rsidR="007D7AFF">
              <w:rPr>
                <w:rFonts w:ascii="Times New Roman" w:hAnsi="Times New Roman" w:cs="Times New Roman"/>
                <w:bCs/>
              </w:rPr>
              <w:t xml:space="preserve">], </w:t>
            </w:r>
            <w:r w:rsidRPr="00901CC3">
              <w:rPr>
                <w:rFonts w:ascii="Times New Roman" w:hAnsi="Times New Roman" w:cs="Times New Roman"/>
                <w:bCs/>
              </w:rPr>
              <w:t xml:space="preserve"> </w:t>
            </w:r>
          </w:p>
          <w:p w14:paraId="0AF4F5D7" w14:textId="01B67E66" w:rsidR="00945124" w:rsidRPr="00901CC3" w:rsidRDefault="00945124" w:rsidP="00DA7207">
            <w:pPr>
              <w:spacing w:after="0" w:line="240" w:lineRule="auto"/>
              <w:rPr>
                <w:rFonts w:ascii="Times New Roman" w:hAnsi="Times New Roman" w:cs="Times New Roman"/>
                <w:bCs/>
              </w:rPr>
            </w:pPr>
          </w:p>
        </w:tc>
        <w:tc>
          <w:tcPr>
            <w:tcW w:w="4295" w:type="dxa"/>
          </w:tcPr>
          <w:p w14:paraId="728801EF" w14:textId="02347BF2" w:rsidR="00945124" w:rsidRPr="00901CC3" w:rsidRDefault="00945124" w:rsidP="00DA7207">
            <w:pPr>
              <w:spacing w:after="0" w:line="240" w:lineRule="auto"/>
              <w:jc w:val="both"/>
              <w:rPr>
                <w:rFonts w:ascii="Times New Roman" w:hAnsi="Times New Roman" w:cs="Times New Roman"/>
                <w:bCs/>
              </w:rPr>
            </w:pPr>
            <w:r w:rsidRPr="00901CC3">
              <w:rPr>
                <w:rFonts w:ascii="Times New Roman" w:hAnsi="Times New Roman" w:cs="Times New Roman"/>
                <w:bCs/>
              </w:rPr>
              <w:t xml:space="preserve">Qëllimi: </w:t>
            </w:r>
            <w:r w:rsidR="00146E99" w:rsidRPr="00901CC3">
              <w:rPr>
                <w:rFonts w:ascii="Times New Roman" w:hAnsi="Times New Roman" w:cs="Times New Roman"/>
                <w:bCs/>
              </w:rPr>
              <w:t xml:space="preserve"> </w:t>
            </w:r>
            <w:r w:rsidR="00DA540A" w:rsidRPr="00901CC3">
              <w:rPr>
                <w:rFonts w:ascii="Times New Roman" w:hAnsi="Times New Roman" w:cs="Times New Roman"/>
              </w:rPr>
              <w:t>Qëllimi i kësaj teme është të tregojë se si konceptet biologjike (p.sh. migrimi i shpezëve, adaptimi, ekologia) lidhen me njohuritë gjeografike (klimat, zonat biogeografike, lëvizjet sezonale të faunës). Tema synon të zhvillojë aftësinë për të integruar njohuritë ndërdisiplinore dhe për të kuptuar faktorët biologjikë dhe gjeografikë që ndikojnë në migrimin e shpezëve, duke nxitur analizë kritike dhe mendim sistemor.</w:t>
            </w:r>
          </w:p>
        </w:tc>
      </w:tr>
      <w:tr w:rsidR="00945124" w:rsidRPr="00905A0A" w14:paraId="7D75F62F" w14:textId="77777777" w:rsidTr="00DF1D98">
        <w:tc>
          <w:tcPr>
            <w:tcW w:w="715" w:type="dxa"/>
            <w:vMerge/>
          </w:tcPr>
          <w:p w14:paraId="4CC631C7" w14:textId="77777777" w:rsidR="00945124" w:rsidRPr="00901CC3" w:rsidRDefault="00945124" w:rsidP="002B7311">
            <w:pPr>
              <w:jc w:val="center"/>
              <w:rPr>
                <w:rFonts w:ascii="Times New Roman" w:hAnsi="Times New Roman" w:cs="Times New Roman"/>
                <w:bCs/>
              </w:rPr>
            </w:pPr>
          </w:p>
        </w:tc>
        <w:tc>
          <w:tcPr>
            <w:tcW w:w="2937" w:type="dxa"/>
            <w:vMerge/>
          </w:tcPr>
          <w:p w14:paraId="6A706C2B" w14:textId="77777777" w:rsidR="00945124" w:rsidRPr="00901CC3" w:rsidRDefault="00945124" w:rsidP="002B7311">
            <w:pPr>
              <w:rPr>
                <w:rFonts w:ascii="Times New Roman" w:hAnsi="Times New Roman" w:cs="Times New Roman"/>
                <w:bCs/>
              </w:rPr>
            </w:pPr>
          </w:p>
        </w:tc>
        <w:tc>
          <w:tcPr>
            <w:tcW w:w="1559" w:type="dxa"/>
            <w:vMerge/>
          </w:tcPr>
          <w:p w14:paraId="75F29565" w14:textId="77777777" w:rsidR="00945124" w:rsidRPr="00901CC3" w:rsidRDefault="00945124" w:rsidP="002B7311">
            <w:pPr>
              <w:rPr>
                <w:rFonts w:ascii="Times New Roman" w:hAnsi="Times New Roman" w:cs="Times New Roman"/>
                <w:bCs/>
              </w:rPr>
            </w:pPr>
          </w:p>
        </w:tc>
        <w:tc>
          <w:tcPr>
            <w:tcW w:w="4295" w:type="dxa"/>
          </w:tcPr>
          <w:p w14:paraId="0916185A" w14:textId="77777777" w:rsidR="00DA540A" w:rsidRPr="00901CC3" w:rsidRDefault="00146E99" w:rsidP="002C0590">
            <w:pPr>
              <w:pStyle w:val="Heading3"/>
              <w:spacing w:before="0" w:beforeAutospacing="0" w:after="0" w:afterAutospacing="0"/>
              <w:rPr>
                <w:b w:val="0"/>
                <w:sz w:val="22"/>
                <w:szCs w:val="22"/>
              </w:rPr>
            </w:pPr>
            <w:r w:rsidRPr="00901CC3">
              <w:rPr>
                <w:b w:val="0"/>
                <w:sz w:val="22"/>
                <w:szCs w:val="22"/>
              </w:rPr>
              <w:t xml:space="preserve">Aktiviteti:  </w:t>
            </w:r>
          </w:p>
          <w:p w14:paraId="5C15C242" w14:textId="4A3F555F" w:rsidR="00DA540A" w:rsidRPr="002C0590" w:rsidRDefault="00DA540A" w:rsidP="002C0590">
            <w:pPr>
              <w:pStyle w:val="Heading3"/>
              <w:spacing w:before="0" w:beforeAutospacing="0" w:after="0" w:afterAutospacing="0"/>
              <w:rPr>
                <w:sz w:val="22"/>
                <w:szCs w:val="22"/>
              </w:rPr>
            </w:pPr>
            <w:r w:rsidRPr="002C0590">
              <w:rPr>
                <w:sz w:val="22"/>
                <w:szCs w:val="22"/>
              </w:rPr>
              <w:t>Hyrje dhe motivim (10 minuta)</w:t>
            </w:r>
          </w:p>
          <w:p w14:paraId="49CA5410" w14:textId="77777777" w:rsidR="00DA540A" w:rsidRPr="00901CC3" w:rsidRDefault="00DA540A" w:rsidP="00C75BE1">
            <w:pPr>
              <w:numPr>
                <w:ilvl w:val="0"/>
                <w:numId w:val="28"/>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Prezantimi i temës dhe rëndësia e ndërdisiplinaritetit biologji–gjeografi.</w:t>
            </w:r>
          </w:p>
          <w:p w14:paraId="7207CDD7" w14:textId="77777777" w:rsidR="00DA540A" w:rsidRPr="00901CC3" w:rsidRDefault="00DA540A" w:rsidP="00C75BE1">
            <w:pPr>
              <w:numPr>
                <w:ilvl w:val="0"/>
                <w:numId w:val="28"/>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Pyetje nxitëse:</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Pse disa shpezë migrojnë larg dhe si ndikojnë klimati dhe habitatet në këtë proces?</w:t>
            </w:r>
          </w:p>
          <w:p w14:paraId="7863E12D" w14:textId="5D492B46" w:rsidR="00DA540A" w:rsidRPr="002C0590" w:rsidRDefault="00DA540A"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Shpjegimi teorik (25 minuta)</w:t>
            </w:r>
          </w:p>
          <w:p w14:paraId="2AC27927" w14:textId="77777777" w:rsidR="00DA540A" w:rsidRPr="00901CC3" w:rsidRDefault="00DA540A" w:rsidP="00C75BE1">
            <w:pPr>
              <w:numPr>
                <w:ilvl w:val="0"/>
                <w:numId w:val="2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Biologjia:</w:t>
            </w:r>
            <w:r w:rsidRPr="00901CC3">
              <w:rPr>
                <w:rFonts w:ascii="Times New Roman" w:eastAsia="Times New Roman" w:hAnsi="Times New Roman" w:cs="Times New Roman"/>
                <w:lang w:val="en-GB" w:eastAsia="en-GB"/>
              </w:rPr>
              <w:t xml:space="preserve"> llojet e migrimit, ritmet sezionale, adaptimet fiziologjike dhe sjellore.</w:t>
            </w:r>
          </w:p>
          <w:p w14:paraId="01AEA61D" w14:textId="77777777" w:rsidR="00DA540A" w:rsidRPr="00901CC3" w:rsidRDefault="00DA540A" w:rsidP="00C75BE1">
            <w:pPr>
              <w:numPr>
                <w:ilvl w:val="0"/>
                <w:numId w:val="2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Gjeografia:</w:t>
            </w:r>
            <w:r w:rsidRPr="00901CC3">
              <w:rPr>
                <w:rFonts w:ascii="Times New Roman" w:eastAsia="Times New Roman" w:hAnsi="Times New Roman" w:cs="Times New Roman"/>
                <w:lang w:val="en-GB" w:eastAsia="en-GB"/>
              </w:rPr>
              <w:t xml:space="preserve"> hartat e migrimit, zonat klimatike, pengesat natyrore, ndikimi i ndryshimeve klimatike.</w:t>
            </w:r>
          </w:p>
          <w:p w14:paraId="24274AF4" w14:textId="77777777" w:rsidR="00DA540A" w:rsidRPr="00901CC3" w:rsidRDefault="00DA540A" w:rsidP="00C75BE1">
            <w:pPr>
              <w:numPr>
                <w:ilvl w:val="0"/>
                <w:numId w:val="2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Integrimi:</w:t>
            </w:r>
            <w:r w:rsidRPr="00901CC3">
              <w:rPr>
                <w:rFonts w:ascii="Times New Roman" w:eastAsia="Times New Roman" w:hAnsi="Times New Roman" w:cs="Times New Roman"/>
                <w:lang w:val="en-GB" w:eastAsia="en-GB"/>
              </w:rPr>
              <w:t xml:space="preserve"> si faktorët biologjikë dhe gjeografikë bashkëpunojnë për të përcaktuar shtegjet migratore.</w:t>
            </w:r>
          </w:p>
          <w:p w14:paraId="0A44D534" w14:textId="7A06D916" w:rsidR="00DA540A" w:rsidRPr="002C0590" w:rsidRDefault="00DA540A"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Aktivitet në grupe – Analizë migrimi (25 minuta)</w:t>
            </w:r>
          </w:p>
          <w:p w14:paraId="0DB3E36A" w14:textId="77777777" w:rsidR="00DA540A" w:rsidRPr="00901CC3" w:rsidRDefault="00DA540A" w:rsidP="00C75BE1">
            <w:pPr>
              <w:numPr>
                <w:ilvl w:val="0"/>
                <w:numId w:val="3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Studentët ndahen në grupe.</w:t>
            </w:r>
          </w:p>
          <w:p w14:paraId="492823D6" w14:textId="77777777" w:rsidR="00DA540A" w:rsidRPr="00901CC3" w:rsidRDefault="00DA540A" w:rsidP="00C75BE1">
            <w:pPr>
              <w:numPr>
                <w:ilvl w:val="0"/>
                <w:numId w:val="3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analizon një rast migrimi të shpezëve (p.sh. gracka, zogj ujorë të verës dhe dimrit).</w:t>
            </w:r>
          </w:p>
          <w:p w14:paraId="23F3A9C7" w14:textId="77777777" w:rsidR="00DA540A" w:rsidRPr="00901CC3" w:rsidRDefault="00DA540A" w:rsidP="00C75BE1">
            <w:pPr>
              <w:numPr>
                <w:ilvl w:val="0"/>
                <w:numId w:val="3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Detyrë: të identifikojnë faktorët biologjikë dhe gjeografikë që ndikojnë migrimin dhe të hartojnë një diagram ose hartë ilustrative.</w:t>
            </w:r>
          </w:p>
          <w:p w14:paraId="1A60E3FA" w14:textId="1B13BF4E" w:rsidR="00DA540A" w:rsidRPr="002C0590" w:rsidRDefault="00DA540A"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Prezantim dhe diskutim (20 minuta)</w:t>
            </w:r>
          </w:p>
          <w:p w14:paraId="1216C0C5" w14:textId="77777777" w:rsidR="00DA540A" w:rsidRPr="00901CC3" w:rsidRDefault="00DA540A" w:rsidP="00C75BE1">
            <w:pPr>
              <w:numPr>
                <w:ilvl w:val="0"/>
                <w:numId w:val="3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prezanton analizën e vet.</w:t>
            </w:r>
          </w:p>
          <w:p w14:paraId="0DEDFBF8" w14:textId="77777777" w:rsidR="00DA540A" w:rsidRPr="00901CC3" w:rsidRDefault="00DA540A" w:rsidP="00C75BE1">
            <w:pPr>
              <w:numPr>
                <w:ilvl w:val="0"/>
                <w:numId w:val="3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i moderuar mbi lidhjen biologji–gjeografi dhe ndikimin e faktorëve ambientale dhe ekologjikë.</w:t>
            </w:r>
          </w:p>
          <w:p w14:paraId="4F14E8B9" w14:textId="6D16A074" w:rsidR="00DA540A" w:rsidRPr="002C0590" w:rsidRDefault="00DA540A"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Përmbledhje dhe reflektim (10 minuta)</w:t>
            </w:r>
          </w:p>
          <w:p w14:paraId="7030DD11" w14:textId="77777777" w:rsidR="00DA540A" w:rsidRPr="00901CC3" w:rsidRDefault="00DA540A" w:rsidP="00C75BE1">
            <w:pPr>
              <w:numPr>
                <w:ilvl w:val="0"/>
                <w:numId w:val="3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Përmbledhje e koncepteve kryesore: migrimi i shpezëve, adaptimet, zonat gjeografike, ndikimi i klimës.</w:t>
            </w:r>
          </w:p>
          <w:p w14:paraId="765A337B" w14:textId="3A288542" w:rsidR="00945124" w:rsidRPr="009678C1" w:rsidRDefault="00DA540A" w:rsidP="00DA7207">
            <w:pPr>
              <w:numPr>
                <w:ilvl w:val="0"/>
                <w:numId w:val="3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Reflektim:</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 xml:space="preserve">Si mund t’i përdorim njohuritë biologjike dhe </w:t>
            </w:r>
            <w:r w:rsidRPr="00901CC3">
              <w:rPr>
                <w:rFonts w:ascii="Times New Roman" w:eastAsia="Times New Roman" w:hAnsi="Times New Roman" w:cs="Times New Roman"/>
                <w:i/>
                <w:iCs/>
                <w:lang w:val="en-GB" w:eastAsia="en-GB"/>
              </w:rPr>
              <w:lastRenderedPageBreak/>
              <w:t>gjeografike për të ruajtur popullatat e shpezëve migratorë?</w:t>
            </w:r>
          </w:p>
        </w:tc>
      </w:tr>
      <w:tr w:rsidR="00945124" w:rsidRPr="00011010" w14:paraId="12F37F5C" w14:textId="77777777" w:rsidTr="00DF1D98">
        <w:tc>
          <w:tcPr>
            <w:tcW w:w="715" w:type="dxa"/>
            <w:vMerge w:val="restart"/>
          </w:tcPr>
          <w:p w14:paraId="317256B2" w14:textId="1128A19B" w:rsidR="00945124"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8</w:t>
            </w:r>
          </w:p>
        </w:tc>
        <w:tc>
          <w:tcPr>
            <w:tcW w:w="2937" w:type="dxa"/>
            <w:vMerge w:val="restart"/>
          </w:tcPr>
          <w:p w14:paraId="0A74BA9E" w14:textId="0747663F" w:rsidR="00945124" w:rsidRPr="00901CC3" w:rsidRDefault="00DA540A" w:rsidP="00DA7207">
            <w:pPr>
              <w:spacing w:after="0" w:line="240" w:lineRule="auto"/>
              <w:jc w:val="both"/>
              <w:rPr>
                <w:rFonts w:ascii="Times New Roman" w:hAnsi="Times New Roman" w:cs="Times New Roman"/>
                <w:bCs/>
              </w:rPr>
            </w:pPr>
            <w:r w:rsidRPr="00901CC3">
              <w:rPr>
                <w:rFonts w:ascii="Times New Roman" w:hAnsi="Times New Roman" w:cs="Times New Roman"/>
              </w:rPr>
              <w:t>Modelimet matematikore në biologji</w:t>
            </w:r>
          </w:p>
        </w:tc>
        <w:tc>
          <w:tcPr>
            <w:tcW w:w="1559" w:type="dxa"/>
            <w:vMerge w:val="restart"/>
          </w:tcPr>
          <w:p w14:paraId="3B27EB9B" w14:textId="5A6B1AB7" w:rsidR="00945124" w:rsidRPr="00901CC3" w:rsidRDefault="00945124" w:rsidP="002C2AAF">
            <w:pPr>
              <w:spacing w:after="0" w:line="240" w:lineRule="auto"/>
              <w:rPr>
                <w:rFonts w:ascii="Times New Roman" w:hAnsi="Times New Roman" w:cs="Times New Roman"/>
                <w:bCs/>
              </w:rPr>
            </w:pPr>
            <w:r w:rsidRPr="00901CC3">
              <w:rPr>
                <w:rFonts w:ascii="Times New Roman" w:hAnsi="Times New Roman" w:cs="Times New Roman"/>
                <w:bCs/>
              </w:rPr>
              <w:t>[</w:t>
            </w:r>
            <w:r w:rsidR="00A921CA">
              <w:rPr>
                <w:rFonts w:ascii="Times New Roman" w:hAnsi="Times New Roman" w:cs="Times New Roman"/>
                <w:bCs/>
              </w:rPr>
              <w:t>7</w:t>
            </w:r>
            <w:r w:rsidRPr="00901CC3">
              <w:rPr>
                <w:rFonts w:ascii="Times New Roman" w:hAnsi="Times New Roman" w:cs="Times New Roman"/>
                <w:bCs/>
              </w:rPr>
              <w:t xml:space="preserve">] </w:t>
            </w:r>
          </w:p>
        </w:tc>
        <w:tc>
          <w:tcPr>
            <w:tcW w:w="4295" w:type="dxa"/>
          </w:tcPr>
          <w:p w14:paraId="05867998" w14:textId="15424255" w:rsidR="00945124" w:rsidRPr="00901CC3" w:rsidRDefault="00945124" w:rsidP="00DA7207">
            <w:pPr>
              <w:spacing w:after="0" w:line="240" w:lineRule="auto"/>
              <w:jc w:val="both"/>
              <w:rPr>
                <w:rFonts w:ascii="Times New Roman" w:hAnsi="Times New Roman" w:cs="Times New Roman"/>
              </w:rPr>
            </w:pPr>
            <w:r w:rsidRPr="00901CC3">
              <w:rPr>
                <w:rFonts w:ascii="Times New Roman" w:hAnsi="Times New Roman" w:cs="Times New Roman"/>
                <w:bCs/>
              </w:rPr>
              <w:t xml:space="preserve">Qëllimi: </w:t>
            </w:r>
            <w:r w:rsidR="00552BE1" w:rsidRPr="00901CC3">
              <w:rPr>
                <w:rFonts w:ascii="Times New Roman" w:hAnsi="Times New Roman" w:cs="Times New Roman"/>
              </w:rPr>
              <w:t xml:space="preserve"> </w:t>
            </w:r>
            <w:r w:rsidR="004B463B" w:rsidRPr="00901CC3">
              <w:rPr>
                <w:rFonts w:ascii="Times New Roman" w:hAnsi="Times New Roman" w:cs="Times New Roman"/>
              </w:rPr>
              <w:t xml:space="preserve"> Qëllimi i kësaj teme është të njohë studentët me përdorimin e modeleve matematikore për të kuptuar, përshkruar dhe parashikuar fenomenet biologjike. Tema synon të zhvillojë aftësitë për të lidhur konceptet biologjike me metodat matematikore, duke përfshirë: rritjen e popullatave, përhapjen e sëmundjeve, dinamika e ekosistemeve, dhe modelimin e proceseve fiziologjike.</w:t>
            </w:r>
          </w:p>
        </w:tc>
      </w:tr>
      <w:tr w:rsidR="00945124" w:rsidRPr="00011010" w14:paraId="6739B43D" w14:textId="77777777" w:rsidTr="00DF1D98">
        <w:tc>
          <w:tcPr>
            <w:tcW w:w="715" w:type="dxa"/>
            <w:vMerge/>
          </w:tcPr>
          <w:p w14:paraId="2269964F" w14:textId="77777777" w:rsidR="00945124" w:rsidRPr="00901CC3" w:rsidRDefault="00945124" w:rsidP="00552BE1">
            <w:pPr>
              <w:spacing w:after="0"/>
              <w:jc w:val="center"/>
              <w:rPr>
                <w:rFonts w:ascii="Times New Roman" w:hAnsi="Times New Roman" w:cs="Times New Roman"/>
                <w:bCs/>
              </w:rPr>
            </w:pPr>
          </w:p>
        </w:tc>
        <w:tc>
          <w:tcPr>
            <w:tcW w:w="2937" w:type="dxa"/>
            <w:vMerge/>
          </w:tcPr>
          <w:p w14:paraId="47B81CC8" w14:textId="77777777" w:rsidR="00945124" w:rsidRPr="00901CC3" w:rsidRDefault="00945124" w:rsidP="00552BE1">
            <w:pPr>
              <w:spacing w:after="0"/>
              <w:rPr>
                <w:rFonts w:ascii="Times New Roman" w:hAnsi="Times New Roman" w:cs="Times New Roman"/>
                <w:bCs/>
              </w:rPr>
            </w:pPr>
          </w:p>
        </w:tc>
        <w:tc>
          <w:tcPr>
            <w:tcW w:w="1559" w:type="dxa"/>
            <w:vMerge/>
          </w:tcPr>
          <w:p w14:paraId="7D34F474" w14:textId="77777777" w:rsidR="00945124" w:rsidRPr="00901CC3" w:rsidRDefault="00945124" w:rsidP="00552BE1">
            <w:pPr>
              <w:spacing w:after="0"/>
              <w:rPr>
                <w:rFonts w:ascii="Times New Roman" w:hAnsi="Times New Roman" w:cs="Times New Roman"/>
                <w:bCs/>
              </w:rPr>
            </w:pPr>
          </w:p>
        </w:tc>
        <w:tc>
          <w:tcPr>
            <w:tcW w:w="4295" w:type="dxa"/>
          </w:tcPr>
          <w:p w14:paraId="0405E6EE" w14:textId="77777777" w:rsidR="004B463B" w:rsidRPr="00901CC3" w:rsidRDefault="00945124" w:rsidP="002C0590">
            <w:pPr>
              <w:pStyle w:val="Heading3"/>
              <w:spacing w:before="0" w:beforeAutospacing="0" w:after="0" w:afterAutospacing="0"/>
              <w:rPr>
                <w:b w:val="0"/>
                <w:sz w:val="22"/>
                <w:szCs w:val="22"/>
              </w:rPr>
            </w:pPr>
            <w:r w:rsidRPr="00901CC3">
              <w:rPr>
                <w:b w:val="0"/>
                <w:sz w:val="22"/>
                <w:szCs w:val="22"/>
              </w:rPr>
              <w:t xml:space="preserve">Aktiviteti: </w:t>
            </w:r>
          </w:p>
          <w:p w14:paraId="7CBD5D0A" w14:textId="0335B426" w:rsidR="004B463B" w:rsidRPr="002C0590" w:rsidRDefault="004B463B" w:rsidP="002C0590">
            <w:pPr>
              <w:pStyle w:val="Heading3"/>
              <w:spacing w:before="0" w:beforeAutospacing="0" w:after="0" w:afterAutospacing="0"/>
              <w:rPr>
                <w:sz w:val="22"/>
                <w:szCs w:val="22"/>
              </w:rPr>
            </w:pPr>
            <w:r w:rsidRPr="002C0590">
              <w:rPr>
                <w:sz w:val="22"/>
                <w:szCs w:val="22"/>
              </w:rPr>
              <w:t>Hyrje dhe motivim (10 minuta)</w:t>
            </w:r>
          </w:p>
          <w:p w14:paraId="07A74791" w14:textId="77777777" w:rsidR="004B463B" w:rsidRPr="00901CC3" w:rsidRDefault="004B463B" w:rsidP="00C75BE1">
            <w:pPr>
              <w:numPr>
                <w:ilvl w:val="0"/>
                <w:numId w:val="3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Prezantimi i temës dhe rëndësia e modelimeve matematikore në biologji.</w:t>
            </w:r>
          </w:p>
          <w:p w14:paraId="37712DC3" w14:textId="77777777" w:rsidR="004B463B" w:rsidRPr="00901CC3" w:rsidRDefault="004B463B" w:rsidP="00C75BE1">
            <w:pPr>
              <w:numPr>
                <w:ilvl w:val="0"/>
                <w:numId w:val="3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Pyetje nxitëse:</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Si mund të parashikojmë rritjen e një popullate ose përhapjen e një sëmundjeje duke përdorur matematika?</w:t>
            </w:r>
          </w:p>
          <w:p w14:paraId="59DF328A" w14:textId="1E6C4ED2" w:rsidR="004B463B" w:rsidRPr="002C0590" w:rsidRDefault="004B463B"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Prezantimi teorik (25 minuta)</w:t>
            </w:r>
          </w:p>
          <w:p w14:paraId="62A2C873" w14:textId="77777777" w:rsidR="004B463B" w:rsidRPr="00901CC3" w:rsidRDefault="004B463B" w:rsidP="00C75BE1">
            <w:pPr>
              <w:numPr>
                <w:ilvl w:val="0"/>
                <w:numId w:val="3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Konceptet bazë: variabla, parametra, ekuacione diferenciale, modele probabilistike.</w:t>
            </w:r>
          </w:p>
          <w:p w14:paraId="19F0C855" w14:textId="77777777" w:rsidR="004B463B" w:rsidRPr="00901CC3" w:rsidRDefault="004B463B" w:rsidP="00C75BE1">
            <w:pPr>
              <w:numPr>
                <w:ilvl w:val="0"/>
                <w:numId w:val="3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Shembuj biologjikë:</w:t>
            </w:r>
          </w:p>
          <w:p w14:paraId="45423594" w14:textId="77777777" w:rsidR="004B463B" w:rsidRPr="00901CC3" w:rsidRDefault="004B463B" w:rsidP="00C75BE1">
            <w:pPr>
              <w:numPr>
                <w:ilvl w:val="1"/>
                <w:numId w:val="3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Modeli i rritjes eksponenciale dhe logjistike të popullatave.</w:t>
            </w:r>
          </w:p>
          <w:p w14:paraId="180E3A4C" w14:textId="77777777" w:rsidR="004B463B" w:rsidRPr="00901CC3" w:rsidRDefault="004B463B" w:rsidP="00C75BE1">
            <w:pPr>
              <w:numPr>
                <w:ilvl w:val="1"/>
                <w:numId w:val="3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Modeli SIR për përhapjen e sëmundjeve infektive.</w:t>
            </w:r>
          </w:p>
          <w:p w14:paraId="74DF2CAE" w14:textId="77777777" w:rsidR="004B463B" w:rsidRPr="00901CC3" w:rsidRDefault="004B463B" w:rsidP="00C75BE1">
            <w:pPr>
              <w:numPr>
                <w:ilvl w:val="1"/>
                <w:numId w:val="3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Modelimi i dinamikës së ekosistemeve (pre–predator).</w:t>
            </w:r>
          </w:p>
          <w:p w14:paraId="30C1FC75" w14:textId="77777777" w:rsidR="004B463B" w:rsidRPr="00901CC3" w:rsidRDefault="004B463B" w:rsidP="00C75BE1">
            <w:pPr>
              <w:numPr>
                <w:ilvl w:val="0"/>
                <w:numId w:val="3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mbi përdorimin e modeleve për parashikime dhe vendimmarrje biologjike.</w:t>
            </w:r>
          </w:p>
          <w:p w14:paraId="2C81E927" w14:textId="70739B47" w:rsidR="004B463B" w:rsidRPr="002C0590" w:rsidRDefault="004B463B"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Aktivitet në grupe – Zbatimi i një modeli (30 minuta)</w:t>
            </w:r>
          </w:p>
          <w:p w14:paraId="0EDA525D" w14:textId="77777777" w:rsidR="004B463B" w:rsidRPr="00901CC3" w:rsidRDefault="004B463B" w:rsidP="00C75BE1">
            <w:pPr>
              <w:numPr>
                <w:ilvl w:val="0"/>
                <w:numId w:val="3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Studentët ndahen në grupe.</w:t>
            </w:r>
          </w:p>
          <w:p w14:paraId="6896816A" w14:textId="77777777" w:rsidR="004B463B" w:rsidRPr="00901CC3" w:rsidRDefault="004B463B" w:rsidP="00C75BE1">
            <w:pPr>
              <w:numPr>
                <w:ilvl w:val="0"/>
                <w:numId w:val="3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merr një problem biologjik (p.sh. rritja e popullatës së një specie, përhapja e një virusi).</w:t>
            </w:r>
          </w:p>
          <w:p w14:paraId="70EFB238" w14:textId="77777777" w:rsidR="004B463B" w:rsidRPr="00901CC3" w:rsidRDefault="004B463B" w:rsidP="00C75BE1">
            <w:pPr>
              <w:numPr>
                <w:ilvl w:val="0"/>
                <w:numId w:val="3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Detyrë:</w:t>
            </w:r>
          </w:p>
          <w:p w14:paraId="36951212" w14:textId="77777777" w:rsidR="004B463B" w:rsidRPr="00901CC3" w:rsidRDefault="004B463B" w:rsidP="00C75BE1">
            <w:pPr>
              <w:numPr>
                <w:ilvl w:val="1"/>
                <w:numId w:val="3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Hartojnë një model matematikor të thjeshtë.</w:t>
            </w:r>
          </w:p>
          <w:p w14:paraId="0FE2FC9B" w14:textId="77777777" w:rsidR="004B463B" w:rsidRPr="00901CC3" w:rsidRDefault="004B463B" w:rsidP="00C75BE1">
            <w:pPr>
              <w:numPr>
                <w:ilvl w:val="1"/>
                <w:numId w:val="3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Llogarisin disa parashikime për periudha të ndryshme.</w:t>
            </w:r>
          </w:p>
          <w:p w14:paraId="12018567" w14:textId="77777777" w:rsidR="004B463B" w:rsidRPr="00901CC3" w:rsidRDefault="004B463B" w:rsidP="00C75BE1">
            <w:pPr>
              <w:numPr>
                <w:ilvl w:val="1"/>
                <w:numId w:val="3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Diskutojnë ndikimin e ndryshimit të parametrave (rritja e popullatës, normat e infektimit).</w:t>
            </w:r>
          </w:p>
          <w:p w14:paraId="233933F5" w14:textId="3581ED75" w:rsidR="004B463B" w:rsidRPr="002C0590" w:rsidRDefault="004B463B"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Prezantim dhe diskutim (20 minuta)</w:t>
            </w:r>
          </w:p>
          <w:p w14:paraId="648B00FD" w14:textId="77777777" w:rsidR="004B463B" w:rsidRPr="00901CC3" w:rsidRDefault="004B463B" w:rsidP="00C75BE1">
            <w:pPr>
              <w:numPr>
                <w:ilvl w:val="0"/>
                <w:numId w:val="36"/>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prezanton modelin e vet dhe rezultatet e parashikimeve.</w:t>
            </w:r>
          </w:p>
          <w:p w14:paraId="43B1D296" w14:textId="77777777" w:rsidR="004B463B" w:rsidRPr="00901CC3" w:rsidRDefault="004B463B" w:rsidP="00C75BE1">
            <w:pPr>
              <w:numPr>
                <w:ilvl w:val="0"/>
                <w:numId w:val="36"/>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mbi kuptueshmërinë e modeleve, kufizimet dhe aplikimet praktike.</w:t>
            </w:r>
          </w:p>
          <w:p w14:paraId="6DDA167F" w14:textId="30303156" w:rsidR="004B463B" w:rsidRPr="002C0590" w:rsidRDefault="004B463B" w:rsidP="002C0590">
            <w:pPr>
              <w:spacing w:after="0" w:line="240" w:lineRule="auto"/>
              <w:outlineLvl w:val="2"/>
              <w:rPr>
                <w:rFonts w:ascii="Times New Roman" w:eastAsia="Times New Roman" w:hAnsi="Times New Roman" w:cs="Times New Roman"/>
                <w:b/>
                <w:bCs/>
                <w:lang w:val="en-GB" w:eastAsia="en-GB"/>
              </w:rPr>
            </w:pPr>
            <w:r w:rsidRPr="002C0590">
              <w:rPr>
                <w:rFonts w:ascii="Times New Roman" w:eastAsia="Times New Roman" w:hAnsi="Times New Roman" w:cs="Times New Roman"/>
                <w:b/>
                <w:bCs/>
                <w:lang w:val="en-GB" w:eastAsia="en-GB"/>
              </w:rPr>
              <w:t>Përmbledhje dhe reflektim (5 minuta)</w:t>
            </w:r>
          </w:p>
          <w:p w14:paraId="629DF182" w14:textId="77777777" w:rsidR="004B463B" w:rsidRPr="00901CC3" w:rsidRDefault="004B463B" w:rsidP="00C75BE1">
            <w:pPr>
              <w:numPr>
                <w:ilvl w:val="0"/>
                <w:numId w:val="3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lastRenderedPageBreak/>
              <w:t>Përmbledhje e koncepteve kryesore: modelet matematikore, parashikimet biologjike, parametrat dhe aplikimet praktike.</w:t>
            </w:r>
          </w:p>
          <w:p w14:paraId="7392F123" w14:textId="3D29C74A" w:rsidR="00945124" w:rsidRPr="009678C1" w:rsidRDefault="004B463B" w:rsidP="00DA7207">
            <w:pPr>
              <w:numPr>
                <w:ilvl w:val="0"/>
                <w:numId w:val="37"/>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Reflektim:</w:t>
            </w:r>
            <w:r w:rsidRPr="00901CC3">
              <w:rPr>
                <w:rFonts w:ascii="Times New Roman" w:eastAsia="Times New Roman" w:hAnsi="Times New Roman" w:cs="Times New Roman"/>
                <w:lang w:val="en-GB" w:eastAsia="en-GB"/>
              </w:rPr>
              <w:br/>
            </w:r>
            <w:r w:rsidRPr="00901CC3">
              <w:rPr>
                <w:rFonts w:ascii="Times New Roman" w:eastAsia="Times New Roman" w:hAnsi="Times New Roman" w:cs="Times New Roman"/>
                <w:i/>
                <w:iCs/>
                <w:lang w:val="en-GB" w:eastAsia="en-GB"/>
              </w:rPr>
              <w:t>Si mund të përdorim modelimet matematikore për të zgjidhur probleme reale në biologji dhe mjekësi?</w:t>
            </w:r>
          </w:p>
        </w:tc>
      </w:tr>
      <w:tr w:rsidR="00945124" w:rsidRPr="00011010" w14:paraId="4CBE927F" w14:textId="77777777" w:rsidTr="00DF1D98">
        <w:tc>
          <w:tcPr>
            <w:tcW w:w="715" w:type="dxa"/>
            <w:vMerge w:val="restart"/>
          </w:tcPr>
          <w:p w14:paraId="2BC470FD" w14:textId="40EA36E8" w:rsidR="00945124" w:rsidRPr="00901CC3" w:rsidRDefault="00843EA5" w:rsidP="00843EA5">
            <w:pPr>
              <w:jc w:val="center"/>
              <w:rPr>
                <w:rFonts w:ascii="Times New Roman" w:hAnsi="Times New Roman" w:cs="Times New Roman"/>
                <w:bCs/>
              </w:rPr>
            </w:pPr>
            <w:r w:rsidRPr="00901CC3">
              <w:rPr>
                <w:rFonts w:ascii="Times New Roman" w:hAnsi="Times New Roman" w:cs="Times New Roman"/>
                <w:bCs/>
              </w:rPr>
              <w:lastRenderedPageBreak/>
              <w:t>9</w:t>
            </w:r>
          </w:p>
        </w:tc>
        <w:tc>
          <w:tcPr>
            <w:tcW w:w="2937" w:type="dxa"/>
            <w:vMerge w:val="restart"/>
          </w:tcPr>
          <w:p w14:paraId="2A2F51CF" w14:textId="56F4E9B8" w:rsidR="00945124" w:rsidRPr="00901CC3" w:rsidRDefault="007C4640" w:rsidP="00DA7207">
            <w:pPr>
              <w:spacing w:after="0" w:line="240" w:lineRule="auto"/>
              <w:rPr>
                <w:rFonts w:ascii="Times New Roman" w:hAnsi="Times New Roman" w:cs="Times New Roman"/>
                <w:bCs/>
              </w:rPr>
            </w:pPr>
            <w:r w:rsidRPr="00901CC3">
              <w:rPr>
                <w:rStyle w:val="Strong"/>
                <w:rFonts w:ascii="Times New Roman" w:hAnsi="Times New Roman" w:cs="Times New Roman"/>
                <w:b w:val="0"/>
              </w:rPr>
              <w:t>Vlerësim i parë i njohurive të fituara</w:t>
            </w:r>
          </w:p>
        </w:tc>
        <w:tc>
          <w:tcPr>
            <w:tcW w:w="1559" w:type="dxa"/>
            <w:vMerge w:val="restart"/>
          </w:tcPr>
          <w:p w14:paraId="74623901" w14:textId="2ACD1AF5" w:rsidR="00945124" w:rsidRPr="00901CC3" w:rsidRDefault="00945124" w:rsidP="002C2AAF">
            <w:pPr>
              <w:spacing w:after="0" w:line="240" w:lineRule="auto"/>
              <w:rPr>
                <w:rFonts w:ascii="Times New Roman" w:hAnsi="Times New Roman" w:cs="Times New Roman"/>
                <w:bCs/>
              </w:rPr>
            </w:pPr>
          </w:p>
        </w:tc>
        <w:tc>
          <w:tcPr>
            <w:tcW w:w="4295" w:type="dxa"/>
          </w:tcPr>
          <w:p w14:paraId="6F320D54" w14:textId="51DDB1EF" w:rsidR="007C4640" w:rsidRPr="00901CC3" w:rsidRDefault="00945124" w:rsidP="002C0590">
            <w:pPr>
              <w:pStyle w:val="NormalWeb"/>
              <w:spacing w:before="0" w:beforeAutospacing="0" w:after="0" w:afterAutospacing="0"/>
              <w:rPr>
                <w:sz w:val="22"/>
                <w:szCs w:val="22"/>
              </w:rPr>
            </w:pPr>
            <w:r w:rsidRPr="00901CC3">
              <w:rPr>
                <w:bCs/>
                <w:sz w:val="22"/>
                <w:szCs w:val="22"/>
              </w:rPr>
              <w:t>Qëllimi</w:t>
            </w:r>
            <w:r w:rsidR="002C0590">
              <w:rPr>
                <w:bCs/>
                <w:sz w:val="22"/>
                <w:szCs w:val="22"/>
              </w:rPr>
              <w:t>:</w:t>
            </w:r>
            <w:r w:rsidR="007C4640" w:rsidRPr="00901CC3">
              <w:rPr>
                <w:sz w:val="22"/>
                <w:szCs w:val="22"/>
              </w:rPr>
              <w:t xml:space="preserve"> Qëllimi kryesor i testimit është të vlerësojë </w:t>
            </w:r>
            <w:r w:rsidR="007C4640" w:rsidRPr="00901CC3">
              <w:rPr>
                <w:rStyle w:val="Strong"/>
                <w:b w:val="0"/>
                <w:sz w:val="22"/>
                <w:szCs w:val="22"/>
              </w:rPr>
              <w:t>nivelin e kuptimit, integrimit dhe aplikimit të njohurive</w:t>
            </w:r>
            <w:r w:rsidR="007C4640" w:rsidRPr="00901CC3">
              <w:rPr>
                <w:sz w:val="22"/>
                <w:szCs w:val="22"/>
              </w:rPr>
              <w:t xml:space="preserve"> të fituara nga studentët gjatë njësive mësimore. Në veçanti, testimi synon të:</w:t>
            </w:r>
          </w:p>
          <w:p w14:paraId="6E364227" w14:textId="77777777" w:rsidR="007C4640" w:rsidRPr="00901CC3" w:rsidRDefault="007C4640" w:rsidP="00C75BE1">
            <w:pPr>
              <w:pStyle w:val="NormalWeb"/>
              <w:numPr>
                <w:ilvl w:val="0"/>
                <w:numId w:val="38"/>
              </w:numPr>
              <w:spacing w:before="0" w:beforeAutospacing="0" w:after="0" w:afterAutospacing="0"/>
              <w:ind w:left="0"/>
              <w:rPr>
                <w:sz w:val="22"/>
                <w:szCs w:val="22"/>
              </w:rPr>
            </w:pPr>
            <w:r w:rsidRPr="00901CC3">
              <w:rPr>
                <w:rStyle w:val="Strong"/>
                <w:b w:val="0"/>
                <w:sz w:val="22"/>
                <w:szCs w:val="22"/>
              </w:rPr>
              <w:t>Matë njohuritë konceptuale</w:t>
            </w:r>
          </w:p>
          <w:p w14:paraId="11D8DDF4" w14:textId="77777777" w:rsidR="007C4640" w:rsidRPr="00901CC3" w:rsidRDefault="007C4640" w:rsidP="00C75BE1">
            <w:pPr>
              <w:pStyle w:val="NormalWeb"/>
              <w:numPr>
                <w:ilvl w:val="0"/>
                <w:numId w:val="38"/>
              </w:numPr>
              <w:spacing w:before="0" w:beforeAutospacing="0" w:after="0" w:afterAutospacing="0"/>
              <w:ind w:left="0"/>
              <w:rPr>
                <w:sz w:val="22"/>
                <w:szCs w:val="22"/>
              </w:rPr>
            </w:pPr>
            <w:r w:rsidRPr="00901CC3">
              <w:rPr>
                <w:rStyle w:val="Strong"/>
                <w:b w:val="0"/>
                <w:sz w:val="22"/>
                <w:szCs w:val="22"/>
              </w:rPr>
              <w:t>Vlerësojë aftësinë për ndërdisiplinaritet</w:t>
            </w:r>
          </w:p>
          <w:p w14:paraId="4CE5306D" w14:textId="77777777" w:rsidR="007C4640" w:rsidRPr="00901CC3" w:rsidRDefault="007C4640" w:rsidP="00C75BE1">
            <w:pPr>
              <w:pStyle w:val="NormalWeb"/>
              <w:numPr>
                <w:ilvl w:val="0"/>
                <w:numId w:val="38"/>
              </w:numPr>
              <w:spacing w:before="0" w:beforeAutospacing="0" w:after="0" w:afterAutospacing="0"/>
              <w:ind w:left="0"/>
              <w:rPr>
                <w:sz w:val="22"/>
                <w:szCs w:val="22"/>
              </w:rPr>
            </w:pPr>
            <w:r w:rsidRPr="00901CC3">
              <w:rPr>
                <w:rStyle w:val="Strong"/>
                <w:b w:val="0"/>
                <w:sz w:val="22"/>
                <w:szCs w:val="22"/>
              </w:rPr>
              <w:t>Tregojë aftësinë për aplikim praktik</w:t>
            </w:r>
          </w:p>
          <w:p w14:paraId="2C3FD271" w14:textId="77777777" w:rsidR="007C4640" w:rsidRPr="00901CC3" w:rsidRDefault="007C4640" w:rsidP="00C75BE1">
            <w:pPr>
              <w:pStyle w:val="NormalWeb"/>
              <w:numPr>
                <w:ilvl w:val="0"/>
                <w:numId w:val="38"/>
              </w:numPr>
              <w:spacing w:before="0" w:beforeAutospacing="0" w:after="0" w:afterAutospacing="0"/>
              <w:ind w:left="0"/>
              <w:rPr>
                <w:sz w:val="22"/>
                <w:szCs w:val="22"/>
              </w:rPr>
            </w:pPr>
            <w:r w:rsidRPr="00901CC3">
              <w:rPr>
                <w:rStyle w:val="Strong"/>
                <w:b w:val="0"/>
                <w:sz w:val="22"/>
                <w:szCs w:val="22"/>
              </w:rPr>
              <w:t>Fokusojë në mendimin kritik dhe zgjidhjen e problemeve</w:t>
            </w:r>
          </w:p>
          <w:p w14:paraId="7731CE26" w14:textId="2BD0788C" w:rsidR="00945124" w:rsidRPr="00DA7207" w:rsidRDefault="007C4640" w:rsidP="00DA7207">
            <w:pPr>
              <w:pStyle w:val="NormalWeb"/>
              <w:numPr>
                <w:ilvl w:val="0"/>
                <w:numId w:val="38"/>
              </w:numPr>
              <w:spacing w:before="0" w:beforeAutospacing="0" w:after="0" w:afterAutospacing="0"/>
              <w:ind w:left="0"/>
              <w:rPr>
                <w:sz w:val="22"/>
                <w:szCs w:val="22"/>
              </w:rPr>
            </w:pPr>
            <w:r w:rsidRPr="00901CC3">
              <w:rPr>
                <w:rStyle w:val="Strong"/>
                <w:b w:val="0"/>
                <w:sz w:val="22"/>
                <w:szCs w:val="22"/>
              </w:rPr>
              <w:t>Sigurojë informacion për përmirësimin e të nxënit</w:t>
            </w:r>
          </w:p>
        </w:tc>
      </w:tr>
      <w:tr w:rsidR="00945124" w:rsidRPr="00011010" w14:paraId="678AC520" w14:textId="77777777" w:rsidTr="00DF1D98">
        <w:tc>
          <w:tcPr>
            <w:tcW w:w="715" w:type="dxa"/>
            <w:vMerge/>
          </w:tcPr>
          <w:p w14:paraId="4606F45E" w14:textId="77777777" w:rsidR="00945124" w:rsidRPr="00901CC3" w:rsidRDefault="00945124" w:rsidP="007F26F8">
            <w:pPr>
              <w:spacing w:after="0"/>
              <w:jc w:val="center"/>
              <w:rPr>
                <w:rFonts w:ascii="Times New Roman" w:hAnsi="Times New Roman" w:cs="Times New Roman"/>
                <w:bCs/>
              </w:rPr>
            </w:pPr>
          </w:p>
        </w:tc>
        <w:tc>
          <w:tcPr>
            <w:tcW w:w="2937" w:type="dxa"/>
            <w:vMerge/>
          </w:tcPr>
          <w:p w14:paraId="13D99903" w14:textId="77777777" w:rsidR="00945124" w:rsidRPr="00901CC3" w:rsidRDefault="00945124" w:rsidP="007F26F8">
            <w:pPr>
              <w:spacing w:after="0"/>
              <w:rPr>
                <w:rFonts w:ascii="Times New Roman" w:hAnsi="Times New Roman" w:cs="Times New Roman"/>
                <w:bCs/>
              </w:rPr>
            </w:pPr>
          </w:p>
        </w:tc>
        <w:tc>
          <w:tcPr>
            <w:tcW w:w="1559" w:type="dxa"/>
            <w:vMerge/>
          </w:tcPr>
          <w:p w14:paraId="1DCFB9EB" w14:textId="77777777" w:rsidR="00945124" w:rsidRPr="00901CC3" w:rsidRDefault="00945124" w:rsidP="007F26F8">
            <w:pPr>
              <w:spacing w:after="0"/>
              <w:rPr>
                <w:rFonts w:ascii="Times New Roman" w:hAnsi="Times New Roman" w:cs="Times New Roman"/>
                <w:bCs/>
              </w:rPr>
            </w:pPr>
          </w:p>
        </w:tc>
        <w:tc>
          <w:tcPr>
            <w:tcW w:w="4295" w:type="dxa"/>
          </w:tcPr>
          <w:p w14:paraId="452FCD9A" w14:textId="2F1E7FED" w:rsidR="007C4640" w:rsidRPr="00901CC3" w:rsidRDefault="00945124" w:rsidP="007C4640">
            <w:pPr>
              <w:spacing w:after="0" w:line="240" w:lineRule="auto"/>
              <w:jc w:val="both"/>
              <w:rPr>
                <w:rFonts w:ascii="Times New Roman" w:hAnsi="Times New Roman" w:cs="Times New Roman"/>
                <w:bCs/>
              </w:rPr>
            </w:pPr>
            <w:r w:rsidRPr="00901CC3">
              <w:rPr>
                <w:rFonts w:ascii="Times New Roman" w:hAnsi="Times New Roman" w:cs="Times New Roman"/>
                <w:bCs/>
              </w:rPr>
              <w:t xml:space="preserve">Aktiviteti: </w:t>
            </w:r>
          </w:p>
          <w:p w14:paraId="401E8608" w14:textId="47316A2B" w:rsidR="007C4640" w:rsidRPr="00901CC3" w:rsidRDefault="007C4640" w:rsidP="007C4640">
            <w:pPr>
              <w:spacing w:after="0" w:line="240" w:lineRule="auto"/>
              <w:jc w:val="both"/>
              <w:rPr>
                <w:rFonts w:ascii="Times New Roman" w:hAnsi="Times New Roman" w:cs="Times New Roman"/>
                <w:bCs/>
              </w:rPr>
            </w:pPr>
            <w:r w:rsidRPr="00901CC3">
              <w:rPr>
                <w:rFonts w:ascii="Times New Roman" w:hAnsi="Times New Roman" w:cs="Times New Roman"/>
                <w:bCs/>
              </w:rPr>
              <w:t>Struktura e testit:</w:t>
            </w:r>
          </w:p>
          <w:p w14:paraId="4DC2CF55" w14:textId="4C01FC95" w:rsidR="007C4640" w:rsidRPr="00901CC3" w:rsidRDefault="007C4640" w:rsidP="007C4640">
            <w:pPr>
              <w:spacing w:after="0" w:line="240" w:lineRule="auto"/>
              <w:jc w:val="both"/>
              <w:rPr>
                <w:rFonts w:ascii="Times New Roman" w:hAnsi="Times New Roman" w:cs="Times New Roman"/>
              </w:rPr>
            </w:pPr>
            <w:r w:rsidRPr="00901CC3">
              <w:rPr>
                <w:rFonts w:ascii="Times New Roman" w:hAnsi="Times New Roman" w:cs="Times New Roman"/>
              </w:rPr>
              <w:t>Pjesa A – Pyetje me zgjedhje (Multiple Choice)</w:t>
            </w:r>
          </w:p>
          <w:p w14:paraId="451C3E31" w14:textId="50B49D48" w:rsidR="00945124" w:rsidRPr="00901CC3" w:rsidRDefault="007C4640" w:rsidP="007F26F8">
            <w:pPr>
              <w:spacing w:after="0" w:line="240" w:lineRule="auto"/>
              <w:jc w:val="both"/>
              <w:rPr>
                <w:rFonts w:ascii="Times New Roman" w:hAnsi="Times New Roman" w:cs="Times New Roman"/>
                <w:bCs/>
              </w:rPr>
            </w:pPr>
            <w:r w:rsidRPr="00901CC3">
              <w:rPr>
                <w:rFonts w:ascii="Times New Roman" w:hAnsi="Times New Roman" w:cs="Times New Roman"/>
              </w:rPr>
              <w:t>Pjesa B – Pyetje me përgjigje të shkurtra</w:t>
            </w:r>
          </w:p>
        </w:tc>
      </w:tr>
      <w:tr w:rsidR="00945124" w:rsidRPr="00011010" w14:paraId="750372FD" w14:textId="77777777" w:rsidTr="00DF1D98">
        <w:trPr>
          <w:trHeight w:val="545"/>
        </w:trPr>
        <w:tc>
          <w:tcPr>
            <w:tcW w:w="715" w:type="dxa"/>
            <w:vMerge w:val="restart"/>
          </w:tcPr>
          <w:p w14:paraId="51B948F8" w14:textId="0B334020" w:rsidR="00945124" w:rsidRPr="00901CC3" w:rsidRDefault="00843EA5" w:rsidP="002B7311">
            <w:pPr>
              <w:jc w:val="center"/>
              <w:rPr>
                <w:rFonts w:ascii="Times New Roman" w:hAnsi="Times New Roman" w:cs="Times New Roman"/>
                <w:bCs/>
              </w:rPr>
            </w:pPr>
            <w:r w:rsidRPr="00901CC3">
              <w:rPr>
                <w:rFonts w:ascii="Times New Roman" w:hAnsi="Times New Roman" w:cs="Times New Roman"/>
                <w:bCs/>
              </w:rPr>
              <w:t>10</w:t>
            </w:r>
          </w:p>
        </w:tc>
        <w:tc>
          <w:tcPr>
            <w:tcW w:w="2937" w:type="dxa"/>
            <w:vMerge w:val="restart"/>
          </w:tcPr>
          <w:p w14:paraId="4C3144F5" w14:textId="3BDAF2B2" w:rsidR="00945124" w:rsidRPr="00901CC3" w:rsidRDefault="009469DE" w:rsidP="00DA7207">
            <w:pPr>
              <w:spacing w:after="0" w:line="240" w:lineRule="auto"/>
              <w:rPr>
                <w:rFonts w:ascii="Times New Roman" w:hAnsi="Times New Roman" w:cs="Times New Roman"/>
                <w:lang w:val="it-IT"/>
              </w:rPr>
            </w:pPr>
            <w:r w:rsidRPr="00901CC3">
              <w:rPr>
                <w:rStyle w:val="Strong"/>
                <w:rFonts w:ascii="Times New Roman" w:hAnsi="Times New Roman" w:cs="Times New Roman"/>
                <w:b w:val="0"/>
              </w:rPr>
              <w:t>Kompetencat e mësuesit të biologjisë</w:t>
            </w:r>
            <w:r w:rsidRPr="00901CC3">
              <w:rPr>
                <w:rFonts w:ascii="Times New Roman" w:hAnsi="Times New Roman" w:cs="Times New Roman"/>
              </w:rPr>
              <w:t xml:space="preserve"> lidhur me përdorimin e teknologjisë dhe mësimin ndëraktiv:</w:t>
            </w:r>
          </w:p>
        </w:tc>
        <w:tc>
          <w:tcPr>
            <w:tcW w:w="1559" w:type="dxa"/>
            <w:vMerge w:val="restart"/>
          </w:tcPr>
          <w:p w14:paraId="192F564E" w14:textId="42AC57B2" w:rsidR="00945124" w:rsidRPr="00901CC3" w:rsidRDefault="00A921CA" w:rsidP="002C2AAF">
            <w:pPr>
              <w:spacing w:after="0" w:line="240" w:lineRule="auto"/>
              <w:rPr>
                <w:rFonts w:ascii="Times New Roman" w:hAnsi="Times New Roman" w:cs="Times New Roman"/>
              </w:rPr>
            </w:pPr>
            <w:r w:rsidRPr="00901CC3">
              <w:rPr>
                <w:rFonts w:ascii="Times New Roman" w:hAnsi="Times New Roman" w:cs="Times New Roman"/>
                <w:bCs/>
              </w:rPr>
              <w:t>[</w:t>
            </w:r>
            <w:r>
              <w:rPr>
                <w:rFonts w:ascii="Times New Roman" w:hAnsi="Times New Roman" w:cs="Times New Roman"/>
                <w:bCs/>
              </w:rPr>
              <w:t>16]</w:t>
            </w:r>
          </w:p>
        </w:tc>
        <w:tc>
          <w:tcPr>
            <w:tcW w:w="4295" w:type="dxa"/>
          </w:tcPr>
          <w:p w14:paraId="4BCA7788" w14:textId="6586D026" w:rsidR="009469DE" w:rsidRPr="00901CC3" w:rsidRDefault="00945124" w:rsidP="00DA7207">
            <w:pPr>
              <w:pStyle w:val="NormalWeb"/>
              <w:spacing w:before="0" w:beforeAutospacing="0" w:after="0" w:afterAutospacing="0"/>
              <w:rPr>
                <w:sz w:val="22"/>
                <w:szCs w:val="22"/>
              </w:rPr>
            </w:pPr>
            <w:r w:rsidRPr="00901CC3">
              <w:rPr>
                <w:sz w:val="22"/>
                <w:szCs w:val="22"/>
              </w:rPr>
              <w:t>Q</w:t>
            </w:r>
            <w:r w:rsidRPr="00901CC3">
              <w:rPr>
                <w:bCs/>
                <w:sz w:val="22"/>
                <w:szCs w:val="22"/>
              </w:rPr>
              <w:t>ëllimi</w:t>
            </w:r>
            <w:r w:rsidR="005F0104" w:rsidRPr="00901CC3">
              <w:rPr>
                <w:bCs/>
                <w:sz w:val="22"/>
                <w:szCs w:val="22"/>
              </w:rPr>
              <w:t>:</w:t>
            </w:r>
            <w:r w:rsidR="005F0104" w:rsidRPr="00901CC3">
              <w:rPr>
                <w:sz w:val="22"/>
                <w:szCs w:val="22"/>
                <w:lang w:val="it-IT"/>
              </w:rPr>
              <w:t xml:space="preserve"> </w:t>
            </w:r>
            <w:r w:rsidR="009469DE" w:rsidRPr="00901CC3">
              <w:rPr>
                <w:sz w:val="22"/>
                <w:szCs w:val="22"/>
              </w:rPr>
              <w:t xml:space="preserve">Qëllimi i kësaj teme është që studentët ose mësuesit e ardhshëm të biologjisë të zhvillojnë </w:t>
            </w:r>
            <w:r w:rsidR="009469DE" w:rsidRPr="00901CC3">
              <w:rPr>
                <w:rStyle w:val="Strong"/>
                <w:b w:val="0"/>
                <w:sz w:val="22"/>
                <w:szCs w:val="22"/>
              </w:rPr>
              <w:t>aftësitë dhe njohuritë e nevojshme për të përdorur teknologjitë e informacionit dhe komunikimit (TIK) në procesin mësimor</w:t>
            </w:r>
            <w:r w:rsidR="009469DE" w:rsidRPr="00901CC3">
              <w:rPr>
                <w:sz w:val="22"/>
                <w:szCs w:val="22"/>
              </w:rPr>
              <w:t>, duke përfshirë:</w:t>
            </w:r>
          </w:p>
          <w:p w14:paraId="31588AB4" w14:textId="77777777" w:rsidR="009469DE" w:rsidRPr="00901CC3" w:rsidRDefault="009469DE" w:rsidP="00DA7207">
            <w:pPr>
              <w:pStyle w:val="NormalWeb"/>
              <w:numPr>
                <w:ilvl w:val="0"/>
                <w:numId w:val="39"/>
              </w:numPr>
              <w:spacing w:before="0" w:beforeAutospacing="0" w:after="0" w:afterAutospacing="0"/>
              <w:ind w:left="0"/>
              <w:rPr>
                <w:sz w:val="22"/>
                <w:szCs w:val="22"/>
              </w:rPr>
            </w:pPr>
            <w:r w:rsidRPr="00901CC3">
              <w:rPr>
                <w:rStyle w:val="Strong"/>
                <w:b w:val="0"/>
                <w:sz w:val="22"/>
                <w:szCs w:val="22"/>
              </w:rPr>
              <w:t>Zgjedhjen dhe organizimin e përmbajtjeve digjitale</w:t>
            </w:r>
            <w:r w:rsidRPr="00901CC3">
              <w:rPr>
                <w:sz w:val="22"/>
                <w:szCs w:val="22"/>
              </w:rPr>
              <w:t xml:space="preserve"> për të mbështetur mësimin e koncepteve biologjike.</w:t>
            </w:r>
          </w:p>
          <w:p w14:paraId="2CCDDD41" w14:textId="77777777" w:rsidR="009469DE" w:rsidRPr="00901CC3" w:rsidRDefault="009469DE" w:rsidP="00DA7207">
            <w:pPr>
              <w:pStyle w:val="NormalWeb"/>
              <w:numPr>
                <w:ilvl w:val="0"/>
                <w:numId w:val="39"/>
              </w:numPr>
              <w:spacing w:before="0" w:beforeAutospacing="0" w:after="0" w:afterAutospacing="0"/>
              <w:ind w:left="0"/>
              <w:rPr>
                <w:sz w:val="22"/>
                <w:szCs w:val="22"/>
              </w:rPr>
            </w:pPr>
            <w:r w:rsidRPr="00901CC3">
              <w:rPr>
                <w:rStyle w:val="Strong"/>
                <w:b w:val="0"/>
                <w:sz w:val="22"/>
                <w:szCs w:val="22"/>
              </w:rPr>
              <w:t>Përdorimin e mjeteve kompjuterike dhe platformave online</w:t>
            </w:r>
            <w:r w:rsidRPr="00901CC3">
              <w:rPr>
                <w:sz w:val="22"/>
                <w:szCs w:val="22"/>
              </w:rPr>
              <w:t xml:space="preserve"> për të stimuluar të nxënit aktiv dhe ndërdisiplinor.</w:t>
            </w:r>
          </w:p>
          <w:p w14:paraId="70ADD37D" w14:textId="77777777" w:rsidR="009469DE" w:rsidRPr="00901CC3" w:rsidRDefault="009469DE" w:rsidP="00DA7207">
            <w:pPr>
              <w:pStyle w:val="NormalWeb"/>
              <w:numPr>
                <w:ilvl w:val="0"/>
                <w:numId w:val="39"/>
              </w:numPr>
              <w:spacing w:before="0" w:beforeAutospacing="0" w:after="0" w:afterAutospacing="0"/>
              <w:ind w:left="0"/>
              <w:rPr>
                <w:sz w:val="22"/>
                <w:szCs w:val="22"/>
              </w:rPr>
            </w:pPr>
            <w:r w:rsidRPr="00901CC3">
              <w:rPr>
                <w:rStyle w:val="Strong"/>
                <w:b w:val="0"/>
                <w:sz w:val="22"/>
                <w:szCs w:val="22"/>
              </w:rPr>
              <w:t>Komunikimin efektiv dhe bashkëpunimin online</w:t>
            </w:r>
            <w:r w:rsidRPr="00901CC3">
              <w:rPr>
                <w:sz w:val="22"/>
                <w:szCs w:val="22"/>
              </w:rPr>
              <w:t xml:space="preserve"> me nxënësit, duke përforcuar kuptimin e biologjisë dhe aftësitë e tyre teknologjike.</w:t>
            </w:r>
          </w:p>
          <w:p w14:paraId="480EA602" w14:textId="55C723A1" w:rsidR="00945124" w:rsidRPr="009678C1" w:rsidRDefault="009469DE" w:rsidP="005F0104">
            <w:pPr>
              <w:pStyle w:val="NormalWeb"/>
              <w:numPr>
                <w:ilvl w:val="0"/>
                <w:numId w:val="39"/>
              </w:numPr>
              <w:spacing w:before="0" w:beforeAutospacing="0" w:after="0" w:afterAutospacing="0"/>
              <w:ind w:left="0"/>
              <w:rPr>
                <w:sz w:val="22"/>
                <w:szCs w:val="22"/>
              </w:rPr>
            </w:pPr>
            <w:r w:rsidRPr="00901CC3">
              <w:rPr>
                <w:rStyle w:val="Strong"/>
                <w:b w:val="0"/>
                <w:sz w:val="22"/>
                <w:szCs w:val="22"/>
              </w:rPr>
              <w:t>Integrimin e metodave digjitale në projektet dhe aktivitetet mësimore</w:t>
            </w:r>
            <w:r w:rsidRPr="00901CC3">
              <w:rPr>
                <w:sz w:val="22"/>
                <w:szCs w:val="22"/>
              </w:rPr>
              <w:t>, për të zhvilluar mendim kritik, zgjidhje problemesh dhe kreativitet tek nxënësit.</w:t>
            </w:r>
          </w:p>
        </w:tc>
      </w:tr>
      <w:tr w:rsidR="00945124" w:rsidRPr="00011010" w14:paraId="59A02E7C" w14:textId="77777777" w:rsidTr="00DF1D98">
        <w:trPr>
          <w:trHeight w:val="545"/>
        </w:trPr>
        <w:tc>
          <w:tcPr>
            <w:tcW w:w="715" w:type="dxa"/>
            <w:vMerge/>
          </w:tcPr>
          <w:p w14:paraId="205F5311" w14:textId="77777777" w:rsidR="00945124" w:rsidRPr="00901CC3" w:rsidRDefault="00945124" w:rsidP="002B7311">
            <w:pPr>
              <w:jc w:val="center"/>
              <w:rPr>
                <w:rFonts w:ascii="Times New Roman" w:hAnsi="Times New Roman" w:cs="Times New Roman"/>
                <w:bCs/>
              </w:rPr>
            </w:pPr>
          </w:p>
        </w:tc>
        <w:tc>
          <w:tcPr>
            <w:tcW w:w="2937" w:type="dxa"/>
            <w:vMerge/>
          </w:tcPr>
          <w:p w14:paraId="04027019" w14:textId="77777777" w:rsidR="00945124" w:rsidRPr="00901CC3" w:rsidRDefault="00945124" w:rsidP="002B7311">
            <w:pPr>
              <w:rPr>
                <w:rFonts w:ascii="Times New Roman" w:hAnsi="Times New Roman" w:cs="Times New Roman"/>
              </w:rPr>
            </w:pPr>
          </w:p>
        </w:tc>
        <w:tc>
          <w:tcPr>
            <w:tcW w:w="1559" w:type="dxa"/>
            <w:vMerge/>
          </w:tcPr>
          <w:p w14:paraId="6C93160B" w14:textId="77777777" w:rsidR="00945124" w:rsidRPr="00901CC3" w:rsidRDefault="00945124" w:rsidP="002B7311">
            <w:pPr>
              <w:rPr>
                <w:rFonts w:ascii="Times New Roman" w:hAnsi="Times New Roman" w:cs="Times New Roman"/>
              </w:rPr>
            </w:pPr>
          </w:p>
        </w:tc>
        <w:tc>
          <w:tcPr>
            <w:tcW w:w="4295" w:type="dxa"/>
          </w:tcPr>
          <w:p w14:paraId="22C528CB" w14:textId="77777777" w:rsidR="009469DE" w:rsidRPr="00901CC3" w:rsidRDefault="00945124" w:rsidP="00325CD8">
            <w:pPr>
              <w:pStyle w:val="Heading3"/>
              <w:spacing w:before="0" w:beforeAutospacing="0" w:after="0" w:afterAutospacing="0"/>
              <w:rPr>
                <w:b w:val="0"/>
                <w:sz w:val="22"/>
                <w:szCs w:val="22"/>
              </w:rPr>
            </w:pPr>
            <w:r w:rsidRPr="00901CC3">
              <w:rPr>
                <w:b w:val="0"/>
                <w:sz w:val="22"/>
                <w:szCs w:val="22"/>
              </w:rPr>
              <w:t xml:space="preserve">Aktiviteti: </w:t>
            </w:r>
          </w:p>
          <w:p w14:paraId="228E0029" w14:textId="732D0DCF" w:rsidR="009469DE" w:rsidRPr="00901CC3" w:rsidRDefault="009469DE" w:rsidP="00325CD8">
            <w:pPr>
              <w:pStyle w:val="Heading3"/>
              <w:spacing w:before="0" w:beforeAutospacing="0" w:after="0" w:afterAutospacing="0"/>
              <w:rPr>
                <w:b w:val="0"/>
                <w:sz w:val="22"/>
                <w:szCs w:val="22"/>
              </w:rPr>
            </w:pPr>
            <w:r w:rsidRPr="002C0590">
              <w:rPr>
                <w:sz w:val="22"/>
                <w:szCs w:val="22"/>
              </w:rPr>
              <w:t>Hyrje dhe motivim (10 minuta)</w:t>
            </w:r>
          </w:p>
          <w:p w14:paraId="3CA8E509" w14:textId="77777777" w:rsidR="009469DE" w:rsidRPr="00901CC3" w:rsidRDefault="009469DE" w:rsidP="00C75BE1">
            <w:pPr>
              <w:numPr>
                <w:ilvl w:val="0"/>
                <w:numId w:val="4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Prezantimi i temës dhe rëndësia e përdorimit të teknologjisë në mësimdhënien e biologjisë.</w:t>
            </w:r>
          </w:p>
          <w:p w14:paraId="36675054" w14:textId="77777777" w:rsidR="009469DE" w:rsidRPr="00901CC3" w:rsidRDefault="009469DE" w:rsidP="00C75BE1">
            <w:pPr>
              <w:numPr>
                <w:ilvl w:val="0"/>
                <w:numId w:val="4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Pyetje motivuese:</w:t>
            </w:r>
          </w:p>
          <w:p w14:paraId="348179FD" w14:textId="77777777" w:rsidR="009469DE" w:rsidRPr="00901CC3" w:rsidRDefault="009469DE" w:rsidP="00C75BE1">
            <w:pPr>
              <w:numPr>
                <w:ilvl w:val="1"/>
                <w:numId w:val="4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lastRenderedPageBreak/>
              <w:t>Si mund të përdorim kompjuterin për të bërë mësimin e biologjisë më të kuptueshëm dhe ndëraktiv?</w:t>
            </w:r>
          </w:p>
          <w:p w14:paraId="66319FB9" w14:textId="77777777" w:rsidR="009469DE" w:rsidRPr="00901CC3" w:rsidRDefault="009469DE" w:rsidP="00C75BE1">
            <w:pPr>
              <w:numPr>
                <w:ilvl w:val="1"/>
                <w:numId w:val="4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Cilat janë avantazhet e përdorimit të mjeteve digjitale për të nxënit?</w:t>
            </w:r>
          </w:p>
          <w:p w14:paraId="262B33A1" w14:textId="71A6C70C" w:rsidR="009469DE" w:rsidRPr="00325CD8" w:rsidRDefault="009469DE" w:rsidP="00325CD8">
            <w:pPr>
              <w:spacing w:after="0" w:line="240" w:lineRule="auto"/>
              <w:outlineLvl w:val="2"/>
              <w:rPr>
                <w:rFonts w:ascii="Times New Roman" w:eastAsia="Times New Roman" w:hAnsi="Times New Roman" w:cs="Times New Roman"/>
                <w:b/>
                <w:bCs/>
                <w:lang w:val="en-GB" w:eastAsia="en-GB"/>
              </w:rPr>
            </w:pPr>
            <w:r w:rsidRPr="00325CD8">
              <w:rPr>
                <w:rFonts w:ascii="Times New Roman" w:eastAsia="Times New Roman" w:hAnsi="Times New Roman" w:cs="Times New Roman"/>
                <w:b/>
                <w:bCs/>
                <w:lang w:val="en-GB" w:eastAsia="en-GB"/>
              </w:rPr>
              <w:t>Prezantim teorik (20 minuta)</w:t>
            </w:r>
          </w:p>
          <w:p w14:paraId="6268665A" w14:textId="77777777" w:rsidR="009469DE" w:rsidRPr="00901CC3" w:rsidRDefault="009469DE" w:rsidP="00C75BE1">
            <w:pPr>
              <w:numPr>
                <w:ilvl w:val="0"/>
                <w:numId w:val="4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Kompetencat digjitale të mësuesit:</w:t>
            </w:r>
            <w:r w:rsidRPr="00901CC3">
              <w:rPr>
                <w:rFonts w:ascii="Times New Roman" w:eastAsia="Times New Roman" w:hAnsi="Times New Roman" w:cs="Times New Roman"/>
                <w:lang w:val="en-GB" w:eastAsia="en-GB"/>
              </w:rPr>
              <w:t xml:space="preserve"> krijimi i përmbajtjeve, përdorimi i simulimeve, menaxhimi i platformave mësimore.</w:t>
            </w:r>
          </w:p>
          <w:p w14:paraId="5A2B73BE" w14:textId="77777777" w:rsidR="009469DE" w:rsidRPr="00901CC3" w:rsidRDefault="009469DE" w:rsidP="00C75BE1">
            <w:pPr>
              <w:numPr>
                <w:ilvl w:val="0"/>
                <w:numId w:val="4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Kompetencat e komunikimit informativo-teknologjik:</w:t>
            </w:r>
            <w:r w:rsidRPr="00901CC3">
              <w:rPr>
                <w:rFonts w:ascii="Times New Roman" w:eastAsia="Times New Roman" w:hAnsi="Times New Roman" w:cs="Times New Roman"/>
                <w:lang w:val="en-GB" w:eastAsia="en-GB"/>
              </w:rPr>
              <w:t xml:space="preserve"> bashkëpunimi online, diskutimet dhe feedback-u tek nxënësit.</w:t>
            </w:r>
          </w:p>
          <w:p w14:paraId="50043330" w14:textId="77777777" w:rsidR="009469DE" w:rsidRPr="00901CC3" w:rsidRDefault="009469DE" w:rsidP="00C75BE1">
            <w:pPr>
              <w:numPr>
                <w:ilvl w:val="0"/>
                <w:numId w:val="4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Integrimi i mësimit ndërdisiplinor:</w:t>
            </w:r>
            <w:r w:rsidRPr="00901CC3">
              <w:rPr>
                <w:rFonts w:ascii="Times New Roman" w:eastAsia="Times New Roman" w:hAnsi="Times New Roman" w:cs="Times New Roman"/>
                <w:lang w:val="en-GB" w:eastAsia="en-GB"/>
              </w:rPr>
              <w:t xml:space="preserve"> si të përdorim modele biologjike, grafika, dhe simulime për të ilustruar fenomene biologjike.</w:t>
            </w:r>
          </w:p>
          <w:p w14:paraId="225F4974" w14:textId="4706D2CB" w:rsidR="009469DE" w:rsidRPr="00325CD8" w:rsidRDefault="009469DE" w:rsidP="00325CD8">
            <w:pPr>
              <w:spacing w:after="0" w:line="240" w:lineRule="auto"/>
              <w:rPr>
                <w:rFonts w:ascii="Times New Roman" w:eastAsia="Times New Roman" w:hAnsi="Times New Roman" w:cs="Times New Roman"/>
                <w:b/>
                <w:lang w:val="en-GB" w:eastAsia="en-GB"/>
              </w:rPr>
            </w:pPr>
            <w:r w:rsidRPr="00325CD8">
              <w:rPr>
                <w:rFonts w:ascii="Times New Roman" w:eastAsia="Times New Roman" w:hAnsi="Times New Roman" w:cs="Times New Roman"/>
                <w:b/>
                <w:bCs/>
                <w:lang w:val="en-GB" w:eastAsia="en-GB"/>
              </w:rPr>
              <w:t>Aktivitet praktik në grupe (30 minuta)</w:t>
            </w:r>
          </w:p>
          <w:p w14:paraId="3C91B1D8" w14:textId="77777777" w:rsidR="009469DE" w:rsidRPr="00901CC3" w:rsidRDefault="009469DE" w:rsidP="00C75BE1">
            <w:pPr>
              <w:numPr>
                <w:ilvl w:val="0"/>
                <w:numId w:val="4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Nxënësit/participantët ndahen në grupe (2-4 veta).</w:t>
            </w:r>
          </w:p>
          <w:p w14:paraId="3C6088FB" w14:textId="77777777" w:rsidR="009469DE" w:rsidRPr="00901CC3" w:rsidRDefault="009469DE" w:rsidP="00C75BE1">
            <w:pPr>
              <w:numPr>
                <w:ilvl w:val="0"/>
                <w:numId w:val="4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merr një detyrë:</w:t>
            </w:r>
          </w:p>
          <w:p w14:paraId="5E73D308" w14:textId="77777777" w:rsidR="009469DE" w:rsidRPr="00901CC3" w:rsidRDefault="009469DE" w:rsidP="00C75BE1">
            <w:pPr>
              <w:numPr>
                <w:ilvl w:val="1"/>
                <w:numId w:val="4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Hartoni një mini-aktivitet biologjik në platformë digjitale (p.sh. quiz, diagramë interaktive ose skemë të një procesi biologjik).</w:t>
            </w:r>
          </w:p>
          <w:p w14:paraId="1C73CF8C" w14:textId="77777777" w:rsidR="009469DE" w:rsidRPr="00901CC3" w:rsidRDefault="009469DE" w:rsidP="00C75BE1">
            <w:pPr>
              <w:numPr>
                <w:ilvl w:val="1"/>
                <w:numId w:val="4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Përgatitni një mini-prezantim online për të shpjeguar përdorimin dhe funksionin e aktivitetit.</w:t>
            </w:r>
          </w:p>
          <w:p w14:paraId="3EED2646" w14:textId="1F06BC4E" w:rsidR="009469DE" w:rsidRPr="00901CC3" w:rsidRDefault="009469DE" w:rsidP="00C75BE1">
            <w:pPr>
              <w:numPr>
                <w:ilvl w:val="0"/>
                <w:numId w:val="42"/>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Qëllimi:</w:t>
            </w:r>
            <w:r w:rsidRPr="00901CC3">
              <w:rPr>
                <w:rFonts w:ascii="Times New Roman" w:eastAsia="Times New Roman" w:hAnsi="Times New Roman" w:cs="Times New Roman"/>
                <w:lang w:val="en-GB" w:eastAsia="en-GB"/>
              </w:rPr>
              <w:t xml:space="preserve"> Praktikimi i përdorimit të mjeteve digjitale dhe integrimi i kompetencave ndërdisiplinore.</w:t>
            </w:r>
          </w:p>
          <w:p w14:paraId="2AE2318F" w14:textId="0997C1B5" w:rsidR="009469DE" w:rsidRPr="00325CD8" w:rsidRDefault="009469DE" w:rsidP="00325CD8">
            <w:pPr>
              <w:spacing w:after="0" w:line="240" w:lineRule="auto"/>
              <w:outlineLvl w:val="2"/>
              <w:rPr>
                <w:rFonts w:ascii="Times New Roman" w:eastAsia="Times New Roman" w:hAnsi="Times New Roman" w:cs="Times New Roman"/>
                <w:b/>
                <w:bCs/>
                <w:lang w:val="en-GB" w:eastAsia="en-GB"/>
              </w:rPr>
            </w:pPr>
            <w:r w:rsidRPr="00325CD8">
              <w:rPr>
                <w:rFonts w:ascii="Times New Roman" w:eastAsia="Times New Roman" w:hAnsi="Times New Roman" w:cs="Times New Roman"/>
                <w:b/>
                <w:bCs/>
                <w:lang w:val="en-GB" w:eastAsia="en-GB"/>
              </w:rPr>
              <w:t>Prezantim dhe diskutim (20 minuta)</w:t>
            </w:r>
          </w:p>
          <w:p w14:paraId="42940487" w14:textId="77777777" w:rsidR="009469DE" w:rsidRPr="00901CC3" w:rsidRDefault="009469DE" w:rsidP="00C75BE1">
            <w:pPr>
              <w:numPr>
                <w:ilvl w:val="0"/>
                <w:numId w:val="4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Çdo grup prezanton aktivitetin e hartuar.</w:t>
            </w:r>
          </w:p>
          <w:p w14:paraId="437E971E" w14:textId="77777777" w:rsidR="009469DE" w:rsidRPr="00901CC3" w:rsidRDefault="009469DE" w:rsidP="00C75BE1">
            <w:pPr>
              <w:numPr>
                <w:ilvl w:val="0"/>
                <w:numId w:val="4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Diskutim mbi:</w:t>
            </w:r>
          </w:p>
          <w:p w14:paraId="6A783F33" w14:textId="77777777" w:rsidR="009469DE" w:rsidRPr="00901CC3" w:rsidRDefault="009469DE" w:rsidP="00C75BE1">
            <w:pPr>
              <w:numPr>
                <w:ilvl w:val="1"/>
                <w:numId w:val="4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Avantazhet e përdorimit të TIK në mësimdhënie.</w:t>
            </w:r>
          </w:p>
          <w:p w14:paraId="221D778C" w14:textId="77777777" w:rsidR="009469DE" w:rsidRPr="00901CC3" w:rsidRDefault="009469DE" w:rsidP="00C75BE1">
            <w:pPr>
              <w:numPr>
                <w:ilvl w:val="1"/>
                <w:numId w:val="4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Sfida dhe kufizimet në krijimin e përmbajtjeve digjitale.</w:t>
            </w:r>
          </w:p>
          <w:p w14:paraId="5F7FFE8A" w14:textId="77777777" w:rsidR="009469DE" w:rsidRPr="00901CC3" w:rsidRDefault="009469DE" w:rsidP="00C75BE1">
            <w:pPr>
              <w:numPr>
                <w:ilvl w:val="1"/>
                <w:numId w:val="43"/>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Si të integrojmë aktivitetet në plan mësimor dhe syllabus.</w:t>
            </w:r>
          </w:p>
          <w:p w14:paraId="2136A3AA" w14:textId="5B964A75" w:rsidR="009469DE" w:rsidRPr="00325CD8" w:rsidRDefault="009469DE" w:rsidP="00325CD8">
            <w:pPr>
              <w:spacing w:after="0" w:line="240" w:lineRule="auto"/>
              <w:outlineLvl w:val="2"/>
              <w:rPr>
                <w:rFonts w:ascii="Times New Roman" w:eastAsia="Times New Roman" w:hAnsi="Times New Roman" w:cs="Times New Roman"/>
                <w:b/>
                <w:bCs/>
                <w:lang w:val="en-GB" w:eastAsia="en-GB"/>
              </w:rPr>
            </w:pPr>
            <w:r w:rsidRPr="00325CD8">
              <w:rPr>
                <w:rFonts w:ascii="Times New Roman" w:eastAsia="Times New Roman" w:hAnsi="Times New Roman" w:cs="Times New Roman"/>
                <w:b/>
                <w:bCs/>
                <w:lang w:val="en-GB" w:eastAsia="en-GB"/>
              </w:rPr>
              <w:t>Përmbledhje dhe reflektim (10 minuta)</w:t>
            </w:r>
          </w:p>
          <w:p w14:paraId="48317D69" w14:textId="77777777" w:rsidR="009469DE" w:rsidRPr="00901CC3" w:rsidRDefault="009469DE" w:rsidP="00C75BE1">
            <w:pPr>
              <w:numPr>
                <w:ilvl w:val="0"/>
                <w:numId w:val="4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Përmbledhja e kompetencave të fituara: digjitale, komunikative, ndërdisiplinore.</w:t>
            </w:r>
          </w:p>
          <w:p w14:paraId="2DA4F804" w14:textId="77777777" w:rsidR="009469DE" w:rsidRPr="00901CC3" w:rsidRDefault="009469DE" w:rsidP="00C75BE1">
            <w:pPr>
              <w:numPr>
                <w:ilvl w:val="0"/>
                <w:numId w:val="4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lang w:val="en-GB" w:eastAsia="en-GB"/>
              </w:rPr>
              <w:t>Reflektim i drejtuar:</w:t>
            </w:r>
          </w:p>
          <w:p w14:paraId="2CCB873F" w14:textId="77777777" w:rsidR="009469DE" w:rsidRPr="00901CC3" w:rsidRDefault="009469DE" w:rsidP="00C75BE1">
            <w:pPr>
              <w:numPr>
                <w:ilvl w:val="1"/>
                <w:numId w:val="4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Si mund të përmirësojmë përdorimin e teknologjisë për mësimdhënie më efektive?</w:t>
            </w:r>
          </w:p>
          <w:p w14:paraId="61C18F37" w14:textId="3283E04C" w:rsidR="00945124" w:rsidRPr="00DA7207" w:rsidRDefault="009469DE" w:rsidP="00DA7207">
            <w:pPr>
              <w:numPr>
                <w:ilvl w:val="1"/>
                <w:numId w:val="4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Cilat mjete do të përdor për të nxitur kreativitetin dhe të nxënit aktiv tek nxënësit?</w:t>
            </w:r>
          </w:p>
        </w:tc>
      </w:tr>
      <w:tr w:rsidR="00843EA5" w:rsidRPr="00011010" w14:paraId="028CC79E" w14:textId="77777777" w:rsidTr="00DF1D98">
        <w:trPr>
          <w:trHeight w:val="545"/>
        </w:trPr>
        <w:tc>
          <w:tcPr>
            <w:tcW w:w="715" w:type="dxa"/>
            <w:vMerge w:val="restart"/>
          </w:tcPr>
          <w:p w14:paraId="30B4FC2A" w14:textId="76F0B8C7" w:rsidR="00843EA5"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11</w:t>
            </w:r>
          </w:p>
        </w:tc>
        <w:tc>
          <w:tcPr>
            <w:tcW w:w="2937" w:type="dxa"/>
            <w:vMerge w:val="restart"/>
          </w:tcPr>
          <w:p w14:paraId="2A3A9ED1" w14:textId="433495D2" w:rsidR="00843EA5" w:rsidRPr="00901CC3" w:rsidRDefault="002B7311" w:rsidP="00DA7207">
            <w:pPr>
              <w:spacing w:after="0" w:line="240" w:lineRule="auto"/>
              <w:rPr>
                <w:rFonts w:ascii="Times New Roman" w:hAnsi="Times New Roman" w:cs="Times New Roman"/>
              </w:rPr>
            </w:pPr>
            <w:r w:rsidRPr="00901CC3">
              <w:rPr>
                <w:rFonts w:ascii="Times New Roman" w:hAnsi="Times New Roman" w:cs="Times New Roman"/>
              </w:rPr>
              <w:t>N</w:t>
            </w:r>
            <w:r w:rsidR="002C4DD3" w:rsidRPr="00901CC3">
              <w:rPr>
                <w:rFonts w:ascii="Times New Roman" w:hAnsi="Times New Roman" w:cs="Times New Roman"/>
              </w:rPr>
              <w:t>johuritë biologjike – Kontribut</w:t>
            </w:r>
            <w:r w:rsidRPr="00901CC3">
              <w:rPr>
                <w:rFonts w:ascii="Times New Roman" w:hAnsi="Times New Roman" w:cs="Times New Roman"/>
              </w:rPr>
              <w:t xml:space="preserve"> për zhvillimin e epidemiologjisë </w:t>
            </w:r>
          </w:p>
        </w:tc>
        <w:tc>
          <w:tcPr>
            <w:tcW w:w="1559" w:type="dxa"/>
            <w:vMerge w:val="restart"/>
          </w:tcPr>
          <w:p w14:paraId="25EB7D50" w14:textId="31348D45" w:rsidR="00843EA5" w:rsidRPr="00901CC3" w:rsidRDefault="005F0104" w:rsidP="002C2AAF">
            <w:pPr>
              <w:spacing w:after="0" w:line="240" w:lineRule="auto"/>
              <w:rPr>
                <w:rFonts w:ascii="Times New Roman" w:hAnsi="Times New Roman" w:cs="Times New Roman"/>
              </w:rPr>
            </w:pPr>
            <w:r w:rsidRPr="00901CC3">
              <w:rPr>
                <w:rFonts w:ascii="Times New Roman" w:hAnsi="Times New Roman" w:cs="Times New Roman"/>
                <w:bCs/>
              </w:rPr>
              <w:t xml:space="preserve">[1] </w:t>
            </w:r>
          </w:p>
        </w:tc>
        <w:tc>
          <w:tcPr>
            <w:tcW w:w="4295" w:type="dxa"/>
          </w:tcPr>
          <w:p w14:paraId="5633212E" w14:textId="048E95D2" w:rsidR="00843EA5" w:rsidRPr="00901CC3" w:rsidRDefault="00843EA5" w:rsidP="005F0104">
            <w:pPr>
              <w:spacing w:after="0" w:line="240" w:lineRule="auto"/>
              <w:jc w:val="both"/>
              <w:rPr>
                <w:rFonts w:ascii="Times New Roman" w:hAnsi="Times New Roman" w:cs="Times New Roman"/>
              </w:rPr>
            </w:pPr>
            <w:r w:rsidRPr="00901CC3">
              <w:rPr>
                <w:rFonts w:ascii="Times New Roman" w:hAnsi="Times New Roman" w:cs="Times New Roman"/>
              </w:rPr>
              <w:t>Q</w:t>
            </w:r>
            <w:r w:rsidRPr="00901CC3">
              <w:rPr>
                <w:rFonts w:ascii="Times New Roman" w:hAnsi="Times New Roman" w:cs="Times New Roman"/>
                <w:bCs/>
              </w:rPr>
              <w:t>ëllimi</w:t>
            </w:r>
            <w:r w:rsidR="005F0104" w:rsidRPr="00901CC3">
              <w:rPr>
                <w:rFonts w:ascii="Times New Roman" w:hAnsi="Times New Roman" w:cs="Times New Roman"/>
                <w:bCs/>
              </w:rPr>
              <w:t>:</w:t>
            </w:r>
            <w:r w:rsidR="005F0104" w:rsidRPr="00901CC3">
              <w:rPr>
                <w:rFonts w:ascii="Times New Roman" w:hAnsi="Times New Roman" w:cs="Times New Roman"/>
              </w:rPr>
              <w:t xml:space="preserve"> </w:t>
            </w:r>
            <w:r w:rsidR="002C4DD3" w:rsidRPr="00901CC3">
              <w:rPr>
                <w:rFonts w:ascii="Times New Roman" w:hAnsi="Times New Roman" w:cs="Times New Roman"/>
              </w:rPr>
              <w:t xml:space="preserve"> </w:t>
            </w:r>
            <w:r w:rsidR="002C4DD3" w:rsidRPr="00C62FB2">
              <w:rPr>
                <w:rFonts w:ascii="Times New Roman" w:hAnsi="Times New Roman" w:cs="Times New Roman"/>
              </w:rPr>
              <w:t xml:space="preserve">Qëllimi i kësaj teme është të tregojë se si </w:t>
            </w:r>
            <w:r w:rsidR="002C4DD3" w:rsidRPr="00C62FB2">
              <w:rPr>
                <w:rStyle w:val="Strong"/>
                <w:rFonts w:ascii="Times New Roman" w:hAnsi="Times New Roman" w:cs="Times New Roman"/>
                <w:b w:val="0"/>
              </w:rPr>
              <w:t>njohuritë biologjike</w:t>
            </w:r>
            <w:r w:rsidR="002C4DD3" w:rsidRPr="00C62FB2">
              <w:rPr>
                <w:rFonts w:ascii="Times New Roman" w:hAnsi="Times New Roman" w:cs="Times New Roman"/>
              </w:rPr>
              <w:t xml:space="preserve"> kanë kontribuar në zhvillimin e epidemiologjisë, duke mundësuar </w:t>
            </w:r>
            <w:r w:rsidR="002C4DD3" w:rsidRPr="00C62FB2">
              <w:rPr>
                <w:rStyle w:val="Strong"/>
                <w:rFonts w:ascii="Times New Roman" w:hAnsi="Times New Roman" w:cs="Times New Roman"/>
                <w:b w:val="0"/>
              </w:rPr>
              <w:t xml:space="preserve">parashikimin, kontrollin dhe parandalimin e </w:t>
            </w:r>
            <w:r w:rsidR="002C4DD3" w:rsidRPr="00C62FB2">
              <w:rPr>
                <w:rStyle w:val="Strong"/>
                <w:rFonts w:ascii="Times New Roman" w:hAnsi="Times New Roman" w:cs="Times New Roman"/>
                <w:b w:val="0"/>
              </w:rPr>
              <w:lastRenderedPageBreak/>
              <w:t>sëmundjeve</w:t>
            </w:r>
            <w:r w:rsidR="002C4DD3" w:rsidRPr="00C62FB2">
              <w:rPr>
                <w:rFonts w:ascii="Times New Roman" w:hAnsi="Times New Roman" w:cs="Times New Roman"/>
              </w:rPr>
              <w:t xml:space="preserve"> në popullata njerëzore dhe kafshore. Tema synon gjithashtu të nxjerrë në pah</w:t>
            </w:r>
            <w:r w:rsidR="00C62FB2">
              <w:rPr>
                <w:rFonts w:ascii="Times New Roman" w:hAnsi="Times New Roman" w:cs="Times New Roman"/>
              </w:rPr>
              <w:t xml:space="preserve"> </w:t>
            </w:r>
            <w:r w:rsidR="002C4DD3" w:rsidRPr="00C62FB2">
              <w:rPr>
                <w:rStyle w:val="Strong"/>
                <w:rFonts w:ascii="Times New Roman" w:hAnsi="Times New Roman" w:cs="Times New Roman"/>
                <w:b w:val="0"/>
              </w:rPr>
              <w:t>ndërveprimet ndërdisiplinore</w:t>
            </w:r>
            <w:r w:rsidR="002C4DD3" w:rsidRPr="00C62FB2">
              <w:rPr>
                <w:rFonts w:ascii="Times New Roman" w:hAnsi="Times New Roman" w:cs="Times New Roman"/>
              </w:rPr>
              <w:t xml:space="preserve"> midis biologjisë, statistikës, mjekësisë dhe teknologjisë.</w:t>
            </w:r>
          </w:p>
        </w:tc>
      </w:tr>
      <w:tr w:rsidR="00843EA5" w:rsidRPr="00011010" w14:paraId="0F3E9CCE" w14:textId="77777777" w:rsidTr="00DF1D98">
        <w:trPr>
          <w:trHeight w:val="545"/>
        </w:trPr>
        <w:tc>
          <w:tcPr>
            <w:tcW w:w="715" w:type="dxa"/>
            <w:vMerge/>
          </w:tcPr>
          <w:p w14:paraId="6DD2AD12" w14:textId="77777777" w:rsidR="00843EA5" w:rsidRPr="00901CC3" w:rsidRDefault="00843EA5" w:rsidP="002B7311">
            <w:pPr>
              <w:jc w:val="center"/>
              <w:rPr>
                <w:rFonts w:ascii="Times New Roman" w:hAnsi="Times New Roman" w:cs="Times New Roman"/>
                <w:bCs/>
              </w:rPr>
            </w:pPr>
          </w:p>
        </w:tc>
        <w:tc>
          <w:tcPr>
            <w:tcW w:w="2937" w:type="dxa"/>
            <w:vMerge/>
          </w:tcPr>
          <w:p w14:paraId="46467FFB" w14:textId="77777777" w:rsidR="00843EA5" w:rsidRPr="00901CC3" w:rsidRDefault="00843EA5" w:rsidP="002B7311">
            <w:pPr>
              <w:rPr>
                <w:rFonts w:ascii="Times New Roman" w:hAnsi="Times New Roman" w:cs="Times New Roman"/>
              </w:rPr>
            </w:pPr>
          </w:p>
        </w:tc>
        <w:tc>
          <w:tcPr>
            <w:tcW w:w="1559" w:type="dxa"/>
            <w:vMerge/>
          </w:tcPr>
          <w:p w14:paraId="19A89514" w14:textId="77777777" w:rsidR="00843EA5" w:rsidRPr="00901CC3" w:rsidRDefault="00843EA5" w:rsidP="002B7311">
            <w:pPr>
              <w:rPr>
                <w:rFonts w:ascii="Times New Roman" w:hAnsi="Times New Roman" w:cs="Times New Roman"/>
              </w:rPr>
            </w:pPr>
          </w:p>
        </w:tc>
        <w:tc>
          <w:tcPr>
            <w:tcW w:w="4295" w:type="dxa"/>
          </w:tcPr>
          <w:p w14:paraId="12419CED" w14:textId="77777777" w:rsidR="002C4DD3" w:rsidRPr="00901CC3" w:rsidRDefault="00843EA5" w:rsidP="00C62FB2">
            <w:pPr>
              <w:pStyle w:val="Heading3"/>
              <w:spacing w:before="0" w:beforeAutospacing="0" w:after="0" w:afterAutospacing="0"/>
              <w:rPr>
                <w:rStyle w:val="Strong"/>
                <w:bCs/>
                <w:sz w:val="22"/>
                <w:szCs w:val="22"/>
              </w:rPr>
            </w:pPr>
            <w:r w:rsidRPr="00901CC3">
              <w:rPr>
                <w:b w:val="0"/>
                <w:sz w:val="22"/>
                <w:szCs w:val="22"/>
              </w:rPr>
              <w:t>Aktiviteti:</w:t>
            </w:r>
            <w:r w:rsidR="002C4DD3" w:rsidRPr="00901CC3">
              <w:rPr>
                <w:rStyle w:val="Strong"/>
                <w:bCs/>
                <w:sz w:val="22"/>
                <w:szCs w:val="22"/>
              </w:rPr>
              <w:t xml:space="preserve"> </w:t>
            </w:r>
          </w:p>
          <w:p w14:paraId="1B35BE04" w14:textId="18FC54BF" w:rsidR="002C4DD3" w:rsidRPr="00C62FB2" w:rsidRDefault="002C4DD3" w:rsidP="00C62FB2">
            <w:pPr>
              <w:pStyle w:val="Heading3"/>
              <w:spacing w:before="0" w:beforeAutospacing="0" w:after="0" w:afterAutospacing="0"/>
              <w:rPr>
                <w:b w:val="0"/>
                <w:sz w:val="22"/>
                <w:szCs w:val="22"/>
              </w:rPr>
            </w:pPr>
            <w:r w:rsidRPr="00C62FB2">
              <w:rPr>
                <w:rStyle w:val="Strong"/>
                <w:b/>
                <w:bCs/>
                <w:sz w:val="22"/>
                <w:szCs w:val="22"/>
              </w:rPr>
              <w:t>Hyrje dhe motivim (10 minuta)</w:t>
            </w:r>
          </w:p>
          <w:p w14:paraId="77C76938" w14:textId="77777777" w:rsidR="002C4DD3" w:rsidRPr="00901CC3" w:rsidRDefault="002C4DD3" w:rsidP="00C75BE1">
            <w:pPr>
              <w:pStyle w:val="NormalWeb"/>
              <w:numPr>
                <w:ilvl w:val="0"/>
                <w:numId w:val="45"/>
              </w:numPr>
              <w:spacing w:before="0" w:beforeAutospacing="0" w:after="0" w:afterAutospacing="0"/>
              <w:ind w:left="0"/>
              <w:rPr>
                <w:sz w:val="22"/>
                <w:szCs w:val="22"/>
              </w:rPr>
            </w:pPr>
            <w:r w:rsidRPr="00901CC3">
              <w:rPr>
                <w:sz w:val="22"/>
                <w:szCs w:val="22"/>
              </w:rPr>
              <w:t>Prezantimi i temës dhe rëndësia e njohurive biologjike në kuptimin dhe parandalimin e epidemive.</w:t>
            </w:r>
          </w:p>
          <w:p w14:paraId="381C6FA9" w14:textId="77777777" w:rsidR="002C4DD3" w:rsidRPr="00901CC3" w:rsidRDefault="002C4DD3" w:rsidP="00C75BE1">
            <w:pPr>
              <w:pStyle w:val="NormalWeb"/>
              <w:numPr>
                <w:ilvl w:val="0"/>
                <w:numId w:val="45"/>
              </w:numPr>
              <w:spacing w:before="0" w:beforeAutospacing="0" w:after="0" w:afterAutospacing="0"/>
              <w:ind w:left="0"/>
              <w:rPr>
                <w:sz w:val="22"/>
                <w:szCs w:val="22"/>
              </w:rPr>
            </w:pPr>
            <w:r w:rsidRPr="00901CC3">
              <w:rPr>
                <w:sz w:val="22"/>
                <w:szCs w:val="22"/>
              </w:rPr>
              <w:t>Pyetje motivuese për diskutim:</w:t>
            </w:r>
          </w:p>
          <w:p w14:paraId="35F46E40" w14:textId="77777777" w:rsidR="002C4DD3" w:rsidRPr="00901CC3" w:rsidRDefault="002C4DD3" w:rsidP="00C75BE1">
            <w:pPr>
              <w:pStyle w:val="NormalWeb"/>
              <w:numPr>
                <w:ilvl w:val="1"/>
                <w:numId w:val="45"/>
              </w:numPr>
              <w:spacing w:before="0" w:beforeAutospacing="0" w:after="0" w:afterAutospacing="0"/>
              <w:ind w:left="0"/>
              <w:rPr>
                <w:sz w:val="22"/>
                <w:szCs w:val="22"/>
              </w:rPr>
            </w:pPr>
            <w:r w:rsidRPr="00901CC3">
              <w:rPr>
                <w:rStyle w:val="Emphasis"/>
                <w:sz w:val="22"/>
                <w:szCs w:val="22"/>
              </w:rPr>
              <w:t>Si mund të ndihmojë kuptimi i mikroorganizmave në parandalimin e shpërthimeve epidemike?</w:t>
            </w:r>
          </w:p>
          <w:p w14:paraId="7D366E81" w14:textId="77777777" w:rsidR="002C4DD3" w:rsidRPr="00901CC3" w:rsidRDefault="002C4DD3" w:rsidP="00C75BE1">
            <w:pPr>
              <w:pStyle w:val="NormalWeb"/>
              <w:numPr>
                <w:ilvl w:val="1"/>
                <w:numId w:val="45"/>
              </w:numPr>
              <w:spacing w:before="0" w:beforeAutospacing="0" w:after="0" w:afterAutospacing="0"/>
              <w:ind w:left="0"/>
              <w:rPr>
                <w:sz w:val="22"/>
                <w:szCs w:val="22"/>
              </w:rPr>
            </w:pPr>
            <w:r w:rsidRPr="00901CC3">
              <w:rPr>
                <w:rStyle w:val="Emphasis"/>
                <w:sz w:val="22"/>
                <w:szCs w:val="22"/>
              </w:rPr>
              <w:t>Përse modelimet matematikore janë të rëndësishme për epidemiologjinë?</w:t>
            </w:r>
          </w:p>
          <w:p w14:paraId="1B421AFF" w14:textId="4184FFDD" w:rsidR="002C4DD3" w:rsidRPr="00C62FB2" w:rsidRDefault="002C4DD3" w:rsidP="00C62FB2">
            <w:pPr>
              <w:pStyle w:val="Heading3"/>
              <w:spacing w:before="0" w:beforeAutospacing="0" w:after="0" w:afterAutospacing="0"/>
              <w:rPr>
                <w:b w:val="0"/>
                <w:sz w:val="22"/>
                <w:szCs w:val="22"/>
              </w:rPr>
            </w:pPr>
            <w:r w:rsidRPr="00C62FB2">
              <w:rPr>
                <w:rStyle w:val="Strong"/>
                <w:b/>
                <w:bCs/>
                <w:sz w:val="22"/>
                <w:szCs w:val="22"/>
              </w:rPr>
              <w:t>Prezantim teorik (20 minuta)</w:t>
            </w:r>
          </w:p>
          <w:p w14:paraId="52126CE5" w14:textId="77777777" w:rsidR="002C4DD3" w:rsidRPr="00901CC3" w:rsidRDefault="002C4DD3" w:rsidP="00C75BE1">
            <w:pPr>
              <w:pStyle w:val="NormalWeb"/>
              <w:numPr>
                <w:ilvl w:val="0"/>
                <w:numId w:val="46"/>
              </w:numPr>
              <w:spacing w:before="0" w:beforeAutospacing="0" w:after="0" w:afterAutospacing="0"/>
              <w:ind w:left="0"/>
              <w:rPr>
                <w:sz w:val="22"/>
                <w:szCs w:val="22"/>
              </w:rPr>
            </w:pPr>
            <w:r w:rsidRPr="00901CC3">
              <w:rPr>
                <w:rStyle w:val="Strong"/>
                <w:b w:val="0"/>
                <w:sz w:val="22"/>
                <w:szCs w:val="22"/>
              </w:rPr>
              <w:t>Biologjia molekulare dhe mikrobiologjia</w:t>
            </w:r>
            <w:r w:rsidRPr="00901CC3">
              <w:rPr>
                <w:sz w:val="22"/>
                <w:szCs w:val="22"/>
              </w:rPr>
              <w:t>: roli i mikroorganizmave dhe patogjenëve.</w:t>
            </w:r>
          </w:p>
          <w:p w14:paraId="27E8793D" w14:textId="77777777" w:rsidR="002C4DD3" w:rsidRPr="00901CC3" w:rsidRDefault="002C4DD3" w:rsidP="00C75BE1">
            <w:pPr>
              <w:pStyle w:val="NormalWeb"/>
              <w:numPr>
                <w:ilvl w:val="0"/>
                <w:numId w:val="46"/>
              </w:numPr>
              <w:spacing w:before="0" w:beforeAutospacing="0" w:after="0" w:afterAutospacing="0"/>
              <w:ind w:left="0"/>
              <w:rPr>
                <w:sz w:val="22"/>
                <w:szCs w:val="22"/>
              </w:rPr>
            </w:pPr>
            <w:r w:rsidRPr="00901CC3">
              <w:rPr>
                <w:rStyle w:val="Strong"/>
                <w:b w:val="0"/>
                <w:sz w:val="22"/>
                <w:szCs w:val="22"/>
              </w:rPr>
              <w:t>Gjenetika dhe evolucion biologjik</w:t>
            </w:r>
            <w:r w:rsidRPr="00901CC3">
              <w:rPr>
                <w:sz w:val="22"/>
                <w:szCs w:val="22"/>
              </w:rPr>
              <w:t>: ndikimi i mutacioneve dhe rezistencës.</w:t>
            </w:r>
          </w:p>
          <w:p w14:paraId="1C7FF028" w14:textId="77777777" w:rsidR="002C4DD3" w:rsidRPr="00901CC3" w:rsidRDefault="002C4DD3" w:rsidP="00C75BE1">
            <w:pPr>
              <w:pStyle w:val="NormalWeb"/>
              <w:numPr>
                <w:ilvl w:val="0"/>
                <w:numId w:val="46"/>
              </w:numPr>
              <w:spacing w:before="0" w:beforeAutospacing="0" w:after="0" w:afterAutospacing="0"/>
              <w:ind w:left="0"/>
              <w:rPr>
                <w:sz w:val="22"/>
                <w:szCs w:val="22"/>
              </w:rPr>
            </w:pPr>
            <w:r w:rsidRPr="00901CC3">
              <w:rPr>
                <w:rStyle w:val="Strong"/>
                <w:b w:val="0"/>
                <w:sz w:val="22"/>
                <w:szCs w:val="22"/>
              </w:rPr>
              <w:t>Biologia mjedisore dhe ekologjike</w:t>
            </w:r>
            <w:r w:rsidRPr="00901CC3">
              <w:rPr>
                <w:sz w:val="22"/>
                <w:szCs w:val="22"/>
              </w:rPr>
              <w:t>: migrimi i kafshëve, faktorët mjedisorë dhe përhapja e sëmundjeve.</w:t>
            </w:r>
          </w:p>
          <w:p w14:paraId="732CDD95" w14:textId="77777777" w:rsidR="002C4DD3" w:rsidRPr="00901CC3" w:rsidRDefault="002C4DD3" w:rsidP="00C75BE1">
            <w:pPr>
              <w:pStyle w:val="NormalWeb"/>
              <w:numPr>
                <w:ilvl w:val="0"/>
                <w:numId w:val="46"/>
              </w:numPr>
              <w:spacing w:before="0" w:beforeAutospacing="0" w:after="0" w:afterAutospacing="0"/>
              <w:ind w:left="0"/>
              <w:rPr>
                <w:sz w:val="22"/>
                <w:szCs w:val="22"/>
              </w:rPr>
            </w:pPr>
            <w:r w:rsidRPr="00901CC3">
              <w:rPr>
                <w:rStyle w:val="Strong"/>
                <w:b w:val="0"/>
                <w:sz w:val="22"/>
                <w:szCs w:val="22"/>
              </w:rPr>
              <w:t>Modelimet matematikore dhe biostatistika</w:t>
            </w:r>
            <w:r w:rsidRPr="00901CC3">
              <w:rPr>
                <w:sz w:val="22"/>
                <w:szCs w:val="22"/>
              </w:rPr>
              <w:t>: modeli SIR dhe analiza e kurbave epidemike.</w:t>
            </w:r>
          </w:p>
          <w:p w14:paraId="43B1998C" w14:textId="05659740" w:rsidR="002C4DD3" w:rsidRPr="00C62FB2" w:rsidRDefault="002C4DD3" w:rsidP="00C62FB2">
            <w:pPr>
              <w:pStyle w:val="Heading3"/>
              <w:spacing w:before="0" w:beforeAutospacing="0" w:after="0" w:afterAutospacing="0"/>
              <w:rPr>
                <w:b w:val="0"/>
                <w:sz w:val="22"/>
                <w:szCs w:val="22"/>
              </w:rPr>
            </w:pPr>
            <w:r w:rsidRPr="00C62FB2">
              <w:rPr>
                <w:rStyle w:val="Strong"/>
                <w:b/>
                <w:bCs/>
                <w:sz w:val="22"/>
                <w:szCs w:val="22"/>
              </w:rPr>
              <w:t>Aktivitet praktik / Analizë në grupe (30 minuta)</w:t>
            </w:r>
          </w:p>
          <w:p w14:paraId="0F5C6774" w14:textId="77777777" w:rsidR="002C4DD3" w:rsidRPr="00901CC3" w:rsidRDefault="002C4DD3" w:rsidP="00C75BE1">
            <w:pPr>
              <w:pStyle w:val="NormalWeb"/>
              <w:numPr>
                <w:ilvl w:val="0"/>
                <w:numId w:val="47"/>
              </w:numPr>
              <w:spacing w:before="0" w:beforeAutospacing="0" w:after="0" w:afterAutospacing="0"/>
              <w:ind w:left="0"/>
              <w:rPr>
                <w:sz w:val="22"/>
                <w:szCs w:val="22"/>
              </w:rPr>
            </w:pPr>
            <w:r w:rsidRPr="00901CC3">
              <w:rPr>
                <w:sz w:val="22"/>
                <w:szCs w:val="22"/>
              </w:rPr>
              <w:t>Nxënësit ndahen në grupe 3–4 veta.</w:t>
            </w:r>
          </w:p>
          <w:p w14:paraId="66F98D94" w14:textId="77777777" w:rsidR="002C4DD3" w:rsidRPr="00901CC3" w:rsidRDefault="002C4DD3" w:rsidP="00C75BE1">
            <w:pPr>
              <w:pStyle w:val="NormalWeb"/>
              <w:numPr>
                <w:ilvl w:val="0"/>
                <w:numId w:val="47"/>
              </w:numPr>
              <w:spacing w:before="0" w:beforeAutospacing="0" w:after="0" w:afterAutospacing="0"/>
              <w:ind w:left="0"/>
              <w:rPr>
                <w:sz w:val="22"/>
                <w:szCs w:val="22"/>
              </w:rPr>
            </w:pPr>
            <w:r w:rsidRPr="00901CC3">
              <w:rPr>
                <w:sz w:val="22"/>
                <w:szCs w:val="22"/>
              </w:rPr>
              <w:t xml:space="preserve">Çdo grup merr një </w:t>
            </w:r>
            <w:r w:rsidRPr="00901CC3">
              <w:rPr>
                <w:rStyle w:val="Strong"/>
                <w:b w:val="0"/>
                <w:sz w:val="22"/>
                <w:szCs w:val="22"/>
              </w:rPr>
              <w:t>rast real ose simulim epidemik</w:t>
            </w:r>
            <w:r w:rsidRPr="00901CC3">
              <w:rPr>
                <w:sz w:val="22"/>
                <w:szCs w:val="22"/>
              </w:rPr>
              <w:t>: p.sh. shpërthimi i gripit sezonal ose i një sëmundjeje të transmetueshme nga mushkonjat.</w:t>
            </w:r>
          </w:p>
          <w:p w14:paraId="0EB948B3" w14:textId="77777777" w:rsidR="002C4DD3" w:rsidRPr="00901CC3" w:rsidRDefault="002C4DD3" w:rsidP="00C75BE1">
            <w:pPr>
              <w:pStyle w:val="NormalWeb"/>
              <w:numPr>
                <w:ilvl w:val="0"/>
                <w:numId w:val="47"/>
              </w:numPr>
              <w:spacing w:before="0" w:beforeAutospacing="0" w:after="0" w:afterAutospacing="0"/>
              <w:ind w:left="0"/>
              <w:rPr>
                <w:sz w:val="22"/>
                <w:szCs w:val="22"/>
              </w:rPr>
            </w:pPr>
            <w:r w:rsidRPr="00901CC3">
              <w:rPr>
                <w:rStyle w:val="Strong"/>
                <w:b w:val="0"/>
                <w:sz w:val="22"/>
                <w:szCs w:val="22"/>
              </w:rPr>
              <w:t>Detyra:</w:t>
            </w:r>
          </w:p>
          <w:p w14:paraId="7526BE03" w14:textId="77777777" w:rsidR="002C4DD3" w:rsidRPr="00901CC3" w:rsidRDefault="002C4DD3" w:rsidP="00C75BE1">
            <w:pPr>
              <w:pStyle w:val="NormalWeb"/>
              <w:numPr>
                <w:ilvl w:val="1"/>
                <w:numId w:val="47"/>
              </w:numPr>
              <w:spacing w:before="0" w:beforeAutospacing="0" w:after="0" w:afterAutospacing="0"/>
              <w:ind w:left="0"/>
              <w:rPr>
                <w:sz w:val="22"/>
                <w:szCs w:val="22"/>
              </w:rPr>
            </w:pPr>
            <w:r w:rsidRPr="00901CC3">
              <w:rPr>
                <w:sz w:val="22"/>
                <w:szCs w:val="22"/>
              </w:rPr>
              <w:t>Identifikoni faktorët biologjikë që ndikojnë në përhapjen e sëmundjes.</w:t>
            </w:r>
          </w:p>
          <w:p w14:paraId="6A5461C3" w14:textId="77777777" w:rsidR="002C4DD3" w:rsidRPr="00901CC3" w:rsidRDefault="002C4DD3" w:rsidP="00C75BE1">
            <w:pPr>
              <w:pStyle w:val="NormalWeb"/>
              <w:numPr>
                <w:ilvl w:val="1"/>
                <w:numId w:val="47"/>
              </w:numPr>
              <w:spacing w:before="0" w:beforeAutospacing="0" w:after="0" w:afterAutospacing="0"/>
              <w:ind w:left="0"/>
              <w:rPr>
                <w:sz w:val="22"/>
                <w:szCs w:val="22"/>
              </w:rPr>
            </w:pPr>
            <w:r w:rsidRPr="00901CC3">
              <w:rPr>
                <w:sz w:val="22"/>
                <w:szCs w:val="22"/>
              </w:rPr>
              <w:t>Hartoni një model të thjeshtë matematikor për përhapjen (p.sh., modeli SIR i thjeshtë).</w:t>
            </w:r>
          </w:p>
          <w:p w14:paraId="42376C9A" w14:textId="77777777" w:rsidR="002C4DD3" w:rsidRPr="00901CC3" w:rsidRDefault="002C4DD3" w:rsidP="00C75BE1">
            <w:pPr>
              <w:pStyle w:val="NormalWeb"/>
              <w:numPr>
                <w:ilvl w:val="1"/>
                <w:numId w:val="47"/>
              </w:numPr>
              <w:spacing w:before="0" w:beforeAutospacing="0" w:after="0" w:afterAutospacing="0"/>
              <w:ind w:left="0"/>
              <w:rPr>
                <w:sz w:val="22"/>
                <w:szCs w:val="22"/>
              </w:rPr>
            </w:pPr>
            <w:r w:rsidRPr="00901CC3">
              <w:rPr>
                <w:sz w:val="22"/>
                <w:szCs w:val="22"/>
              </w:rPr>
              <w:t>Diskutoni masat parandaluese që mund të ndërmerren.</w:t>
            </w:r>
          </w:p>
          <w:p w14:paraId="24FCA845" w14:textId="607BAB8D" w:rsidR="002C4DD3" w:rsidRPr="00C62FB2" w:rsidRDefault="002C4DD3" w:rsidP="00C62FB2">
            <w:pPr>
              <w:pStyle w:val="Heading3"/>
              <w:spacing w:before="0" w:beforeAutospacing="0" w:after="0" w:afterAutospacing="0"/>
              <w:rPr>
                <w:b w:val="0"/>
                <w:sz w:val="22"/>
                <w:szCs w:val="22"/>
              </w:rPr>
            </w:pPr>
            <w:r w:rsidRPr="00C62FB2">
              <w:rPr>
                <w:rStyle w:val="Strong"/>
                <w:b/>
                <w:bCs/>
                <w:sz w:val="22"/>
                <w:szCs w:val="22"/>
              </w:rPr>
              <w:t>Prezantim dhe diskutim (20 minuta)</w:t>
            </w:r>
          </w:p>
          <w:p w14:paraId="0BD01A30" w14:textId="77777777" w:rsidR="002C4DD3" w:rsidRPr="00901CC3" w:rsidRDefault="002C4DD3" w:rsidP="00C75BE1">
            <w:pPr>
              <w:pStyle w:val="NormalWeb"/>
              <w:numPr>
                <w:ilvl w:val="0"/>
                <w:numId w:val="48"/>
              </w:numPr>
              <w:spacing w:before="0" w:beforeAutospacing="0" w:after="0" w:afterAutospacing="0"/>
              <w:ind w:left="0"/>
              <w:rPr>
                <w:sz w:val="22"/>
                <w:szCs w:val="22"/>
              </w:rPr>
            </w:pPr>
            <w:r w:rsidRPr="00901CC3">
              <w:rPr>
                <w:sz w:val="22"/>
                <w:szCs w:val="22"/>
              </w:rPr>
              <w:t>Çdo grup prezanton rezultatet e tij (5 minuta për grup).</w:t>
            </w:r>
          </w:p>
          <w:p w14:paraId="498962FA" w14:textId="77777777" w:rsidR="002C4DD3" w:rsidRPr="00901CC3" w:rsidRDefault="002C4DD3" w:rsidP="00C75BE1">
            <w:pPr>
              <w:pStyle w:val="NormalWeb"/>
              <w:numPr>
                <w:ilvl w:val="0"/>
                <w:numId w:val="48"/>
              </w:numPr>
              <w:spacing w:before="0" w:beforeAutospacing="0" w:after="0" w:afterAutospacing="0"/>
              <w:ind w:left="0"/>
              <w:rPr>
                <w:sz w:val="22"/>
                <w:szCs w:val="22"/>
              </w:rPr>
            </w:pPr>
            <w:r w:rsidRPr="00901CC3">
              <w:rPr>
                <w:sz w:val="22"/>
                <w:szCs w:val="22"/>
              </w:rPr>
              <w:t>Diskutim mbi:</w:t>
            </w:r>
          </w:p>
          <w:p w14:paraId="36A6EBDC" w14:textId="77777777" w:rsidR="002C4DD3" w:rsidRPr="00901CC3" w:rsidRDefault="002C4DD3" w:rsidP="00C75BE1">
            <w:pPr>
              <w:pStyle w:val="NormalWeb"/>
              <w:numPr>
                <w:ilvl w:val="1"/>
                <w:numId w:val="48"/>
              </w:numPr>
              <w:spacing w:before="0" w:beforeAutospacing="0" w:after="0" w:afterAutospacing="0"/>
              <w:ind w:left="0"/>
              <w:rPr>
                <w:sz w:val="22"/>
                <w:szCs w:val="22"/>
              </w:rPr>
            </w:pPr>
            <w:r w:rsidRPr="00901CC3">
              <w:rPr>
                <w:sz w:val="22"/>
                <w:szCs w:val="22"/>
              </w:rPr>
              <w:t>Faktorët kryesorë biologjikë dhe ekologjikë në përhapjen e sëmundjes.</w:t>
            </w:r>
          </w:p>
          <w:p w14:paraId="3CB324FF" w14:textId="77777777" w:rsidR="002C4DD3" w:rsidRPr="00901CC3" w:rsidRDefault="002C4DD3" w:rsidP="00C75BE1">
            <w:pPr>
              <w:pStyle w:val="NormalWeb"/>
              <w:numPr>
                <w:ilvl w:val="1"/>
                <w:numId w:val="48"/>
              </w:numPr>
              <w:spacing w:before="0" w:beforeAutospacing="0" w:after="0" w:afterAutospacing="0"/>
              <w:ind w:left="0"/>
              <w:rPr>
                <w:sz w:val="22"/>
                <w:szCs w:val="22"/>
              </w:rPr>
            </w:pPr>
            <w:r w:rsidRPr="00901CC3">
              <w:rPr>
                <w:sz w:val="22"/>
                <w:szCs w:val="22"/>
              </w:rPr>
              <w:t>Si ndihmojnë njohuritë biologjike në marrjen e vendimeve në epidemiologji.</w:t>
            </w:r>
          </w:p>
          <w:p w14:paraId="3F9F2ED1" w14:textId="77777777" w:rsidR="002C4DD3" w:rsidRPr="00901CC3" w:rsidRDefault="002C4DD3" w:rsidP="00C75BE1">
            <w:pPr>
              <w:pStyle w:val="NormalWeb"/>
              <w:numPr>
                <w:ilvl w:val="1"/>
                <w:numId w:val="48"/>
              </w:numPr>
              <w:spacing w:before="0" w:beforeAutospacing="0" w:after="0" w:afterAutospacing="0"/>
              <w:ind w:left="0"/>
              <w:rPr>
                <w:sz w:val="22"/>
                <w:szCs w:val="22"/>
              </w:rPr>
            </w:pPr>
            <w:r w:rsidRPr="00901CC3">
              <w:rPr>
                <w:sz w:val="22"/>
                <w:szCs w:val="22"/>
              </w:rPr>
              <w:t>Avantazhet dhe kufizimet e modeleve matematikore në parashikimin e epidemive.</w:t>
            </w:r>
          </w:p>
          <w:p w14:paraId="78797DF6" w14:textId="7A7EBE65" w:rsidR="002C4DD3" w:rsidRPr="00C62FB2" w:rsidRDefault="002C4DD3" w:rsidP="00C62FB2">
            <w:pPr>
              <w:pStyle w:val="Heading3"/>
              <w:spacing w:before="0" w:beforeAutospacing="0" w:after="0" w:afterAutospacing="0"/>
              <w:rPr>
                <w:b w:val="0"/>
                <w:sz w:val="22"/>
                <w:szCs w:val="22"/>
              </w:rPr>
            </w:pPr>
            <w:r w:rsidRPr="00C62FB2">
              <w:rPr>
                <w:rStyle w:val="Strong"/>
                <w:b/>
                <w:bCs/>
                <w:sz w:val="22"/>
                <w:szCs w:val="22"/>
              </w:rPr>
              <w:t>Përmbledhje dhe reflektim (10 minuta)</w:t>
            </w:r>
          </w:p>
          <w:p w14:paraId="67E24538" w14:textId="77777777" w:rsidR="002C4DD3" w:rsidRPr="00901CC3" w:rsidRDefault="002C4DD3" w:rsidP="00C75BE1">
            <w:pPr>
              <w:pStyle w:val="NormalWeb"/>
              <w:numPr>
                <w:ilvl w:val="0"/>
                <w:numId w:val="49"/>
              </w:numPr>
              <w:spacing w:before="0" w:beforeAutospacing="0" w:after="0" w:afterAutospacing="0"/>
              <w:ind w:left="0"/>
              <w:rPr>
                <w:sz w:val="22"/>
                <w:szCs w:val="22"/>
              </w:rPr>
            </w:pPr>
            <w:r w:rsidRPr="00901CC3">
              <w:rPr>
                <w:sz w:val="22"/>
                <w:szCs w:val="22"/>
              </w:rPr>
              <w:lastRenderedPageBreak/>
              <w:t>Përmbledhja e rolit të njohurive biologjike në epidemiologji.</w:t>
            </w:r>
          </w:p>
          <w:p w14:paraId="6E86631C" w14:textId="77777777" w:rsidR="002C4DD3" w:rsidRPr="00901CC3" w:rsidRDefault="002C4DD3" w:rsidP="00C75BE1">
            <w:pPr>
              <w:pStyle w:val="NormalWeb"/>
              <w:numPr>
                <w:ilvl w:val="0"/>
                <w:numId w:val="49"/>
              </w:numPr>
              <w:spacing w:before="0" w:beforeAutospacing="0" w:after="0" w:afterAutospacing="0"/>
              <w:ind w:left="0"/>
              <w:rPr>
                <w:sz w:val="22"/>
                <w:szCs w:val="22"/>
              </w:rPr>
            </w:pPr>
            <w:r w:rsidRPr="00901CC3">
              <w:rPr>
                <w:sz w:val="22"/>
                <w:szCs w:val="22"/>
              </w:rPr>
              <w:t>Reflektim i drejtuar:</w:t>
            </w:r>
          </w:p>
          <w:p w14:paraId="34952D59" w14:textId="77777777" w:rsidR="002C4DD3" w:rsidRPr="00901CC3" w:rsidRDefault="002C4DD3" w:rsidP="00C75BE1">
            <w:pPr>
              <w:pStyle w:val="NormalWeb"/>
              <w:numPr>
                <w:ilvl w:val="1"/>
                <w:numId w:val="49"/>
              </w:numPr>
              <w:spacing w:before="0" w:beforeAutospacing="0" w:after="0" w:afterAutospacing="0"/>
              <w:ind w:left="0"/>
              <w:rPr>
                <w:sz w:val="22"/>
                <w:szCs w:val="22"/>
              </w:rPr>
            </w:pPr>
            <w:r w:rsidRPr="00901CC3">
              <w:rPr>
                <w:rStyle w:val="Emphasis"/>
                <w:sz w:val="22"/>
                <w:szCs w:val="22"/>
              </w:rPr>
              <w:t>Cilat fusha të biologjisë janë më të rëndësishme për parandalimin e epidemive?</w:t>
            </w:r>
          </w:p>
          <w:p w14:paraId="736BF262" w14:textId="45C75D04" w:rsidR="00843EA5" w:rsidRPr="00DA7207" w:rsidRDefault="002C4DD3" w:rsidP="00C62FB2">
            <w:pPr>
              <w:pStyle w:val="NormalWeb"/>
              <w:numPr>
                <w:ilvl w:val="1"/>
                <w:numId w:val="49"/>
              </w:numPr>
              <w:spacing w:before="0" w:beforeAutospacing="0" w:after="0" w:afterAutospacing="0"/>
              <w:ind w:left="0"/>
              <w:rPr>
                <w:sz w:val="22"/>
                <w:szCs w:val="22"/>
              </w:rPr>
            </w:pPr>
            <w:r w:rsidRPr="00901CC3">
              <w:rPr>
                <w:rStyle w:val="Emphasis"/>
                <w:sz w:val="22"/>
                <w:szCs w:val="22"/>
              </w:rPr>
              <w:t>Si mund të integrohet biologjia me teknologjinë dhe matematikën për parashikimin e sëmundjeve?</w:t>
            </w:r>
          </w:p>
        </w:tc>
      </w:tr>
      <w:tr w:rsidR="00843EA5" w:rsidRPr="00011010" w14:paraId="7E6FC01F" w14:textId="77777777" w:rsidTr="00DF1D98">
        <w:trPr>
          <w:trHeight w:val="545"/>
        </w:trPr>
        <w:tc>
          <w:tcPr>
            <w:tcW w:w="715" w:type="dxa"/>
            <w:vMerge w:val="restart"/>
          </w:tcPr>
          <w:p w14:paraId="70124068" w14:textId="0D7808D5" w:rsidR="00843EA5"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12</w:t>
            </w:r>
          </w:p>
        </w:tc>
        <w:tc>
          <w:tcPr>
            <w:tcW w:w="2937" w:type="dxa"/>
            <w:vMerge w:val="restart"/>
          </w:tcPr>
          <w:p w14:paraId="073DD11E" w14:textId="02C5EF57" w:rsidR="00843EA5" w:rsidRPr="00901CC3" w:rsidRDefault="002C4DD3" w:rsidP="00DA7207">
            <w:pPr>
              <w:spacing w:after="0" w:line="240" w:lineRule="auto"/>
              <w:rPr>
                <w:rFonts w:ascii="Times New Roman" w:hAnsi="Times New Roman" w:cs="Times New Roman"/>
              </w:rPr>
            </w:pPr>
            <w:r w:rsidRPr="00901CC3">
              <w:rPr>
                <w:rFonts w:ascii="Times New Roman" w:hAnsi="Times New Roman" w:cs="Times New Roman"/>
              </w:rPr>
              <w:t>Njohuritë mbi probabilitetin (gjasën) – Kontribut në zgjidhjen e detyrave në gjenetikë</w:t>
            </w:r>
          </w:p>
        </w:tc>
        <w:tc>
          <w:tcPr>
            <w:tcW w:w="1559" w:type="dxa"/>
            <w:vMerge w:val="restart"/>
          </w:tcPr>
          <w:p w14:paraId="698C1EC6" w14:textId="48406E4F" w:rsidR="00843EA5" w:rsidRPr="00901CC3" w:rsidRDefault="00FB3766" w:rsidP="002C2AAF">
            <w:pPr>
              <w:spacing w:after="0" w:line="240" w:lineRule="auto"/>
              <w:rPr>
                <w:rFonts w:ascii="Times New Roman" w:hAnsi="Times New Roman" w:cs="Times New Roman"/>
              </w:rPr>
            </w:pPr>
            <w:r w:rsidRPr="00901CC3">
              <w:rPr>
                <w:rFonts w:ascii="Times New Roman" w:hAnsi="Times New Roman" w:cs="Times New Roman"/>
                <w:bCs/>
              </w:rPr>
              <w:t>[1</w:t>
            </w:r>
            <w:r w:rsidR="00B13A06">
              <w:rPr>
                <w:rFonts w:ascii="Times New Roman" w:hAnsi="Times New Roman" w:cs="Times New Roman"/>
                <w:bCs/>
              </w:rPr>
              <w:t>1</w:t>
            </w:r>
            <w:r w:rsidRPr="00901CC3">
              <w:rPr>
                <w:rFonts w:ascii="Times New Roman" w:hAnsi="Times New Roman" w:cs="Times New Roman"/>
                <w:bCs/>
              </w:rPr>
              <w:t xml:space="preserve">] </w:t>
            </w:r>
          </w:p>
        </w:tc>
        <w:tc>
          <w:tcPr>
            <w:tcW w:w="4295" w:type="dxa"/>
          </w:tcPr>
          <w:p w14:paraId="3F857895" w14:textId="31FAAA0D" w:rsidR="00843EA5" w:rsidRPr="00901CC3" w:rsidRDefault="00843EA5" w:rsidP="005A67CE">
            <w:pPr>
              <w:spacing w:after="0" w:line="240" w:lineRule="auto"/>
              <w:jc w:val="both"/>
              <w:rPr>
                <w:rFonts w:ascii="Times New Roman" w:hAnsi="Times New Roman" w:cs="Times New Roman"/>
              </w:rPr>
            </w:pPr>
            <w:r w:rsidRPr="00901CC3">
              <w:rPr>
                <w:rFonts w:ascii="Times New Roman" w:hAnsi="Times New Roman" w:cs="Times New Roman"/>
              </w:rPr>
              <w:t>Q</w:t>
            </w:r>
            <w:r w:rsidRPr="00901CC3">
              <w:rPr>
                <w:rFonts w:ascii="Times New Roman" w:hAnsi="Times New Roman" w:cs="Times New Roman"/>
                <w:bCs/>
              </w:rPr>
              <w:t>ëllimi</w:t>
            </w:r>
            <w:r w:rsidR="005A67CE" w:rsidRPr="00901CC3">
              <w:rPr>
                <w:rFonts w:ascii="Times New Roman" w:hAnsi="Times New Roman" w:cs="Times New Roman"/>
                <w:bCs/>
              </w:rPr>
              <w:t>:</w:t>
            </w:r>
            <w:r w:rsidR="005A67CE" w:rsidRPr="00901CC3">
              <w:rPr>
                <w:rFonts w:ascii="Times New Roman" w:hAnsi="Times New Roman" w:cs="Times New Roman"/>
              </w:rPr>
              <w:t xml:space="preserve"> </w:t>
            </w:r>
            <w:r w:rsidR="002C4DD3" w:rsidRPr="00901CC3">
              <w:rPr>
                <w:rFonts w:ascii="Times New Roman" w:hAnsi="Times New Roman" w:cs="Times New Roman"/>
              </w:rPr>
              <w:t xml:space="preserve"> Qëllimi i kësaj teme është të tregojë se si </w:t>
            </w:r>
            <w:r w:rsidR="002C4DD3" w:rsidRPr="00C62FB2">
              <w:rPr>
                <w:rStyle w:val="Strong"/>
                <w:rFonts w:ascii="Times New Roman" w:hAnsi="Times New Roman" w:cs="Times New Roman"/>
                <w:b w:val="0"/>
              </w:rPr>
              <w:t>njohuritë mbi probabilitetin dhe gjasën</w:t>
            </w:r>
            <w:r w:rsidR="002C4DD3" w:rsidRPr="00901CC3">
              <w:rPr>
                <w:rFonts w:ascii="Times New Roman" w:hAnsi="Times New Roman" w:cs="Times New Roman"/>
              </w:rPr>
              <w:t xml:space="preserve"> janë të domosdoshme për zgjidhjen e problemeve gjenetike dhe për kuptimin e </w:t>
            </w:r>
            <w:r w:rsidR="002C4DD3" w:rsidRPr="00C62FB2">
              <w:rPr>
                <w:rStyle w:val="Strong"/>
                <w:rFonts w:ascii="Times New Roman" w:hAnsi="Times New Roman" w:cs="Times New Roman"/>
                <w:b w:val="0"/>
              </w:rPr>
              <w:t>trashegimisë së tipareve biologjike</w:t>
            </w:r>
            <w:r w:rsidR="002C4DD3" w:rsidRPr="00901CC3">
              <w:rPr>
                <w:rFonts w:ascii="Times New Roman" w:hAnsi="Times New Roman" w:cs="Times New Roman"/>
              </w:rPr>
              <w:t xml:space="preserve">. Tema synon gjithashtu të nxjerrë në pah </w:t>
            </w:r>
            <w:r w:rsidR="002C4DD3" w:rsidRPr="00C62FB2">
              <w:rPr>
                <w:rStyle w:val="Strong"/>
                <w:rFonts w:ascii="Times New Roman" w:hAnsi="Times New Roman" w:cs="Times New Roman"/>
                <w:b w:val="0"/>
              </w:rPr>
              <w:t>ndërveprimet ndërdisiplinore</w:t>
            </w:r>
            <w:r w:rsidR="002C4DD3" w:rsidRPr="00901CC3">
              <w:rPr>
                <w:rFonts w:ascii="Times New Roman" w:hAnsi="Times New Roman" w:cs="Times New Roman"/>
              </w:rPr>
              <w:t xml:space="preserve"> midis biologjisë, matematikës dhe statistikës.</w:t>
            </w:r>
          </w:p>
        </w:tc>
      </w:tr>
      <w:tr w:rsidR="00843EA5" w:rsidRPr="00011010" w14:paraId="779FF8F8" w14:textId="77777777" w:rsidTr="00DF1D98">
        <w:trPr>
          <w:trHeight w:val="545"/>
        </w:trPr>
        <w:tc>
          <w:tcPr>
            <w:tcW w:w="715" w:type="dxa"/>
            <w:vMerge/>
          </w:tcPr>
          <w:p w14:paraId="202A56DB" w14:textId="77777777" w:rsidR="00843EA5" w:rsidRPr="00901CC3" w:rsidRDefault="00843EA5" w:rsidP="002B7311">
            <w:pPr>
              <w:jc w:val="center"/>
              <w:rPr>
                <w:rFonts w:ascii="Times New Roman" w:hAnsi="Times New Roman" w:cs="Times New Roman"/>
                <w:bCs/>
              </w:rPr>
            </w:pPr>
          </w:p>
        </w:tc>
        <w:tc>
          <w:tcPr>
            <w:tcW w:w="2937" w:type="dxa"/>
            <w:vMerge/>
          </w:tcPr>
          <w:p w14:paraId="1352D120" w14:textId="77777777" w:rsidR="00843EA5" w:rsidRPr="00901CC3" w:rsidRDefault="00843EA5" w:rsidP="002B7311">
            <w:pPr>
              <w:rPr>
                <w:rFonts w:ascii="Times New Roman" w:hAnsi="Times New Roman" w:cs="Times New Roman"/>
              </w:rPr>
            </w:pPr>
          </w:p>
        </w:tc>
        <w:tc>
          <w:tcPr>
            <w:tcW w:w="1559" w:type="dxa"/>
            <w:vMerge/>
          </w:tcPr>
          <w:p w14:paraId="6B2D69A0" w14:textId="77777777" w:rsidR="00843EA5" w:rsidRPr="00901CC3" w:rsidRDefault="00843EA5" w:rsidP="002B7311">
            <w:pPr>
              <w:rPr>
                <w:rFonts w:ascii="Times New Roman" w:hAnsi="Times New Roman" w:cs="Times New Roman"/>
              </w:rPr>
            </w:pPr>
          </w:p>
        </w:tc>
        <w:tc>
          <w:tcPr>
            <w:tcW w:w="4295" w:type="dxa"/>
          </w:tcPr>
          <w:p w14:paraId="01570454" w14:textId="77777777" w:rsidR="002C4DD3" w:rsidRPr="00901CC3" w:rsidRDefault="00843EA5" w:rsidP="00C62FB2">
            <w:pPr>
              <w:pStyle w:val="Heading3"/>
              <w:spacing w:before="0" w:beforeAutospacing="0" w:after="0" w:afterAutospacing="0"/>
              <w:rPr>
                <w:rStyle w:val="Strong"/>
                <w:bCs/>
                <w:sz w:val="22"/>
                <w:szCs w:val="22"/>
              </w:rPr>
            </w:pPr>
            <w:r w:rsidRPr="00901CC3">
              <w:rPr>
                <w:b w:val="0"/>
                <w:sz w:val="22"/>
                <w:szCs w:val="22"/>
              </w:rPr>
              <w:t xml:space="preserve">Aktiviteti: </w:t>
            </w:r>
            <w:r w:rsidR="002C4DD3" w:rsidRPr="00901CC3">
              <w:rPr>
                <w:rStyle w:val="Strong"/>
                <w:bCs/>
                <w:sz w:val="22"/>
                <w:szCs w:val="22"/>
              </w:rPr>
              <w:t xml:space="preserve"> </w:t>
            </w:r>
          </w:p>
          <w:p w14:paraId="444FA187" w14:textId="50926002" w:rsidR="002C4DD3" w:rsidRPr="00C62FB2" w:rsidRDefault="002C4DD3" w:rsidP="00C62FB2">
            <w:pPr>
              <w:pStyle w:val="Heading3"/>
              <w:spacing w:before="0" w:beforeAutospacing="0" w:after="0" w:afterAutospacing="0"/>
              <w:rPr>
                <w:sz w:val="22"/>
                <w:szCs w:val="22"/>
              </w:rPr>
            </w:pPr>
            <w:r w:rsidRPr="00C62FB2">
              <w:rPr>
                <w:sz w:val="22"/>
                <w:szCs w:val="22"/>
              </w:rPr>
              <w:t>Hyrje dhe motivim (10 minuta)</w:t>
            </w:r>
          </w:p>
          <w:p w14:paraId="3DF48F56" w14:textId="77777777" w:rsidR="002C4DD3" w:rsidRPr="002C4DD3" w:rsidRDefault="002C4DD3" w:rsidP="00C75BE1">
            <w:pPr>
              <w:numPr>
                <w:ilvl w:val="0"/>
                <w:numId w:val="50"/>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Prezantimi i temës dhe rëndësia e probabilitetit në gjenetikë.</w:t>
            </w:r>
          </w:p>
          <w:p w14:paraId="6A2BB82C" w14:textId="77777777" w:rsidR="002C4DD3" w:rsidRPr="002C4DD3" w:rsidRDefault="002C4DD3" w:rsidP="00C75BE1">
            <w:pPr>
              <w:numPr>
                <w:ilvl w:val="0"/>
                <w:numId w:val="50"/>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Pyetje motivuese për diskutim:</w:t>
            </w:r>
          </w:p>
          <w:p w14:paraId="2A455956" w14:textId="77777777" w:rsidR="002C4DD3" w:rsidRPr="002C4DD3" w:rsidRDefault="002C4DD3" w:rsidP="00C75BE1">
            <w:pPr>
              <w:numPr>
                <w:ilvl w:val="1"/>
                <w:numId w:val="5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Si mund të parashikojmë tiparet e një fëmije duke përdorur probabilitetin?</w:t>
            </w:r>
          </w:p>
          <w:p w14:paraId="4180FA8E" w14:textId="77777777" w:rsidR="002C4DD3" w:rsidRPr="002C4DD3" w:rsidRDefault="002C4DD3" w:rsidP="00C75BE1">
            <w:pPr>
              <w:numPr>
                <w:ilvl w:val="1"/>
                <w:numId w:val="50"/>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Pse probabiliteti është një mjet i rëndësishëm në gjenetikë dhe biologji?</w:t>
            </w:r>
          </w:p>
          <w:p w14:paraId="4B879E57" w14:textId="6034048F" w:rsidR="002C4DD3" w:rsidRPr="002C4DD3" w:rsidRDefault="002C4DD3" w:rsidP="00C62FB2">
            <w:pPr>
              <w:spacing w:after="0" w:line="240" w:lineRule="auto"/>
              <w:outlineLvl w:val="2"/>
              <w:rPr>
                <w:rFonts w:ascii="Times New Roman" w:eastAsia="Times New Roman" w:hAnsi="Times New Roman" w:cs="Times New Roman"/>
                <w:b/>
                <w:bCs/>
                <w:lang w:val="en-GB" w:eastAsia="en-GB"/>
              </w:rPr>
            </w:pPr>
            <w:r w:rsidRPr="00C62FB2">
              <w:rPr>
                <w:rFonts w:ascii="Times New Roman" w:eastAsia="Times New Roman" w:hAnsi="Times New Roman" w:cs="Times New Roman"/>
                <w:b/>
                <w:bCs/>
                <w:lang w:val="en-GB" w:eastAsia="en-GB"/>
              </w:rPr>
              <w:t>Prezantim teorik (20 minuta)</w:t>
            </w:r>
          </w:p>
          <w:p w14:paraId="2CD25AFB" w14:textId="77777777" w:rsidR="002C4DD3" w:rsidRPr="002C4DD3" w:rsidRDefault="002C4DD3" w:rsidP="00C75BE1">
            <w:pPr>
              <w:numPr>
                <w:ilvl w:val="0"/>
                <w:numId w:val="5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Roli i probabilitetit dhe gjasës në gjenetikë</w:t>
            </w:r>
            <w:r w:rsidRPr="002C4DD3">
              <w:rPr>
                <w:rFonts w:ascii="Times New Roman" w:eastAsia="Times New Roman" w:hAnsi="Times New Roman" w:cs="Times New Roman"/>
                <w:lang w:val="en-GB" w:eastAsia="en-GB"/>
              </w:rPr>
              <w:t>: ligjet e Mendelit, alelet dominante dhe recesive.</w:t>
            </w:r>
          </w:p>
          <w:p w14:paraId="1CF90DD3" w14:textId="77777777" w:rsidR="002C4DD3" w:rsidRPr="002C4DD3" w:rsidRDefault="002C4DD3" w:rsidP="00C75BE1">
            <w:pPr>
              <w:numPr>
                <w:ilvl w:val="0"/>
                <w:numId w:val="5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Tabela Punnett dhe kombinimet gjenetike</w:t>
            </w:r>
            <w:r w:rsidRPr="002C4DD3">
              <w:rPr>
                <w:rFonts w:ascii="Times New Roman" w:eastAsia="Times New Roman" w:hAnsi="Times New Roman" w:cs="Times New Roman"/>
                <w:lang w:val="en-GB" w:eastAsia="en-GB"/>
              </w:rPr>
              <w:t>: monohibrid dhe dihibrid.</w:t>
            </w:r>
          </w:p>
          <w:p w14:paraId="19942BCD" w14:textId="77777777" w:rsidR="002C4DD3" w:rsidRPr="002C4DD3" w:rsidRDefault="002C4DD3" w:rsidP="00C75BE1">
            <w:pPr>
              <w:numPr>
                <w:ilvl w:val="0"/>
                <w:numId w:val="51"/>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bCs/>
                <w:lang w:val="en-GB" w:eastAsia="en-GB"/>
              </w:rPr>
              <w:t>Modelimi matematikor i trashegimisë</w:t>
            </w:r>
            <w:r w:rsidRPr="002C4DD3">
              <w:rPr>
                <w:rFonts w:ascii="Times New Roman" w:eastAsia="Times New Roman" w:hAnsi="Times New Roman" w:cs="Times New Roman"/>
                <w:lang w:val="en-GB" w:eastAsia="en-GB"/>
              </w:rPr>
              <w:t>: parashikimi i frekuencave gjenotipike dhe fenotipike.</w:t>
            </w:r>
          </w:p>
          <w:p w14:paraId="54EED3A6" w14:textId="223D336F" w:rsidR="002C4DD3" w:rsidRPr="002C4DD3" w:rsidRDefault="002C4DD3" w:rsidP="00C62FB2">
            <w:pPr>
              <w:spacing w:after="0" w:line="240" w:lineRule="auto"/>
              <w:outlineLvl w:val="2"/>
              <w:rPr>
                <w:rFonts w:ascii="Times New Roman" w:eastAsia="Times New Roman" w:hAnsi="Times New Roman" w:cs="Times New Roman"/>
                <w:b/>
                <w:bCs/>
                <w:lang w:val="en-GB" w:eastAsia="en-GB"/>
              </w:rPr>
            </w:pPr>
            <w:r w:rsidRPr="00C62FB2">
              <w:rPr>
                <w:rFonts w:ascii="Times New Roman" w:eastAsia="Times New Roman" w:hAnsi="Times New Roman" w:cs="Times New Roman"/>
                <w:b/>
                <w:bCs/>
                <w:lang w:val="en-GB" w:eastAsia="en-GB"/>
              </w:rPr>
              <w:t>Aktivitet praktik / Zgjidhje detyrash në grupe (30 minuta)</w:t>
            </w:r>
          </w:p>
          <w:p w14:paraId="693A7885" w14:textId="77777777" w:rsidR="002C4DD3" w:rsidRPr="002C4DD3" w:rsidRDefault="002C4DD3" w:rsidP="00C75BE1">
            <w:pPr>
              <w:numPr>
                <w:ilvl w:val="0"/>
                <w:numId w:val="52"/>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Nxënësit ndahen në grupe 3–4 veta.</w:t>
            </w:r>
          </w:p>
          <w:p w14:paraId="032E71C5" w14:textId="77777777" w:rsidR="002C4DD3" w:rsidRPr="002C4DD3" w:rsidRDefault="002C4DD3" w:rsidP="00C75BE1">
            <w:pPr>
              <w:numPr>
                <w:ilvl w:val="0"/>
                <w:numId w:val="52"/>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 xml:space="preserve">Çdo grup merr </w:t>
            </w:r>
            <w:r w:rsidRPr="00901CC3">
              <w:rPr>
                <w:rFonts w:ascii="Times New Roman" w:eastAsia="Times New Roman" w:hAnsi="Times New Roman" w:cs="Times New Roman"/>
                <w:bCs/>
                <w:lang w:val="en-GB" w:eastAsia="en-GB"/>
              </w:rPr>
              <w:t>problema gjenetike praktike</w:t>
            </w:r>
            <w:r w:rsidRPr="002C4DD3">
              <w:rPr>
                <w:rFonts w:ascii="Times New Roman" w:eastAsia="Times New Roman" w:hAnsi="Times New Roman" w:cs="Times New Roman"/>
                <w:lang w:val="en-GB" w:eastAsia="en-GB"/>
              </w:rPr>
              <w:t>:</w:t>
            </w:r>
          </w:p>
          <w:p w14:paraId="27CF31D0" w14:textId="77777777" w:rsidR="002C4DD3" w:rsidRPr="002C4DD3" w:rsidRDefault="002C4DD3" w:rsidP="00C75BE1">
            <w:pPr>
              <w:numPr>
                <w:ilvl w:val="1"/>
                <w:numId w:val="52"/>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Llogaritja e gjasës për tipare të thjeshta (monohibrid).</w:t>
            </w:r>
          </w:p>
          <w:p w14:paraId="52B6C896" w14:textId="77777777" w:rsidR="002C4DD3" w:rsidRPr="002C4DD3" w:rsidRDefault="002C4DD3" w:rsidP="00C75BE1">
            <w:pPr>
              <w:numPr>
                <w:ilvl w:val="1"/>
                <w:numId w:val="52"/>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Llogaritja e gjasës për tipare të shumta (dihibrid, kombinime komplekse).</w:t>
            </w:r>
          </w:p>
          <w:p w14:paraId="493A1309" w14:textId="77777777" w:rsidR="002C4DD3" w:rsidRPr="002C4DD3" w:rsidRDefault="002C4DD3" w:rsidP="00C75BE1">
            <w:pPr>
              <w:numPr>
                <w:ilvl w:val="1"/>
                <w:numId w:val="52"/>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Problema me sëmundje të trashëguara (dominante/recesive).</w:t>
            </w:r>
          </w:p>
          <w:p w14:paraId="6ED37EB2" w14:textId="7736F907" w:rsidR="002C4DD3" w:rsidRPr="002C4DD3" w:rsidRDefault="002C4DD3" w:rsidP="00C62FB2">
            <w:pPr>
              <w:spacing w:after="0" w:line="240" w:lineRule="auto"/>
              <w:outlineLvl w:val="2"/>
              <w:rPr>
                <w:rFonts w:ascii="Times New Roman" w:eastAsia="Times New Roman" w:hAnsi="Times New Roman" w:cs="Times New Roman"/>
                <w:b/>
                <w:bCs/>
                <w:lang w:val="en-GB" w:eastAsia="en-GB"/>
              </w:rPr>
            </w:pPr>
            <w:r w:rsidRPr="00C62FB2">
              <w:rPr>
                <w:rFonts w:ascii="Times New Roman" w:eastAsia="Times New Roman" w:hAnsi="Times New Roman" w:cs="Times New Roman"/>
                <w:b/>
                <w:bCs/>
                <w:lang w:val="en-GB" w:eastAsia="en-GB"/>
              </w:rPr>
              <w:t>Prezantim dhe diskutim (20 minuta)</w:t>
            </w:r>
          </w:p>
          <w:p w14:paraId="42B06BE6" w14:textId="77777777" w:rsidR="002C4DD3" w:rsidRPr="002C4DD3" w:rsidRDefault="002C4DD3" w:rsidP="00C75BE1">
            <w:pPr>
              <w:numPr>
                <w:ilvl w:val="0"/>
                <w:numId w:val="53"/>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Çdo grup prezanton zgjidhjet dhe llogaritjet e tij (5 minuta për grup).</w:t>
            </w:r>
          </w:p>
          <w:p w14:paraId="05282C80" w14:textId="77777777" w:rsidR="002C4DD3" w:rsidRPr="002C4DD3" w:rsidRDefault="002C4DD3" w:rsidP="00C75BE1">
            <w:pPr>
              <w:numPr>
                <w:ilvl w:val="0"/>
                <w:numId w:val="53"/>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Diskutim mbi:</w:t>
            </w:r>
          </w:p>
          <w:p w14:paraId="713FEB16" w14:textId="77777777" w:rsidR="002C4DD3" w:rsidRPr="002C4DD3" w:rsidRDefault="002C4DD3" w:rsidP="00C75BE1">
            <w:pPr>
              <w:numPr>
                <w:ilvl w:val="1"/>
                <w:numId w:val="53"/>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Strategjitë për përdorimin e tabelës Punnett dhe gjasës.</w:t>
            </w:r>
          </w:p>
          <w:p w14:paraId="3C2A9ADC" w14:textId="77777777" w:rsidR="002C4DD3" w:rsidRPr="002C4DD3" w:rsidRDefault="002C4DD3" w:rsidP="00C75BE1">
            <w:pPr>
              <w:numPr>
                <w:ilvl w:val="1"/>
                <w:numId w:val="53"/>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lastRenderedPageBreak/>
              <w:t>Si probabiliteti ndihmon në parashikimin e rezultateve biologjike.</w:t>
            </w:r>
          </w:p>
          <w:p w14:paraId="6A41C143" w14:textId="65281055" w:rsidR="002C4DD3" w:rsidRPr="009678C1" w:rsidRDefault="002C4DD3" w:rsidP="009678C1">
            <w:pPr>
              <w:numPr>
                <w:ilvl w:val="1"/>
                <w:numId w:val="53"/>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Lidhja ndërdisiplinore biologji–matematikë në kuptimin e trashëgimisë së tipareve.</w:t>
            </w:r>
          </w:p>
          <w:p w14:paraId="77A01A47" w14:textId="4AA23F3F" w:rsidR="002C4DD3" w:rsidRPr="002C4DD3" w:rsidRDefault="002C4DD3" w:rsidP="00C62FB2">
            <w:pPr>
              <w:spacing w:after="0" w:line="240" w:lineRule="auto"/>
              <w:outlineLvl w:val="2"/>
              <w:rPr>
                <w:rFonts w:ascii="Times New Roman" w:eastAsia="Times New Roman" w:hAnsi="Times New Roman" w:cs="Times New Roman"/>
                <w:b/>
                <w:bCs/>
                <w:lang w:val="en-GB" w:eastAsia="en-GB"/>
              </w:rPr>
            </w:pPr>
            <w:r w:rsidRPr="00C62FB2">
              <w:rPr>
                <w:rFonts w:ascii="Times New Roman" w:eastAsia="Times New Roman" w:hAnsi="Times New Roman" w:cs="Times New Roman"/>
                <w:b/>
                <w:bCs/>
                <w:lang w:val="en-GB" w:eastAsia="en-GB"/>
              </w:rPr>
              <w:t>Përmbledhje dhe reflektim (10 minuta)</w:t>
            </w:r>
          </w:p>
          <w:p w14:paraId="541D080F" w14:textId="77777777" w:rsidR="002C4DD3" w:rsidRPr="002C4DD3" w:rsidRDefault="002C4DD3" w:rsidP="00C75BE1">
            <w:pPr>
              <w:numPr>
                <w:ilvl w:val="0"/>
                <w:numId w:val="54"/>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Përmbledhja e rëndësisë së probabilitetit në zgjidhjen e detyrave gjenetike.</w:t>
            </w:r>
          </w:p>
          <w:p w14:paraId="78CB016F" w14:textId="77777777" w:rsidR="002C4DD3" w:rsidRPr="002C4DD3" w:rsidRDefault="002C4DD3" w:rsidP="00C75BE1">
            <w:pPr>
              <w:numPr>
                <w:ilvl w:val="0"/>
                <w:numId w:val="54"/>
              </w:numPr>
              <w:spacing w:after="0" w:line="240" w:lineRule="auto"/>
              <w:ind w:left="0"/>
              <w:rPr>
                <w:rFonts w:ascii="Times New Roman" w:eastAsia="Times New Roman" w:hAnsi="Times New Roman" w:cs="Times New Roman"/>
                <w:lang w:val="en-GB" w:eastAsia="en-GB"/>
              </w:rPr>
            </w:pPr>
            <w:r w:rsidRPr="002C4DD3">
              <w:rPr>
                <w:rFonts w:ascii="Times New Roman" w:eastAsia="Times New Roman" w:hAnsi="Times New Roman" w:cs="Times New Roman"/>
                <w:lang w:val="en-GB" w:eastAsia="en-GB"/>
              </w:rPr>
              <w:t>Reflektim i drejtuar:</w:t>
            </w:r>
          </w:p>
          <w:p w14:paraId="1F03054C" w14:textId="77777777" w:rsidR="002C4DD3" w:rsidRPr="002C4DD3" w:rsidRDefault="002C4DD3" w:rsidP="00C75BE1">
            <w:pPr>
              <w:numPr>
                <w:ilvl w:val="1"/>
                <w:numId w:val="5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Cilat janë avantazhet e përdorimit të probabilitetit për të parashikuar fenotipe të ndryshme?</w:t>
            </w:r>
          </w:p>
          <w:p w14:paraId="483A1762" w14:textId="34973644" w:rsidR="00FB3766" w:rsidRPr="00246078" w:rsidRDefault="002C4DD3" w:rsidP="00246078">
            <w:pPr>
              <w:numPr>
                <w:ilvl w:val="1"/>
                <w:numId w:val="54"/>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Si mund t’i përdorim këto njohuri në biologji dhe mjekësi?</w:t>
            </w:r>
          </w:p>
        </w:tc>
      </w:tr>
      <w:tr w:rsidR="00843EA5" w:rsidRPr="00011010" w14:paraId="7B6CC9B9" w14:textId="77777777" w:rsidTr="00DF1D98">
        <w:trPr>
          <w:trHeight w:val="545"/>
        </w:trPr>
        <w:tc>
          <w:tcPr>
            <w:tcW w:w="715" w:type="dxa"/>
            <w:vMerge w:val="restart"/>
          </w:tcPr>
          <w:p w14:paraId="4F1F3149" w14:textId="2FFFB9AE" w:rsidR="00843EA5"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13</w:t>
            </w:r>
          </w:p>
        </w:tc>
        <w:tc>
          <w:tcPr>
            <w:tcW w:w="2937" w:type="dxa"/>
            <w:vMerge w:val="restart"/>
          </w:tcPr>
          <w:p w14:paraId="7AB2ACA3" w14:textId="0590DD11" w:rsidR="00843EA5" w:rsidRPr="00901CC3" w:rsidRDefault="00356485" w:rsidP="00246078">
            <w:pPr>
              <w:spacing w:after="0" w:line="240" w:lineRule="auto"/>
              <w:rPr>
                <w:rFonts w:ascii="Times New Roman" w:hAnsi="Times New Roman" w:cs="Times New Roman"/>
              </w:rPr>
            </w:pPr>
            <w:r w:rsidRPr="00901CC3">
              <w:rPr>
                <w:rFonts w:ascii="Times New Roman" w:hAnsi="Times New Roman" w:cs="Times New Roman"/>
              </w:rPr>
              <w:t xml:space="preserve">Bioteknologjia dhe rëndësia e saj në prodhimin bujqësor </w:t>
            </w:r>
          </w:p>
        </w:tc>
        <w:tc>
          <w:tcPr>
            <w:tcW w:w="1559" w:type="dxa"/>
            <w:vMerge w:val="restart"/>
          </w:tcPr>
          <w:p w14:paraId="3395D15E" w14:textId="0EE39683" w:rsidR="00843EA5" w:rsidRPr="00901CC3" w:rsidRDefault="00B13A06" w:rsidP="002C2AAF">
            <w:pPr>
              <w:spacing w:after="0" w:line="240" w:lineRule="auto"/>
              <w:rPr>
                <w:rFonts w:ascii="Times New Roman" w:hAnsi="Times New Roman" w:cs="Times New Roman"/>
              </w:rPr>
            </w:pPr>
            <w:r>
              <w:rPr>
                <w:rFonts w:ascii="Times New Roman" w:hAnsi="Times New Roman" w:cs="Times New Roman"/>
                <w:bCs/>
              </w:rPr>
              <w:t>[4</w:t>
            </w:r>
            <w:r w:rsidR="00FB3766" w:rsidRPr="00901CC3">
              <w:rPr>
                <w:rFonts w:ascii="Times New Roman" w:hAnsi="Times New Roman" w:cs="Times New Roman"/>
                <w:bCs/>
              </w:rPr>
              <w:t xml:space="preserve">] </w:t>
            </w:r>
          </w:p>
        </w:tc>
        <w:tc>
          <w:tcPr>
            <w:tcW w:w="4295" w:type="dxa"/>
          </w:tcPr>
          <w:p w14:paraId="158DC936" w14:textId="25114390" w:rsidR="00843EA5" w:rsidRPr="00901CC3" w:rsidRDefault="00843EA5" w:rsidP="00246078">
            <w:pPr>
              <w:spacing w:after="0"/>
              <w:rPr>
                <w:rFonts w:ascii="Times New Roman" w:hAnsi="Times New Roman" w:cs="Times New Roman"/>
              </w:rPr>
            </w:pPr>
            <w:r w:rsidRPr="00901CC3">
              <w:rPr>
                <w:rFonts w:ascii="Times New Roman" w:hAnsi="Times New Roman" w:cs="Times New Roman"/>
              </w:rPr>
              <w:t>Q</w:t>
            </w:r>
            <w:r w:rsidRPr="00901CC3">
              <w:rPr>
                <w:rFonts w:ascii="Times New Roman" w:hAnsi="Times New Roman" w:cs="Times New Roman"/>
                <w:bCs/>
              </w:rPr>
              <w:t>ëllimi</w:t>
            </w:r>
            <w:r w:rsidR="00FB3766" w:rsidRPr="00901CC3">
              <w:rPr>
                <w:rFonts w:ascii="Times New Roman" w:hAnsi="Times New Roman" w:cs="Times New Roman"/>
                <w:bCs/>
              </w:rPr>
              <w:t>:</w:t>
            </w:r>
            <w:r w:rsidR="00356485" w:rsidRPr="00901CC3">
              <w:rPr>
                <w:rFonts w:ascii="Times New Roman" w:hAnsi="Times New Roman" w:cs="Times New Roman"/>
              </w:rPr>
              <w:t xml:space="preserve"> Qëllimi i kësaj teme është të tregojë </w:t>
            </w:r>
            <w:r w:rsidR="00356485" w:rsidRPr="00C62FB2">
              <w:rPr>
                <w:rStyle w:val="Strong"/>
                <w:rFonts w:ascii="Times New Roman" w:hAnsi="Times New Roman" w:cs="Times New Roman"/>
                <w:b w:val="0"/>
              </w:rPr>
              <w:t>rolin dhe aplikimet e bioteknologjisë</w:t>
            </w:r>
            <w:r w:rsidR="00356485" w:rsidRPr="00901CC3">
              <w:rPr>
                <w:rFonts w:ascii="Times New Roman" w:hAnsi="Times New Roman" w:cs="Times New Roman"/>
              </w:rPr>
              <w:t xml:space="preserve"> në prodhimin bujqësor, duke përfshirë </w:t>
            </w:r>
            <w:r w:rsidR="00356485" w:rsidRPr="00C62FB2">
              <w:rPr>
                <w:rStyle w:val="Strong"/>
                <w:rFonts w:ascii="Times New Roman" w:hAnsi="Times New Roman" w:cs="Times New Roman"/>
                <w:b w:val="0"/>
              </w:rPr>
              <w:t>rritjen e prodhimit, përmirësimin e cilësisë së produkteve dhe qëndrueshmërinë mjedisore</w:t>
            </w:r>
            <w:r w:rsidR="00356485" w:rsidRPr="00901CC3">
              <w:rPr>
                <w:rFonts w:ascii="Times New Roman" w:hAnsi="Times New Roman" w:cs="Times New Roman"/>
              </w:rPr>
              <w:t xml:space="preserve">. Tema gjithashtu nxjerr në pah </w:t>
            </w:r>
            <w:r w:rsidR="00356485" w:rsidRPr="00C62FB2">
              <w:rPr>
                <w:rStyle w:val="Strong"/>
                <w:rFonts w:ascii="Times New Roman" w:hAnsi="Times New Roman" w:cs="Times New Roman"/>
                <w:b w:val="0"/>
              </w:rPr>
              <w:t>ndërveprimet ndërdisiplinore</w:t>
            </w:r>
            <w:r w:rsidR="00356485" w:rsidRPr="00901CC3">
              <w:rPr>
                <w:rFonts w:ascii="Times New Roman" w:hAnsi="Times New Roman" w:cs="Times New Roman"/>
              </w:rPr>
              <w:t xml:space="preserve"> midis biologjisë, kimisë, biologjisë molekulare dhe teknologjisë bujqësore.</w:t>
            </w:r>
          </w:p>
        </w:tc>
      </w:tr>
      <w:tr w:rsidR="00843EA5" w:rsidRPr="00011010" w14:paraId="0B925462" w14:textId="77777777" w:rsidTr="00DF1D98">
        <w:trPr>
          <w:trHeight w:val="545"/>
        </w:trPr>
        <w:tc>
          <w:tcPr>
            <w:tcW w:w="715" w:type="dxa"/>
            <w:vMerge/>
          </w:tcPr>
          <w:p w14:paraId="1783A563" w14:textId="77777777" w:rsidR="00843EA5" w:rsidRPr="00901CC3" w:rsidRDefault="00843EA5" w:rsidP="002B7311">
            <w:pPr>
              <w:jc w:val="center"/>
              <w:rPr>
                <w:rFonts w:ascii="Times New Roman" w:hAnsi="Times New Roman" w:cs="Times New Roman"/>
                <w:bCs/>
              </w:rPr>
            </w:pPr>
          </w:p>
        </w:tc>
        <w:tc>
          <w:tcPr>
            <w:tcW w:w="2937" w:type="dxa"/>
            <w:vMerge/>
          </w:tcPr>
          <w:p w14:paraId="306C7F16" w14:textId="77777777" w:rsidR="00843EA5" w:rsidRPr="00901CC3" w:rsidRDefault="00843EA5" w:rsidP="002B7311">
            <w:pPr>
              <w:rPr>
                <w:rFonts w:ascii="Times New Roman" w:hAnsi="Times New Roman" w:cs="Times New Roman"/>
              </w:rPr>
            </w:pPr>
          </w:p>
        </w:tc>
        <w:tc>
          <w:tcPr>
            <w:tcW w:w="1559" w:type="dxa"/>
            <w:vMerge/>
          </w:tcPr>
          <w:p w14:paraId="4D544AB4" w14:textId="77777777" w:rsidR="00843EA5" w:rsidRPr="00901CC3" w:rsidRDefault="00843EA5" w:rsidP="002B7311">
            <w:pPr>
              <w:rPr>
                <w:rFonts w:ascii="Times New Roman" w:hAnsi="Times New Roman" w:cs="Times New Roman"/>
              </w:rPr>
            </w:pPr>
          </w:p>
        </w:tc>
        <w:tc>
          <w:tcPr>
            <w:tcW w:w="4295" w:type="dxa"/>
          </w:tcPr>
          <w:p w14:paraId="1F4782BD" w14:textId="77777777" w:rsidR="00356485" w:rsidRPr="00901CC3" w:rsidRDefault="00843EA5" w:rsidP="000E3C35">
            <w:pPr>
              <w:pStyle w:val="Heading3"/>
              <w:spacing w:before="0" w:beforeAutospacing="0" w:after="0" w:afterAutospacing="0"/>
              <w:rPr>
                <w:rStyle w:val="Strong"/>
                <w:bCs/>
                <w:sz w:val="22"/>
                <w:szCs w:val="22"/>
              </w:rPr>
            </w:pPr>
            <w:r w:rsidRPr="00901CC3">
              <w:rPr>
                <w:b w:val="0"/>
                <w:sz w:val="22"/>
                <w:szCs w:val="22"/>
              </w:rPr>
              <w:t xml:space="preserve">Aktiviteti: </w:t>
            </w:r>
            <w:r w:rsidR="00356485" w:rsidRPr="00901CC3">
              <w:rPr>
                <w:rStyle w:val="Strong"/>
                <w:bCs/>
                <w:sz w:val="22"/>
                <w:szCs w:val="22"/>
              </w:rPr>
              <w:t xml:space="preserve"> </w:t>
            </w:r>
          </w:p>
          <w:p w14:paraId="11A2754F" w14:textId="160671CB" w:rsidR="00356485" w:rsidRPr="00C62FB2" w:rsidRDefault="00356485" w:rsidP="000E3C35">
            <w:pPr>
              <w:pStyle w:val="Heading3"/>
              <w:spacing w:before="0" w:beforeAutospacing="0" w:after="0" w:afterAutospacing="0"/>
              <w:rPr>
                <w:sz w:val="22"/>
                <w:szCs w:val="22"/>
              </w:rPr>
            </w:pPr>
            <w:r w:rsidRPr="00C62FB2">
              <w:rPr>
                <w:sz w:val="22"/>
                <w:szCs w:val="22"/>
              </w:rPr>
              <w:t>Hyrje dhe motivim (10 minuta)</w:t>
            </w:r>
          </w:p>
          <w:p w14:paraId="207B0E53" w14:textId="77777777" w:rsidR="00356485" w:rsidRPr="00356485" w:rsidRDefault="00356485" w:rsidP="00C75BE1">
            <w:pPr>
              <w:numPr>
                <w:ilvl w:val="0"/>
                <w:numId w:val="55"/>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Prezantimi i temës dhe rëndësia e bioteknologjisë në bujqësi.</w:t>
            </w:r>
          </w:p>
          <w:p w14:paraId="2BE14997" w14:textId="77777777" w:rsidR="00356485" w:rsidRPr="00356485" w:rsidRDefault="00356485" w:rsidP="00C75BE1">
            <w:pPr>
              <w:numPr>
                <w:ilvl w:val="0"/>
                <w:numId w:val="55"/>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Pyetje motivuese për diskutim:</w:t>
            </w:r>
          </w:p>
          <w:p w14:paraId="7CD0EB9C" w14:textId="77777777" w:rsidR="00356485" w:rsidRPr="00356485" w:rsidRDefault="00356485" w:rsidP="00C75BE1">
            <w:pPr>
              <w:numPr>
                <w:ilvl w:val="1"/>
                <w:numId w:val="5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Si mund të përdorim bioteknologjinë për të rritur prodhimin e ushqimeve?</w:t>
            </w:r>
          </w:p>
          <w:p w14:paraId="75EBC3FE" w14:textId="77777777" w:rsidR="00356485" w:rsidRPr="00356485" w:rsidRDefault="00356485" w:rsidP="00C75BE1">
            <w:pPr>
              <w:numPr>
                <w:ilvl w:val="1"/>
                <w:numId w:val="55"/>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Çfarë avantazhesh ka përdorimi i kulturave të modifikuara gjenetikisht?</w:t>
            </w:r>
          </w:p>
          <w:p w14:paraId="0943E9DC" w14:textId="3FE6E720" w:rsidR="00356485" w:rsidRPr="00356485" w:rsidRDefault="00356485" w:rsidP="000E3C35">
            <w:pPr>
              <w:spacing w:after="0" w:line="240" w:lineRule="auto"/>
              <w:outlineLvl w:val="2"/>
              <w:rPr>
                <w:rFonts w:ascii="Times New Roman" w:eastAsia="Times New Roman" w:hAnsi="Times New Roman" w:cs="Times New Roman"/>
                <w:b/>
                <w:bCs/>
                <w:lang w:val="en-GB" w:eastAsia="en-GB"/>
              </w:rPr>
            </w:pPr>
            <w:r w:rsidRPr="00C62FB2">
              <w:rPr>
                <w:rFonts w:ascii="Times New Roman" w:eastAsia="Times New Roman" w:hAnsi="Times New Roman" w:cs="Times New Roman"/>
                <w:b/>
                <w:bCs/>
                <w:lang w:val="en-GB" w:eastAsia="en-GB"/>
              </w:rPr>
              <w:t>Prezantim teorik (20 minuta)</w:t>
            </w:r>
          </w:p>
          <w:p w14:paraId="0D6F440A" w14:textId="77777777" w:rsidR="00356485" w:rsidRPr="00356485" w:rsidRDefault="00356485" w:rsidP="00C75BE1">
            <w:pPr>
              <w:numPr>
                <w:ilvl w:val="0"/>
                <w:numId w:val="56"/>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Çfarë është bioteknologjia dhe dallimi midis bioteknologjisë tradicionale dhe moderne.</w:t>
            </w:r>
          </w:p>
          <w:p w14:paraId="0091E012" w14:textId="77777777" w:rsidR="00356485" w:rsidRPr="00356485" w:rsidRDefault="00356485" w:rsidP="00C75BE1">
            <w:pPr>
              <w:numPr>
                <w:ilvl w:val="0"/>
                <w:numId w:val="56"/>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Aplikimet e bioteknologjisë në bujqësi: kultura rezistente, rritja e rendimentit, biofertilizantët, mbrojtja e mjedisit.</w:t>
            </w:r>
          </w:p>
          <w:p w14:paraId="774DBAFF" w14:textId="77777777" w:rsidR="00356485" w:rsidRPr="00356485" w:rsidRDefault="00356485" w:rsidP="00C75BE1">
            <w:pPr>
              <w:numPr>
                <w:ilvl w:val="0"/>
                <w:numId w:val="56"/>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Ndërveprimet ndërdisiplinore: biologji molekulare, kimia dhe teknologjia bujqësore.</w:t>
            </w:r>
          </w:p>
          <w:p w14:paraId="6F9CB7E6" w14:textId="0440AE14" w:rsidR="00356485" w:rsidRPr="00356485" w:rsidRDefault="00356485" w:rsidP="000E3C35">
            <w:pPr>
              <w:spacing w:after="0" w:line="240" w:lineRule="auto"/>
              <w:outlineLvl w:val="2"/>
              <w:rPr>
                <w:rFonts w:ascii="Times New Roman" w:eastAsia="Times New Roman" w:hAnsi="Times New Roman" w:cs="Times New Roman"/>
                <w:b/>
                <w:bCs/>
                <w:lang w:val="en-GB" w:eastAsia="en-GB"/>
              </w:rPr>
            </w:pPr>
            <w:r w:rsidRPr="00C62FB2">
              <w:rPr>
                <w:rFonts w:ascii="Times New Roman" w:eastAsia="Times New Roman" w:hAnsi="Times New Roman" w:cs="Times New Roman"/>
                <w:b/>
                <w:bCs/>
                <w:lang w:val="en-GB" w:eastAsia="en-GB"/>
              </w:rPr>
              <w:t>Aktivitet praktik / Punë në grupe (30 minuta)</w:t>
            </w:r>
          </w:p>
          <w:p w14:paraId="6A47E5B8" w14:textId="77777777" w:rsidR="00356485" w:rsidRPr="00356485" w:rsidRDefault="00356485" w:rsidP="00C75BE1">
            <w:pPr>
              <w:numPr>
                <w:ilvl w:val="0"/>
                <w:numId w:val="57"/>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Nxënësit/participantët ndahen në grupe 3–4 veta.</w:t>
            </w:r>
          </w:p>
          <w:p w14:paraId="6344A4B9" w14:textId="77777777" w:rsidR="00356485" w:rsidRPr="00356485" w:rsidRDefault="00356485" w:rsidP="00C75BE1">
            <w:pPr>
              <w:numPr>
                <w:ilvl w:val="0"/>
                <w:numId w:val="57"/>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 xml:space="preserve">Çdo grup merr </w:t>
            </w:r>
            <w:r w:rsidRPr="00901CC3">
              <w:rPr>
                <w:rFonts w:ascii="Times New Roman" w:eastAsia="Times New Roman" w:hAnsi="Times New Roman" w:cs="Times New Roman"/>
                <w:bCs/>
                <w:lang w:val="en-GB" w:eastAsia="en-GB"/>
              </w:rPr>
              <w:t>një studim rasti ose problem praktike</w:t>
            </w:r>
            <w:r w:rsidRPr="00356485">
              <w:rPr>
                <w:rFonts w:ascii="Times New Roman" w:eastAsia="Times New Roman" w:hAnsi="Times New Roman" w:cs="Times New Roman"/>
                <w:lang w:val="en-GB" w:eastAsia="en-GB"/>
              </w:rPr>
              <w:t>:</w:t>
            </w:r>
          </w:p>
          <w:p w14:paraId="5B704817" w14:textId="77777777" w:rsidR="00356485" w:rsidRPr="00356485" w:rsidRDefault="00356485" w:rsidP="00C75BE1">
            <w:pPr>
              <w:numPr>
                <w:ilvl w:val="1"/>
                <w:numId w:val="57"/>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Zgjidhja e një sfide bujqësore duke përdorur bioteknologjinë (p.sh., pemë rezistente ndaj sëmundjeve).</w:t>
            </w:r>
          </w:p>
          <w:p w14:paraId="7D8A6FFF" w14:textId="77777777" w:rsidR="00356485" w:rsidRPr="00356485" w:rsidRDefault="00356485" w:rsidP="00C75BE1">
            <w:pPr>
              <w:numPr>
                <w:ilvl w:val="1"/>
                <w:numId w:val="57"/>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lastRenderedPageBreak/>
              <w:t>Analizimi i avantazheve dhe disavantazheve të përdorimit të kulturave GMO.</w:t>
            </w:r>
          </w:p>
          <w:p w14:paraId="5AEAEE96" w14:textId="77777777" w:rsidR="009678C1" w:rsidRDefault="00356485" w:rsidP="009678C1">
            <w:pPr>
              <w:numPr>
                <w:ilvl w:val="1"/>
                <w:numId w:val="57"/>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Hartimi i një mini-propozimi se si bioteknologjia mund të rrisë rendimentin dhe qëndrueshmërinë e një ferme.</w:t>
            </w:r>
          </w:p>
          <w:p w14:paraId="0BBB00A4" w14:textId="4A593249" w:rsidR="00356485" w:rsidRPr="009678C1" w:rsidRDefault="00356485" w:rsidP="009678C1">
            <w:pPr>
              <w:numPr>
                <w:ilvl w:val="1"/>
                <w:numId w:val="57"/>
              </w:numPr>
              <w:spacing w:after="0" w:line="240" w:lineRule="auto"/>
              <w:ind w:left="0"/>
              <w:rPr>
                <w:rFonts w:ascii="Times New Roman" w:eastAsia="Times New Roman" w:hAnsi="Times New Roman" w:cs="Times New Roman"/>
                <w:lang w:val="en-GB" w:eastAsia="en-GB"/>
              </w:rPr>
            </w:pPr>
            <w:r w:rsidRPr="009678C1">
              <w:rPr>
                <w:rFonts w:ascii="Times New Roman" w:eastAsia="Times New Roman" w:hAnsi="Times New Roman" w:cs="Times New Roman"/>
                <w:b/>
                <w:bCs/>
                <w:lang w:val="en-GB" w:eastAsia="en-GB"/>
              </w:rPr>
              <w:t>Prezantim dhe diskutim (20 minuta)</w:t>
            </w:r>
          </w:p>
          <w:p w14:paraId="20143CF1" w14:textId="77777777" w:rsidR="00356485" w:rsidRPr="00356485" w:rsidRDefault="00356485" w:rsidP="00C75BE1">
            <w:pPr>
              <w:numPr>
                <w:ilvl w:val="0"/>
                <w:numId w:val="58"/>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Çdo grup prezanton rezultatet dhe propozimet e tij (5 minuta për grup).</w:t>
            </w:r>
          </w:p>
          <w:p w14:paraId="4372A738" w14:textId="77777777" w:rsidR="00356485" w:rsidRPr="00356485" w:rsidRDefault="00356485" w:rsidP="00C75BE1">
            <w:pPr>
              <w:numPr>
                <w:ilvl w:val="0"/>
                <w:numId w:val="58"/>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Diskutim mbi:</w:t>
            </w:r>
          </w:p>
          <w:p w14:paraId="2085D5A1" w14:textId="77777777" w:rsidR="00356485" w:rsidRPr="00356485" w:rsidRDefault="00356485" w:rsidP="00C75BE1">
            <w:pPr>
              <w:numPr>
                <w:ilvl w:val="1"/>
                <w:numId w:val="58"/>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Avantazhet e bioteknologjisë në bujqësi.</w:t>
            </w:r>
          </w:p>
          <w:p w14:paraId="49614380" w14:textId="77777777" w:rsidR="00356485" w:rsidRPr="00356485" w:rsidRDefault="00356485" w:rsidP="00C75BE1">
            <w:pPr>
              <w:numPr>
                <w:ilvl w:val="1"/>
                <w:numId w:val="58"/>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Rreziqet e mundshme dhe konsideratat etike.</w:t>
            </w:r>
          </w:p>
          <w:p w14:paraId="33676050" w14:textId="77777777" w:rsidR="00356485" w:rsidRPr="00356485" w:rsidRDefault="00356485" w:rsidP="00C75BE1">
            <w:pPr>
              <w:numPr>
                <w:ilvl w:val="1"/>
                <w:numId w:val="58"/>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Si mund të integrojmë bioteknologjinë në praktikat e përditshme bujqësore.</w:t>
            </w:r>
          </w:p>
          <w:p w14:paraId="6D4322EF" w14:textId="25DCFE64" w:rsidR="00356485" w:rsidRPr="00356485" w:rsidRDefault="00356485" w:rsidP="000E3C35">
            <w:pPr>
              <w:spacing w:after="0" w:line="240" w:lineRule="auto"/>
              <w:outlineLvl w:val="2"/>
              <w:rPr>
                <w:rFonts w:ascii="Times New Roman" w:eastAsia="Times New Roman" w:hAnsi="Times New Roman" w:cs="Times New Roman"/>
                <w:b/>
                <w:bCs/>
                <w:lang w:val="en-GB" w:eastAsia="en-GB"/>
              </w:rPr>
            </w:pPr>
            <w:r w:rsidRPr="00C62FB2">
              <w:rPr>
                <w:rFonts w:ascii="Times New Roman" w:eastAsia="Times New Roman" w:hAnsi="Times New Roman" w:cs="Times New Roman"/>
                <w:b/>
                <w:bCs/>
                <w:lang w:val="en-GB" w:eastAsia="en-GB"/>
              </w:rPr>
              <w:t>Përmbledhje dhe reflektim (10 minuta)</w:t>
            </w:r>
          </w:p>
          <w:p w14:paraId="43A01599" w14:textId="77777777" w:rsidR="00356485" w:rsidRPr="00356485" w:rsidRDefault="00356485" w:rsidP="00C75BE1">
            <w:pPr>
              <w:numPr>
                <w:ilvl w:val="0"/>
                <w:numId w:val="59"/>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Përmbledhja e rolit të bioteknologjisë në rritjen e prodhimit dhe qëndrueshmërisë.</w:t>
            </w:r>
          </w:p>
          <w:p w14:paraId="6F696246" w14:textId="77777777" w:rsidR="00356485" w:rsidRPr="00356485" w:rsidRDefault="00356485" w:rsidP="00C75BE1">
            <w:pPr>
              <w:numPr>
                <w:ilvl w:val="0"/>
                <w:numId w:val="59"/>
              </w:numPr>
              <w:spacing w:after="0" w:line="240" w:lineRule="auto"/>
              <w:ind w:left="0"/>
              <w:rPr>
                <w:rFonts w:ascii="Times New Roman" w:eastAsia="Times New Roman" w:hAnsi="Times New Roman" w:cs="Times New Roman"/>
                <w:lang w:val="en-GB" w:eastAsia="en-GB"/>
              </w:rPr>
            </w:pPr>
            <w:r w:rsidRPr="00356485">
              <w:rPr>
                <w:rFonts w:ascii="Times New Roman" w:eastAsia="Times New Roman" w:hAnsi="Times New Roman" w:cs="Times New Roman"/>
                <w:lang w:val="en-GB" w:eastAsia="en-GB"/>
              </w:rPr>
              <w:t>Reflektim i drejtuar:</w:t>
            </w:r>
          </w:p>
          <w:p w14:paraId="38EC1383" w14:textId="77777777" w:rsidR="00356485" w:rsidRPr="00356485" w:rsidRDefault="00356485" w:rsidP="00C75BE1">
            <w:pPr>
              <w:numPr>
                <w:ilvl w:val="1"/>
                <w:numId w:val="5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Cilat janë aplikimet më të rëndësishme për bujqësinë moderne?</w:t>
            </w:r>
          </w:p>
          <w:p w14:paraId="35C2C1D2" w14:textId="5E6DC102" w:rsidR="00843EA5" w:rsidRPr="00CF202C" w:rsidRDefault="00356485" w:rsidP="00CF202C">
            <w:pPr>
              <w:numPr>
                <w:ilvl w:val="1"/>
                <w:numId w:val="59"/>
              </w:numPr>
              <w:spacing w:after="0" w:line="240" w:lineRule="auto"/>
              <w:ind w:left="0"/>
              <w:rPr>
                <w:rFonts w:ascii="Times New Roman" w:eastAsia="Times New Roman" w:hAnsi="Times New Roman" w:cs="Times New Roman"/>
                <w:lang w:val="en-GB" w:eastAsia="en-GB"/>
              </w:rPr>
            </w:pPr>
            <w:r w:rsidRPr="00901CC3">
              <w:rPr>
                <w:rFonts w:ascii="Times New Roman" w:eastAsia="Times New Roman" w:hAnsi="Times New Roman" w:cs="Times New Roman"/>
                <w:i/>
                <w:iCs/>
                <w:lang w:val="en-GB" w:eastAsia="en-GB"/>
              </w:rPr>
              <w:t>Si mund të përdorim njohuritë biologjike dhe teknologjinë për një bujqësi më efikase dhe të qëndrueshme?</w:t>
            </w:r>
          </w:p>
        </w:tc>
      </w:tr>
      <w:tr w:rsidR="00843EA5" w:rsidRPr="00E05CA1" w14:paraId="105BC4F6" w14:textId="77777777" w:rsidTr="00DF1D98">
        <w:trPr>
          <w:trHeight w:val="545"/>
        </w:trPr>
        <w:tc>
          <w:tcPr>
            <w:tcW w:w="715" w:type="dxa"/>
            <w:vMerge w:val="restart"/>
          </w:tcPr>
          <w:p w14:paraId="07BBE4D5" w14:textId="02D77840" w:rsidR="00843EA5"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14</w:t>
            </w:r>
          </w:p>
        </w:tc>
        <w:tc>
          <w:tcPr>
            <w:tcW w:w="2937" w:type="dxa"/>
            <w:vMerge w:val="restart"/>
          </w:tcPr>
          <w:p w14:paraId="4E467FD1" w14:textId="18F23B6D" w:rsidR="00843EA5" w:rsidRPr="00901CC3" w:rsidRDefault="000A3782" w:rsidP="00E05CA1">
            <w:pPr>
              <w:spacing w:after="0" w:line="240" w:lineRule="auto"/>
              <w:jc w:val="both"/>
              <w:rPr>
                <w:rFonts w:ascii="Times New Roman" w:hAnsi="Times New Roman" w:cs="Times New Roman"/>
                <w:lang w:val="de-DE"/>
              </w:rPr>
            </w:pPr>
            <w:r w:rsidRPr="00901CC3">
              <w:rPr>
                <w:rFonts w:ascii="Times New Roman" w:hAnsi="Times New Roman" w:cs="Times New Roman"/>
              </w:rPr>
              <w:t>Proceset metabolike dhe furnizimi i qelizave me energji – Kontributi në bioenergjetikë</w:t>
            </w:r>
          </w:p>
        </w:tc>
        <w:tc>
          <w:tcPr>
            <w:tcW w:w="1559" w:type="dxa"/>
            <w:vMerge w:val="restart"/>
          </w:tcPr>
          <w:p w14:paraId="01A256DC" w14:textId="4C11D3F7" w:rsidR="00843EA5" w:rsidRPr="00901CC3" w:rsidRDefault="00FB3766" w:rsidP="002C2AAF">
            <w:pPr>
              <w:spacing w:after="0" w:line="240" w:lineRule="auto"/>
              <w:rPr>
                <w:rFonts w:ascii="Times New Roman" w:hAnsi="Times New Roman" w:cs="Times New Roman"/>
                <w:lang w:val="de-DE"/>
              </w:rPr>
            </w:pPr>
            <w:r w:rsidRPr="00901CC3">
              <w:rPr>
                <w:rFonts w:ascii="Times New Roman" w:hAnsi="Times New Roman" w:cs="Times New Roman"/>
                <w:bCs/>
              </w:rPr>
              <w:t>[1</w:t>
            </w:r>
            <w:r w:rsidR="00B13A06">
              <w:rPr>
                <w:rFonts w:ascii="Times New Roman" w:hAnsi="Times New Roman" w:cs="Times New Roman"/>
                <w:bCs/>
              </w:rPr>
              <w:t>0</w:t>
            </w:r>
            <w:r w:rsidRPr="00901CC3">
              <w:rPr>
                <w:rFonts w:ascii="Times New Roman" w:hAnsi="Times New Roman" w:cs="Times New Roman"/>
                <w:bCs/>
              </w:rPr>
              <w:t xml:space="preserve">] </w:t>
            </w:r>
          </w:p>
        </w:tc>
        <w:tc>
          <w:tcPr>
            <w:tcW w:w="4295" w:type="dxa"/>
          </w:tcPr>
          <w:p w14:paraId="4BEAF8E8" w14:textId="03572804" w:rsidR="00843EA5" w:rsidRPr="00901CC3" w:rsidRDefault="00843EA5" w:rsidP="00E05CA1">
            <w:pPr>
              <w:spacing w:after="0" w:line="240" w:lineRule="auto"/>
              <w:jc w:val="both"/>
              <w:rPr>
                <w:rFonts w:ascii="Times New Roman" w:hAnsi="Times New Roman" w:cs="Times New Roman"/>
                <w:lang w:val="de-DE"/>
              </w:rPr>
            </w:pPr>
            <w:r w:rsidRPr="00901CC3">
              <w:rPr>
                <w:rFonts w:ascii="Times New Roman" w:hAnsi="Times New Roman" w:cs="Times New Roman"/>
                <w:lang w:val="de-DE"/>
              </w:rPr>
              <w:t>Q</w:t>
            </w:r>
            <w:r w:rsidRPr="00901CC3">
              <w:rPr>
                <w:rFonts w:ascii="Times New Roman" w:hAnsi="Times New Roman" w:cs="Times New Roman"/>
                <w:bCs/>
                <w:lang w:val="de-DE"/>
              </w:rPr>
              <w:t>ëllimi</w:t>
            </w:r>
            <w:r w:rsidR="00E05CA1" w:rsidRPr="00901CC3">
              <w:rPr>
                <w:rFonts w:ascii="Times New Roman" w:hAnsi="Times New Roman" w:cs="Times New Roman"/>
                <w:bCs/>
                <w:lang w:val="de-DE"/>
              </w:rPr>
              <w:t>:</w:t>
            </w:r>
            <w:r w:rsidR="00E05CA1" w:rsidRPr="00901CC3">
              <w:rPr>
                <w:rFonts w:ascii="Times New Roman" w:hAnsi="Times New Roman" w:cs="Times New Roman"/>
                <w:lang w:val="it-IT"/>
              </w:rPr>
              <w:t xml:space="preserve"> </w:t>
            </w:r>
            <w:r w:rsidR="000A3782" w:rsidRPr="00901CC3">
              <w:rPr>
                <w:rFonts w:ascii="Times New Roman" w:hAnsi="Times New Roman" w:cs="Times New Roman"/>
              </w:rPr>
              <w:t xml:space="preserve"> Qëllimi i kësaj teme është të tregojë </w:t>
            </w:r>
            <w:r w:rsidR="000A3782" w:rsidRPr="000E3C35">
              <w:rPr>
                <w:rStyle w:val="Strong"/>
                <w:rFonts w:ascii="Times New Roman" w:hAnsi="Times New Roman" w:cs="Times New Roman"/>
                <w:b w:val="0"/>
              </w:rPr>
              <w:t>si proceset metabolike sigurojnë energjinë e nevojshme për funksionimin e qelizave</w:t>
            </w:r>
            <w:r w:rsidR="000A3782" w:rsidRPr="00901CC3">
              <w:rPr>
                <w:rFonts w:ascii="Times New Roman" w:hAnsi="Times New Roman" w:cs="Times New Roman"/>
              </w:rPr>
              <w:t xml:space="preserve">, duke ndihmuar në kuptimin e </w:t>
            </w:r>
            <w:r w:rsidR="000A3782" w:rsidRPr="000E3C35">
              <w:rPr>
                <w:rStyle w:val="Strong"/>
                <w:rFonts w:ascii="Times New Roman" w:hAnsi="Times New Roman" w:cs="Times New Roman"/>
                <w:b w:val="0"/>
              </w:rPr>
              <w:t>bioenergjetikës</w:t>
            </w:r>
            <w:r w:rsidR="000A3782" w:rsidRPr="00901CC3">
              <w:rPr>
                <w:rFonts w:ascii="Times New Roman" w:hAnsi="Times New Roman" w:cs="Times New Roman"/>
              </w:rPr>
              <w:t xml:space="preserve"> si disiplinë ndërdisiplinore midis biologjisë, kimisë dhe biokimisë. Tema synon gjithashtu të nxjerrë në pah </w:t>
            </w:r>
            <w:r w:rsidR="000A3782" w:rsidRPr="000E3C35">
              <w:rPr>
                <w:rStyle w:val="Strong"/>
                <w:rFonts w:ascii="Times New Roman" w:hAnsi="Times New Roman" w:cs="Times New Roman"/>
                <w:b w:val="0"/>
              </w:rPr>
              <w:t>ndërveprimet ndërdisiplinore</w:t>
            </w:r>
            <w:r w:rsidR="000A3782" w:rsidRPr="00901CC3">
              <w:rPr>
                <w:rFonts w:ascii="Times New Roman" w:hAnsi="Times New Roman" w:cs="Times New Roman"/>
              </w:rPr>
              <w:t xml:space="preserve"> që lejojnë shpjegimin e proceseve energetike në nivel qelizor dhe organismal.</w:t>
            </w:r>
          </w:p>
        </w:tc>
      </w:tr>
      <w:tr w:rsidR="00843EA5" w:rsidRPr="00E05CA1" w14:paraId="794CCAA2" w14:textId="77777777" w:rsidTr="00DF1D98">
        <w:trPr>
          <w:trHeight w:val="545"/>
        </w:trPr>
        <w:tc>
          <w:tcPr>
            <w:tcW w:w="715" w:type="dxa"/>
            <w:vMerge/>
          </w:tcPr>
          <w:p w14:paraId="2B9FC6CB" w14:textId="77777777" w:rsidR="00843EA5" w:rsidRPr="00901CC3" w:rsidRDefault="00843EA5" w:rsidP="002B7311">
            <w:pPr>
              <w:jc w:val="center"/>
              <w:rPr>
                <w:rFonts w:ascii="Times New Roman" w:hAnsi="Times New Roman" w:cs="Times New Roman"/>
                <w:bCs/>
                <w:lang w:val="de-DE"/>
              </w:rPr>
            </w:pPr>
          </w:p>
        </w:tc>
        <w:tc>
          <w:tcPr>
            <w:tcW w:w="2937" w:type="dxa"/>
            <w:vMerge/>
          </w:tcPr>
          <w:p w14:paraId="2B9A20C8" w14:textId="77777777" w:rsidR="00843EA5" w:rsidRPr="00901CC3" w:rsidRDefault="00843EA5" w:rsidP="002B7311">
            <w:pPr>
              <w:rPr>
                <w:rFonts w:ascii="Times New Roman" w:hAnsi="Times New Roman" w:cs="Times New Roman"/>
                <w:lang w:val="de-DE"/>
              </w:rPr>
            </w:pPr>
          </w:p>
        </w:tc>
        <w:tc>
          <w:tcPr>
            <w:tcW w:w="1559" w:type="dxa"/>
            <w:vMerge/>
          </w:tcPr>
          <w:p w14:paraId="52E853A0" w14:textId="77777777" w:rsidR="00843EA5" w:rsidRPr="00901CC3" w:rsidRDefault="00843EA5" w:rsidP="002B7311">
            <w:pPr>
              <w:rPr>
                <w:rFonts w:ascii="Times New Roman" w:hAnsi="Times New Roman" w:cs="Times New Roman"/>
                <w:lang w:val="de-DE"/>
              </w:rPr>
            </w:pPr>
          </w:p>
        </w:tc>
        <w:tc>
          <w:tcPr>
            <w:tcW w:w="4295" w:type="dxa"/>
          </w:tcPr>
          <w:p w14:paraId="34BE4D3D" w14:textId="77777777" w:rsidR="000A3782" w:rsidRPr="00901CC3" w:rsidRDefault="00843EA5" w:rsidP="000E3C35">
            <w:pPr>
              <w:pStyle w:val="Heading3"/>
              <w:spacing w:before="0" w:beforeAutospacing="0" w:after="0" w:afterAutospacing="0"/>
              <w:rPr>
                <w:rStyle w:val="Strong"/>
                <w:bCs/>
                <w:sz w:val="22"/>
                <w:szCs w:val="22"/>
              </w:rPr>
            </w:pPr>
            <w:r w:rsidRPr="00901CC3">
              <w:rPr>
                <w:b w:val="0"/>
                <w:sz w:val="22"/>
                <w:szCs w:val="22"/>
                <w:lang w:val="de-DE"/>
              </w:rPr>
              <w:t>Aktiviteti</w:t>
            </w:r>
            <w:r w:rsidR="000A3782" w:rsidRPr="00901CC3">
              <w:rPr>
                <w:rStyle w:val="Strong"/>
                <w:bCs/>
                <w:sz w:val="22"/>
                <w:szCs w:val="22"/>
              </w:rPr>
              <w:t xml:space="preserve"> </w:t>
            </w:r>
          </w:p>
          <w:p w14:paraId="2B2F30BC" w14:textId="10333FE9" w:rsidR="000A3782" w:rsidRPr="000E3C35" w:rsidRDefault="000A3782" w:rsidP="000E3C35">
            <w:pPr>
              <w:pStyle w:val="Heading3"/>
              <w:spacing w:before="0" w:beforeAutospacing="0" w:after="0" w:afterAutospacing="0"/>
              <w:rPr>
                <w:b w:val="0"/>
                <w:sz w:val="22"/>
                <w:szCs w:val="22"/>
              </w:rPr>
            </w:pPr>
            <w:r w:rsidRPr="000E3C35">
              <w:rPr>
                <w:rStyle w:val="Strong"/>
                <w:b/>
                <w:bCs/>
                <w:sz w:val="22"/>
                <w:szCs w:val="22"/>
              </w:rPr>
              <w:t>Hyrje dhe motivim (10 minuta)</w:t>
            </w:r>
          </w:p>
          <w:p w14:paraId="4C6D5970" w14:textId="77777777" w:rsidR="000A3782" w:rsidRPr="00901CC3" w:rsidRDefault="000A3782" w:rsidP="00C75BE1">
            <w:pPr>
              <w:pStyle w:val="NormalWeb"/>
              <w:numPr>
                <w:ilvl w:val="0"/>
                <w:numId w:val="60"/>
              </w:numPr>
              <w:spacing w:before="0" w:beforeAutospacing="0" w:after="0" w:afterAutospacing="0"/>
              <w:ind w:left="0"/>
              <w:rPr>
                <w:sz w:val="22"/>
                <w:szCs w:val="22"/>
              </w:rPr>
            </w:pPr>
            <w:r w:rsidRPr="00901CC3">
              <w:rPr>
                <w:sz w:val="22"/>
                <w:szCs w:val="22"/>
              </w:rPr>
              <w:t>Prezantimi i temës dhe rëndësia e procesëve metabolike në furnizimin e qelizave me energji.</w:t>
            </w:r>
          </w:p>
          <w:p w14:paraId="1A0CFFEC" w14:textId="77777777" w:rsidR="000A3782" w:rsidRPr="00901CC3" w:rsidRDefault="000A3782" w:rsidP="00C75BE1">
            <w:pPr>
              <w:pStyle w:val="NormalWeb"/>
              <w:numPr>
                <w:ilvl w:val="0"/>
                <w:numId w:val="60"/>
              </w:numPr>
              <w:spacing w:before="0" w:beforeAutospacing="0" w:after="0" w:afterAutospacing="0"/>
              <w:ind w:left="0"/>
              <w:rPr>
                <w:sz w:val="22"/>
                <w:szCs w:val="22"/>
              </w:rPr>
            </w:pPr>
            <w:r w:rsidRPr="00901CC3">
              <w:rPr>
                <w:sz w:val="22"/>
                <w:szCs w:val="22"/>
              </w:rPr>
              <w:t>Pyetje motivuese:</w:t>
            </w:r>
          </w:p>
          <w:p w14:paraId="7FC2B93A" w14:textId="77777777" w:rsidR="000A3782" w:rsidRPr="00901CC3" w:rsidRDefault="000A3782" w:rsidP="00C75BE1">
            <w:pPr>
              <w:pStyle w:val="NormalWeb"/>
              <w:numPr>
                <w:ilvl w:val="1"/>
                <w:numId w:val="60"/>
              </w:numPr>
              <w:spacing w:before="0" w:beforeAutospacing="0" w:after="0" w:afterAutospacing="0"/>
              <w:ind w:left="0"/>
              <w:rPr>
                <w:sz w:val="22"/>
                <w:szCs w:val="22"/>
              </w:rPr>
            </w:pPr>
            <w:r w:rsidRPr="00901CC3">
              <w:rPr>
                <w:rStyle w:val="Emphasis"/>
                <w:sz w:val="22"/>
                <w:szCs w:val="22"/>
              </w:rPr>
              <w:t>Si siguron qeliza energjinë e nevojshme për të kryer funksionet e saj?</w:t>
            </w:r>
          </w:p>
          <w:p w14:paraId="6C48E49F" w14:textId="77777777" w:rsidR="000A3782" w:rsidRPr="00901CC3" w:rsidRDefault="000A3782" w:rsidP="00C75BE1">
            <w:pPr>
              <w:pStyle w:val="NormalWeb"/>
              <w:numPr>
                <w:ilvl w:val="1"/>
                <w:numId w:val="60"/>
              </w:numPr>
              <w:spacing w:before="0" w:beforeAutospacing="0" w:after="0" w:afterAutospacing="0"/>
              <w:ind w:left="0"/>
              <w:rPr>
                <w:sz w:val="22"/>
                <w:szCs w:val="22"/>
              </w:rPr>
            </w:pPr>
            <w:r w:rsidRPr="00901CC3">
              <w:rPr>
                <w:rStyle w:val="Emphasis"/>
                <w:sz w:val="22"/>
                <w:szCs w:val="22"/>
              </w:rPr>
              <w:t>Cilat janë rrugët kryesore metabolike që prodhojnë energji?</w:t>
            </w:r>
          </w:p>
          <w:p w14:paraId="20ECD045" w14:textId="64EFDC74" w:rsidR="000A3782" w:rsidRPr="000E3C35" w:rsidRDefault="000A3782" w:rsidP="000E3C35">
            <w:pPr>
              <w:pStyle w:val="Heading3"/>
              <w:spacing w:before="0" w:beforeAutospacing="0" w:after="0" w:afterAutospacing="0"/>
              <w:rPr>
                <w:b w:val="0"/>
                <w:sz w:val="22"/>
                <w:szCs w:val="22"/>
              </w:rPr>
            </w:pPr>
            <w:r w:rsidRPr="000E3C35">
              <w:rPr>
                <w:rStyle w:val="Strong"/>
                <w:b/>
                <w:bCs/>
                <w:sz w:val="22"/>
                <w:szCs w:val="22"/>
              </w:rPr>
              <w:t>Prezantim teorik (20 minuta)</w:t>
            </w:r>
          </w:p>
          <w:p w14:paraId="37FEAFD3" w14:textId="77777777" w:rsidR="000A3782" w:rsidRPr="00901CC3" w:rsidRDefault="000A3782" w:rsidP="00C75BE1">
            <w:pPr>
              <w:pStyle w:val="NormalWeb"/>
              <w:numPr>
                <w:ilvl w:val="0"/>
                <w:numId w:val="61"/>
              </w:numPr>
              <w:spacing w:before="0" w:beforeAutospacing="0" w:after="0" w:afterAutospacing="0"/>
              <w:ind w:left="0"/>
              <w:rPr>
                <w:sz w:val="22"/>
                <w:szCs w:val="22"/>
              </w:rPr>
            </w:pPr>
            <w:r w:rsidRPr="00901CC3">
              <w:rPr>
                <w:rStyle w:val="Strong"/>
                <w:b w:val="0"/>
                <w:sz w:val="22"/>
                <w:szCs w:val="22"/>
              </w:rPr>
              <w:t>Koncepti i metabolizmit:</w:t>
            </w:r>
            <w:r w:rsidRPr="00901CC3">
              <w:rPr>
                <w:sz w:val="22"/>
                <w:szCs w:val="22"/>
              </w:rPr>
              <w:t xml:space="preserve"> dallimi midis anabolizmit dhe katabolizmit.</w:t>
            </w:r>
          </w:p>
          <w:p w14:paraId="40ABF371" w14:textId="77777777" w:rsidR="000A3782" w:rsidRPr="00901CC3" w:rsidRDefault="000A3782" w:rsidP="00C75BE1">
            <w:pPr>
              <w:pStyle w:val="NormalWeb"/>
              <w:numPr>
                <w:ilvl w:val="0"/>
                <w:numId w:val="61"/>
              </w:numPr>
              <w:spacing w:before="0" w:beforeAutospacing="0" w:after="0" w:afterAutospacing="0"/>
              <w:ind w:left="0"/>
              <w:rPr>
                <w:sz w:val="22"/>
                <w:szCs w:val="22"/>
              </w:rPr>
            </w:pPr>
            <w:r w:rsidRPr="00901CC3">
              <w:rPr>
                <w:rStyle w:val="Strong"/>
                <w:b w:val="0"/>
                <w:sz w:val="22"/>
                <w:szCs w:val="22"/>
              </w:rPr>
              <w:t>Rrugët kryesore për furnizimin e qelizës me energji:</w:t>
            </w:r>
          </w:p>
          <w:p w14:paraId="1FA6FBF6" w14:textId="77777777" w:rsidR="000A3782" w:rsidRPr="00901CC3" w:rsidRDefault="000A3782" w:rsidP="00C75BE1">
            <w:pPr>
              <w:pStyle w:val="NormalWeb"/>
              <w:numPr>
                <w:ilvl w:val="1"/>
                <w:numId w:val="61"/>
              </w:numPr>
              <w:spacing w:before="0" w:beforeAutospacing="0" w:after="0" w:afterAutospacing="0"/>
              <w:ind w:left="0"/>
              <w:rPr>
                <w:sz w:val="22"/>
                <w:szCs w:val="22"/>
              </w:rPr>
            </w:pPr>
            <w:r w:rsidRPr="00901CC3">
              <w:rPr>
                <w:sz w:val="22"/>
                <w:szCs w:val="22"/>
              </w:rPr>
              <w:t>Glikoliza</w:t>
            </w:r>
          </w:p>
          <w:p w14:paraId="641CD1E6" w14:textId="77777777" w:rsidR="000A3782" w:rsidRPr="00901CC3" w:rsidRDefault="000A3782" w:rsidP="00C75BE1">
            <w:pPr>
              <w:pStyle w:val="NormalWeb"/>
              <w:numPr>
                <w:ilvl w:val="1"/>
                <w:numId w:val="61"/>
              </w:numPr>
              <w:spacing w:before="0" w:beforeAutospacing="0" w:after="0" w:afterAutospacing="0"/>
              <w:ind w:left="0"/>
              <w:rPr>
                <w:sz w:val="22"/>
                <w:szCs w:val="22"/>
              </w:rPr>
            </w:pPr>
            <w:r w:rsidRPr="00901CC3">
              <w:rPr>
                <w:sz w:val="22"/>
                <w:szCs w:val="22"/>
              </w:rPr>
              <w:t>Cikli i Krebs</w:t>
            </w:r>
          </w:p>
          <w:p w14:paraId="40AD53F9" w14:textId="77777777" w:rsidR="000A3782" w:rsidRPr="00901CC3" w:rsidRDefault="000A3782" w:rsidP="00C75BE1">
            <w:pPr>
              <w:pStyle w:val="NormalWeb"/>
              <w:numPr>
                <w:ilvl w:val="1"/>
                <w:numId w:val="61"/>
              </w:numPr>
              <w:spacing w:before="0" w:beforeAutospacing="0" w:after="0" w:afterAutospacing="0"/>
              <w:ind w:left="0"/>
              <w:rPr>
                <w:sz w:val="22"/>
                <w:szCs w:val="22"/>
              </w:rPr>
            </w:pPr>
            <w:r w:rsidRPr="00901CC3">
              <w:rPr>
                <w:sz w:val="22"/>
                <w:szCs w:val="22"/>
              </w:rPr>
              <w:t>Fosforilimi oksidativ</w:t>
            </w:r>
          </w:p>
          <w:p w14:paraId="547B551E" w14:textId="77777777" w:rsidR="000A3782" w:rsidRPr="00901CC3" w:rsidRDefault="000A3782" w:rsidP="00C75BE1">
            <w:pPr>
              <w:pStyle w:val="NormalWeb"/>
              <w:numPr>
                <w:ilvl w:val="0"/>
                <w:numId w:val="61"/>
              </w:numPr>
              <w:spacing w:before="0" w:beforeAutospacing="0" w:after="0" w:afterAutospacing="0"/>
              <w:ind w:left="0"/>
              <w:rPr>
                <w:sz w:val="22"/>
                <w:szCs w:val="22"/>
              </w:rPr>
            </w:pPr>
            <w:r w:rsidRPr="00901CC3">
              <w:rPr>
                <w:rStyle w:val="Strong"/>
                <w:b w:val="0"/>
                <w:sz w:val="22"/>
                <w:szCs w:val="22"/>
              </w:rPr>
              <w:t>Roli i ATP-së</w:t>
            </w:r>
            <w:r w:rsidRPr="00901CC3">
              <w:rPr>
                <w:sz w:val="22"/>
                <w:szCs w:val="22"/>
              </w:rPr>
              <w:t xml:space="preserve"> si monedha energjetike qelizore.</w:t>
            </w:r>
          </w:p>
          <w:p w14:paraId="1A7D3BB0" w14:textId="77777777" w:rsidR="000A3782" w:rsidRPr="00901CC3" w:rsidRDefault="000A3782" w:rsidP="00C75BE1">
            <w:pPr>
              <w:pStyle w:val="NormalWeb"/>
              <w:numPr>
                <w:ilvl w:val="0"/>
                <w:numId w:val="61"/>
              </w:numPr>
              <w:spacing w:before="0" w:beforeAutospacing="0" w:after="0" w:afterAutospacing="0"/>
              <w:ind w:left="0"/>
              <w:rPr>
                <w:sz w:val="22"/>
                <w:szCs w:val="22"/>
              </w:rPr>
            </w:pPr>
            <w:r w:rsidRPr="00901CC3">
              <w:rPr>
                <w:rStyle w:val="Strong"/>
                <w:b w:val="0"/>
                <w:sz w:val="22"/>
                <w:szCs w:val="22"/>
              </w:rPr>
              <w:lastRenderedPageBreak/>
              <w:t>Ndërdisiplinariteti:</w:t>
            </w:r>
            <w:r w:rsidRPr="00901CC3">
              <w:rPr>
                <w:sz w:val="22"/>
                <w:szCs w:val="22"/>
              </w:rPr>
              <w:t xml:space="preserve"> biologji, kimia dhe biokimia në kuptimin e rrugëve metabolike.</w:t>
            </w:r>
          </w:p>
          <w:p w14:paraId="7842298F" w14:textId="37E23454" w:rsidR="000A3782" w:rsidRPr="00901CC3" w:rsidRDefault="000A3782" w:rsidP="000E3C35">
            <w:pPr>
              <w:pStyle w:val="Heading3"/>
              <w:spacing w:before="0" w:beforeAutospacing="0" w:after="0" w:afterAutospacing="0"/>
              <w:rPr>
                <w:b w:val="0"/>
                <w:sz w:val="22"/>
                <w:szCs w:val="22"/>
              </w:rPr>
            </w:pPr>
            <w:r w:rsidRPr="000E3C35">
              <w:rPr>
                <w:rStyle w:val="Strong"/>
                <w:b/>
                <w:bCs/>
                <w:sz w:val="22"/>
                <w:szCs w:val="22"/>
              </w:rPr>
              <w:t>Aktivitet praktik / Punë në grupe (30 minuta</w:t>
            </w:r>
            <w:r w:rsidRPr="00901CC3">
              <w:rPr>
                <w:rStyle w:val="Strong"/>
                <w:bCs/>
                <w:sz w:val="22"/>
                <w:szCs w:val="22"/>
              </w:rPr>
              <w:t>)</w:t>
            </w:r>
          </w:p>
          <w:p w14:paraId="1D415C98" w14:textId="77777777" w:rsidR="000A3782" w:rsidRPr="00901CC3" w:rsidRDefault="000A3782" w:rsidP="00C75BE1">
            <w:pPr>
              <w:pStyle w:val="NormalWeb"/>
              <w:numPr>
                <w:ilvl w:val="0"/>
                <w:numId w:val="62"/>
              </w:numPr>
              <w:spacing w:before="0" w:beforeAutospacing="0" w:after="0" w:afterAutospacing="0"/>
              <w:ind w:left="0"/>
              <w:rPr>
                <w:sz w:val="22"/>
                <w:szCs w:val="22"/>
              </w:rPr>
            </w:pPr>
            <w:r w:rsidRPr="00901CC3">
              <w:rPr>
                <w:sz w:val="22"/>
                <w:szCs w:val="22"/>
              </w:rPr>
              <w:t>Nxënësit ndahen në grupe 3–4 veta.</w:t>
            </w:r>
          </w:p>
          <w:p w14:paraId="6F8A009E" w14:textId="77777777" w:rsidR="000A3782" w:rsidRPr="00901CC3" w:rsidRDefault="000A3782" w:rsidP="00C75BE1">
            <w:pPr>
              <w:pStyle w:val="NormalWeb"/>
              <w:numPr>
                <w:ilvl w:val="0"/>
                <w:numId w:val="62"/>
              </w:numPr>
              <w:spacing w:before="0" w:beforeAutospacing="0" w:after="0" w:afterAutospacing="0"/>
              <w:ind w:left="0"/>
              <w:rPr>
                <w:sz w:val="22"/>
                <w:szCs w:val="22"/>
              </w:rPr>
            </w:pPr>
            <w:r w:rsidRPr="00901CC3">
              <w:rPr>
                <w:sz w:val="22"/>
                <w:szCs w:val="22"/>
              </w:rPr>
              <w:t xml:space="preserve">Çdo grup merr një </w:t>
            </w:r>
            <w:r w:rsidRPr="00901CC3">
              <w:rPr>
                <w:rStyle w:val="Strong"/>
                <w:b w:val="0"/>
                <w:sz w:val="22"/>
                <w:szCs w:val="22"/>
              </w:rPr>
              <w:t>skenar ose problem praktik:</w:t>
            </w:r>
          </w:p>
          <w:p w14:paraId="1C469F97" w14:textId="77777777" w:rsidR="000A3782" w:rsidRPr="00901CC3" w:rsidRDefault="000A3782" w:rsidP="00C75BE1">
            <w:pPr>
              <w:pStyle w:val="NormalWeb"/>
              <w:numPr>
                <w:ilvl w:val="1"/>
                <w:numId w:val="62"/>
              </w:numPr>
              <w:spacing w:before="0" w:beforeAutospacing="0" w:after="0" w:afterAutospacing="0"/>
              <w:ind w:left="0"/>
              <w:rPr>
                <w:sz w:val="22"/>
                <w:szCs w:val="22"/>
              </w:rPr>
            </w:pPr>
            <w:r w:rsidRPr="00901CC3">
              <w:rPr>
                <w:sz w:val="22"/>
                <w:szCs w:val="22"/>
              </w:rPr>
              <w:t>Analizoni sasinë e ATP-së të prodhuar nga një molekulë glukoze në glikolizë dhe ciklin e Krebs.</w:t>
            </w:r>
          </w:p>
          <w:p w14:paraId="5C6536CD" w14:textId="77777777" w:rsidR="000A3782" w:rsidRPr="00901CC3" w:rsidRDefault="000A3782" w:rsidP="00C75BE1">
            <w:pPr>
              <w:pStyle w:val="NormalWeb"/>
              <w:numPr>
                <w:ilvl w:val="1"/>
                <w:numId w:val="62"/>
              </w:numPr>
              <w:spacing w:before="0" w:beforeAutospacing="0" w:after="0" w:afterAutospacing="0"/>
              <w:ind w:left="0"/>
              <w:rPr>
                <w:sz w:val="22"/>
                <w:szCs w:val="22"/>
              </w:rPr>
            </w:pPr>
            <w:r w:rsidRPr="00901CC3">
              <w:rPr>
                <w:sz w:val="22"/>
                <w:szCs w:val="22"/>
              </w:rPr>
              <w:t>Identifikoni rrugët ku humbet energjia dhe sugjeroni mënyra për të rritur eficiencën metabolike.</w:t>
            </w:r>
          </w:p>
          <w:p w14:paraId="31F4333C" w14:textId="77777777" w:rsidR="000A3782" w:rsidRPr="00901CC3" w:rsidRDefault="000A3782" w:rsidP="00C75BE1">
            <w:pPr>
              <w:pStyle w:val="NormalWeb"/>
              <w:numPr>
                <w:ilvl w:val="1"/>
                <w:numId w:val="62"/>
              </w:numPr>
              <w:spacing w:before="0" w:beforeAutospacing="0" w:after="0" w:afterAutospacing="0"/>
              <w:ind w:left="0"/>
              <w:rPr>
                <w:sz w:val="22"/>
                <w:szCs w:val="22"/>
              </w:rPr>
            </w:pPr>
            <w:r w:rsidRPr="00901CC3">
              <w:rPr>
                <w:sz w:val="22"/>
                <w:szCs w:val="22"/>
              </w:rPr>
              <w:t>Diskutoni ndikimin e mungesës së oksigjenit në prodhimin e energjisë qelizore.</w:t>
            </w:r>
          </w:p>
          <w:p w14:paraId="2840E513" w14:textId="36AF8EA4" w:rsidR="000A3782" w:rsidRPr="000E3C35" w:rsidRDefault="000A3782" w:rsidP="000E3C35">
            <w:pPr>
              <w:pStyle w:val="Heading3"/>
              <w:spacing w:before="0" w:beforeAutospacing="0" w:after="0" w:afterAutospacing="0"/>
              <w:rPr>
                <w:b w:val="0"/>
                <w:sz w:val="22"/>
                <w:szCs w:val="22"/>
              </w:rPr>
            </w:pPr>
            <w:r w:rsidRPr="000E3C35">
              <w:rPr>
                <w:rStyle w:val="Strong"/>
                <w:b/>
                <w:bCs/>
                <w:sz w:val="22"/>
                <w:szCs w:val="22"/>
              </w:rPr>
              <w:t>Prezantim dhe diskutim (20 minuta)</w:t>
            </w:r>
          </w:p>
          <w:p w14:paraId="5CA0CDC9" w14:textId="77777777" w:rsidR="000A3782" w:rsidRPr="00901CC3" w:rsidRDefault="000A3782" w:rsidP="00C75BE1">
            <w:pPr>
              <w:pStyle w:val="NormalWeb"/>
              <w:numPr>
                <w:ilvl w:val="0"/>
                <w:numId w:val="63"/>
              </w:numPr>
              <w:spacing w:before="0" w:beforeAutospacing="0" w:after="0" w:afterAutospacing="0"/>
              <w:ind w:left="0"/>
              <w:rPr>
                <w:sz w:val="22"/>
                <w:szCs w:val="22"/>
              </w:rPr>
            </w:pPr>
            <w:r w:rsidRPr="00901CC3">
              <w:rPr>
                <w:sz w:val="22"/>
                <w:szCs w:val="22"/>
              </w:rPr>
              <w:t>Çdo grup prezanton rezultatet e tij (5 minuta për grup).</w:t>
            </w:r>
          </w:p>
          <w:p w14:paraId="20038797" w14:textId="77777777" w:rsidR="000A3782" w:rsidRPr="00901CC3" w:rsidRDefault="000A3782" w:rsidP="00C75BE1">
            <w:pPr>
              <w:pStyle w:val="NormalWeb"/>
              <w:numPr>
                <w:ilvl w:val="0"/>
                <w:numId w:val="63"/>
              </w:numPr>
              <w:spacing w:before="0" w:beforeAutospacing="0" w:after="0" w:afterAutospacing="0"/>
              <w:ind w:left="0"/>
              <w:rPr>
                <w:sz w:val="22"/>
                <w:szCs w:val="22"/>
              </w:rPr>
            </w:pPr>
            <w:r w:rsidRPr="00901CC3">
              <w:rPr>
                <w:sz w:val="22"/>
                <w:szCs w:val="22"/>
              </w:rPr>
              <w:t>Diskutim mbi:</w:t>
            </w:r>
          </w:p>
          <w:p w14:paraId="42757117" w14:textId="77777777" w:rsidR="000A3782" w:rsidRPr="00901CC3" w:rsidRDefault="000A3782" w:rsidP="00C75BE1">
            <w:pPr>
              <w:pStyle w:val="NormalWeb"/>
              <w:numPr>
                <w:ilvl w:val="1"/>
                <w:numId w:val="63"/>
              </w:numPr>
              <w:spacing w:before="0" w:beforeAutospacing="0" w:after="0" w:afterAutospacing="0"/>
              <w:ind w:left="0"/>
              <w:rPr>
                <w:sz w:val="22"/>
                <w:szCs w:val="22"/>
              </w:rPr>
            </w:pPr>
            <w:r w:rsidRPr="00901CC3">
              <w:rPr>
                <w:sz w:val="22"/>
                <w:szCs w:val="22"/>
              </w:rPr>
              <w:t>Efikasitetin e rrugëve metabolike dhe prodhimin e energjisë.</w:t>
            </w:r>
          </w:p>
          <w:p w14:paraId="2E8052E7" w14:textId="77777777" w:rsidR="000A3782" w:rsidRPr="00901CC3" w:rsidRDefault="000A3782" w:rsidP="00C75BE1">
            <w:pPr>
              <w:pStyle w:val="NormalWeb"/>
              <w:numPr>
                <w:ilvl w:val="1"/>
                <w:numId w:val="63"/>
              </w:numPr>
              <w:spacing w:before="0" w:beforeAutospacing="0" w:after="0" w:afterAutospacing="0"/>
              <w:ind w:left="0"/>
              <w:rPr>
                <w:sz w:val="22"/>
                <w:szCs w:val="22"/>
              </w:rPr>
            </w:pPr>
            <w:r w:rsidRPr="00901CC3">
              <w:rPr>
                <w:sz w:val="22"/>
                <w:szCs w:val="22"/>
              </w:rPr>
              <w:t>Ndikimin e metabolizmit në shëndetin qelizor dhe organizmal.</w:t>
            </w:r>
          </w:p>
          <w:p w14:paraId="0BF92FB4" w14:textId="77777777" w:rsidR="000A3782" w:rsidRPr="00901CC3" w:rsidRDefault="000A3782" w:rsidP="00C75BE1">
            <w:pPr>
              <w:pStyle w:val="NormalWeb"/>
              <w:numPr>
                <w:ilvl w:val="1"/>
                <w:numId w:val="63"/>
              </w:numPr>
              <w:spacing w:before="0" w:beforeAutospacing="0" w:after="0" w:afterAutospacing="0"/>
              <w:ind w:left="0"/>
              <w:rPr>
                <w:sz w:val="22"/>
                <w:szCs w:val="22"/>
              </w:rPr>
            </w:pPr>
            <w:r w:rsidRPr="00901CC3">
              <w:rPr>
                <w:sz w:val="22"/>
                <w:szCs w:val="22"/>
              </w:rPr>
              <w:t>Aplikime të njohurive bioenergjetike në mjekësi, ushqim dhe sport.</w:t>
            </w:r>
          </w:p>
          <w:p w14:paraId="7D799385" w14:textId="6774C5BA" w:rsidR="000A3782" w:rsidRPr="000E3C35" w:rsidRDefault="000A3782" w:rsidP="000E3C35">
            <w:pPr>
              <w:pStyle w:val="Heading3"/>
              <w:spacing w:before="0" w:beforeAutospacing="0" w:after="0" w:afterAutospacing="0"/>
              <w:rPr>
                <w:b w:val="0"/>
                <w:sz w:val="22"/>
                <w:szCs w:val="22"/>
              </w:rPr>
            </w:pPr>
            <w:r w:rsidRPr="000E3C35">
              <w:rPr>
                <w:rStyle w:val="Strong"/>
                <w:b/>
                <w:bCs/>
                <w:sz w:val="22"/>
                <w:szCs w:val="22"/>
              </w:rPr>
              <w:t>Përmbledhje dhe reflektim (10 minuta)</w:t>
            </w:r>
          </w:p>
          <w:p w14:paraId="3C1D4C27" w14:textId="77777777" w:rsidR="000A3782" w:rsidRPr="00901CC3" w:rsidRDefault="000A3782" w:rsidP="00C75BE1">
            <w:pPr>
              <w:pStyle w:val="NormalWeb"/>
              <w:numPr>
                <w:ilvl w:val="0"/>
                <w:numId w:val="64"/>
              </w:numPr>
              <w:spacing w:before="0" w:beforeAutospacing="0" w:after="0" w:afterAutospacing="0"/>
              <w:ind w:left="0"/>
              <w:rPr>
                <w:sz w:val="22"/>
                <w:szCs w:val="22"/>
              </w:rPr>
            </w:pPr>
            <w:r w:rsidRPr="00901CC3">
              <w:rPr>
                <w:sz w:val="22"/>
                <w:szCs w:val="22"/>
              </w:rPr>
              <w:t>Përmbledhja e rolit të metabolizmit në furnizimin e qelizave me energji.</w:t>
            </w:r>
          </w:p>
          <w:p w14:paraId="4AFF514E" w14:textId="77777777" w:rsidR="000A3782" w:rsidRPr="00901CC3" w:rsidRDefault="000A3782" w:rsidP="00C75BE1">
            <w:pPr>
              <w:pStyle w:val="NormalWeb"/>
              <w:numPr>
                <w:ilvl w:val="0"/>
                <w:numId w:val="64"/>
              </w:numPr>
              <w:spacing w:before="0" w:beforeAutospacing="0" w:after="0" w:afterAutospacing="0"/>
              <w:ind w:left="0"/>
              <w:rPr>
                <w:sz w:val="22"/>
                <w:szCs w:val="22"/>
              </w:rPr>
            </w:pPr>
            <w:r w:rsidRPr="00901CC3">
              <w:rPr>
                <w:sz w:val="22"/>
                <w:szCs w:val="22"/>
              </w:rPr>
              <w:t>Reflektim i drejtuar:</w:t>
            </w:r>
          </w:p>
          <w:p w14:paraId="3FDEEEB5" w14:textId="77777777" w:rsidR="000A3782" w:rsidRPr="00901CC3" w:rsidRDefault="000A3782" w:rsidP="00C75BE1">
            <w:pPr>
              <w:pStyle w:val="NormalWeb"/>
              <w:numPr>
                <w:ilvl w:val="1"/>
                <w:numId w:val="64"/>
              </w:numPr>
              <w:spacing w:before="0" w:beforeAutospacing="0" w:after="0" w:afterAutospacing="0"/>
              <w:ind w:left="0"/>
              <w:rPr>
                <w:sz w:val="22"/>
                <w:szCs w:val="22"/>
              </w:rPr>
            </w:pPr>
            <w:r w:rsidRPr="00901CC3">
              <w:rPr>
                <w:rStyle w:val="Emphasis"/>
                <w:sz w:val="22"/>
                <w:szCs w:val="22"/>
              </w:rPr>
              <w:t>Si ndihmon kuptimi i rrugëve metabolike në zgjidhjen e problemeve të bioenergjetikës?</w:t>
            </w:r>
          </w:p>
          <w:p w14:paraId="35DCF917" w14:textId="3ED3EBC0" w:rsidR="00843EA5" w:rsidRPr="00901CC3" w:rsidRDefault="000A3782" w:rsidP="00C75BE1">
            <w:pPr>
              <w:pStyle w:val="NormalWeb"/>
              <w:numPr>
                <w:ilvl w:val="1"/>
                <w:numId w:val="64"/>
              </w:numPr>
              <w:spacing w:before="0" w:beforeAutospacing="0" w:after="0" w:afterAutospacing="0"/>
              <w:ind w:left="0"/>
              <w:rPr>
                <w:sz w:val="22"/>
                <w:szCs w:val="22"/>
              </w:rPr>
            </w:pPr>
            <w:r w:rsidRPr="00901CC3">
              <w:rPr>
                <w:rStyle w:val="Emphasis"/>
                <w:sz w:val="22"/>
                <w:szCs w:val="22"/>
              </w:rPr>
              <w:t>Si mund të përdorim këtë njohuri në mjekësi, bujqësi ose ushqim?</w:t>
            </w:r>
          </w:p>
        </w:tc>
      </w:tr>
      <w:tr w:rsidR="00843EA5" w:rsidRPr="00011010" w14:paraId="5FBD675B" w14:textId="77777777" w:rsidTr="00DF1D98">
        <w:trPr>
          <w:trHeight w:val="545"/>
        </w:trPr>
        <w:tc>
          <w:tcPr>
            <w:tcW w:w="715" w:type="dxa"/>
            <w:vMerge w:val="restart"/>
          </w:tcPr>
          <w:p w14:paraId="1F2CDC82" w14:textId="77777777" w:rsidR="00843EA5" w:rsidRPr="00901CC3" w:rsidRDefault="00843EA5" w:rsidP="002B7311">
            <w:pPr>
              <w:jc w:val="center"/>
              <w:rPr>
                <w:rFonts w:ascii="Times New Roman" w:hAnsi="Times New Roman" w:cs="Times New Roman"/>
                <w:bCs/>
              </w:rPr>
            </w:pPr>
            <w:r w:rsidRPr="00901CC3">
              <w:rPr>
                <w:rFonts w:ascii="Times New Roman" w:hAnsi="Times New Roman" w:cs="Times New Roman"/>
                <w:bCs/>
              </w:rPr>
              <w:lastRenderedPageBreak/>
              <w:t>15</w:t>
            </w:r>
          </w:p>
        </w:tc>
        <w:tc>
          <w:tcPr>
            <w:tcW w:w="2937" w:type="dxa"/>
            <w:vMerge w:val="restart"/>
          </w:tcPr>
          <w:p w14:paraId="171435FB" w14:textId="6D69CAD6" w:rsidR="00843EA5" w:rsidRPr="00901CC3" w:rsidRDefault="000A3782" w:rsidP="00246078">
            <w:pPr>
              <w:spacing w:after="0" w:line="240" w:lineRule="auto"/>
              <w:jc w:val="both"/>
              <w:rPr>
                <w:rFonts w:ascii="Times New Roman" w:hAnsi="Times New Roman" w:cs="Times New Roman"/>
              </w:rPr>
            </w:pPr>
            <w:r w:rsidRPr="00901CC3">
              <w:rPr>
                <w:rFonts w:ascii="Times New Roman" w:hAnsi="Times New Roman" w:cs="Times New Roman"/>
              </w:rPr>
              <w:t>Vlerësimi i dytë i njohurive</w:t>
            </w:r>
          </w:p>
        </w:tc>
        <w:tc>
          <w:tcPr>
            <w:tcW w:w="1559" w:type="dxa"/>
            <w:vMerge w:val="restart"/>
          </w:tcPr>
          <w:p w14:paraId="7D67A4FD" w14:textId="77777777" w:rsidR="00843EA5" w:rsidRPr="00901CC3" w:rsidRDefault="00843EA5" w:rsidP="002B7311">
            <w:pPr>
              <w:rPr>
                <w:rFonts w:ascii="Times New Roman" w:hAnsi="Times New Roman" w:cs="Times New Roman"/>
              </w:rPr>
            </w:pPr>
          </w:p>
        </w:tc>
        <w:tc>
          <w:tcPr>
            <w:tcW w:w="4295" w:type="dxa"/>
          </w:tcPr>
          <w:p w14:paraId="477197FE" w14:textId="77777777" w:rsidR="000A3782" w:rsidRPr="00901CC3" w:rsidRDefault="00843EA5" w:rsidP="000E3C35">
            <w:pPr>
              <w:pStyle w:val="NormalWeb"/>
              <w:spacing w:before="0" w:beforeAutospacing="0" w:after="0" w:afterAutospacing="0"/>
              <w:rPr>
                <w:bCs/>
                <w:sz w:val="22"/>
                <w:szCs w:val="22"/>
              </w:rPr>
            </w:pPr>
            <w:r w:rsidRPr="00901CC3">
              <w:rPr>
                <w:sz w:val="22"/>
                <w:szCs w:val="22"/>
              </w:rPr>
              <w:t>Q</w:t>
            </w:r>
            <w:r w:rsidRPr="00901CC3">
              <w:rPr>
                <w:bCs/>
                <w:sz w:val="22"/>
                <w:szCs w:val="22"/>
              </w:rPr>
              <w:t>ëllimi</w:t>
            </w:r>
            <w:r w:rsidR="00E05CA1" w:rsidRPr="00901CC3">
              <w:rPr>
                <w:bCs/>
                <w:sz w:val="22"/>
                <w:szCs w:val="22"/>
              </w:rPr>
              <w:t xml:space="preserve">: </w:t>
            </w:r>
          </w:p>
          <w:p w14:paraId="7D0C65A4" w14:textId="7D350FC4" w:rsidR="000A3782" w:rsidRPr="00901CC3" w:rsidRDefault="000A3782" w:rsidP="000E3C35">
            <w:pPr>
              <w:pStyle w:val="NormalWeb"/>
              <w:spacing w:before="0" w:beforeAutospacing="0" w:after="0" w:afterAutospacing="0"/>
              <w:rPr>
                <w:sz w:val="22"/>
                <w:szCs w:val="22"/>
              </w:rPr>
            </w:pPr>
            <w:r w:rsidRPr="00901CC3">
              <w:rPr>
                <w:sz w:val="22"/>
                <w:szCs w:val="22"/>
              </w:rPr>
              <w:t xml:space="preserve"> </w:t>
            </w:r>
            <w:r w:rsidR="000E3C35">
              <w:rPr>
                <w:sz w:val="22"/>
                <w:szCs w:val="22"/>
              </w:rPr>
              <w:t xml:space="preserve">1. </w:t>
            </w:r>
            <w:r w:rsidRPr="00901CC3">
              <w:rPr>
                <w:sz w:val="22"/>
                <w:szCs w:val="22"/>
              </w:rPr>
              <w:t xml:space="preserve">Të vlerësojë </w:t>
            </w:r>
            <w:r w:rsidRPr="000E3C35">
              <w:rPr>
                <w:rStyle w:val="Strong"/>
                <w:b w:val="0"/>
                <w:sz w:val="22"/>
                <w:szCs w:val="22"/>
              </w:rPr>
              <w:t>kuptimin dhe integrimin e njohurive</w:t>
            </w:r>
            <w:r w:rsidRPr="00901CC3">
              <w:rPr>
                <w:sz w:val="22"/>
                <w:szCs w:val="22"/>
              </w:rPr>
              <w:t xml:space="preserve"> të fituara nga temat e deritashme.</w:t>
            </w:r>
          </w:p>
          <w:p w14:paraId="5FA44B39" w14:textId="5D50F27D" w:rsidR="000A3782" w:rsidRPr="00901CC3" w:rsidRDefault="000E3C35" w:rsidP="000E3C35">
            <w:pPr>
              <w:pStyle w:val="NormalWeb"/>
              <w:spacing w:before="0" w:beforeAutospacing="0" w:after="0" w:afterAutospacing="0"/>
              <w:rPr>
                <w:sz w:val="22"/>
                <w:szCs w:val="22"/>
              </w:rPr>
            </w:pPr>
            <w:r>
              <w:rPr>
                <w:sz w:val="22"/>
                <w:szCs w:val="22"/>
              </w:rPr>
              <w:t xml:space="preserve">2. </w:t>
            </w:r>
            <w:r w:rsidR="000A3782" w:rsidRPr="00901CC3">
              <w:rPr>
                <w:sz w:val="22"/>
                <w:szCs w:val="22"/>
              </w:rPr>
              <w:t xml:space="preserve">Të matë </w:t>
            </w:r>
            <w:r w:rsidR="000A3782" w:rsidRPr="000E3C35">
              <w:rPr>
                <w:rStyle w:val="Strong"/>
                <w:b w:val="0"/>
                <w:sz w:val="22"/>
                <w:szCs w:val="22"/>
              </w:rPr>
              <w:t>aftësitë analitike, interpretative dhe praktike</w:t>
            </w:r>
            <w:r w:rsidR="000A3782" w:rsidRPr="00901CC3">
              <w:rPr>
                <w:sz w:val="22"/>
                <w:szCs w:val="22"/>
              </w:rPr>
              <w:t xml:space="preserve"> të studentëve në biologji, kimikë, fizike dhe matematikë, në kuadrin e interdisiplinaritetit.</w:t>
            </w:r>
          </w:p>
          <w:p w14:paraId="0C3170B4" w14:textId="1DFBEF5D" w:rsidR="00843EA5" w:rsidRPr="00246078" w:rsidRDefault="000E3C35" w:rsidP="00246078">
            <w:pPr>
              <w:pStyle w:val="NormalWeb"/>
              <w:spacing w:before="0" w:beforeAutospacing="0" w:after="0" w:afterAutospacing="0"/>
              <w:rPr>
                <w:sz w:val="22"/>
                <w:szCs w:val="22"/>
              </w:rPr>
            </w:pPr>
            <w:r>
              <w:rPr>
                <w:sz w:val="22"/>
                <w:szCs w:val="22"/>
              </w:rPr>
              <w:t>3.</w:t>
            </w:r>
            <w:r w:rsidR="000A3782" w:rsidRPr="00901CC3">
              <w:rPr>
                <w:sz w:val="22"/>
                <w:szCs w:val="22"/>
              </w:rPr>
              <w:t xml:space="preserve">Të identifikojë </w:t>
            </w:r>
            <w:r w:rsidR="000A3782" w:rsidRPr="000E3C35">
              <w:rPr>
                <w:rStyle w:val="Strong"/>
                <w:b w:val="0"/>
                <w:sz w:val="22"/>
                <w:szCs w:val="22"/>
              </w:rPr>
              <w:t>pikat e forta dhe boshllëqet</w:t>
            </w:r>
            <w:r w:rsidR="000A3782" w:rsidRPr="00901CC3">
              <w:rPr>
                <w:sz w:val="22"/>
                <w:szCs w:val="22"/>
              </w:rPr>
              <w:t xml:space="preserve"> në kuptimi</w:t>
            </w:r>
            <w:r w:rsidR="00246078">
              <w:rPr>
                <w:sz w:val="22"/>
                <w:szCs w:val="22"/>
              </w:rPr>
              <w:t>n e koncepteve ndërdisiplinore.</w:t>
            </w:r>
          </w:p>
        </w:tc>
      </w:tr>
      <w:tr w:rsidR="00843EA5" w:rsidRPr="00011010" w14:paraId="26D6749A" w14:textId="77777777" w:rsidTr="00DF1D98">
        <w:trPr>
          <w:trHeight w:val="545"/>
        </w:trPr>
        <w:tc>
          <w:tcPr>
            <w:tcW w:w="715" w:type="dxa"/>
            <w:vMerge/>
          </w:tcPr>
          <w:p w14:paraId="0032F038" w14:textId="77777777" w:rsidR="00843EA5" w:rsidRPr="00901CC3" w:rsidRDefault="00843EA5" w:rsidP="002B7311">
            <w:pPr>
              <w:jc w:val="center"/>
              <w:rPr>
                <w:rFonts w:ascii="Times New Roman" w:hAnsi="Times New Roman" w:cs="Times New Roman"/>
                <w:bCs/>
              </w:rPr>
            </w:pPr>
          </w:p>
        </w:tc>
        <w:tc>
          <w:tcPr>
            <w:tcW w:w="2937" w:type="dxa"/>
            <w:vMerge/>
          </w:tcPr>
          <w:p w14:paraId="3D3645DF" w14:textId="77777777" w:rsidR="00843EA5" w:rsidRPr="00901CC3" w:rsidRDefault="00843EA5" w:rsidP="002B7311">
            <w:pPr>
              <w:rPr>
                <w:rFonts w:ascii="Times New Roman" w:hAnsi="Times New Roman" w:cs="Times New Roman"/>
              </w:rPr>
            </w:pPr>
          </w:p>
        </w:tc>
        <w:tc>
          <w:tcPr>
            <w:tcW w:w="1559" w:type="dxa"/>
            <w:vMerge/>
          </w:tcPr>
          <w:p w14:paraId="66235853" w14:textId="77777777" w:rsidR="00843EA5" w:rsidRPr="00901CC3" w:rsidRDefault="00843EA5" w:rsidP="002B7311">
            <w:pPr>
              <w:rPr>
                <w:rFonts w:ascii="Times New Roman" w:hAnsi="Times New Roman" w:cs="Times New Roman"/>
              </w:rPr>
            </w:pPr>
          </w:p>
        </w:tc>
        <w:tc>
          <w:tcPr>
            <w:tcW w:w="4295" w:type="dxa"/>
          </w:tcPr>
          <w:p w14:paraId="114CC8DB" w14:textId="7D3F1252" w:rsidR="001607A2" w:rsidRPr="00901CC3" w:rsidRDefault="00843EA5" w:rsidP="000E3C35">
            <w:pPr>
              <w:pStyle w:val="Heading3"/>
              <w:spacing w:before="0" w:beforeAutospacing="0" w:after="0" w:afterAutospacing="0"/>
              <w:rPr>
                <w:b w:val="0"/>
                <w:sz w:val="22"/>
                <w:szCs w:val="22"/>
              </w:rPr>
            </w:pPr>
            <w:r w:rsidRPr="00901CC3">
              <w:rPr>
                <w:b w:val="0"/>
                <w:sz w:val="22"/>
                <w:szCs w:val="22"/>
              </w:rPr>
              <w:t xml:space="preserve">Aktiviteti: </w:t>
            </w:r>
            <w:r w:rsidR="001607A2" w:rsidRPr="00901CC3">
              <w:rPr>
                <w:rStyle w:val="Strong"/>
                <w:bCs/>
                <w:sz w:val="22"/>
                <w:szCs w:val="22"/>
              </w:rPr>
              <w:t xml:space="preserve"> Struktura e pyetjeve</w:t>
            </w:r>
          </w:p>
          <w:p w14:paraId="00CB5CE0" w14:textId="77AEC1B5" w:rsidR="001607A2" w:rsidRPr="00901CC3" w:rsidRDefault="001607A2" w:rsidP="00C75BE1">
            <w:pPr>
              <w:pStyle w:val="NormalWeb"/>
              <w:numPr>
                <w:ilvl w:val="0"/>
                <w:numId w:val="65"/>
              </w:numPr>
              <w:spacing w:before="0" w:beforeAutospacing="0" w:after="0" w:afterAutospacing="0"/>
              <w:ind w:left="0"/>
              <w:rPr>
                <w:sz w:val="22"/>
                <w:szCs w:val="22"/>
              </w:rPr>
            </w:pPr>
            <w:r w:rsidRPr="00901CC3">
              <w:rPr>
                <w:rStyle w:val="Strong"/>
                <w:b w:val="0"/>
                <w:sz w:val="22"/>
                <w:szCs w:val="22"/>
              </w:rPr>
              <w:t xml:space="preserve">Pyetje me zgjedhje multiple </w:t>
            </w:r>
          </w:p>
          <w:p w14:paraId="0C73C13F" w14:textId="064A2894" w:rsidR="001607A2" w:rsidRPr="00901CC3" w:rsidRDefault="001607A2" w:rsidP="00C75BE1">
            <w:pPr>
              <w:pStyle w:val="NormalWeb"/>
              <w:numPr>
                <w:ilvl w:val="0"/>
                <w:numId w:val="65"/>
              </w:numPr>
              <w:spacing w:before="0" w:beforeAutospacing="0" w:after="0" w:afterAutospacing="0"/>
              <w:ind w:left="0"/>
              <w:rPr>
                <w:sz w:val="22"/>
                <w:szCs w:val="22"/>
              </w:rPr>
            </w:pPr>
            <w:r w:rsidRPr="00901CC3">
              <w:rPr>
                <w:rStyle w:val="Strong"/>
                <w:b w:val="0"/>
                <w:sz w:val="22"/>
                <w:szCs w:val="22"/>
              </w:rPr>
              <w:t xml:space="preserve">Pyetje të lidhura me shembuj praktikë / raste studimi </w:t>
            </w:r>
          </w:p>
          <w:p w14:paraId="0D96AE1D" w14:textId="660377ED" w:rsidR="001607A2" w:rsidRPr="00901CC3" w:rsidRDefault="001607A2" w:rsidP="00C75BE1">
            <w:pPr>
              <w:pStyle w:val="NormalWeb"/>
              <w:numPr>
                <w:ilvl w:val="0"/>
                <w:numId w:val="65"/>
              </w:numPr>
              <w:spacing w:before="0" w:beforeAutospacing="0" w:after="0" w:afterAutospacing="0"/>
              <w:ind w:left="0"/>
              <w:rPr>
                <w:sz w:val="22"/>
                <w:szCs w:val="22"/>
              </w:rPr>
            </w:pPr>
            <w:r w:rsidRPr="00901CC3">
              <w:rPr>
                <w:rStyle w:val="Strong"/>
                <w:b w:val="0"/>
                <w:sz w:val="22"/>
                <w:szCs w:val="22"/>
              </w:rPr>
              <w:t xml:space="preserve">Pyetje të shkruara / interpretative </w:t>
            </w:r>
          </w:p>
          <w:p w14:paraId="750047FC" w14:textId="2E1CA7D9" w:rsidR="00843EA5" w:rsidRPr="00901CC3" w:rsidRDefault="001607A2" w:rsidP="00C75BE1">
            <w:pPr>
              <w:pStyle w:val="NormalWeb"/>
              <w:numPr>
                <w:ilvl w:val="0"/>
                <w:numId w:val="65"/>
              </w:numPr>
              <w:spacing w:before="0" w:beforeAutospacing="0" w:after="0" w:afterAutospacing="0"/>
              <w:ind w:left="0"/>
              <w:rPr>
                <w:sz w:val="22"/>
                <w:szCs w:val="22"/>
              </w:rPr>
            </w:pPr>
            <w:r w:rsidRPr="00901CC3">
              <w:rPr>
                <w:rStyle w:val="Strong"/>
                <w:b w:val="0"/>
                <w:sz w:val="22"/>
                <w:szCs w:val="22"/>
              </w:rPr>
              <w:t xml:space="preserve">Pyetje me probleme matematikore / bio-matematike </w:t>
            </w:r>
          </w:p>
        </w:tc>
      </w:tr>
    </w:tbl>
    <w:p w14:paraId="71242E66" w14:textId="77777777" w:rsidR="00945124" w:rsidRPr="003B412B" w:rsidRDefault="00945124" w:rsidP="00945124">
      <w:pPr>
        <w:widowControl w:val="0"/>
        <w:autoSpaceDE w:val="0"/>
        <w:autoSpaceDN w:val="0"/>
        <w:adjustRightInd w:val="0"/>
        <w:jc w:val="both"/>
        <w:rPr>
          <w:rFonts w:ascii="Times New Roman" w:hAnsi="Times New Roman" w:cs="Times New Roman"/>
          <w:color w:val="1A1A1A"/>
        </w:rPr>
      </w:pPr>
    </w:p>
    <w:p w14:paraId="1414F9B7" w14:textId="77777777" w:rsidR="00945124" w:rsidRPr="004A481B" w:rsidRDefault="00945124" w:rsidP="00945124">
      <w:pPr>
        <w:widowControl w:val="0"/>
        <w:autoSpaceDE w:val="0"/>
        <w:autoSpaceDN w:val="0"/>
        <w:adjustRightInd w:val="0"/>
        <w:rPr>
          <w:rFonts w:ascii="Times New Roman" w:hAnsi="Times New Roman" w:cs="Times New Roman"/>
          <w:b/>
          <w:color w:val="1A1A1A"/>
          <w:sz w:val="28"/>
          <w:szCs w:val="28"/>
        </w:rPr>
      </w:pPr>
      <w:r w:rsidRPr="004A481B">
        <w:rPr>
          <w:rFonts w:ascii="Times New Roman" w:hAnsi="Times New Roman" w:cs="Times New Roman"/>
          <w:b/>
          <w:color w:val="1A1A1A"/>
          <w:sz w:val="28"/>
          <w:szCs w:val="28"/>
        </w:rPr>
        <w:lastRenderedPageBreak/>
        <w:t>Vlerësimi</w:t>
      </w:r>
    </w:p>
    <w:p w14:paraId="03BCA24C" w14:textId="75D47D17" w:rsidR="00945124" w:rsidRDefault="00945124" w:rsidP="00945124">
      <w:pPr>
        <w:widowControl w:val="0"/>
        <w:autoSpaceDE w:val="0"/>
        <w:autoSpaceDN w:val="0"/>
        <w:adjustRightInd w:val="0"/>
        <w:rPr>
          <w:rFonts w:ascii="Times New Roman" w:hAnsi="Times New Roman"/>
          <w:bCs/>
        </w:rPr>
      </w:pPr>
      <w:r>
        <w:rPr>
          <w:rFonts w:ascii="Times New Roman" w:hAnsi="Times New Roman"/>
          <w:bCs/>
        </w:rPr>
        <w:t>Vler</w:t>
      </w:r>
      <w:r w:rsidRPr="003B412B">
        <w:rPr>
          <w:rFonts w:ascii="Times New Roman" w:hAnsi="Times New Roman"/>
          <w:bCs/>
        </w:rPr>
        <w:t>ë</w:t>
      </w:r>
      <w:r>
        <w:rPr>
          <w:rFonts w:ascii="Times New Roman" w:hAnsi="Times New Roman"/>
          <w:bCs/>
        </w:rPr>
        <w:t>simi n</w:t>
      </w:r>
      <w:r w:rsidRPr="003B412B">
        <w:rPr>
          <w:rFonts w:ascii="Times New Roman" w:hAnsi="Times New Roman"/>
          <w:bCs/>
        </w:rPr>
        <w:t>ë</w:t>
      </w:r>
      <w:r>
        <w:rPr>
          <w:rFonts w:ascii="Times New Roman" w:hAnsi="Times New Roman"/>
          <w:bCs/>
        </w:rPr>
        <w:t xml:space="preserve"> k</w:t>
      </w:r>
      <w:r w:rsidRPr="003B412B">
        <w:rPr>
          <w:rFonts w:ascii="Times New Roman" w:hAnsi="Times New Roman"/>
          <w:bCs/>
        </w:rPr>
        <w:t>ë</w:t>
      </w:r>
      <w:r>
        <w:rPr>
          <w:rFonts w:ascii="Times New Roman" w:hAnsi="Times New Roman"/>
          <w:bCs/>
        </w:rPr>
        <w:t>t</w:t>
      </w:r>
      <w:r w:rsidRPr="003B412B">
        <w:rPr>
          <w:rFonts w:ascii="Times New Roman" w:hAnsi="Times New Roman"/>
          <w:bCs/>
        </w:rPr>
        <w:t>ë</w:t>
      </w:r>
      <w:r>
        <w:rPr>
          <w:rFonts w:ascii="Times New Roman" w:hAnsi="Times New Roman"/>
          <w:bCs/>
        </w:rPr>
        <w:t xml:space="preserve"> kurs zbaton qasjen e vler</w:t>
      </w:r>
      <w:r w:rsidRPr="003B412B">
        <w:rPr>
          <w:rFonts w:ascii="Times New Roman" w:hAnsi="Times New Roman"/>
          <w:bCs/>
        </w:rPr>
        <w:t>ë</w:t>
      </w:r>
      <w:r>
        <w:rPr>
          <w:rFonts w:ascii="Times New Roman" w:hAnsi="Times New Roman"/>
          <w:bCs/>
        </w:rPr>
        <w:t>simit t</w:t>
      </w:r>
      <w:r w:rsidRPr="003B412B">
        <w:rPr>
          <w:rFonts w:ascii="Times New Roman" w:hAnsi="Times New Roman"/>
          <w:bCs/>
        </w:rPr>
        <w:t>ë</w:t>
      </w:r>
      <w:r>
        <w:rPr>
          <w:rFonts w:ascii="Times New Roman" w:hAnsi="Times New Roman"/>
          <w:bCs/>
        </w:rPr>
        <w:t xml:space="preserve"> vazhduesh</w:t>
      </w:r>
      <w:r w:rsidRPr="003B412B">
        <w:rPr>
          <w:rFonts w:ascii="Times New Roman" w:hAnsi="Times New Roman"/>
          <w:bCs/>
        </w:rPr>
        <w:t>ë</w:t>
      </w:r>
      <w:r>
        <w:rPr>
          <w:rFonts w:ascii="Times New Roman" w:hAnsi="Times New Roman"/>
          <w:bCs/>
        </w:rPr>
        <w:t xml:space="preserve">m. </w:t>
      </w:r>
    </w:p>
    <w:p w14:paraId="76AAF5A7" w14:textId="77777777" w:rsidR="00945124" w:rsidRDefault="00945124" w:rsidP="000E3C35">
      <w:pPr>
        <w:widowControl w:val="0"/>
        <w:autoSpaceDE w:val="0"/>
        <w:autoSpaceDN w:val="0"/>
        <w:adjustRightInd w:val="0"/>
        <w:spacing w:after="0"/>
        <w:rPr>
          <w:rFonts w:ascii="Times New Roman" w:hAnsi="Times New Roman"/>
          <w:bCs/>
        </w:rPr>
      </w:pPr>
      <w:r>
        <w:rPr>
          <w:rFonts w:ascii="Times New Roman" w:hAnsi="Times New Roman"/>
          <w:bCs/>
        </w:rPr>
        <w:t>Forma e vler</w:t>
      </w:r>
      <w:r w:rsidRPr="003B412B">
        <w:rPr>
          <w:rFonts w:ascii="Times New Roman" w:hAnsi="Times New Roman"/>
          <w:bCs/>
        </w:rPr>
        <w:t>ë</w:t>
      </w:r>
      <w:r>
        <w:rPr>
          <w:rFonts w:ascii="Times New Roman" w:hAnsi="Times New Roman"/>
          <w:bCs/>
        </w:rPr>
        <w:t>simit:</w:t>
      </w:r>
    </w:p>
    <w:p w14:paraId="1E5F904A" w14:textId="38308AEC" w:rsidR="00301F9B" w:rsidRDefault="000E3C35" w:rsidP="000E3C35">
      <w:pPr>
        <w:widowControl w:val="0"/>
        <w:autoSpaceDE w:val="0"/>
        <w:autoSpaceDN w:val="0"/>
        <w:adjustRightInd w:val="0"/>
        <w:spacing w:after="0"/>
        <w:rPr>
          <w:rFonts w:ascii="Times New Roman" w:eastAsia="Times New Roman" w:hAnsi="Times New Roman"/>
          <w:sz w:val="24"/>
          <w:szCs w:val="24"/>
        </w:rPr>
      </w:pPr>
      <w:r w:rsidRPr="00D34F62">
        <w:rPr>
          <w:rFonts w:ascii="Times New Roman" w:eastAsia="Times New Roman" w:hAnsi="Times New Roman"/>
          <w:sz w:val="24"/>
          <w:szCs w:val="24"/>
        </w:rPr>
        <w:t xml:space="preserve">1.Prezenca dhe </w:t>
      </w:r>
      <w:r>
        <w:rPr>
          <w:rFonts w:ascii="Times New Roman" w:eastAsia="Times New Roman" w:hAnsi="Times New Roman"/>
          <w:sz w:val="24"/>
          <w:szCs w:val="24"/>
        </w:rPr>
        <w:t>pje</w:t>
      </w:r>
      <w:r w:rsidR="00CF202C">
        <w:rPr>
          <w:rFonts w:ascii="Times New Roman" w:eastAsia="Times New Roman" w:hAnsi="Times New Roman"/>
          <w:sz w:val="24"/>
          <w:szCs w:val="24"/>
        </w:rPr>
        <w:t>semarrja aktive ne ligjerata  10</w:t>
      </w:r>
      <w:r w:rsidRPr="00D34F62">
        <w:rPr>
          <w:rFonts w:ascii="Times New Roman" w:eastAsia="Times New Roman" w:hAnsi="Times New Roman"/>
          <w:sz w:val="24"/>
          <w:szCs w:val="24"/>
        </w:rPr>
        <w:t>%</w:t>
      </w:r>
      <w:r w:rsidRPr="00D34F62">
        <w:rPr>
          <w:rFonts w:ascii="Times New Roman" w:eastAsia="Times New Roman" w:hAnsi="Times New Roman"/>
          <w:sz w:val="24"/>
          <w:szCs w:val="24"/>
        </w:rPr>
        <w:br/>
        <w:t>2.</w:t>
      </w:r>
      <w:r>
        <w:rPr>
          <w:rFonts w:ascii="Times New Roman" w:eastAsia="Times New Roman" w:hAnsi="Times New Roman"/>
          <w:sz w:val="24"/>
          <w:szCs w:val="24"/>
        </w:rPr>
        <w:t>Vleresimi i parë                                               15</w:t>
      </w:r>
      <w:r w:rsidRPr="00D34F62">
        <w:rPr>
          <w:rFonts w:ascii="Times New Roman" w:eastAsia="Times New Roman" w:hAnsi="Times New Roman"/>
          <w:sz w:val="24"/>
          <w:szCs w:val="24"/>
        </w:rPr>
        <w:t>%</w:t>
      </w:r>
      <w:r w:rsidRPr="00D34F62">
        <w:rPr>
          <w:rFonts w:ascii="Times New Roman" w:eastAsia="Times New Roman" w:hAnsi="Times New Roman"/>
          <w:sz w:val="24"/>
          <w:szCs w:val="24"/>
        </w:rPr>
        <w:br/>
        <w:t>3.</w:t>
      </w:r>
      <w:r>
        <w:rPr>
          <w:rFonts w:ascii="Times New Roman" w:eastAsia="Times New Roman" w:hAnsi="Times New Roman"/>
          <w:sz w:val="24"/>
          <w:szCs w:val="24"/>
        </w:rPr>
        <w:t>Vleresimi i dytë                                               15%</w:t>
      </w:r>
      <w:r>
        <w:rPr>
          <w:rFonts w:ascii="Times New Roman" w:eastAsia="Times New Roman" w:hAnsi="Times New Roman"/>
          <w:sz w:val="24"/>
          <w:szCs w:val="24"/>
        </w:rPr>
        <w:br/>
        <w:t>4.Seminare                                                          10%</w:t>
      </w:r>
      <w:r>
        <w:rPr>
          <w:rFonts w:ascii="Times New Roman" w:eastAsia="Times New Roman" w:hAnsi="Times New Roman"/>
          <w:sz w:val="24"/>
          <w:szCs w:val="24"/>
        </w:rPr>
        <w:br/>
        <w:t xml:space="preserve">5.Provimi perfundimtar        </w:t>
      </w:r>
      <w:r w:rsidR="00CF202C">
        <w:rPr>
          <w:rFonts w:ascii="Times New Roman" w:eastAsia="Times New Roman" w:hAnsi="Times New Roman"/>
          <w:sz w:val="24"/>
          <w:szCs w:val="24"/>
        </w:rPr>
        <w:t xml:space="preserve">                              50</w:t>
      </w:r>
      <w:r w:rsidRPr="00D34F62">
        <w:rPr>
          <w:rFonts w:ascii="Times New Roman" w:eastAsia="Times New Roman" w:hAnsi="Times New Roman"/>
          <w:sz w:val="24"/>
          <w:szCs w:val="24"/>
        </w:rPr>
        <w:t>%</w:t>
      </w:r>
    </w:p>
    <w:p w14:paraId="47AA06CC" w14:textId="77777777" w:rsidR="00246078" w:rsidRDefault="00246078" w:rsidP="000E3C35">
      <w:pPr>
        <w:widowControl w:val="0"/>
        <w:autoSpaceDE w:val="0"/>
        <w:autoSpaceDN w:val="0"/>
        <w:adjustRightInd w:val="0"/>
        <w:spacing w:after="0"/>
        <w:rPr>
          <w:rFonts w:ascii="Times New Roman" w:hAnsi="Times New Roman" w:cs="Times New Roman"/>
          <w:color w:val="1A1A1A"/>
          <w:lang w:val="sq-AL"/>
        </w:rPr>
      </w:pPr>
    </w:p>
    <w:p w14:paraId="127E3581" w14:textId="3B4698C5" w:rsidR="00945124" w:rsidRPr="00337BDF" w:rsidRDefault="00945124" w:rsidP="00945124">
      <w:pPr>
        <w:widowControl w:val="0"/>
        <w:autoSpaceDE w:val="0"/>
        <w:autoSpaceDN w:val="0"/>
        <w:adjustRightInd w:val="0"/>
        <w:rPr>
          <w:rFonts w:ascii="Times New Roman" w:hAnsi="Times New Roman" w:cs="Times New Roman"/>
          <w:b/>
          <w:color w:val="1A1A1A"/>
        </w:rPr>
      </w:pPr>
      <w:r w:rsidRPr="00337BDF">
        <w:rPr>
          <w:rFonts w:ascii="Times New Roman" w:hAnsi="Times New Roman" w:cs="Times New Roman"/>
          <w:b/>
          <w:color w:val="1A1A1A"/>
        </w:rPr>
        <w:t>Skema e vler</w:t>
      </w:r>
      <w:r w:rsidRPr="00337BDF">
        <w:rPr>
          <w:rFonts w:ascii="Times New Roman" w:hAnsi="Times New Roman" w:cs="Times New Roman"/>
          <w:b/>
          <w:bCs/>
        </w:rPr>
        <w:t xml:space="preserve">ësimit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60"/>
      </w:tblGrid>
      <w:tr w:rsidR="00945124" w:rsidRPr="0060715D" w14:paraId="1D8D7A3D" w14:textId="77777777" w:rsidTr="002B7311">
        <w:tc>
          <w:tcPr>
            <w:tcW w:w="1728" w:type="dxa"/>
          </w:tcPr>
          <w:p w14:paraId="0ED754F5" w14:textId="77777777" w:rsidR="00945124" w:rsidRPr="0060715D" w:rsidRDefault="00945124" w:rsidP="002B7311">
            <w:pPr>
              <w:spacing w:after="0" w:line="240" w:lineRule="auto"/>
              <w:rPr>
                <w:rFonts w:ascii="Times New Roman" w:hAnsi="Times New Roman" w:cs="Times New Roman"/>
              </w:rPr>
            </w:pPr>
            <w:r w:rsidRPr="0060715D">
              <w:rPr>
                <w:rFonts w:ascii="Times New Roman" w:hAnsi="Times New Roman" w:cs="Times New Roman"/>
              </w:rPr>
              <w:t>Pikët</w:t>
            </w:r>
          </w:p>
        </w:tc>
        <w:tc>
          <w:tcPr>
            <w:tcW w:w="1260" w:type="dxa"/>
          </w:tcPr>
          <w:p w14:paraId="75E2EC3B" w14:textId="77777777" w:rsidR="00945124" w:rsidRPr="0060715D" w:rsidRDefault="00945124" w:rsidP="002B7311">
            <w:pPr>
              <w:spacing w:after="0" w:line="240" w:lineRule="auto"/>
              <w:rPr>
                <w:rFonts w:ascii="Times New Roman" w:hAnsi="Times New Roman" w:cs="Times New Roman"/>
              </w:rPr>
            </w:pPr>
            <w:r w:rsidRPr="0060715D">
              <w:rPr>
                <w:rFonts w:ascii="Times New Roman" w:hAnsi="Times New Roman" w:cs="Times New Roman"/>
              </w:rPr>
              <w:t>Nota</w:t>
            </w:r>
          </w:p>
        </w:tc>
      </w:tr>
      <w:tr w:rsidR="00945124" w:rsidRPr="0060715D" w14:paraId="7A93410B" w14:textId="77777777" w:rsidTr="002B7311">
        <w:tc>
          <w:tcPr>
            <w:tcW w:w="1728" w:type="dxa"/>
          </w:tcPr>
          <w:p w14:paraId="579731BA" w14:textId="77777777" w:rsidR="00945124" w:rsidRPr="0060715D" w:rsidRDefault="00945124" w:rsidP="002B7311">
            <w:pPr>
              <w:spacing w:after="0" w:line="240" w:lineRule="auto"/>
              <w:rPr>
                <w:rFonts w:ascii="Times New Roman" w:hAnsi="Times New Roman" w:cs="Times New Roman"/>
              </w:rPr>
            </w:pPr>
            <w:r>
              <w:rPr>
                <w:rFonts w:ascii="Times New Roman" w:hAnsi="Times New Roman" w:cs="Times New Roman"/>
              </w:rPr>
              <w:t>91</w:t>
            </w:r>
            <w:r w:rsidRPr="0060715D">
              <w:rPr>
                <w:rFonts w:ascii="Times New Roman" w:hAnsi="Times New Roman" w:cs="Times New Roman"/>
              </w:rPr>
              <w:t>-100  %</w:t>
            </w:r>
          </w:p>
        </w:tc>
        <w:tc>
          <w:tcPr>
            <w:tcW w:w="1260" w:type="dxa"/>
          </w:tcPr>
          <w:p w14:paraId="5E5B95EB" w14:textId="77777777" w:rsidR="00945124" w:rsidRPr="0060715D" w:rsidRDefault="00945124" w:rsidP="002B7311">
            <w:pPr>
              <w:spacing w:after="0" w:line="240" w:lineRule="auto"/>
              <w:rPr>
                <w:rFonts w:ascii="Times New Roman" w:hAnsi="Times New Roman" w:cs="Times New Roman"/>
              </w:rPr>
            </w:pPr>
            <w:r w:rsidRPr="0060715D">
              <w:rPr>
                <w:rFonts w:ascii="Times New Roman" w:hAnsi="Times New Roman" w:cs="Times New Roman"/>
              </w:rPr>
              <w:t>10</w:t>
            </w:r>
          </w:p>
        </w:tc>
      </w:tr>
      <w:tr w:rsidR="00945124" w:rsidRPr="0060715D" w14:paraId="31CF6EE1" w14:textId="77777777" w:rsidTr="002B7311">
        <w:tc>
          <w:tcPr>
            <w:tcW w:w="1728" w:type="dxa"/>
          </w:tcPr>
          <w:p w14:paraId="7E3339AE" w14:textId="77777777" w:rsidR="00945124" w:rsidRPr="0060715D" w:rsidRDefault="00945124" w:rsidP="002B7311">
            <w:pPr>
              <w:spacing w:after="0" w:line="240" w:lineRule="auto"/>
              <w:rPr>
                <w:rFonts w:ascii="Times New Roman" w:hAnsi="Times New Roman" w:cs="Times New Roman"/>
              </w:rPr>
            </w:pPr>
            <w:r>
              <w:rPr>
                <w:rFonts w:ascii="Times New Roman" w:hAnsi="Times New Roman" w:cs="Times New Roman"/>
              </w:rPr>
              <w:t>81- 90</w:t>
            </w:r>
            <w:r w:rsidRPr="0060715D">
              <w:rPr>
                <w:rFonts w:ascii="Times New Roman" w:hAnsi="Times New Roman" w:cs="Times New Roman"/>
              </w:rPr>
              <w:t xml:space="preserve">  %</w:t>
            </w:r>
          </w:p>
        </w:tc>
        <w:tc>
          <w:tcPr>
            <w:tcW w:w="1260" w:type="dxa"/>
          </w:tcPr>
          <w:p w14:paraId="0E38BDA0" w14:textId="77777777" w:rsidR="00945124" w:rsidRPr="0060715D" w:rsidRDefault="00945124" w:rsidP="002B7311">
            <w:pPr>
              <w:spacing w:after="0" w:line="240" w:lineRule="auto"/>
              <w:rPr>
                <w:rFonts w:ascii="Times New Roman" w:hAnsi="Times New Roman" w:cs="Times New Roman"/>
              </w:rPr>
            </w:pPr>
            <w:r w:rsidRPr="0060715D">
              <w:rPr>
                <w:rFonts w:ascii="Times New Roman" w:hAnsi="Times New Roman" w:cs="Times New Roman"/>
              </w:rPr>
              <w:t>9</w:t>
            </w:r>
          </w:p>
        </w:tc>
      </w:tr>
      <w:tr w:rsidR="00945124" w:rsidRPr="0060715D" w14:paraId="1065BE62" w14:textId="77777777" w:rsidTr="002B7311">
        <w:tc>
          <w:tcPr>
            <w:tcW w:w="1728" w:type="dxa"/>
          </w:tcPr>
          <w:p w14:paraId="7DDD79B6" w14:textId="77777777" w:rsidR="00945124" w:rsidRPr="0060715D" w:rsidRDefault="00945124" w:rsidP="002B7311">
            <w:pPr>
              <w:spacing w:after="0" w:line="240" w:lineRule="auto"/>
              <w:rPr>
                <w:rFonts w:ascii="Times New Roman" w:hAnsi="Times New Roman" w:cs="Times New Roman"/>
              </w:rPr>
            </w:pPr>
            <w:r>
              <w:rPr>
                <w:rFonts w:ascii="Times New Roman" w:hAnsi="Times New Roman" w:cs="Times New Roman"/>
              </w:rPr>
              <w:t>71- 80</w:t>
            </w:r>
            <w:r w:rsidRPr="0060715D">
              <w:rPr>
                <w:rFonts w:ascii="Times New Roman" w:hAnsi="Times New Roman" w:cs="Times New Roman"/>
              </w:rPr>
              <w:t xml:space="preserve">  %</w:t>
            </w:r>
          </w:p>
        </w:tc>
        <w:tc>
          <w:tcPr>
            <w:tcW w:w="1260" w:type="dxa"/>
          </w:tcPr>
          <w:p w14:paraId="3493425D" w14:textId="77777777" w:rsidR="00945124" w:rsidRPr="0060715D" w:rsidRDefault="00945124" w:rsidP="002B7311">
            <w:pPr>
              <w:spacing w:after="0" w:line="240" w:lineRule="auto"/>
              <w:rPr>
                <w:rFonts w:ascii="Times New Roman" w:hAnsi="Times New Roman" w:cs="Times New Roman"/>
              </w:rPr>
            </w:pPr>
            <w:r w:rsidRPr="0060715D">
              <w:rPr>
                <w:rFonts w:ascii="Times New Roman" w:hAnsi="Times New Roman" w:cs="Times New Roman"/>
              </w:rPr>
              <w:t>8</w:t>
            </w:r>
          </w:p>
        </w:tc>
      </w:tr>
      <w:tr w:rsidR="00945124" w:rsidRPr="0060715D" w14:paraId="7F011F87" w14:textId="77777777" w:rsidTr="002B7311">
        <w:tc>
          <w:tcPr>
            <w:tcW w:w="1728" w:type="dxa"/>
          </w:tcPr>
          <w:p w14:paraId="2A456BDA" w14:textId="77777777" w:rsidR="00945124" w:rsidRPr="0060715D" w:rsidRDefault="00945124" w:rsidP="002B7311">
            <w:pPr>
              <w:spacing w:after="0" w:line="240" w:lineRule="auto"/>
              <w:rPr>
                <w:rFonts w:ascii="Times New Roman" w:hAnsi="Times New Roman" w:cs="Times New Roman"/>
              </w:rPr>
            </w:pPr>
            <w:r w:rsidRPr="0060715D">
              <w:rPr>
                <w:rFonts w:ascii="Times New Roman" w:hAnsi="Times New Roman" w:cs="Times New Roman"/>
              </w:rPr>
              <w:t>6</w:t>
            </w:r>
            <w:r>
              <w:rPr>
                <w:rFonts w:ascii="Times New Roman" w:hAnsi="Times New Roman" w:cs="Times New Roman"/>
              </w:rPr>
              <w:t>1</w:t>
            </w:r>
            <w:r w:rsidRPr="0060715D">
              <w:rPr>
                <w:rFonts w:ascii="Times New Roman" w:hAnsi="Times New Roman" w:cs="Times New Roman"/>
              </w:rPr>
              <w:t xml:space="preserve">- </w:t>
            </w:r>
            <w:r>
              <w:rPr>
                <w:rFonts w:ascii="Times New Roman" w:hAnsi="Times New Roman" w:cs="Times New Roman"/>
              </w:rPr>
              <w:t>70</w:t>
            </w:r>
            <w:r w:rsidRPr="0060715D">
              <w:rPr>
                <w:rFonts w:ascii="Times New Roman" w:hAnsi="Times New Roman" w:cs="Times New Roman"/>
              </w:rPr>
              <w:t xml:space="preserve">  %</w:t>
            </w:r>
          </w:p>
        </w:tc>
        <w:tc>
          <w:tcPr>
            <w:tcW w:w="1260" w:type="dxa"/>
          </w:tcPr>
          <w:p w14:paraId="44475127" w14:textId="77777777" w:rsidR="00945124" w:rsidRPr="0060715D" w:rsidRDefault="00945124" w:rsidP="002B7311">
            <w:pPr>
              <w:spacing w:after="0" w:line="240" w:lineRule="auto"/>
              <w:rPr>
                <w:rFonts w:ascii="Times New Roman" w:hAnsi="Times New Roman" w:cs="Times New Roman"/>
              </w:rPr>
            </w:pPr>
            <w:r w:rsidRPr="0060715D">
              <w:rPr>
                <w:rFonts w:ascii="Times New Roman" w:hAnsi="Times New Roman" w:cs="Times New Roman"/>
              </w:rPr>
              <w:t>7</w:t>
            </w:r>
          </w:p>
        </w:tc>
      </w:tr>
      <w:tr w:rsidR="00945124" w:rsidRPr="0060715D" w14:paraId="6F2B77ED" w14:textId="77777777" w:rsidTr="002B7311">
        <w:tc>
          <w:tcPr>
            <w:tcW w:w="1728" w:type="dxa"/>
          </w:tcPr>
          <w:p w14:paraId="6923807E" w14:textId="5420E9EB" w:rsidR="00945124" w:rsidRPr="0060715D" w:rsidRDefault="00945124" w:rsidP="002B7311">
            <w:pPr>
              <w:spacing w:after="0" w:line="240" w:lineRule="auto"/>
              <w:rPr>
                <w:rFonts w:ascii="Times New Roman" w:hAnsi="Times New Roman" w:cs="Times New Roman"/>
              </w:rPr>
            </w:pPr>
            <w:r>
              <w:rPr>
                <w:rFonts w:ascii="Times New Roman" w:hAnsi="Times New Roman" w:cs="Times New Roman"/>
              </w:rPr>
              <w:t>5</w:t>
            </w:r>
            <w:r w:rsidR="00301F9B">
              <w:rPr>
                <w:rFonts w:ascii="Times New Roman" w:hAnsi="Times New Roman" w:cs="Times New Roman"/>
              </w:rPr>
              <w:t>1</w:t>
            </w:r>
            <w:r>
              <w:rPr>
                <w:rFonts w:ascii="Times New Roman" w:hAnsi="Times New Roman" w:cs="Times New Roman"/>
              </w:rPr>
              <w:t>-60</w:t>
            </w:r>
            <w:r w:rsidRPr="0060715D">
              <w:rPr>
                <w:rFonts w:ascii="Times New Roman" w:hAnsi="Times New Roman" w:cs="Times New Roman"/>
              </w:rPr>
              <w:t xml:space="preserve">  %</w:t>
            </w:r>
          </w:p>
        </w:tc>
        <w:tc>
          <w:tcPr>
            <w:tcW w:w="1260" w:type="dxa"/>
          </w:tcPr>
          <w:p w14:paraId="120544C2" w14:textId="77777777" w:rsidR="00945124" w:rsidRPr="0060715D" w:rsidRDefault="00945124" w:rsidP="002B7311">
            <w:pPr>
              <w:spacing w:after="0" w:line="240" w:lineRule="auto"/>
              <w:rPr>
                <w:rFonts w:ascii="Times New Roman" w:hAnsi="Times New Roman" w:cs="Times New Roman"/>
              </w:rPr>
            </w:pPr>
            <w:r w:rsidRPr="0060715D">
              <w:rPr>
                <w:rFonts w:ascii="Times New Roman" w:hAnsi="Times New Roman" w:cs="Times New Roman"/>
              </w:rPr>
              <w:t>6</w:t>
            </w:r>
          </w:p>
        </w:tc>
      </w:tr>
    </w:tbl>
    <w:p w14:paraId="71A4BACD" w14:textId="77777777" w:rsidR="00945124" w:rsidRDefault="00945124" w:rsidP="00945124">
      <w:pPr>
        <w:widowControl w:val="0"/>
        <w:autoSpaceDE w:val="0"/>
        <w:autoSpaceDN w:val="0"/>
        <w:adjustRightInd w:val="0"/>
        <w:rPr>
          <w:rFonts w:ascii="Times New Roman" w:hAnsi="Times New Roman" w:cs="Times New Roman"/>
          <w:color w:val="1A1A1A"/>
        </w:rPr>
      </w:pPr>
    </w:p>
    <w:p w14:paraId="230B09B5" w14:textId="77777777" w:rsidR="00DC3984" w:rsidRDefault="00DC3984" w:rsidP="00DC3984">
      <w:pPr>
        <w:widowControl w:val="0"/>
        <w:autoSpaceDE w:val="0"/>
        <w:autoSpaceDN w:val="0"/>
        <w:adjustRightInd w:val="0"/>
        <w:rPr>
          <w:rFonts w:ascii="Times New Roman" w:hAnsi="Times New Roman"/>
          <w:b/>
          <w:color w:val="1A1A1A"/>
          <w:sz w:val="28"/>
          <w:szCs w:val="28"/>
        </w:rPr>
      </w:pPr>
      <w:r w:rsidRPr="0017104F">
        <w:rPr>
          <w:rFonts w:ascii="Times New Roman" w:hAnsi="Times New Roman"/>
          <w:b/>
          <w:color w:val="1A1A1A"/>
          <w:sz w:val="28"/>
          <w:szCs w:val="28"/>
        </w:rPr>
        <w:t>R</w:t>
      </w:r>
      <w:r>
        <w:rPr>
          <w:rFonts w:ascii="Times New Roman" w:hAnsi="Times New Roman"/>
          <w:b/>
          <w:color w:val="1A1A1A"/>
          <w:sz w:val="28"/>
          <w:szCs w:val="28"/>
        </w:rPr>
        <w:t>regullat e kursit</w:t>
      </w:r>
    </w:p>
    <w:p w14:paraId="37252F32" w14:textId="5C5926C9" w:rsidR="00135490" w:rsidRPr="00135490" w:rsidRDefault="00135490" w:rsidP="00C75BE1">
      <w:pPr>
        <w:pStyle w:val="ListParagraph"/>
        <w:widowControl w:val="0"/>
        <w:numPr>
          <w:ilvl w:val="0"/>
          <w:numId w:val="1"/>
        </w:numPr>
        <w:autoSpaceDE w:val="0"/>
        <w:autoSpaceDN w:val="0"/>
        <w:adjustRightInd w:val="0"/>
        <w:jc w:val="both"/>
        <w:rPr>
          <w:color w:val="1A1A1A"/>
          <w:sz w:val="22"/>
          <w:szCs w:val="22"/>
        </w:rPr>
      </w:pPr>
      <w:r w:rsidRPr="00135490">
        <w:rPr>
          <w:sz w:val="22"/>
          <w:szCs w:val="22"/>
        </w:rPr>
        <w:t>Pjes</w:t>
      </w:r>
      <w:r w:rsidRPr="00135490">
        <w:rPr>
          <w:bCs/>
          <w:sz w:val="22"/>
          <w:szCs w:val="22"/>
        </w:rPr>
        <w:t>ëmarrja në ligjërata dhe ushtrime është obligative sipas dispozitave statutare</w:t>
      </w:r>
      <w:r w:rsidRPr="00135490">
        <w:rPr>
          <w:sz w:val="22"/>
          <w:szCs w:val="22"/>
          <w:lang w:val="it-IT"/>
        </w:rPr>
        <w:t>;</w:t>
      </w:r>
    </w:p>
    <w:p w14:paraId="28906F33" w14:textId="77777777" w:rsidR="00135490" w:rsidRPr="00135490" w:rsidRDefault="00135490" w:rsidP="00C75BE1">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Nuk lejohen telefonat celularë përveq në raste kur kërkohet nga mësimdhënësi si mjet mësimor;</w:t>
      </w:r>
    </w:p>
    <w:p w14:paraId="4806CFCB" w14:textId="77777777" w:rsidR="00135490" w:rsidRPr="00135490" w:rsidRDefault="00135490" w:rsidP="00C75BE1">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Secili studentë ka të drejtë të bëjë pyetje e komente sa herë që i jepet fjala;</w:t>
      </w:r>
    </w:p>
    <w:p w14:paraId="4BB063C4" w14:textId="77777777" w:rsidR="00135490" w:rsidRPr="00135490" w:rsidRDefault="00135490" w:rsidP="00C75BE1">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Nuk lejohet ardhja me vonesë apo dalja pa ndonjë arsye të qëndrueshme</w:t>
      </w:r>
    </w:p>
    <w:p w14:paraId="37AC6834" w14:textId="61079AC6" w:rsidR="00135490" w:rsidRPr="00135490" w:rsidRDefault="00135490" w:rsidP="00C75BE1">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Dënohet cdo formë e kopjimit apo falsifikimit;</w:t>
      </w:r>
    </w:p>
    <w:p w14:paraId="68A8F367" w14:textId="0AC74658" w:rsidR="00135490" w:rsidRPr="00135490" w:rsidRDefault="00135490" w:rsidP="00C75BE1">
      <w:pPr>
        <w:pStyle w:val="ListParagraph"/>
        <w:widowControl w:val="0"/>
        <w:numPr>
          <w:ilvl w:val="0"/>
          <w:numId w:val="1"/>
        </w:numPr>
        <w:autoSpaceDE w:val="0"/>
        <w:autoSpaceDN w:val="0"/>
        <w:adjustRightInd w:val="0"/>
        <w:jc w:val="both"/>
        <w:rPr>
          <w:color w:val="1A1A1A"/>
          <w:sz w:val="22"/>
          <w:szCs w:val="22"/>
        </w:rPr>
      </w:pPr>
      <w:r w:rsidRPr="00135490">
        <w:rPr>
          <w:color w:val="1A1A1A"/>
          <w:sz w:val="22"/>
          <w:szCs w:val="22"/>
        </w:rPr>
        <w:t>T</w:t>
      </w:r>
      <w:r w:rsidRPr="00135490">
        <w:rPr>
          <w:bCs/>
          <w:sz w:val="22"/>
          <w:szCs w:val="22"/>
        </w:rPr>
        <w:t>ë përdoret stili akademik gjatë hartimit të detyrave të kursit dhe në rast të shfrytëzimit të burimeve të tjera duhet t’i binden rregullave të APA-s, edicioni i 7-t</w:t>
      </w:r>
      <w:r w:rsidRPr="00135490">
        <w:rPr>
          <w:color w:val="1A1A1A"/>
          <w:sz w:val="22"/>
          <w:szCs w:val="22"/>
        </w:rPr>
        <w:t>ë</w:t>
      </w:r>
      <w:r w:rsidRPr="00135490">
        <w:rPr>
          <w:bCs/>
          <w:sz w:val="22"/>
          <w:szCs w:val="22"/>
        </w:rPr>
        <w:t>;</w:t>
      </w:r>
    </w:p>
    <w:p w14:paraId="18056EFD" w14:textId="237FA020" w:rsidR="00135490" w:rsidRPr="00135490" w:rsidRDefault="00135490" w:rsidP="00C75BE1">
      <w:pPr>
        <w:pStyle w:val="ListParagraph"/>
        <w:widowControl w:val="0"/>
        <w:numPr>
          <w:ilvl w:val="0"/>
          <w:numId w:val="1"/>
        </w:numPr>
        <w:autoSpaceDE w:val="0"/>
        <w:autoSpaceDN w:val="0"/>
        <w:adjustRightInd w:val="0"/>
        <w:jc w:val="both"/>
        <w:rPr>
          <w:color w:val="1A1A1A"/>
          <w:sz w:val="22"/>
          <w:szCs w:val="22"/>
        </w:rPr>
      </w:pPr>
      <w:r w:rsidRPr="00135490">
        <w:rPr>
          <w:bCs/>
          <w:sz w:val="22"/>
          <w:szCs w:val="22"/>
        </w:rPr>
        <w:t>Çfar</w:t>
      </w:r>
      <w:r w:rsidRPr="00135490">
        <w:rPr>
          <w:sz w:val="22"/>
          <w:szCs w:val="22"/>
        </w:rPr>
        <w:t>ëdo p</w:t>
      </w:r>
      <w:r w:rsidRPr="00135490">
        <w:rPr>
          <w:bCs/>
          <w:sz w:val="22"/>
          <w:szCs w:val="22"/>
        </w:rPr>
        <w:t>ë</w:t>
      </w:r>
      <w:r w:rsidRPr="00135490">
        <w:rPr>
          <w:sz w:val="22"/>
          <w:szCs w:val="22"/>
        </w:rPr>
        <w:t>rdorimi i inteligjencës artificiale duhet të jetë i arsyetuar dhe referencuar</w:t>
      </w:r>
    </w:p>
    <w:p w14:paraId="539BC0EB" w14:textId="7FDA12AF" w:rsidR="00DC3984" w:rsidRDefault="00135490" w:rsidP="00C75BE1">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Në varësi të dinamikës së punës dhe kushteve, elemente të përmbajtjes dhe strukturës së syllabusit, mund të modifikohen</w:t>
      </w:r>
      <w:r w:rsidR="004A481B">
        <w:rPr>
          <w:rFonts w:ascii="Times New Roman" w:hAnsi="Times New Roman" w:cs="Times New Roman"/>
          <w:lang w:val="it-IT"/>
        </w:rPr>
        <w:t>.</w:t>
      </w:r>
    </w:p>
    <w:p w14:paraId="1BA46C8F" w14:textId="77777777" w:rsidR="004A481B" w:rsidRPr="004A481B" w:rsidRDefault="004A481B" w:rsidP="004A481B">
      <w:pPr>
        <w:spacing w:after="0" w:line="240" w:lineRule="auto"/>
        <w:ind w:left="1080"/>
        <w:jc w:val="both"/>
        <w:rPr>
          <w:rFonts w:ascii="Times New Roman" w:hAnsi="Times New Roman" w:cs="Times New Roman"/>
          <w:lang w:val="it-IT"/>
        </w:rPr>
      </w:pPr>
    </w:p>
    <w:p w14:paraId="044B88C2" w14:textId="6E744C45" w:rsidR="003977CE" w:rsidRPr="005C6C14" w:rsidRDefault="003965B4" w:rsidP="003977CE">
      <w:pPr>
        <w:widowControl w:val="0"/>
        <w:autoSpaceDE w:val="0"/>
        <w:autoSpaceDN w:val="0"/>
        <w:adjustRightInd w:val="0"/>
        <w:jc w:val="both"/>
        <w:rPr>
          <w:rFonts w:ascii="Times New Roman" w:hAnsi="Times New Roman" w:cs="Times New Roman"/>
          <w:b/>
          <w:bCs/>
          <w:color w:val="1A1A1A"/>
          <w:sz w:val="28"/>
          <w:szCs w:val="28"/>
          <w:lang w:val="de-DE"/>
        </w:rPr>
      </w:pPr>
      <w:r w:rsidRPr="005C6C14">
        <w:rPr>
          <w:rFonts w:ascii="Times New Roman" w:hAnsi="Times New Roman" w:cs="Times New Roman"/>
          <w:b/>
          <w:bCs/>
          <w:color w:val="1A1A1A"/>
          <w:sz w:val="28"/>
          <w:szCs w:val="28"/>
          <w:lang w:val="de-DE"/>
        </w:rPr>
        <w:t xml:space="preserve">Literatura </w:t>
      </w:r>
    </w:p>
    <w:p w14:paraId="60CA3C0A" w14:textId="19C5355F" w:rsidR="003977CE" w:rsidRPr="003977CE" w:rsidRDefault="003977CE" w:rsidP="003977CE">
      <w:pPr>
        <w:widowControl w:val="0"/>
        <w:autoSpaceDE w:val="0"/>
        <w:autoSpaceDN w:val="0"/>
        <w:adjustRightInd w:val="0"/>
        <w:jc w:val="both"/>
        <w:rPr>
          <w:rFonts w:ascii="Times New Roman" w:hAnsi="Times New Roman" w:cs="Times New Roman"/>
          <w:b/>
          <w:bCs/>
          <w:color w:val="1A1A1A"/>
        </w:rPr>
      </w:pPr>
      <w:r w:rsidRPr="003977CE">
        <w:rPr>
          <w:rFonts w:ascii="Times New Roman" w:hAnsi="Times New Roman" w:cs="Times New Roman"/>
          <w:b/>
          <w:bCs/>
          <w:color w:val="1A1A1A"/>
        </w:rPr>
        <w:t xml:space="preserve">Literatura </w:t>
      </w:r>
      <w:r w:rsidR="005C6C14">
        <w:rPr>
          <w:rFonts w:ascii="Times New Roman" w:hAnsi="Times New Roman" w:cs="Times New Roman"/>
          <w:b/>
          <w:bCs/>
          <w:color w:val="1A1A1A"/>
        </w:rPr>
        <w:t>b</w:t>
      </w:r>
      <w:r w:rsidR="005C6C14" w:rsidRPr="00A51324">
        <w:rPr>
          <w:rFonts w:ascii="Times New Roman" w:hAnsi="Times New Roman" w:cs="Times New Roman"/>
          <w:b/>
          <w:bCs/>
          <w:color w:val="1A1A1A"/>
        </w:rPr>
        <w:t>az</w:t>
      </w:r>
      <w:r w:rsidR="00A51324" w:rsidRPr="00A51324">
        <w:rPr>
          <w:rFonts w:ascii="Times New Roman" w:hAnsi="Times New Roman" w:cs="Times New Roman"/>
          <w:b/>
          <w:bCs/>
          <w:color w:val="1A1A1A"/>
        </w:rPr>
        <w:t>ë</w:t>
      </w:r>
      <w:r w:rsidRPr="00A51324">
        <w:rPr>
          <w:rFonts w:ascii="Times New Roman" w:hAnsi="Times New Roman" w:cs="Times New Roman"/>
          <w:b/>
          <w:bCs/>
          <w:color w:val="1A1A1A"/>
        </w:rPr>
        <w:t xml:space="preserve"> </w:t>
      </w:r>
      <w:bookmarkStart w:id="0" w:name="_GoBack"/>
      <w:bookmarkEnd w:id="0"/>
    </w:p>
    <w:p w14:paraId="01D457CF" w14:textId="77777777" w:rsidR="00B13A06" w:rsidRPr="004A4431" w:rsidRDefault="00B13A06" w:rsidP="00B13A06">
      <w:pPr>
        <w:widowControl w:val="0"/>
        <w:autoSpaceDE w:val="0"/>
        <w:autoSpaceDN w:val="0"/>
        <w:adjustRightInd w:val="0"/>
        <w:jc w:val="both"/>
        <w:rPr>
          <w:rFonts w:ascii="Times New Roman" w:hAnsi="Times New Roman" w:cs="Times New Roman"/>
        </w:rPr>
      </w:pPr>
      <w:r w:rsidRPr="004A4431">
        <w:rPr>
          <w:rFonts w:ascii="Times New Roman" w:hAnsi="Times New Roman" w:cs="Times New Roman"/>
          <w:b/>
          <w:color w:val="1A1A1A"/>
        </w:rPr>
        <w:t>Librat:</w:t>
      </w:r>
    </w:p>
    <w:p w14:paraId="4A394DAE" w14:textId="77777777" w:rsidR="00B13A06" w:rsidRPr="004A4431" w:rsidRDefault="00B13A06" w:rsidP="00B13A06">
      <w:pPr>
        <w:pStyle w:val="NormalWeb"/>
        <w:rPr>
          <w:sz w:val="22"/>
          <w:szCs w:val="22"/>
        </w:rPr>
      </w:pPr>
      <w:r w:rsidRPr="004A4431">
        <w:rPr>
          <w:bCs/>
          <w:sz w:val="22"/>
          <w:szCs w:val="22"/>
        </w:rPr>
        <w:t xml:space="preserve">[1] </w:t>
      </w:r>
      <w:r w:rsidRPr="004A4431">
        <w:rPr>
          <w:sz w:val="22"/>
          <w:szCs w:val="22"/>
        </w:rPr>
        <w:t xml:space="preserve">Betts, J. G., Young, K. A., Wise, J. A., Johnson, E., Poe, B., Kruse, D. H., Korol, O., Johnson, J. E., Womble, M., &amp; DeSaix, P. (2022). </w:t>
      </w:r>
      <w:r w:rsidRPr="004A4431">
        <w:rPr>
          <w:rStyle w:val="Emphasis"/>
          <w:sz w:val="22"/>
          <w:szCs w:val="22"/>
        </w:rPr>
        <w:t>Anatomy and Physiology 2</w:t>
      </w:r>
      <w:proofErr w:type="gramStart"/>
      <w:r w:rsidRPr="004A4431">
        <w:rPr>
          <w:rStyle w:val="Emphasis"/>
          <w:sz w:val="22"/>
          <w:szCs w:val="22"/>
        </w:rPr>
        <w:t>e</w:t>
      </w:r>
      <w:r w:rsidRPr="004A4431">
        <w:rPr>
          <w:sz w:val="22"/>
          <w:szCs w:val="22"/>
        </w:rPr>
        <w:t xml:space="preserve"> .</w:t>
      </w:r>
      <w:proofErr w:type="gramEnd"/>
      <w:r w:rsidRPr="004A4431">
        <w:rPr>
          <w:sz w:val="22"/>
          <w:szCs w:val="22"/>
        </w:rPr>
        <w:t xml:space="preserve"> OpenStax. </w:t>
      </w:r>
      <w:hyperlink r:id="rId9" w:history="1">
        <w:r w:rsidRPr="004A4431">
          <w:rPr>
            <w:rStyle w:val="Hyperlink"/>
            <w:sz w:val="22"/>
            <w:szCs w:val="22"/>
          </w:rPr>
          <w:t>https://openstax.org/books/anatomy-and-physiology-2e</w:t>
        </w:r>
      </w:hyperlink>
    </w:p>
    <w:p w14:paraId="1365EFDF" w14:textId="77777777" w:rsidR="00B13A06" w:rsidRPr="004A4431" w:rsidRDefault="00B13A06" w:rsidP="00B13A06">
      <w:pPr>
        <w:pStyle w:val="NormalWeb"/>
        <w:rPr>
          <w:sz w:val="22"/>
          <w:szCs w:val="22"/>
        </w:rPr>
      </w:pPr>
      <w:r w:rsidRPr="004A4431">
        <w:rPr>
          <w:bCs/>
          <w:sz w:val="22"/>
          <w:szCs w:val="22"/>
        </w:rPr>
        <w:t xml:space="preserve">[2] </w:t>
      </w:r>
      <w:r w:rsidRPr="004A4431">
        <w:rPr>
          <w:sz w:val="22"/>
          <w:szCs w:val="22"/>
        </w:rPr>
        <w:t xml:space="preserve">Clark, M. A., Douglas, M., &amp; Choi, J. (2018). </w:t>
      </w:r>
      <w:r w:rsidRPr="004A4431">
        <w:rPr>
          <w:rStyle w:val="Emphasis"/>
          <w:sz w:val="22"/>
          <w:szCs w:val="22"/>
        </w:rPr>
        <w:t>Biology 2e</w:t>
      </w:r>
      <w:r w:rsidRPr="004A4431">
        <w:rPr>
          <w:sz w:val="22"/>
          <w:szCs w:val="22"/>
        </w:rPr>
        <w:t xml:space="preserve"> (Section 1.1: The Science of Biology). OpenStax. https://openstax.org/books/biology-2e/pages/1</w:t>
      </w:r>
      <w:r w:rsidRPr="004A4431">
        <w:rPr>
          <w:sz w:val="22"/>
          <w:szCs w:val="22"/>
        </w:rPr>
        <w:noBreakHyphen/>
        <w:t>introduction</w:t>
      </w:r>
    </w:p>
    <w:p w14:paraId="48AFF875" w14:textId="77777777" w:rsidR="00B13A06" w:rsidRPr="004A4431" w:rsidRDefault="00B13A06" w:rsidP="00B13A06">
      <w:pPr>
        <w:pStyle w:val="NormalWeb"/>
        <w:rPr>
          <w:sz w:val="22"/>
          <w:szCs w:val="22"/>
        </w:rPr>
      </w:pPr>
      <w:r w:rsidRPr="004A4431">
        <w:rPr>
          <w:bCs/>
          <w:sz w:val="22"/>
          <w:szCs w:val="22"/>
        </w:rPr>
        <w:lastRenderedPageBreak/>
        <w:t xml:space="preserve">[3] </w:t>
      </w:r>
      <w:r w:rsidRPr="004A4431">
        <w:rPr>
          <w:sz w:val="22"/>
          <w:szCs w:val="22"/>
        </w:rPr>
        <w:t xml:space="preserve">DeRosa, R. (2019). </w:t>
      </w:r>
      <w:r w:rsidRPr="004A4431">
        <w:rPr>
          <w:rStyle w:val="Emphasis"/>
          <w:sz w:val="22"/>
          <w:szCs w:val="22"/>
        </w:rPr>
        <w:t>Interdisciplinary Studies: A Connected Learning Approach</w:t>
      </w:r>
      <w:r w:rsidRPr="004A4431">
        <w:rPr>
          <w:sz w:val="22"/>
          <w:szCs w:val="22"/>
        </w:rPr>
        <w:t xml:space="preserve">. Rebus Community. </w:t>
      </w:r>
      <w:hyperlink r:id="rId10" w:history="1">
        <w:r w:rsidRPr="004A4431">
          <w:rPr>
            <w:rStyle w:val="Hyperlink"/>
            <w:sz w:val="22"/>
            <w:szCs w:val="22"/>
          </w:rPr>
          <w:t>https://press.rebus.community/idsconnect/?utm_source=chatgpt.com</w:t>
        </w:r>
      </w:hyperlink>
    </w:p>
    <w:p w14:paraId="21DB6E0F" w14:textId="77777777" w:rsidR="00B13A06" w:rsidRPr="004A4431" w:rsidRDefault="00B13A06" w:rsidP="00B13A06">
      <w:pPr>
        <w:pStyle w:val="NormalWeb"/>
        <w:rPr>
          <w:sz w:val="22"/>
          <w:szCs w:val="22"/>
        </w:rPr>
      </w:pPr>
      <w:r w:rsidRPr="004A4431">
        <w:rPr>
          <w:bCs/>
          <w:sz w:val="22"/>
          <w:szCs w:val="22"/>
        </w:rPr>
        <w:t>[4</w:t>
      </w:r>
      <w:proofErr w:type="gramStart"/>
      <w:r w:rsidRPr="004A4431">
        <w:rPr>
          <w:bCs/>
          <w:sz w:val="22"/>
          <w:szCs w:val="22"/>
        </w:rPr>
        <w:t xml:space="preserve">] </w:t>
      </w:r>
      <w:r w:rsidRPr="004A4431">
        <w:rPr>
          <w:sz w:val="22"/>
          <w:szCs w:val="22"/>
        </w:rPr>
        <w:t xml:space="preserve"> Food</w:t>
      </w:r>
      <w:proofErr w:type="gramEnd"/>
      <w:r w:rsidRPr="004A4431">
        <w:rPr>
          <w:sz w:val="22"/>
          <w:szCs w:val="22"/>
        </w:rPr>
        <w:t xml:space="preserve"> and Agriculture Organization of the United Nations. (2011). </w:t>
      </w:r>
      <w:r w:rsidRPr="004A4431">
        <w:rPr>
          <w:rStyle w:val="Emphasis"/>
          <w:sz w:val="22"/>
          <w:szCs w:val="22"/>
        </w:rPr>
        <w:t>Biotechnologies for agricultural development</w:t>
      </w:r>
      <w:r w:rsidRPr="004A4431">
        <w:rPr>
          <w:sz w:val="22"/>
          <w:szCs w:val="22"/>
        </w:rPr>
        <w:t xml:space="preserve"> [PDF]. FAO. </w:t>
      </w:r>
      <w:hyperlink r:id="rId11" w:history="1">
        <w:r w:rsidRPr="004A4431">
          <w:rPr>
            <w:rStyle w:val="Hyperlink"/>
            <w:sz w:val="22"/>
            <w:szCs w:val="22"/>
          </w:rPr>
          <w:t>https://www.fao.org/3/i2300e/i2300e.pdf</w:t>
        </w:r>
      </w:hyperlink>
    </w:p>
    <w:p w14:paraId="7A19E8D9" w14:textId="77777777" w:rsidR="00B13A06" w:rsidRPr="004A4431" w:rsidRDefault="00B13A06" w:rsidP="00B13A06">
      <w:pPr>
        <w:pStyle w:val="NormalWeb"/>
        <w:rPr>
          <w:sz w:val="22"/>
          <w:szCs w:val="22"/>
        </w:rPr>
      </w:pPr>
      <w:r w:rsidRPr="004A4431">
        <w:rPr>
          <w:bCs/>
          <w:sz w:val="22"/>
          <w:szCs w:val="22"/>
        </w:rPr>
        <w:t xml:space="preserve">[5] </w:t>
      </w:r>
      <w:r w:rsidRPr="004A4431">
        <w:rPr>
          <w:sz w:val="22"/>
          <w:szCs w:val="22"/>
        </w:rPr>
        <w:t xml:space="preserve">Fowler, S., Roush, R., &amp; Wise, J. (2013). </w:t>
      </w:r>
      <w:r w:rsidRPr="004A4431">
        <w:rPr>
          <w:rStyle w:val="Emphasis"/>
          <w:sz w:val="22"/>
          <w:szCs w:val="22"/>
        </w:rPr>
        <w:t>Concepts of Biology</w:t>
      </w:r>
      <w:r w:rsidRPr="004A4431">
        <w:rPr>
          <w:sz w:val="22"/>
          <w:szCs w:val="22"/>
        </w:rPr>
        <w:t xml:space="preserve"> (Section 1.2: The Process of Science). OpenStax. </w:t>
      </w:r>
      <w:hyperlink r:id="rId12" w:tgtFrame="_new" w:history="1">
        <w:r w:rsidRPr="004A4431">
          <w:rPr>
            <w:rStyle w:val="Hyperlink"/>
            <w:sz w:val="22"/>
            <w:szCs w:val="22"/>
          </w:rPr>
          <w:t>https://openstax.org/books/concepts-biology/pages/1-2-the-process-of-science</w:t>
        </w:r>
      </w:hyperlink>
    </w:p>
    <w:p w14:paraId="4F06BDE6" w14:textId="77777777" w:rsidR="00B13A06" w:rsidRPr="004A4431" w:rsidRDefault="00B13A06" w:rsidP="00B13A06">
      <w:pPr>
        <w:pStyle w:val="NormalWeb"/>
        <w:rPr>
          <w:sz w:val="22"/>
          <w:szCs w:val="22"/>
        </w:rPr>
      </w:pPr>
      <w:r w:rsidRPr="004A4431">
        <w:rPr>
          <w:bCs/>
          <w:sz w:val="22"/>
          <w:szCs w:val="22"/>
        </w:rPr>
        <w:t xml:space="preserve">[6] </w:t>
      </w:r>
      <w:r w:rsidRPr="004A4431">
        <w:rPr>
          <w:sz w:val="22"/>
          <w:szCs w:val="22"/>
        </w:rPr>
        <w:t xml:space="preserve">Lewis, S., Childers, J., &amp; Russell, L. (n.d.). </w:t>
      </w:r>
      <w:r w:rsidRPr="004A4431">
        <w:rPr>
          <w:rStyle w:val="Emphasis"/>
          <w:sz w:val="22"/>
          <w:szCs w:val="22"/>
        </w:rPr>
        <w:t>Interdisciplinary project</w:t>
      </w:r>
      <w:r w:rsidRPr="004A4431">
        <w:rPr>
          <w:rStyle w:val="Emphasis"/>
          <w:sz w:val="22"/>
          <w:szCs w:val="22"/>
        </w:rPr>
        <w:noBreakHyphen/>
        <w:t>based work</w:t>
      </w:r>
      <w:r w:rsidRPr="004A4431">
        <w:rPr>
          <w:rStyle w:val="Emphasis"/>
          <w:sz w:val="22"/>
          <w:szCs w:val="22"/>
        </w:rPr>
        <w:noBreakHyphen/>
        <w:t>integrated learning guide</w:t>
      </w:r>
      <w:r w:rsidRPr="004A4431">
        <w:rPr>
          <w:sz w:val="22"/>
          <w:szCs w:val="22"/>
        </w:rPr>
        <w:t xml:space="preserve">. National Center for Interprofessional Practice and Education. </w:t>
      </w:r>
      <w:hyperlink r:id="rId13" w:history="1">
        <w:r w:rsidRPr="004A4431">
          <w:rPr>
            <w:rStyle w:val="Hyperlink"/>
            <w:sz w:val="22"/>
            <w:szCs w:val="22"/>
          </w:rPr>
          <w:t>https://nexusipe.org/informing/resource-center/interdisciplinary-project-based-work-integrated-learning?utm_source=chatgpt.com</w:t>
        </w:r>
      </w:hyperlink>
    </w:p>
    <w:p w14:paraId="50AFFE24" w14:textId="77777777" w:rsidR="00B13A06" w:rsidRPr="004A4431" w:rsidRDefault="00B13A06" w:rsidP="00B13A06">
      <w:pPr>
        <w:widowControl w:val="0"/>
        <w:autoSpaceDE w:val="0"/>
        <w:autoSpaceDN w:val="0"/>
        <w:adjustRightInd w:val="0"/>
        <w:jc w:val="both"/>
        <w:rPr>
          <w:rFonts w:ascii="Times New Roman" w:hAnsi="Times New Roman" w:cs="Times New Roman"/>
          <w:b/>
          <w:color w:val="1A1A1A"/>
          <w:lang w:val="it-IT"/>
        </w:rPr>
      </w:pPr>
      <w:r w:rsidRPr="004A4431">
        <w:rPr>
          <w:rFonts w:ascii="Times New Roman" w:hAnsi="Times New Roman" w:cs="Times New Roman"/>
          <w:b/>
          <w:color w:val="1A1A1A"/>
          <w:lang w:val="it-IT"/>
        </w:rPr>
        <w:t>Artikujt shkencor:</w:t>
      </w:r>
    </w:p>
    <w:p w14:paraId="0AB57FE7" w14:textId="77777777" w:rsidR="00B13A06" w:rsidRPr="004A4431" w:rsidRDefault="00B13A06" w:rsidP="00B13A06">
      <w:pPr>
        <w:pStyle w:val="NormalWeb"/>
        <w:rPr>
          <w:sz w:val="22"/>
          <w:szCs w:val="22"/>
        </w:rPr>
      </w:pPr>
      <w:r w:rsidRPr="004A4431">
        <w:rPr>
          <w:bCs/>
          <w:sz w:val="22"/>
          <w:szCs w:val="22"/>
        </w:rPr>
        <w:t xml:space="preserve">[7] </w:t>
      </w:r>
      <w:r w:rsidRPr="004A4431">
        <w:rPr>
          <w:sz w:val="22"/>
          <w:szCs w:val="22"/>
        </w:rPr>
        <w:t xml:space="preserve">Kraikivski, P. (Ed.). (2023). </w:t>
      </w:r>
      <w:r w:rsidRPr="004A4431">
        <w:rPr>
          <w:rStyle w:val="Emphasis"/>
          <w:sz w:val="22"/>
          <w:szCs w:val="22"/>
        </w:rPr>
        <w:t>Mathematical modeling in systems biology</w:t>
      </w:r>
      <w:r w:rsidRPr="004A4431">
        <w:rPr>
          <w:sz w:val="22"/>
          <w:szCs w:val="22"/>
        </w:rPr>
        <w:t xml:space="preserve"> [PDF]. MDPI Books. </w:t>
      </w:r>
      <w:hyperlink r:id="rId14" w:history="1">
        <w:r w:rsidRPr="004A4431">
          <w:rPr>
            <w:rStyle w:val="Hyperlink"/>
            <w:sz w:val="22"/>
            <w:szCs w:val="22"/>
          </w:rPr>
          <w:t>https://doi.org/10.3390/books978-3-0365-9036-3</w:t>
        </w:r>
      </w:hyperlink>
    </w:p>
    <w:p w14:paraId="6FF865B5" w14:textId="77777777" w:rsidR="00B13A06" w:rsidRPr="004A4431" w:rsidRDefault="00B13A06" w:rsidP="00B13A06">
      <w:pPr>
        <w:pStyle w:val="NormalWeb"/>
        <w:rPr>
          <w:sz w:val="22"/>
          <w:szCs w:val="22"/>
        </w:rPr>
      </w:pPr>
      <w:r w:rsidRPr="004A4431">
        <w:rPr>
          <w:bCs/>
          <w:sz w:val="22"/>
          <w:szCs w:val="22"/>
        </w:rPr>
        <w:t xml:space="preserve">[8] </w:t>
      </w:r>
      <w:r w:rsidRPr="004A4431">
        <w:rPr>
          <w:sz w:val="22"/>
          <w:szCs w:val="22"/>
        </w:rPr>
        <w:t xml:space="preserve">Welcome, M. O. (2018). Gastrointestinal Physiology: Development, Principles and Mechanisms of Regulation. </w:t>
      </w:r>
      <w:hyperlink r:id="rId15" w:history="1">
        <w:r w:rsidRPr="004A4431">
          <w:rPr>
            <w:rStyle w:val="Hyperlink"/>
            <w:sz w:val="22"/>
            <w:szCs w:val="22"/>
          </w:rPr>
          <w:t>https://doi.org/10.1007/978-3-319-91056-7</w:t>
        </w:r>
      </w:hyperlink>
    </w:p>
    <w:p w14:paraId="2762B1B7" w14:textId="77777777" w:rsidR="00B13A06" w:rsidRPr="004A4431" w:rsidRDefault="00B13A06" w:rsidP="00B13A06">
      <w:pPr>
        <w:widowControl w:val="0"/>
        <w:autoSpaceDE w:val="0"/>
        <w:autoSpaceDN w:val="0"/>
        <w:adjustRightInd w:val="0"/>
        <w:jc w:val="both"/>
        <w:rPr>
          <w:rFonts w:ascii="Times New Roman" w:hAnsi="Times New Roman" w:cs="Times New Roman"/>
          <w:b/>
          <w:color w:val="1A1A1A"/>
        </w:rPr>
      </w:pPr>
      <w:r w:rsidRPr="004A4431">
        <w:rPr>
          <w:rFonts w:ascii="Times New Roman" w:hAnsi="Times New Roman" w:cs="Times New Roman"/>
          <w:b/>
          <w:color w:val="1A1A1A"/>
        </w:rPr>
        <w:t xml:space="preserve">Literatura plotësuese </w:t>
      </w:r>
    </w:p>
    <w:p w14:paraId="10486EC2" w14:textId="77777777" w:rsidR="00B13A06" w:rsidRPr="004A4431" w:rsidRDefault="00B13A06" w:rsidP="00B13A06">
      <w:pPr>
        <w:pStyle w:val="NormalWeb"/>
        <w:rPr>
          <w:sz w:val="22"/>
          <w:szCs w:val="22"/>
        </w:rPr>
      </w:pPr>
      <w:r w:rsidRPr="004A4431">
        <w:rPr>
          <w:bCs/>
          <w:sz w:val="22"/>
          <w:szCs w:val="22"/>
        </w:rPr>
        <w:t xml:space="preserve">[9] </w:t>
      </w:r>
      <w:hyperlink r:id="rId16" w:history="1">
        <w:r w:rsidRPr="004A4431">
          <w:rPr>
            <w:rStyle w:val="Hyperlink"/>
            <w:sz w:val="22"/>
            <w:szCs w:val="22"/>
          </w:rPr>
          <w:t>https://anaesthetics.ukzn.ac.za/wp-content/uploads/2024/05/Synaptic-transmission-neurotransmitters-Ref-2016.pdf?utm_source=chatgpt.com</w:t>
        </w:r>
      </w:hyperlink>
    </w:p>
    <w:p w14:paraId="45CDC192" w14:textId="77777777" w:rsidR="00B13A06" w:rsidRPr="004A4431" w:rsidRDefault="00B13A06" w:rsidP="00B13A06">
      <w:pPr>
        <w:pStyle w:val="NormalWeb"/>
        <w:rPr>
          <w:sz w:val="22"/>
          <w:szCs w:val="22"/>
        </w:rPr>
      </w:pPr>
      <w:r w:rsidRPr="004A4431">
        <w:rPr>
          <w:bCs/>
          <w:sz w:val="22"/>
          <w:szCs w:val="22"/>
        </w:rPr>
        <w:t xml:space="preserve">[10] </w:t>
      </w:r>
      <w:r w:rsidRPr="004A4431">
        <w:rPr>
          <w:sz w:val="22"/>
          <w:szCs w:val="22"/>
        </w:rPr>
        <w:t>https://bio.libretexts.org/Bookshelves/Human_Biology/Human_Biology_(Wakim_and_Grewal)/05%3A_Cells/5.09%3A_Cellular_Respiration</w:t>
      </w:r>
    </w:p>
    <w:p w14:paraId="0187E79E" w14:textId="77777777" w:rsidR="00B13A06" w:rsidRPr="004A4431" w:rsidRDefault="00B13A06" w:rsidP="00B13A06">
      <w:pPr>
        <w:pStyle w:val="NormalWeb"/>
        <w:rPr>
          <w:sz w:val="22"/>
          <w:szCs w:val="22"/>
        </w:rPr>
      </w:pPr>
      <w:r w:rsidRPr="004A4431">
        <w:rPr>
          <w:bCs/>
          <w:sz w:val="22"/>
          <w:szCs w:val="22"/>
        </w:rPr>
        <w:t xml:space="preserve">[11] </w:t>
      </w:r>
      <w:r w:rsidRPr="004A4431">
        <w:rPr>
          <w:sz w:val="22"/>
          <w:szCs w:val="22"/>
        </w:rPr>
        <w:t xml:space="preserve"> </w:t>
      </w:r>
      <w:hyperlink r:id="rId17" w:history="1">
        <w:r w:rsidRPr="004A4431">
          <w:rPr>
            <w:rStyle w:val="Hyperlink"/>
            <w:sz w:val="22"/>
            <w:szCs w:val="22"/>
          </w:rPr>
          <w:t>https://dn710402.ca.archive.org/0/items/Concepts_of_Genetics/Concepts_of_Genetics.pdf</w:t>
        </w:r>
      </w:hyperlink>
    </w:p>
    <w:p w14:paraId="55CD4940" w14:textId="77777777" w:rsidR="00B13A06" w:rsidRPr="004A4431" w:rsidRDefault="00B13A06" w:rsidP="00B13A06">
      <w:pPr>
        <w:pStyle w:val="NormalWeb"/>
        <w:rPr>
          <w:sz w:val="22"/>
          <w:szCs w:val="22"/>
        </w:rPr>
      </w:pPr>
      <w:r w:rsidRPr="004A4431">
        <w:rPr>
          <w:bCs/>
          <w:sz w:val="22"/>
          <w:szCs w:val="22"/>
        </w:rPr>
        <w:t xml:space="preserve">[12] </w:t>
      </w:r>
      <w:r w:rsidRPr="004A4431">
        <w:rPr>
          <w:sz w:val="22"/>
          <w:szCs w:val="22"/>
        </w:rPr>
        <w:t xml:space="preserve"> </w:t>
      </w:r>
      <w:hyperlink r:id="rId18" w:history="1">
        <w:r w:rsidRPr="004A4431">
          <w:rPr>
            <w:rStyle w:val="Hyperlink"/>
            <w:sz w:val="22"/>
            <w:szCs w:val="22"/>
          </w:rPr>
          <w:t>https://studyres.com/doc/17462985/respiratory</w:t>
        </w:r>
        <w:r w:rsidRPr="004A4431">
          <w:rPr>
            <w:rStyle w:val="Hyperlink"/>
            <w:sz w:val="22"/>
            <w:szCs w:val="22"/>
          </w:rPr>
          <w:noBreakHyphen/>
          <w:t>physiology</w:t>
        </w:r>
      </w:hyperlink>
      <w:r w:rsidRPr="004A4431">
        <w:rPr>
          <w:sz w:val="22"/>
          <w:szCs w:val="22"/>
        </w:rPr>
        <w:t xml:space="preserve"> </w:t>
      </w:r>
    </w:p>
    <w:p w14:paraId="3F800693" w14:textId="77777777" w:rsidR="00B13A06" w:rsidRPr="004A4431" w:rsidRDefault="00B13A06" w:rsidP="00B13A06">
      <w:pPr>
        <w:pStyle w:val="NormalWeb"/>
        <w:rPr>
          <w:sz w:val="22"/>
          <w:szCs w:val="22"/>
        </w:rPr>
      </w:pPr>
      <w:r w:rsidRPr="004A4431">
        <w:rPr>
          <w:bCs/>
          <w:sz w:val="22"/>
          <w:szCs w:val="22"/>
        </w:rPr>
        <w:t xml:space="preserve">[13] </w:t>
      </w:r>
      <w:hyperlink r:id="rId19" w:history="1">
        <w:r w:rsidRPr="004A4431">
          <w:rPr>
            <w:rStyle w:val="Hyperlink"/>
            <w:sz w:val="22"/>
            <w:szCs w:val="22"/>
          </w:rPr>
          <w:t>https://www.birdsgeorgia.org/uploads/1/1/2/7/112764233/bird_migration_educator_guide.pdf?utm_source=chatgpt.com</w:t>
        </w:r>
      </w:hyperlink>
    </w:p>
    <w:p w14:paraId="2D89110B" w14:textId="77777777" w:rsidR="00B13A06" w:rsidRPr="004A4431" w:rsidRDefault="00B13A06" w:rsidP="00B13A06">
      <w:pPr>
        <w:pStyle w:val="NormalWeb"/>
        <w:rPr>
          <w:sz w:val="22"/>
          <w:szCs w:val="22"/>
        </w:rPr>
      </w:pPr>
      <w:r w:rsidRPr="004A4431">
        <w:rPr>
          <w:bCs/>
          <w:sz w:val="22"/>
          <w:szCs w:val="22"/>
        </w:rPr>
        <w:t xml:space="preserve">[14] </w:t>
      </w:r>
      <w:r w:rsidRPr="004A4431">
        <w:rPr>
          <w:sz w:val="22"/>
          <w:szCs w:val="22"/>
        </w:rPr>
        <w:t>https://www.csu.edu/cerc/researchreports/documents/MigrationofBirdsCircular.pdf?utm_source=chatgpt.com</w:t>
      </w:r>
    </w:p>
    <w:p w14:paraId="7E5F8C17" w14:textId="77777777" w:rsidR="00B13A06" w:rsidRPr="004A4431" w:rsidRDefault="00B13A06" w:rsidP="00B13A06">
      <w:pPr>
        <w:pStyle w:val="NormalWeb"/>
        <w:rPr>
          <w:rStyle w:val="Hyperlink"/>
          <w:sz w:val="22"/>
          <w:szCs w:val="22"/>
        </w:rPr>
      </w:pPr>
      <w:r w:rsidRPr="004A4431">
        <w:rPr>
          <w:bCs/>
          <w:sz w:val="22"/>
          <w:szCs w:val="22"/>
        </w:rPr>
        <w:t xml:space="preserve">[15] </w:t>
      </w:r>
      <w:hyperlink r:id="rId20" w:history="1">
        <w:r w:rsidRPr="004A4431">
          <w:rPr>
            <w:rStyle w:val="Hyperlink"/>
            <w:sz w:val="22"/>
            <w:szCs w:val="22"/>
          </w:rPr>
          <w:t>https://www.snggdcg.ac.in/pdf/study-material/physiology/synaptictransmission-091111081952-phpapp02-Compatibility-Mode.pdf?utm_source=chatgpt.com</w:t>
        </w:r>
      </w:hyperlink>
    </w:p>
    <w:p w14:paraId="328E37EE" w14:textId="77777777" w:rsidR="00B13A06" w:rsidRPr="004A4431" w:rsidRDefault="00B13A06" w:rsidP="00B13A06">
      <w:pPr>
        <w:pStyle w:val="NormalWeb"/>
        <w:rPr>
          <w:sz w:val="22"/>
          <w:szCs w:val="22"/>
        </w:rPr>
      </w:pPr>
      <w:r w:rsidRPr="004A4431">
        <w:rPr>
          <w:bCs/>
          <w:sz w:val="22"/>
          <w:szCs w:val="22"/>
        </w:rPr>
        <w:t xml:space="preserve">[16] </w:t>
      </w:r>
      <w:r w:rsidRPr="004A4431">
        <w:rPr>
          <w:sz w:val="22"/>
          <w:szCs w:val="22"/>
        </w:rPr>
        <w:t>https://www.portalishkollor.al/kuriozitet/arsyet-dhe-rendesia-e-perdorimit-te-teknologjise-ne-klase</w:t>
      </w:r>
    </w:p>
    <w:p w14:paraId="654EDC74" w14:textId="0045CE4E" w:rsidR="00B65CCB" w:rsidRPr="002418DF" w:rsidRDefault="00B65CCB" w:rsidP="00B65CCB">
      <w:pPr>
        <w:widowControl w:val="0"/>
        <w:autoSpaceDE w:val="0"/>
        <w:autoSpaceDN w:val="0"/>
        <w:adjustRightInd w:val="0"/>
        <w:jc w:val="both"/>
        <w:rPr>
          <w:rFonts w:ascii="Times New Roman" w:hAnsi="Times New Roman" w:cs="Times New Roman"/>
          <w:color w:val="1A1A1A"/>
        </w:rPr>
      </w:pPr>
    </w:p>
    <w:p w14:paraId="716E414F" w14:textId="16605952" w:rsidR="000F289D" w:rsidRPr="002418DF" w:rsidRDefault="000F289D" w:rsidP="00B65CCB">
      <w:pPr>
        <w:widowControl w:val="0"/>
        <w:autoSpaceDE w:val="0"/>
        <w:autoSpaceDN w:val="0"/>
        <w:adjustRightInd w:val="0"/>
        <w:jc w:val="both"/>
        <w:rPr>
          <w:rFonts w:ascii="Times New Roman" w:hAnsi="Times New Roman" w:cs="Times New Roman"/>
          <w:color w:val="1A1A1A"/>
        </w:rPr>
      </w:pPr>
    </w:p>
    <w:sectPr w:rsidR="000F289D" w:rsidRPr="002418DF" w:rsidSect="00246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300C2" w14:textId="77777777" w:rsidR="00FA15C9" w:rsidRDefault="00FA15C9" w:rsidP="00BE31F5">
      <w:pPr>
        <w:spacing w:after="0" w:line="240" w:lineRule="auto"/>
      </w:pPr>
      <w:r>
        <w:separator/>
      </w:r>
    </w:p>
  </w:endnote>
  <w:endnote w:type="continuationSeparator" w:id="0">
    <w:p w14:paraId="70D0DB99" w14:textId="77777777" w:rsidR="00FA15C9" w:rsidRDefault="00FA15C9" w:rsidP="00BE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E5571" w14:textId="77777777" w:rsidR="00FA15C9" w:rsidRDefault="00FA15C9" w:rsidP="00BE31F5">
      <w:pPr>
        <w:spacing w:after="0" w:line="240" w:lineRule="auto"/>
      </w:pPr>
      <w:r>
        <w:separator/>
      </w:r>
    </w:p>
  </w:footnote>
  <w:footnote w:type="continuationSeparator" w:id="0">
    <w:p w14:paraId="3384C93F" w14:textId="77777777" w:rsidR="00FA15C9" w:rsidRDefault="00FA15C9" w:rsidP="00BE31F5">
      <w:pPr>
        <w:spacing w:after="0" w:line="240" w:lineRule="auto"/>
      </w:pPr>
      <w:r>
        <w:continuationSeparator/>
      </w:r>
    </w:p>
  </w:footnote>
  <w:footnote w:id="1">
    <w:p w14:paraId="32779C6F" w14:textId="77777777" w:rsidR="002C2AAF" w:rsidRPr="00D05453" w:rsidRDefault="002C2AAF" w:rsidP="00BE31F5">
      <w:pPr>
        <w:pStyle w:val="FootnoteText"/>
        <w:rPr>
          <w:rFonts w:ascii="Times New Roman" w:hAnsi="Times New Roman" w:cs="Times New Roman"/>
          <w:lang w:val="de-DE"/>
        </w:rPr>
      </w:pPr>
      <w:r w:rsidRPr="009F5C5E">
        <w:rPr>
          <w:rStyle w:val="FootnoteReference"/>
          <w:rFonts w:ascii="Times New Roman" w:hAnsi="Times New Roman" w:cs="Times New Roman"/>
        </w:rPr>
        <w:footnoteRef/>
      </w:r>
      <w:r w:rsidRPr="00D05453">
        <w:rPr>
          <w:rFonts w:ascii="Times New Roman" w:hAnsi="Times New Roman" w:cs="Times New Roman"/>
          <w:lang w:val="de-DE"/>
        </w:rPr>
        <w:t xml:space="preserve"> Nëse përdoren platforma online mund të specifikohen këtu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1F5"/>
    <w:multiLevelType w:val="multilevel"/>
    <w:tmpl w:val="E39E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2ABC"/>
    <w:multiLevelType w:val="multilevel"/>
    <w:tmpl w:val="5F64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B4DA5"/>
    <w:multiLevelType w:val="multilevel"/>
    <w:tmpl w:val="FB04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94B06"/>
    <w:multiLevelType w:val="multilevel"/>
    <w:tmpl w:val="E75C5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84B01"/>
    <w:multiLevelType w:val="multilevel"/>
    <w:tmpl w:val="662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14EC3"/>
    <w:multiLevelType w:val="multilevel"/>
    <w:tmpl w:val="C902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401E2"/>
    <w:multiLevelType w:val="multilevel"/>
    <w:tmpl w:val="AFE0C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664A0"/>
    <w:multiLevelType w:val="multilevel"/>
    <w:tmpl w:val="1FCE9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83451"/>
    <w:multiLevelType w:val="multilevel"/>
    <w:tmpl w:val="A31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210E0"/>
    <w:multiLevelType w:val="multilevel"/>
    <w:tmpl w:val="1064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D45EA"/>
    <w:multiLevelType w:val="multilevel"/>
    <w:tmpl w:val="C3E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3243E"/>
    <w:multiLevelType w:val="multilevel"/>
    <w:tmpl w:val="531C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A1D68"/>
    <w:multiLevelType w:val="multilevel"/>
    <w:tmpl w:val="C0BA2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A3E12"/>
    <w:multiLevelType w:val="multilevel"/>
    <w:tmpl w:val="DDAE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66687"/>
    <w:multiLevelType w:val="multilevel"/>
    <w:tmpl w:val="3180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EB13139"/>
    <w:multiLevelType w:val="multilevel"/>
    <w:tmpl w:val="247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975082"/>
    <w:multiLevelType w:val="multilevel"/>
    <w:tmpl w:val="99C8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056DE"/>
    <w:multiLevelType w:val="multilevel"/>
    <w:tmpl w:val="AF9A5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CA04C4"/>
    <w:multiLevelType w:val="multilevel"/>
    <w:tmpl w:val="1264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D510B7"/>
    <w:multiLevelType w:val="multilevel"/>
    <w:tmpl w:val="CA9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5B2D3C"/>
    <w:multiLevelType w:val="multilevel"/>
    <w:tmpl w:val="382EC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59427B"/>
    <w:multiLevelType w:val="multilevel"/>
    <w:tmpl w:val="473EA4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F214EE"/>
    <w:multiLevelType w:val="multilevel"/>
    <w:tmpl w:val="6326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6685D"/>
    <w:multiLevelType w:val="multilevel"/>
    <w:tmpl w:val="F9061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4C3504"/>
    <w:multiLevelType w:val="multilevel"/>
    <w:tmpl w:val="13002E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AB7832"/>
    <w:multiLevelType w:val="multilevel"/>
    <w:tmpl w:val="B2143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C63DED"/>
    <w:multiLevelType w:val="multilevel"/>
    <w:tmpl w:val="D0C2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E232EB"/>
    <w:multiLevelType w:val="multilevel"/>
    <w:tmpl w:val="46A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F27BD7"/>
    <w:multiLevelType w:val="multilevel"/>
    <w:tmpl w:val="8D70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23A4F"/>
    <w:multiLevelType w:val="multilevel"/>
    <w:tmpl w:val="5B763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453D68"/>
    <w:multiLevelType w:val="multilevel"/>
    <w:tmpl w:val="1834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A512C9"/>
    <w:multiLevelType w:val="multilevel"/>
    <w:tmpl w:val="AEC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2067E5"/>
    <w:multiLevelType w:val="multilevel"/>
    <w:tmpl w:val="EE28F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7D7B24"/>
    <w:multiLevelType w:val="multilevel"/>
    <w:tmpl w:val="ACF4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3E43CC"/>
    <w:multiLevelType w:val="multilevel"/>
    <w:tmpl w:val="4D9E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6148B0"/>
    <w:multiLevelType w:val="multilevel"/>
    <w:tmpl w:val="B148C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C7737B"/>
    <w:multiLevelType w:val="multilevel"/>
    <w:tmpl w:val="0FF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4C5317"/>
    <w:multiLevelType w:val="multilevel"/>
    <w:tmpl w:val="B4360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F8622F"/>
    <w:multiLevelType w:val="multilevel"/>
    <w:tmpl w:val="FD50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3B0679"/>
    <w:multiLevelType w:val="multilevel"/>
    <w:tmpl w:val="205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637003"/>
    <w:multiLevelType w:val="multilevel"/>
    <w:tmpl w:val="C610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6D6575"/>
    <w:multiLevelType w:val="multilevel"/>
    <w:tmpl w:val="2D22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16A7F"/>
    <w:multiLevelType w:val="multilevel"/>
    <w:tmpl w:val="A550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9E05EB"/>
    <w:multiLevelType w:val="multilevel"/>
    <w:tmpl w:val="7062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A93C0E"/>
    <w:multiLevelType w:val="multilevel"/>
    <w:tmpl w:val="6756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CD14EE"/>
    <w:multiLevelType w:val="multilevel"/>
    <w:tmpl w:val="2E60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9214E6"/>
    <w:multiLevelType w:val="multilevel"/>
    <w:tmpl w:val="CB367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DD63DA"/>
    <w:multiLevelType w:val="multilevel"/>
    <w:tmpl w:val="FE00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A678CB"/>
    <w:multiLevelType w:val="multilevel"/>
    <w:tmpl w:val="8AB023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DC322D"/>
    <w:multiLevelType w:val="multilevel"/>
    <w:tmpl w:val="55C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675750"/>
    <w:multiLevelType w:val="multilevel"/>
    <w:tmpl w:val="C2085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FD4FE8"/>
    <w:multiLevelType w:val="multilevel"/>
    <w:tmpl w:val="7890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723704"/>
    <w:multiLevelType w:val="multilevel"/>
    <w:tmpl w:val="9DCC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F66CFC"/>
    <w:multiLevelType w:val="multilevel"/>
    <w:tmpl w:val="A18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16742E"/>
    <w:multiLevelType w:val="multilevel"/>
    <w:tmpl w:val="9B1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654607"/>
    <w:multiLevelType w:val="multilevel"/>
    <w:tmpl w:val="8CBE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650A07"/>
    <w:multiLevelType w:val="multilevel"/>
    <w:tmpl w:val="AC3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6C6C3F"/>
    <w:multiLevelType w:val="multilevel"/>
    <w:tmpl w:val="0F56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844D0A"/>
    <w:multiLevelType w:val="multilevel"/>
    <w:tmpl w:val="69A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2255F6"/>
    <w:multiLevelType w:val="multilevel"/>
    <w:tmpl w:val="F7F2B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55185C"/>
    <w:multiLevelType w:val="multilevel"/>
    <w:tmpl w:val="57EEC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5C0C0D"/>
    <w:multiLevelType w:val="multilevel"/>
    <w:tmpl w:val="03E22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BA3179"/>
    <w:multiLevelType w:val="multilevel"/>
    <w:tmpl w:val="32D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9A187C"/>
    <w:multiLevelType w:val="multilevel"/>
    <w:tmpl w:val="22C2C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32"/>
  </w:num>
  <w:num w:numId="4">
    <w:abstractNumId w:val="29"/>
  </w:num>
  <w:num w:numId="5">
    <w:abstractNumId w:val="63"/>
  </w:num>
  <w:num w:numId="6">
    <w:abstractNumId w:val="16"/>
  </w:num>
  <w:num w:numId="7">
    <w:abstractNumId w:val="53"/>
  </w:num>
  <w:num w:numId="8">
    <w:abstractNumId w:val="5"/>
  </w:num>
  <w:num w:numId="9">
    <w:abstractNumId w:val="58"/>
  </w:num>
  <w:num w:numId="10">
    <w:abstractNumId w:val="42"/>
  </w:num>
  <w:num w:numId="11">
    <w:abstractNumId w:val="17"/>
  </w:num>
  <w:num w:numId="12">
    <w:abstractNumId w:val="31"/>
  </w:num>
  <w:num w:numId="13">
    <w:abstractNumId w:val="2"/>
  </w:num>
  <w:num w:numId="14">
    <w:abstractNumId w:val="19"/>
  </w:num>
  <w:num w:numId="15">
    <w:abstractNumId w:val="41"/>
  </w:num>
  <w:num w:numId="16">
    <w:abstractNumId w:val="57"/>
  </w:num>
  <w:num w:numId="17">
    <w:abstractNumId w:val="40"/>
  </w:num>
  <w:num w:numId="18">
    <w:abstractNumId w:val="54"/>
  </w:num>
  <w:num w:numId="19">
    <w:abstractNumId w:val="1"/>
  </w:num>
  <w:num w:numId="20">
    <w:abstractNumId w:val="4"/>
  </w:num>
  <w:num w:numId="21">
    <w:abstractNumId w:val="35"/>
  </w:num>
  <w:num w:numId="22">
    <w:abstractNumId w:val="50"/>
  </w:num>
  <w:num w:numId="23">
    <w:abstractNumId w:val="52"/>
  </w:num>
  <w:num w:numId="24">
    <w:abstractNumId w:val="11"/>
  </w:num>
  <w:num w:numId="25">
    <w:abstractNumId w:val="3"/>
  </w:num>
  <w:num w:numId="26">
    <w:abstractNumId w:val="10"/>
  </w:num>
  <w:num w:numId="27">
    <w:abstractNumId w:val="59"/>
  </w:num>
  <w:num w:numId="28">
    <w:abstractNumId w:val="27"/>
  </w:num>
  <w:num w:numId="29">
    <w:abstractNumId w:val="34"/>
  </w:num>
  <w:num w:numId="30">
    <w:abstractNumId w:val="20"/>
  </w:num>
  <w:num w:numId="31">
    <w:abstractNumId w:val="43"/>
  </w:num>
  <w:num w:numId="32">
    <w:abstractNumId w:val="39"/>
  </w:num>
  <w:num w:numId="33">
    <w:abstractNumId w:val="48"/>
  </w:num>
  <w:num w:numId="34">
    <w:abstractNumId w:val="6"/>
  </w:num>
  <w:num w:numId="35">
    <w:abstractNumId w:val="61"/>
  </w:num>
  <w:num w:numId="36">
    <w:abstractNumId w:val="55"/>
  </w:num>
  <w:num w:numId="37">
    <w:abstractNumId w:val="28"/>
  </w:num>
  <w:num w:numId="38">
    <w:abstractNumId w:val="49"/>
  </w:num>
  <w:num w:numId="39">
    <w:abstractNumId w:val="14"/>
  </w:num>
  <w:num w:numId="40">
    <w:abstractNumId w:val="26"/>
  </w:num>
  <w:num w:numId="41">
    <w:abstractNumId w:val="13"/>
  </w:num>
  <w:num w:numId="42">
    <w:abstractNumId w:val="33"/>
  </w:num>
  <w:num w:numId="43">
    <w:abstractNumId w:val="47"/>
  </w:num>
  <w:num w:numId="44">
    <w:abstractNumId w:val="60"/>
  </w:num>
  <w:num w:numId="45">
    <w:abstractNumId w:val="9"/>
  </w:num>
  <w:num w:numId="46">
    <w:abstractNumId w:val="0"/>
  </w:num>
  <w:num w:numId="47">
    <w:abstractNumId w:val="38"/>
  </w:num>
  <w:num w:numId="48">
    <w:abstractNumId w:val="62"/>
  </w:num>
  <w:num w:numId="49">
    <w:abstractNumId w:val="46"/>
  </w:num>
  <w:num w:numId="50">
    <w:abstractNumId w:val="64"/>
  </w:num>
  <w:num w:numId="51">
    <w:abstractNumId w:val="45"/>
  </w:num>
  <w:num w:numId="52">
    <w:abstractNumId w:val="22"/>
  </w:num>
  <w:num w:numId="53">
    <w:abstractNumId w:val="8"/>
  </w:num>
  <w:num w:numId="54">
    <w:abstractNumId w:val="44"/>
  </w:num>
  <w:num w:numId="55">
    <w:abstractNumId w:val="24"/>
  </w:num>
  <w:num w:numId="56">
    <w:abstractNumId w:val="37"/>
  </w:num>
  <w:num w:numId="57">
    <w:abstractNumId w:val="25"/>
  </w:num>
  <w:num w:numId="58">
    <w:abstractNumId w:val="36"/>
  </w:num>
  <w:num w:numId="59">
    <w:abstractNumId w:val="51"/>
  </w:num>
  <w:num w:numId="60">
    <w:abstractNumId w:val="23"/>
  </w:num>
  <w:num w:numId="61">
    <w:abstractNumId w:val="30"/>
  </w:num>
  <w:num w:numId="62">
    <w:abstractNumId w:val="21"/>
  </w:num>
  <w:num w:numId="63">
    <w:abstractNumId w:val="18"/>
  </w:num>
  <w:num w:numId="64">
    <w:abstractNumId w:val="7"/>
  </w:num>
  <w:num w:numId="65">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72"/>
    <w:rsid w:val="00007847"/>
    <w:rsid w:val="000260CC"/>
    <w:rsid w:val="00027C50"/>
    <w:rsid w:val="0003102F"/>
    <w:rsid w:val="00044082"/>
    <w:rsid w:val="000525F7"/>
    <w:rsid w:val="00061F34"/>
    <w:rsid w:val="00064054"/>
    <w:rsid w:val="00064FA6"/>
    <w:rsid w:val="000675C4"/>
    <w:rsid w:val="00082181"/>
    <w:rsid w:val="00082776"/>
    <w:rsid w:val="00092B67"/>
    <w:rsid w:val="000A3782"/>
    <w:rsid w:val="000B5369"/>
    <w:rsid w:val="000B7C5D"/>
    <w:rsid w:val="000C407D"/>
    <w:rsid w:val="000D1DD7"/>
    <w:rsid w:val="000E3C35"/>
    <w:rsid w:val="000F13F4"/>
    <w:rsid w:val="000F289D"/>
    <w:rsid w:val="0011011F"/>
    <w:rsid w:val="00132D91"/>
    <w:rsid w:val="00133F87"/>
    <w:rsid w:val="00135490"/>
    <w:rsid w:val="00135DA4"/>
    <w:rsid w:val="0014584A"/>
    <w:rsid w:val="00146E99"/>
    <w:rsid w:val="001607A2"/>
    <w:rsid w:val="00177A08"/>
    <w:rsid w:val="00182EF6"/>
    <w:rsid w:val="001A66CB"/>
    <w:rsid w:val="001B1DEA"/>
    <w:rsid w:val="001E05BC"/>
    <w:rsid w:val="001E56B8"/>
    <w:rsid w:val="00213698"/>
    <w:rsid w:val="0022182A"/>
    <w:rsid w:val="00223782"/>
    <w:rsid w:val="00224EBC"/>
    <w:rsid w:val="00235D89"/>
    <w:rsid w:val="00241349"/>
    <w:rsid w:val="002418DF"/>
    <w:rsid w:val="00242D52"/>
    <w:rsid w:val="00246078"/>
    <w:rsid w:val="00246334"/>
    <w:rsid w:val="002538D8"/>
    <w:rsid w:val="00255FC1"/>
    <w:rsid w:val="00271FAA"/>
    <w:rsid w:val="002745E2"/>
    <w:rsid w:val="00276D4C"/>
    <w:rsid w:val="002A5304"/>
    <w:rsid w:val="002A727B"/>
    <w:rsid w:val="002B7311"/>
    <w:rsid w:val="002C0590"/>
    <w:rsid w:val="002C2AAF"/>
    <w:rsid w:val="002C4DD3"/>
    <w:rsid w:val="002E0DE9"/>
    <w:rsid w:val="00301F9B"/>
    <w:rsid w:val="00305680"/>
    <w:rsid w:val="00322063"/>
    <w:rsid w:val="00325971"/>
    <w:rsid w:val="00325CD8"/>
    <w:rsid w:val="003477E7"/>
    <w:rsid w:val="0035450E"/>
    <w:rsid w:val="00356485"/>
    <w:rsid w:val="003601E6"/>
    <w:rsid w:val="0036275B"/>
    <w:rsid w:val="00362E44"/>
    <w:rsid w:val="00371D4C"/>
    <w:rsid w:val="003775FA"/>
    <w:rsid w:val="003965B4"/>
    <w:rsid w:val="003977CE"/>
    <w:rsid w:val="003B4439"/>
    <w:rsid w:val="003D10C5"/>
    <w:rsid w:val="003E01AC"/>
    <w:rsid w:val="003E2638"/>
    <w:rsid w:val="003E4450"/>
    <w:rsid w:val="0040011E"/>
    <w:rsid w:val="00401638"/>
    <w:rsid w:val="00405436"/>
    <w:rsid w:val="00405E80"/>
    <w:rsid w:val="00424D1E"/>
    <w:rsid w:val="00426E76"/>
    <w:rsid w:val="00452A2A"/>
    <w:rsid w:val="004532C6"/>
    <w:rsid w:val="00475A15"/>
    <w:rsid w:val="00483AB2"/>
    <w:rsid w:val="004938ED"/>
    <w:rsid w:val="004A481B"/>
    <w:rsid w:val="004A7834"/>
    <w:rsid w:val="004B463B"/>
    <w:rsid w:val="004B6638"/>
    <w:rsid w:val="004C5A66"/>
    <w:rsid w:val="004D0310"/>
    <w:rsid w:val="004D7B7D"/>
    <w:rsid w:val="004E11AD"/>
    <w:rsid w:val="004E43AB"/>
    <w:rsid w:val="004E6C63"/>
    <w:rsid w:val="004F6A68"/>
    <w:rsid w:val="00506098"/>
    <w:rsid w:val="0050665C"/>
    <w:rsid w:val="005142ED"/>
    <w:rsid w:val="00514690"/>
    <w:rsid w:val="00516BF7"/>
    <w:rsid w:val="00522346"/>
    <w:rsid w:val="0053222B"/>
    <w:rsid w:val="005409EE"/>
    <w:rsid w:val="00542833"/>
    <w:rsid w:val="00547948"/>
    <w:rsid w:val="00552BE1"/>
    <w:rsid w:val="00555DFB"/>
    <w:rsid w:val="00577706"/>
    <w:rsid w:val="00577B0B"/>
    <w:rsid w:val="00583484"/>
    <w:rsid w:val="00584698"/>
    <w:rsid w:val="00587404"/>
    <w:rsid w:val="00591FE4"/>
    <w:rsid w:val="00596615"/>
    <w:rsid w:val="005A67CE"/>
    <w:rsid w:val="005A6E0B"/>
    <w:rsid w:val="005C1671"/>
    <w:rsid w:val="005C60A7"/>
    <w:rsid w:val="005C6C14"/>
    <w:rsid w:val="005E28B3"/>
    <w:rsid w:val="005F0104"/>
    <w:rsid w:val="005F1C85"/>
    <w:rsid w:val="00601E32"/>
    <w:rsid w:val="006044C6"/>
    <w:rsid w:val="0060659F"/>
    <w:rsid w:val="00627DC9"/>
    <w:rsid w:val="00661315"/>
    <w:rsid w:val="0067228E"/>
    <w:rsid w:val="00677473"/>
    <w:rsid w:val="006830C3"/>
    <w:rsid w:val="006D1FFF"/>
    <w:rsid w:val="006E53F1"/>
    <w:rsid w:val="006E7AC7"/>
    <w:rsid w:val="007016E2"/>
    <w:rsid w:val="00711242"/>
    <w:rsid w:val="0073570E"/>
    <w:rsid w:val="00751509"/>
    <w:rsid w:val="0075412F"/>
    <w:rsid w:val="00760870"/>
    <w:rsid w:val="007642D9"/>
    <w:rsid w:val="00775A0F"/>
    <w:rsid w:val="00780A85"/>
    <w:rsid w:val="00784AD4"/>
    <w:rsid w:val="00791DE1"/>
    <w:rsid w:val="00792A71"/>
    <w:rsid w:val="007A6551"/>
    <w:rsid w:val="007A7F2C"/>
    <w:rsid w:val="007C309C"/>
    <w:rsid w:val="007C4640"/>
    <w:rsid w:val="007D3034"/>
    <w:rsid w:val="007D67D1"/>
    <w:rsid w:val="007D7AFF"/>
    <w:rsid w:val="007E76B9"/>
    <w:rsid w:val="007F26F8"/>
    <w:rsid w:val="007F6C5B"/>
    <w:rsid w:val="0080018D"/>
    <w:rsid w:val="008176AF"/>
    <w:rsid w:val="00830A50"/>
    <w:rsid w:val="00832403"/>
    <w:rsid w:val="0084053E"/>
    <w:rsid w:val="00843EA5"/>
    <w:rsid w:val="008441B0"/>
    <w:rsid w:val="00851B7B"/>
    <w:rsid w:val="0087385E"/>
    <w:rsid w:val="0087588D"/>
    <w:rsid w:val="008A2147"/>
    <w:rsid w:val="008A5306"/>
    <w:rsid w:val="008B018A"/>
    <w:rsid w:val="008C1F9C"/>
    <w:rsid w:val="008F422E"/>
    <w:rsid w:val="008F7998"/>
    <w:rsid w:val="00901CC3"/>
    <w:rsid w:val="00902528"/>
    <w:rsid w:val="00905A0A"/>
    <w:rsid w:val="00917302"/>
    <w:rsid w:val="00926571"/>
    <w:rsid w:val="00934175"/>
    <w:rsid w:val="00942C51"/>
    <w:rsid w:val="00945124"/>
    <w:rsid w:val="009469DE"/>
    <w:rsid w:val="0096242B"/>
    <w:rsid w:val="009678C1"/>
    <w:rsid w:val="00981049"/>
    <w:rsid w:val="009852B4"/>
    <w:rsid w:val="0099582D"/>
    <w:rsid w:val="009B3A82"/>
    <w:rsid w:val="009C4160"/>
    <w:rsid w:val="009C483A"/>
    <w:rsid w:val="009D37E7"/>
    <w:rsid w:val="009D6328"/>
    <w:rsid w:val="009E625B"/>
    <w:rsid w:val="009F3D66"/>
    <w:rsid w:val="009F5C5E"/>
    <w:rsid w:val="00A023EB"/>
    <w:rsid w:val="00A077BB"/>
    <w:rsid w:val="00A10D3B"/>
    <w:rsid w:val="00A113E0"/>
    <w:rsid w:val="00A178C7"/>
    <w:rsid w:val="00A30F2A"/>
    <w:rsid w:val="00A50CA9"/>
    <w:rsid w:val="00A51324"/>
    <w:rsid w:val="00A522E1"/>
    <w:rsid w:val="00A66B92"/>
    <w:rsid w:val="00A73737"/>
    <w:rsid w:val="00A8182C"/>
    <w:rsid w:val="00A83DF3"/>
    <w:rsid w:val="00A921CA"/>
    <w:rsid w:val="00AE0657"/>
    <w:rsid w:val="00AE2FF5"/>
    <w:rsid w:val="00AE4FBD"/>
    <w:rsid w:val="00AF5D43"/>
    <w:rsid w:val="00B13A06"/>
    <w:rsid w:val="00B23228"/>
    <w:rsid w:val="00B3786A"/>
    <w:rsid w:val="00B65CCB"/>
    <w:rsid w:val="00B67A12"/>
    <w:rsid w:val="00B702EE"/>
    <w:rsid w:val="00B71780"/>
    <w:rsid w:val="00B77CEB"/>
    <w:rsid w:val="00B86541"/>
    <w:rsid w:val="00B91B8F"/>
    <w:rsid w:val="00BA33A7"/>
    <w:rsid w:val="00BA7479"/>
    <w:rsid w:val="00BB1FA4"/>
    <w:rsid w:val="00BB26B0"/>
    <w:rsid w:val="00BB2B23"/>
    <w:rsid w:val="00BD44AB"/>
    <w:rsid w:val="00BD5CB5"/>
    <w:rsid w:val="00BE31F5"/>
    <w:rsid w:val="00BF7D38"/>
    <w:rsid w:val="00C03743"/>
    <w:rsid w:val="00C3392E"/>
    <w:rsid w:val="00C37ED2"/>
    <w:rsid w:val="00C439E1"/>
    <w:rsid w:val="00C52ED3"/>
    <w:rsid w:val="00C576B1"/>
    <w:rsid w:val="00C57CB3"/>
    <w:rsid w:val="00C62FB2"/>
    <w:rsid w:val="00C6445E"/>
    <w:rsid w:val="00C75BE1"/>
    <w:rsid w:val="00C96047"/>
    <w:rsid w:val="00CA0624"/>
    <w:rsid w:val="00CA58C2"/>
    <w:rsid w:val="00CC66B2"/>
    <w:rsid w:val="00CF202C"/>
    <w:rsid w:val="00CF7422"/>
    <w:rsid w:val="00D05453"/>
    <w:rsid w:val="00D24F5F"/>
    <w:rsid w:val="00D42F4F"/>
    <w:rsid w:val="00D472A7"/>
    <w:rsid w:val="00D52E32"/>
    <w:rsid w:val="00D552C9"/>
    <w:rsid w:val="00D82F72"/>
    <w:rsid w:val="00D93EAB"/>
    <w:rsid w:val="00DA540A"/>
    <w:rsid w:val="00DA7207"/>
    <w:rsid w:val="00DB6EAC"/>
    <w:rsid w:val="00DC3984"/>
    <w:rsid w:val="00DD670F"/>
    <w:rsid w:val="00DE4550"/>
    <w:rsid w:val="00DF1D98"/>
    <w:rsid w:val="00DF692D"/>
    <w:rsid w:val="00E00CDF"/>
    <w:rsid w:val="00E05CA1"/>
    <w:rsid w:val="00E07D43"/>
    <w:rsid w:val="00E15C9D"/>
    <w:rsid w:val="00E32003"/>
    <w:rsid w:val="00E5343A"/>
    <w:rsid w:val="00E62678"/>
    <w:rsid w:val="00E85C8D"/>
    <w:rsid w:val="00EC16B1"/>
    <w:rsid w:val="00EE515C"/>
    <w:rsid w:val="00F039D5"/>
    <w:rsid w:val="00F04169"/>
    <w:rsid w:val="00F05BE0"/>
    <w:rsid w:val="00F17573"/>
    <w:rsid w:val="00F32B46"/>
    <w:rsid w:val="00F5119D"/>
    <w:rsid w:val="00F51C04"/>
    <w:rsid w:val="00F62DB3"/>
    <w:rsid w:val="00F820E5"/>
    <w:rsid w:val="00F94960"/>
    <w:rsid w:val="00FA01D6"/>
    <w:rsid w:val="00FA15C9"/>
    <w:rsid w:val="00FB22C4"/>
    <w:rsid w:val="00FB3766"/>
    <w:rsid w:val="00FB4A1D"/>
    <w:rsid w:val="00FB7A17"/>
    <w:rsid w:val="00FC1F51"/>
    <w:rsid w:val="00FD08F8"/>
    <w:rsid w:val="00FD2195"/>
    <w:rsid w:val="00FD4755"/>
    <w:rsid w:val="00FE00D0"/>
    <w:rsid w:val="00FE4BFE"/>
    <w:rsid w:val="00FE7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D09BF"/>
  <w15:docId w15:val="{302E8DBE-CFEA-4F8D-ACF8-2348E9F2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D1F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E515C"/>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B4"/>
    <w:pPr>
      <w:spacing w:after="0" w:line="240" w:lineRule="auto"/>
      <w:ind w:left="720"/>
      <w:contextualSpacing/>
    </w:pPr>
    <w:rPr>
      <w:rFonts w:ascii="Times New Roman" w:eastAsia="MS Mincho" w:hAnsi="Times New Roman" w:cs="Times New Roman"/>
      <w:sz w:val="24"/>
      <w:szCs w:val="24"/>
      <w:lang w:val="sq-AL"/>
    </w:rPr>
  </w:style>
  <w:style w:type="paragraph" w:styleId="BalloonText">
    <w:name w:val="Balloon Text"/>
    <w:basedOn w:val="Normal"/>
    <w:link w:val="BalloonTextChar"/>
    <w:uiPriority w:val="99"/>
    <w:semiHidden/>
    <w:unhideWhenUsed/>
    <w:rsid w:val="009C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60"/>
    <w:rPr>
      <w:rFonts w:ascii="Tahoma" w:hAnsi="Tahoma" w:cs="Tahoma"/>
      <w:sz w:val="16"/>
      <w:szCs w:val="16"/>
    </w:rPr>
  </w:style>
  <w:style w:type="table" w:styleId="TableGrid">
    <w:name w:val="Table Grid"/>
    <w:basedOn w:val="TableNormal"/>
    <w:uiPriority w:val="59"/>
    <w:rsid w:val="00BE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3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1F5"/>
    <w:rPr>
      <w:sz w:val="20"/>
      <w:szCs w:val="20"/>
    </w:rPr>
  </w:style>
  <w:style w:type="character" w:styleId="FootnoteReference">
    <w:name w:val="footnote reference"/>
    <w:basedOn w:val="DefaultParagraphFont"/>
    <w:uiPriority w:val="99"/>
    <w:semiHidden/>
    <w:unhideWhenUsed/>
    <w:rsid w:val="00BE31F5"/>
    <w:rPr>
      <w:vertAlign w:val="superscript"/>
    </w:rPr>
  </w:style>
  <w:style w:type="paragraph" w:styleId="NormalWeb">
    <w:name w:val="Normal (Web)"/>
    <w:basedOn w:val="Normal"/>
    <w:uiPriority w:val="99"/>
    <w:unhideWhenUsed/>
    <w:rsid w:val="00D054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453"/>
    <w:rPr>
      <w:b/>
      <w:bCs/>
    </w:rPr>
  </w:style>
  <w:style w:type="character" w:styleId="Hyperlink">
    <w:name w:val="Hyperlink"/>
    <w:rsid w:val="009852B4"/>
    <w:rPr>
      <w:color w:val="0000FF"/>
      <w:u w:val="single"/>
    </w:rPr>
  </w:style>
  <w:style w:type="character" w:customStyle="1" w:styleId="volumeissue">
    <w:name w:val="volume_issue"/>
    <w:rsid w:val="009852B4"/>
  </w:style>
  <w:style w:type="character" w:customStyle="1" w:styleId="Heading3Char">
    <w:name w:val="Heading 3 Char"/>
    <w:basedOn w:val="DefaultParagraphFont"/>
    <w:link w:val="Heading3"/>
    <w:uiPriority w:val="9"/>
    <w:rsid w:val="00EE515C"/>
    <w:rPr>
      <w:rFonts w:ascii="Times New Roman" w:eastAsia="Times New Roman" w:hAnsi="Times New Roman" w:cs="Times New Roman"/>
      <w:b/>
      <w:bCs/>
      <w:sz w:val="27"/>
      <w:szCs w:val="27"/>
      <w:lang w:val="en-GB" w:eastAsia="en-GB"/>
    </w:rPr>
  </w:style>
  <w:style w:type="character" w:styleId="Emphasis">
    <w:name w:val="Emphasis"/>
    <w:basedOn w:val="DefaultParagraphFont"/>
    <w:uiPriority w:val="20"/>
    <w:qFormat/>
    <w:rsid w:val="00EE515C"/>
    <w:rPr>
      <w:i/>
      <w:iCs/>
    </w:rPr>
  </w:style>
  <w:style w:type="character" w:customStyle="1" w:styleId="Heading2Char">
    <w:name w:val="Heading 2 Char"/>
    <w:basedOn w:val="DefaultParagraphFont"/>
    <w:link w:val="Heading2"/>
    <w:uiPriority w:val="9"/>
    <w:semiHidden/>
    <w:rsid w:val="006D1FF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6319">
      <w:bodyDiv w:val="1"/>
      <w:marLeft w:val="0"/>
      <w:marRight w:val="0"/>
      <w:marTop w:val="0"/>
      <w:marBottom w:val="0"/>
      <w:divBdr>
        <w:top w:val="none" w:sz="0" w:space="0" w:color="auto"/>
        <w:left w:val="none" w:sz="0" w:space="0" w:color="auto"/>
        <w:bottom w:val="none" w:sz="0" w:space="0" w:color="auto"/>
        <w:right w:val="none" w:sz="0" w:space="0" w:color="auto"/>
      </w:divBdr>
    </w:div>
    <w:div w:id="155389821">
      <w:bodyDiv w:val="1"/>
      <w:marLeft w:val="0"/>
      <w:marRight w:val="0"/>
      <w:marTop w:val="0"/>
      <w:marBottom w:val="0"/>
      <w:divBdr>
        <w:top w:val="none" w:sz="0" w:space="0" w:color="auto"/>
        <w:left w:val="none" w:sz="0" w:space="0" w:color="auto"/>
        <w:bottom w:val="none" w:sz="0" w:space="0" w:color="auto"/>
        <w:right w:val="none" w:sz="0" w:space="0" w:color="auto"/>
      </w:divBdr>
    </w:div>
    <w:div w:id="177281242">
      <w:bodyDiv w:val="1"/>
      <w:marLeft w:val="0"/>
      <w:marRight w:val="0"/>
      <w:marTop w:val="0"/>
      <w:marBottom w:val="0"/>
      <w:divBdr>
        <w:top w:val="none" w:sz="0" w:space="0" w:color="auto"/>
        <w:left w:val="none" w:sz="0" w:space="0" w:color="auto"/>
        <w:bottom w:val="none" w:sz="0" w:space="0" w:color="auto"/>
        <w:right w:val="none" w:sz="0" w:space="0" w:color="auto"/>
      </w:divBdr>
    </w:div>
    <w:div w:id="260336181">
      <w:bodyDiv w:val="1"/>
      <w:marLeft w:val="0"/>
      <w:marRight w:val="0"/>
      <w:marTop w:val="0"/>
      <w:marBottom w:val="0"/>
      <w:divBdr>
        <w:top w:val="none" w:sz="0" w:space="0" w:color="auto"/>
        <w:left w:val="none" w:sz="0" w:space="0" w:color="auto"/>
        <w:bottom w:val="none" w:sz="0" w:space="0" w:color="auto"/>
        <w:right w:val="none" w:sz="0" w:space="0" w:color="auto"/>
      </w:divBdr>
    </w:div>
    <w:div w:id="309991097">
      <w:bodyDiv w:val="1"/>
      <w:marLeft w:val="0"/>
      <w:marRight w:val="0"/>
      <w:marTop w:val="0"/>
      <w:marBottom w:val="0"/>
      <w:divBdr>
        <w:top w:val="none" w:sz="0" w:space="0" w:color="auto"/>
        <w:left w:val="none" w:sz="0" w:space="0" w:color="auto"/>
        <w:bottom w:val="none" w:sz="0" w:space="0" w:color="auto"/>
        <w:right w:val="none" w:sz="0" w:space="0" w:color="auto"/>
      </w:divBdr>
      <w:divsChild>
        <w:div w:id="202643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06130">
      <w:bodyDiv w:val="1"/>
      <w:marLeft w:val="0"/>
      <w:marRight w:val="0"/>
      <w:marTop w:val="0"/>
      <w:marBottom w:val="0"/>
      <w:divBdr>
        <w:top w:val="none" w:sz="0" w:space="0" w:color="auto"/>
        <w:left w:val="none" w:sz="0" w:space="0" w:color="auto"/>
        <w:bottom w:val="none" w:sz="0" w:space="0" w:color="auto"/>
        <w:right w:val="none" w:sz="0" w:space="0" w:color="auto"/>
      </w:divBdr>
    </w:div>
    <w:div w:id="467625293">
      <w:bodyDiv w:val="1"/>
      <w:marLeft w:val="0"/>
      <w:marRight w:val="0"/>
      <w:marTop w:val="0"/>
      <w:marBottom w:val="0"/>
      <w:divBdr>
        <w:top w:val="none" w:sz="0" w:space="0" w:color="auto"/>
        <w:left w:val="none" w:sz="0" w:space="0" w:color="auto"/>
        <w:bottom w:val="none" w:sz="0" w:space="0" w:color="auto"/>
        <w:right w:val="none" w:sz="0" w:space="0" w:color="auto"/>
      </w:divBdr>
    </w:div>
    <w:div w:id="471673423">
      <w:bodyDiv w:val="1"/>
      <w:marLeft w:val="0"/>
      <w:marRight w:val="0"/>
      <w:marTop w:val="0"/>
      <w:marBottom w:val="0"/>
      <w:divBdr>
        <w:top w:val="none" w:sz="0" w:space="0" w:color="auto"/>
        <w:left w:val="none" w:sz="0" w:space="0" w:color="auto"/>
        <w:bottom w:val="none" w:sz="0" w:space="0" w:color="auto"/>
        <w:right w:val="none" w:sz="0" w:space="0" w:color="auto"/>
      </w:divBdr>
    </w:div>
    <w:div w:id="636183480">
      <w:bodyDiv w:val="1"/>
      <w:marLeft w:val="0"/>
      <w:marRight w:val="0"/>
      <w:marTop w:val="0"/>
      <w:marBottom w:val="0"/>
      <w:divBdr>
        <w:top w:val="none" w:sz="0" w:space="0" w:color="auto"/>
        <w:left w:val="none" w:sz="0" w:space="0" w:color="auto"/>
        <w:bottom w:val="none" w:sz="0" w:space="0" w:color="auto"/>
        <w:right w:val="none" w:sz="0" w:space="0" w:color="auto"/>
      </w:divBdr>
    </w:div>
    <w:div w:id="687216238">
      <w:bodyDiv w:val="1"/>
      <w:marLeft w:val="0"/>
      <w:marRight w:val="0"/>
      <w:marTop w:val="0"/>
      <w:marBottom w:val="0"/>
      <w:divBdr>
        <w:top w:val="none" w:sz="0" w:space="0" w:color="auto"/>
        <w:left w:val="none" w:sz="0" w:space="0" w:color="auto"/>
        <w:bottom w:val="none" w:sz="0" w:space="0" w:color="auto"/>
        <w:right w:val="none" w:sz="0" w:space="0" w:color="auto"/>
      </w:divBdr>
    </w:div>
    <w:div w:id="741802067">
      <w:bodyDiv w:val="1"/>
      <w:marLeft w:val="0"/>
      <w:marRight w:val="0"/>
      <w:marTop w:val="0"/>
      <w:marBottom w:val="0"/>
      <w:divBdr>
        <w:top w:val="none" w:sz="0" w:space="0" w:color="auto"/>
        <w:left w:val="none" w:sz="0" w:space="0" w:color="auto"/>
        <w:bottom w:val="none" w:sz="0" w:space="0" w:color="auto"/>
        <w:right w:val="none" w:sz="0" w:space="0" w:color="auto"/>
      </w:divBdr>
    </w:div>
    <w:div w:id="747192286">
      <w:bodyDiv w:val="1"/>
      <w:marLeft w:val="0"/>
      <w:marRight w:val="0"/>
      <w:marTop w:val="0"/>
      <w:marBottom w:val="0"/>
      <w:divBdr>
        <w:top w:val="none" w:sz="0" w:space="0" w:color="auto"/>
        <w:left w:val="none" w:sz="0" w:space="0" w:color="auto"/>
        <w:bottom w:val="none" w:sz="0" w:space="0" w:color="auto"/>
        <w:right w:val="none" w:sz="0" w:space="0" w:color="auto"/>
      </w:divBdr>
    </w:div>
    <w:div w:id="814878635">
      <w:bodyDiv w:val="1"/>
      <w:marLeft w:val="0"/>
      <w:marRight w:val="0"/>
      <w:marTop w:val="0"/>
      <w:marBottom w:val="0"/>
      <w:divBdr>
        <w:top w:val="none" w:sz="0" w:space="0" w:color="auto"/>
        <w:left w:val="none" w:sz="0" w:space="0" w:color="auto"/>
        <w:bottom w:val="none" w:sz="0" w:space="0" w:color="auto"/>
        <w:right w:val="none" w:sz="0" w:space="0" w:color="auto"/>
      </w:divBdr>
    </w:div>
    <w:div w:id="836768866">
      <w:bodyDiv w:val="1"/>
      <w:marLeft w:val="0"/>
      <w:marRight w:val="0"/>
      <w:marTop w:val="0"/>
      <w:marBottom w:val="0"/>
      <w:divBdr>
        <w:top w:val="none" w:sz="0" w:space="0" w:color="auto"/>
        <w:left w:val="none" w:sz="0" w:space="0" w:color="auto"/>
        <w:bottom w:val="none" w:sz="0" w:space="0" w:color="auto"/>
        <w:right w:val="none" w:sz="0" w:space="0" w:color="auto"/>
      </w:divBdr>
    </w:div>
    <w:div w:id="924535543">
      <w:bodyDiv w:val="1"/>
      <w:marLeft w:val="0"/>
      <w:marRight w:val="0"/>
      <w:marTop w:val="0"/>
      <w:marBottom w:val="0"/>
      <w:divBdr>
        <w:top w:val="none" w:sz="0" w:space="0" w:color="auto"/>
        <w:left w:val="none" w:sz="0" w:space="0" w:color="auto"/>
        <w:bottom w:val="none" w:sz="0" w:space="0" w:color="auto"/>
        <w:right w:val="none" w:sz="0" w:space="0" w:color="auto"/>
      </w:divBdr>
    </w:div>
    <w:div w:id="1055853872">
      <w:bodyDiv w:val="1"/>
      <w:marLeft w:val="0"/>
      <w:marRight w:val="0"/>
      <w:marTop w:val="0"/>
      <w:marBottom w:val="0"/>
      <w:divBdr>
        <w:top w:val="none" w:sz="0" w:space="0" w:color="auto"/>
        <w:left w:val="none" w:sz="0" w:space="0" w:color="auto"/>
        <w:bottom w:val="none" w:sz="0" w:space="0" w:color="auto"/>
        <w:right w:val="none" w:sz="0" w:space="0" w:color="auto"/>
      </w:divBdr>
    </w:div>
    <w:div w:id="1057050427">
      <w:bodyDiv w:val="1"/>
      <w:marLeft w:val="0"/>
      <w:marRight w:val="0"/>
      <w:marTop w:val="0"/>
      <w:marBottom w:val="0"/>
      <w:divBdr>
        <w:top w:val="none" w:sz="0" w:space="0" w:color="auto"/>
        <w:left w:val="none" w:sz="0" w:space="0" w:color="auto"/>
        <w:bottom w:val="none" w:sz="0" w:space="0" w:color="auto"/>
        <w:right w:val="none" w:sz="0" w:space="0" w:color="auto"/>
      </w:divBdr>
    </w:div>
    <w:div w:id="1109668448">
      <w:bodyDiv w:val="1"/>
      <w:marLeft w:val="0"/>
      <w:marRight w:val="0"/>
      <w:marTop w:val="0"/>
      <w:marBottom w:val="0"/>
      <w:divBdr>
        <w:top w:val="none" w:sz="0" w:space="0" w:color="auto"/>
        <w:left w:val="none" w:sz="0" w:space="0" w:color="auto"/>
        <w:bottom w:val="none" w:sz="0" w:space="0" w:color="auto"/>
        <w:right w:val="none" w:sz="0" w:space="0" w:color="auto"/>
      </w:divBdr>
    </w:div>
    <w:div w:id="1161314216">
      <w:bodyDiv w:val="1"/>
      <w:marLeft w:val="0"/>
      <w:marRight w:val="0"/>
      <w:marTop w:val="0"/>
      <w:marBottom w:val="0"/>
      <w:divBdr>
        <w:top w:val="none" w:sz="0" w:space="0" w:color="auto"/>
        <w:left w:val="none" w:sz="0" w:space="0" w:color="auto"/>
        <w:bottom w:val="none" w:sz="0" w:space="0" w:color="auto"/>
        <w:right w:val="none" w:sz="0" w:space="0" w:color="auto"/>
      </w:divBdr>
    </w:div>
    <w:div w:id="1323510488">
      <w:bodyDiv w:val="1"/>
      <w:marLeft w:val="0"/>
      <w:marRight w:val="0"/>
      <w:marTop w:val="0"/>
      <w:marBottom w:val="0"/>
      <w:divBdr>
        <w:top w:val="none" w:sz="0" w:space="0" w:color="auto"/>
        <w:left w:val="none" w:sz="0" w:space="0" w:color="auto"/>
        <w:bottom w:val="none" w:sz="0" w:space="0" w:color="auto"/>
        <w:right w:val="none" w:sz="0" w:space="0" w:color="auto"/>
      </w:divBdr>
    </w:div>
    <w:div w:id="1356465031">
      <w:bodyDiv w:val="1"/>
      <w:marLeft w:val="0"/>
      <w:marRight w:val="0"/>
      <w:marTop w:val="0"/>
      <w:marBottom w:val="0"/>
      <w:divBdr>
        <w:top w:val="none" w:sz="0" w:space="0" w:color="auto"/>
        <w:left w:val="none" w:sz="0" w:space="0" w:color="auto"/>
        <w:bottom w:val="none" w:sz="0" w:space="0" w:color="auto"/>
        <w:right w:val="none" w:sz="0" w:space="0" w:color="auto"/>
      </w:divBdr>
    </w:div>
    <w:div w:id="1528906538">
      <w:bodyDiv w:val="1"/>
      <w:marLeft w:val="0"/>
      <w:marRight w:val="0"/>
      <w:marTop w:val="0"/>
      <w:marBottom w:val="0"/>
      <w:divBdr>
        <w:top w:val="none" w:sz="0" w:space="0" w:color="auto"/>
        <w:left w:val="none" w:sz="0" w:space="0" w:color="auto"/>
        <w:bottom w:val="none" w:sz="0" w:space="0" w:color="auto"/>
        <w:right w:val="none" w:sz="0" w:space="0" w:color="auto"/>
      </w:divBdr>
    </w:div>
    <w:div w:id="1591427919">
      <w:bodyDiv w:val="1"/>
      <w:marLeft w:val="0"/>
      <w:marRight w:val="0"/>
      <w:marTop w:val="0"/>
      <w:marBottom w:val="0"/>
      <w:divBdr>
        <w:top w:val="none" w:sz="0" w:space="0" w:color="auto"/>
        <w:left w:val="none" w:sz="0" w:space="0" w:color="auto"/>
        <w:bottom w:val="none" w:sz="0" w:space="0" w:color="auto"/>
        <w:right w:val="none" w:sz="0" w:space="0" w:color="auto"/>
      </w:divBdr>
    </w:div>
    <w:div w:id="1631205902">
      <w:bodyDiv w:val="1"/>
      <w:marLeft w:val="0"/>
      <w:marRight w:val="0"/>
      <w:marTop w:val="0"/>
      <w:marBottom w:val="0"/>
      <w:divBdr>
        <w:top w:val="none" w:sz="0" w:space="0" w:color="auto"/>
        <w:left w:val="none" w:sz="0" w:space="0" w:color="auto"/>
        <w:bottom w:val="none" w:sz="0" w:space="0" w:color="auto"/>
        <w:right w:val="none" w:sz="0" w:space="0" w:color="auto"/>
      </w:divBdr>
      <w:divsChild>
        <w:div w:id="396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579594">
      <w:bodyDiv w:val="1"/>
      <w:marLeft w:val="0"/>
      <w:marRight w:val="0"/>
      <w:marTop w:val="0"/>
      <w:marBottom w:val="0"/>
      <w:divBdr>
        <w:top w:val="none" w:sz="0" w:space="0" w:color="auto"/>
        <w:left w:val="none" w:sz="0" w:space="0" w:color="auto"/>
        <w:bottom w:val="none" w:sz="0" w:space="0" w:color="auto"/>
        <w:right w:val="none" w:sz="0" w:space="0" w:color="auto"/>
      </w:divBdr>
    </w:div>
    <w:div w:id="1685089444">
      <w:bodyDiv w:val="1"/>
      <w:marLeft w:val="0"/>
      <w:marRight w:val="0"/>
      <w:marTop w:val="0"/>
      <w:marBottom w:val="0"/>
      <w:divBdr>
        <w:top w:val="none" w:sz="0" w:space="0" w:color="auto"/>
        <w:left w:val="none" w:sz="0" w:space="0" w:color="auto"/>
        <w:bottom w:val="none" w:sz="0" w:space="0" w:color="auto"/>
        <w:right w:val="none" w:sz="0" w:space="0" w:color="auto"/>
      </w:divBdr>
    </w:div>
    <w:div w:id="1828279991">
      <w:bodyDiv w:val="1"/>
      <w:marLeft w:val="0"/>
      <w:marRight w:val="0"/>
      <w:marTop w:val="0"/>
      <w:marBottom w:val="0"/>
      <w:divBdr>
        <w:top w:val="none" w:sz="0" w:space="0" w:color="auto"/>
        <w:left w:val="none" w:sz="0" w:space="0" w:color="auto"/>
        <w:bottom w:val="none" w:sz="0" w:space="0" w:color="auto"/>
        <w:right w:val="none" w:sz="0" w:space="0" w:color="auto"/>
      </w:divBdr>
      <w:divsChild>
        <w:div w:id="122856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4621">
      <w:bodyDiv w:val="1"/>
      <w:marLeft w:val="0"/>
      <w:marRight w:val="0"/>
      <w:marTop w:val="0"/>
      <w:marBottom w:val="0"/>
      <w:divBdr>
        <w:top w:val="none" w:sz="0" w:space="0" w:color="auto"/>
        <w:left w:val="none" w:sz="0" w:space="0" w:color="auto"/>
        <w:bottom w:val="none" w:sz="0" w:space="0" w:color="auto"/>
        <w:right w:val="none" w:sz="0" w:space="0" w:color="auto"/>
      </w:divBdr>
    </w:div>
    <w:div w:id="1865316296">
      <w:bodyDiv w:val="1"/>
      <w:marLeft w:val="0"/>
      <w:marRight w:val="0"/>
      <w:marTop w:val="0"/>
      <w:marBottom w:val="0"/>
      <w:divBdr>
        <w:top w:val="none" w:sz="0" w:space="0" w:color="auto"/>
        <w:left w:val="none" w:sz="0" w:space="0" w:color="auto"/>
        <w:bottom w:val="none" w:sz="0" w:space="0" w:color="auto"/>
        <w:right w:val="none" w:sz="0" w:space="0" w:color="auto"/>
      </w:divBdr>
    </w:div>
    <w:div w:id="1978728559">
      <w:bodyDiv w:val="1"/>
      <w:marLeft w:val="0"/>
      <w:marRight w:val="0"/>
      <w:marTop w:val="0"/>
      <w:marBottom w:val="0"/>
      <w:divBdr>
        <w:top w:val="none" w:sz="0" w:space="0" w:color="auto"/>
        <w:left w:val="none" w:sz="0" w:space="0" w:color="auto"/>
        <w:bottom w:val="none" w:sz="0" w:space="0" w:color="auto"/>
        <w:right w:val="none" w:sz="0" w:space="0" w:color="auto"/>
      </w:divBdr>
    </w:div>
    <w:div w:id="1991207703">
      <w:bodyDiv w:val="1"/>
      <w:marLeft w:val="0"/>
      <w:marRight w:val="0"/>
      <w:marTop w:val="0"/>
      <w:marBottom w:val="0"/>
      <w:divBdr>
        <w:top w:val="none" w:sz="0" w:space="0" w:color="auto"/>
        <w:left w:val="none" w:sz="0" w:space="0" w:color="auto"/>
        <w:bottom w:val="none" w:sz="0" w:space="0" w:color="auto"/>
        <w:right w:val="none" w:sz="0" w:space="0" w:color="auto"/>
      </w:divBdr>
    </w:div>
    <w:div w:id="20278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xusipe.org/informing/resource-center/interdisciplinary-project-based-work-integrated-learning?utm_source=chatgpt.com" TargetMode="External"/><Relationship Id="rId18" Type="http://schemas.openxmlformats.org/officeDocument/2006/relationships/hyperlink" Target="https://studyres.com/doc/17462985/respiratoryphysiolog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penstax.org/books/concepts-biology/pages/1-2-the-process-of-science?utm_source=chatgpt.com" TargetMode="External"/><Relationship Id="rId17" Type="http://schemas.openxmlformats.org/officeDocument/2006/relationships/hyperlink" Target="https://dn710402.ca.archive.org/0/items/Concepts_of_Genetics/Concepts_of_Genetics.pdf" TargetMode="External"/><Relationship Id="rId2" Type="http://schemas.openxmlformats.org/officeDocument/2006/relationships/numbering" Target="numbering.xml"/><Relationship Id="rId16" Type="http://schemas.openxmlformats.org/officeDocument/2006/relationships/hyperlink" Target="https://anaesthetics.ukzn.ac.za/wp-content/uploads/2024/05/Synaptic-transmission-neurotransmitters-Ref-2016.pdf?utm_source=chatgpt.com" TargetMode="External"/><Relationship Id="rId20" Type="http://schemas.openxmlformats.org/officeDocument/2006/relationships/hyperlink" Target="https://www.snggdcg.ac.in/pdf/study-material/physiology/synaptictransmission-091111081952-phpapp02-Compatibility-Mode.pdf?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3/i2300e/i2300e.pdf" TargetMode="External"/><Relationship Id="rId5" Type="http://schemas.openxmlformats.org/officeDocument/2006/relationships/webSettings" Target="webSettings.xml"/><Relationship Id="rId15" Type="http://schemas.openxmlformats.org/officeDocument/2006/relationships/hyperlink" Target="https://doi.org/10.1007/978-3-319-91056-7" TargetMode="External"/><Relationship Id="rId10" Type="http://schemas.openxmlformats.org/officeDocument/2006/relationships/hyperlink" Target="https://press.rebus.community/idsconnect/?utm_source=chatgpt.com" TargetMode="External"/><Relationship Id="rId19" Type="http://schemas.openxmlformats.org/officeDocument/2006/relationships/hyperlink" Target="https://www.birdsgeorgia.org/uploads/1/1/2/7/112764233/bird_migration_educator_guide.pdf?utm_source=chatgpt.com" TargetMode="External"/><Relationship Id="rId4" Type="http://schemas.openxmlformats.org/officeDocument/2006/relationships/settings" Target="settings.xml"/><Relationship Id="rId9" Type="http://schemas.openxmlformats.org/officeDocument/2006/relationships/hyperlink" Target="https://openstax.org/books/anatomy-and-physiology-2e" TargetMode="External"/><Relationship Id="rId14" Type="http://schemas.openxmlformats.org/officeDocument/2006/relationships/hyperlink" Target="https://doi.org/10.3390/books978-3-0365-903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27F0-A198-4C95-AB28-18DB85F1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19</Pages>
  <Words>4980</Words>
  <Characters>28389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IT2</dc:creator>
  <cp:lastModifiedBy>Lenovo</cp:lastModifiedBy>
  <cp:revision>17</cp:revision>
  <cp:lastPrinted>2019-02-10T14:34:00Z</cp:lastPrinted>
  <dcterms:created xsi:type="dcterms:W3CDTF">2026-01-13T13:31:00Z</dcterms:created>
  <dcterms:modified xsi:type="dcterms:W3CDTF">2026-01-21T16:46:00Z</dcterms:modified>
</cp:coreProperties>
</file>