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4E18E" w14:textId="3AB91F19" w:rsidR="000C6AB8" w:rsidRPr="00C70B42" w:rsidRDefault="00751302" w:rsidP="000C6AB8">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 xml:space="preserve"> </w:t>
      </w:r>
      <w:r w:rsidR="000C6AB8" w:rsidRPr="00C70B42">
        <w:rPr>
          <w:rFonts w:ascii="Times New Roman" w:hAnsi="Times New Roman" w:cs="Times New Roman"/>
          <w:color w:val="000000" w:themeColor="text1"/>
          <w:sz w:val="20"/>
          <w:szCs w:val="20"/>
          <w:lang w:val="sq-AL"/>
        </w:rPr>
        <w:t>……………………………………………………………………………………………………………………………………</w:t>
      </w:r>
    </w:p>
    <w:p w14:paraId="19FB274E" w14:textId="7B146075" w:rsidR="000C6AB8" w:rsidRPr="00D90028" w:rsidRDefault="00AE67F9" w:rsidP="00D90028">
      <w:pPr>
        <w:jc w:val="center"/>
        <w:rPr>
          <w:rFonts w:ascii="Times New Roman" w:hAnsi="Times New Roman" w:cs="Times New Roman"/>
          <w:bCs/>
          <w:color w:val="000000" w:themeColor="text1"/>
          <w:sz w:val="28"/>
          <w:szCs w:val="20"/>
          <w:lang w:val="sq-AL"/>
        </w:rPr>
      </w:pPr>
      <w:r w:rsidRPr="00D90028">
        <w:rPr>
          <w:rFonts w:ascii="Times New Roman" w:hAnsi="Times New Roman" w:cs="Times New Roman"/>
          <w:bCs/>
          <w:color w:val="000000" w:themeColor="text1"/>
          <w:sz w:val="28"/>
          <w:szCs w:val="20"/>
          <w:lang w:val="sq-AL"/>
        </w:rPr>
        <w:t xml:space="preserve">Deapartamenti – </w:t>
      </w:r>
      <w:r w:rsidR="00C70B42" w:rsidRPr="00D90028">
        <w:rPr>
          <w:rFonts w:ascii="Times New Roman" w:hAnsi="Times New Roman" w:cs="Times New Roman"/>
          <w:bCs/>
          <w:color w:val="000000" w:themeColor="text1"/>
          <w:sz w:val="28"/>
          <w:szCs w:val="20"/>
          <w:lang w:val="sq-AL"/>
        </w:rPr>
        <w:t>Elektroenergjetikë</w:t>
      </w:r>
    </w:p>
    <w:p w14:paraId="531FAB5C" w14:textId="7F5810E7" w:rsidR="00EF704E" w:rsidRPr="00D90028" w:rsidRDefault="002214CE" w:rsidP="00EF704E">
      <w:pPr>
        <w:jc w:val="center"/>
        <w:rPr>
          <w:rFonts w:ascii="Times New Roman" w:hAnsi="Times New Roman" w:cs="Times New Roman"/>
          <w:bCs/>
          <w:color w:val="000000" w:themeColor="text1"/>
          <w:sz w:val="28"/>
          <w:szCs w:val="20"/>
          <w:lang w:val="sq-AL"/>
        </w:rPr>
      </w:pPr>
      <w:r w:rsidRPr="00D90028">
        <w:rPr>
          <w:rFonts w:ascii="Times New Roman" w:hAnsi="Times New Roman" w:cs="Times New Roman"/>
          <w:bCs/>
          <w:color w:val="000000" w:themeColor="text1"/>
          <w:sz w:val="28"/>
          <w:szCs w:val="20"/>
          <w:lang w:val="sq-AL"/>
        </w:rPr>
        <w:t xml:space="preserve"> </w:t>
      </w:r>
      <w:r w:rsidR="003369CC" w:rsidRPr="00D90028">
        <w:rPr>
          <w:rFonts w:ascii="Times New Roman" w:hAnsi="Times New Roman" w:cs="Times New Roman"/>
          <w:bCs/>
          <w:color w:val="000000" w:themeColor="text1"/>
          <w:sz w:val="28"/>
          <w:szCs w:val="20"/>
          <w:lang w:val="sq-AL"/>
        </w:rPr>
        <w:t>Progr</w:t>
      </w:r>
      <w:r w:rsidR="00C70B42" w:rsidRPr="00D90028">
        <w:rPr>
          <w:rFonts w:ascii="Times New Roman" w:hAnsi="Times New Roman" w:cs="Times New Roman"/>
          <w:bCs/>
          <w:color w:val="000000" w:themeColor="text1"/>
          <w:sz w:val="28"/>
          <w:szCs w:val="20"/>
          <w:lang w:val="sq-AL"/>
        </w:rPr>
        <w:t>am/</w:t>
      </w:r>
      <w:r w:rsidRPr="00D90028">
        <w:rPr>
          <w:rFonts w:ascii="Times New Roman" w:hAnsi="Times New Roman" w:cs="Times New Roman"/>
          <w:bCs/>
          <w:color w:val="000000" w:themeColor="text1"/>
          <w:sz w:val="28"/>
          <w:szCs w:val="20"/>
          <w:lang w:val="sq-AL"/>
        </w:rPr>
        <w:t>Sy</w:t>
      </w:r>
      <w:r w:rsidR="000C6AB8" w:rsidRPr="00D90028">
        <w:rPr>
          <w:rFonts w:ascii="Times New Roman" w:hAnsi="Times New Roman" w:cs="Times New Roman"/>
          <w:bCs/>
          <w:color w:val="000000" w:themeColor="text1"/>
          <w:sz w:val="28"/>
          <w:szCs w:val="20"/>
          <w:lang w:val="sq-AL"/>
        </w:rPr>
        <w:t>llabus</w:t>
      </w:r>
      <w:r w:rsidR="00D90028" w:rsidRPr="00D90028">
        <w:rPr>
          <w:rFonts w:ascii="Times New Roman" w:hAnsi="Times New Roman" w:cs="Times New Roman"/>
          <w:bCs/>
          <w:color w:val="000000" w:themeColor="text1"/>
          <w:sz w:val="28"/>
          <w:szCs w:val="20"/>
          <w:lang w:val="sq-AL"/>
        </w:rPr>
        <w:t xml:space="preserve"> (BSc)</w:t>
      </w:r>
    </w:p>
    <w:tbl>
      <w:tblPr>
        <w:tblStyle w:val="TableGrid"/>
        <w:tblpPr w:leftFromText="180" w:rightFromText="180" w:vertAnchor="text" w:tblpX="-635" w:tblpY="1"/>
        <w:tblOverlap w:val="never"/>
        <w:tblW w:w="11340"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104"/>
        <w:gridCol w:w="4191"/>
        <w:gridCol w:w="1304"/>
        <w:gridCol w:w="1381"/>
        <w:gridCol w:w="2360"/>
      </w:tblGrid>
      <w:tr w:rsidR="00C6761C" w:rsidRPr="00C70B42" w14:paraId="21BEBB1C" w14:textId="77777777" w:rsidTr="00FE1887">
        <w:tc>
          <w:tcPr>
            <w:tcW w:w="1975" w:type="dxa"/>
            <w:vMerge w:val="restart"/>
            <w:tcBorders>
              <w:top w:val="single" w:sz="4" w:space="0" w:color="7F7F7F" w:themeColor="text1" w:themeTint="80"/>
              <w:left w:val="single" w:sz="4" w:space="0" w:color="7F7F7F" w:themeColor="text1" w:themeTint="80"/>
              <w:bottom w:val="single" w:sz="6" w:space="0" w:color="7F7F7F" w:themeColor="text1" w:themeTint="80"/>
              <w:right w:val="single" w:sz="4" w:space="0" w:color="7F7F7F" w:themeColor="text1" w:themeTint="80"/>
            </w:tcBorders>
            <w:shd w:val="clear" w:color="auto" w:fill="D9E2F3" w:themeFill="accent5" w:themeFillTint="33"/>
            <w:vAlign w:val="center"/>
          </w:tcPr>
          <w:p w14:paraId="00FDC1F7" w14:textId="77777777" w:rsidR="00605CEC" w:rsidRPr="00C70B42" w:rsidRDefault="00605CEC" w:rsidP="00FE1887">
            <w:pP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L</w:t>
            </w:r>
            <w:r w:rsidR="00567E01" w:rsidRPr="00C70B42">
              <w:rPr>
                <w:rFonts w:ascii="Times New Roman" w:hAnsi="Times New Roman" w:cs="Times New Roman"/>
                <w:b/>
                <w:color w:val="000000" w:themeColor="text1"/>
                <w:sz w:val="20"/>
                <w:szCs w:val="20"/>
                <w:lang w:val="sq-AL"/>
              </w:rPr>
              <w:t>ë</w:t>
            </w:r>
            <w:r w:rsidRPr="00C70B42">
              <w:rPr>
                <w:rFonts w:ascii="Times New Roman" w:hAnsi="Times New Roman" w:cs="Times New Roman"/>
                <w:b/>
                <w:color w:val="000000" w:themeColor="text1"/>
                <w:sz w:val="20"/>
                <w:szCs w:val="20"/>
                <w:lang w:val="sq-AL"/>
              </w:rPr>
              <w:t>nda</w:t>
            </w:r>
          </w:p>
          <w:p w14:paraId="2206D688" w14:textId="77777777" w:rsidR="00605CEC" w:rsidRPr="00C70B42" w:rsidRDefault="00605CEC" w:rsidP="00FE1887">
            <w:pPr>
              <w:rPr>
                <w:rFonts w:ascii="Times New Roman" w:hAnsi="Times New Roman" w:cs="Times New Roman"/>
                <w:b/>
                <w:color w:val="000000" w:themeColor="text1"/>
                <w:sz w:val="20"/>
                <w:szCs w:val="20"/>
                <w:lang w:val="sq-AL"/>
              </w:rPr>
            </w:pPr>
          </w:p>
        </w:tc>
        <w:tc>
          <w:tcPr>
            <w:tcW w:w="9365" w:type="dxa"/>
            <w:gridSpan w:val="4"/>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7B60E2EA" w14:textId="07DB27A6" w:rsidR="00605CEC" w:rsidRPr="00D90028" w:rsidRDefault="003D79FC" w:rsidP="00FE1887">
            <w:pPr>
              <w:rPr>
                <w:rFonts w:ascii="Times New Roman" w:hAnsi="Times New Roman" w:cs="Times New Roman"/>
                <w:bCs/>
                <w:color w:val="000000" w:themeColor="text1"/>
                <w:sz w:val="26"/>
                <w:szCs w:val="26"/>
                <w:lang w:val="sq-AL"/>
              </w:rPr>
            </w:pPr>
            <w:r w:rsidRPr="00D90028">
              <w:rPr>
                <w:rFonts w:ascii="Times New Roman" w:hAnsi="Times New Roman" w:cs="Times New Roman"/>
                <w:bCs/>
                <w:color w:val="000000" w:themeColor="text1"/>
                <w:sz w:val="26"/>
                <w:szCs w:val="26"/>
                <w:lang w:val="sq-AL"/>
              </w:rPr>
              <w:t>Mbrojtj</w:t>
            </w:r>
            <w:r w:rsidR="00D90028">
              <w:rPr>
                <w:rFonts w:ascii="Times New Roman" w:hAnsi="Times New Roman" w:cs="Times New Roman"/>
                <w:bCs/>
                <w:color w:val="000000" w:themeColor="text1"/>
                <w:sz w:val="26"/>
                <w:szCs w:val="26"/>
                <w:lang w:val="sq-AL"/>
              </w:rPr>
              <w:t>a  e Sistemeve Elektroenergjetike</w:t>
            </w:r>
          </w:p>
          <w:p w14:paraId="4EEE2999" w14:textId="77777777" w:rsidR="00372C01" w:rsidRPr="00755A71" w:rsidRDefault="00372C01" w:rsidP="00FE1887">
            <w:pPr>
              <w:rPr>
                <w:rFonts w:ascii="Times New Roman" w:hAnsi="Times New Roman" w:cs="Times New Roman"/>
                <w:color w:val="000000" w:themeColor="text1"/>
                <w:sz w:val="24"/>
                <w:szCs w:val="20"/>
                <w:lang w:val="sq-AL"/>
              </w:rPr>
            </w:pPr>
          </w:p>
        </w:tc>
      </w:tr>
      <w:tr w:rsidR="00C6761C" w:rsidRPr="00C70B42" w14:paraId="6FCA0B31" w14:textId="77777777" w:rsidTr="00FE1887">
        <w:trPr>
          <w:trHeight w:hRule="exact" w:val="288"/>
        </w:trPr>
        <w:tc>
          <w:tcPr>
            <w:tcW w:w="1975" w:type="dxa"/>
            <w:vMerge/>
            <w:tcBorders>
              <w:top w:val="single" w:sz="6" w:space="0" w:color="7F7F7F" w:themeColor="text1" w:themeTint="80"/>
              <w:left w:val="single" w:sz="4" w:space="0" w:color="7F7F7F" w:themeColor="text1" w:themeTint="80"/>
              <w:bottom w:val="single" w:sz="6" w:space="0" w:color="7F7F7F" w:themeColor="text1" w:themeTint="80"/>
              <w:right w:val="single" w:sz="4" w:space="0" w:color="7F7F7F" w:themeColor="text1" w:themeTint="80"/>
            </w:tcBorders>
            <w:shd w:val="clear" w:color="auto" w:fill="D9E2F3" w:themeFill="accent5" w:themeFillTint="33"/>
            <w:vAlign w:val="center"/>
          </w:tcPr>
          <w:p w14:paraId="2D1CE38F" w14:textId="77777777" w:rsidR="00210AEF" w:rsidRPr="00C70B42" w:rsidRDefault="00210AEF" w:rsidP="00FE1887">
            <w:pPr>
              <w:rPr>
                <w:rFonts w:ascii="Times New Roman" w:hAnsi="Times New Roman" w:cs="Times New Roman"/>
                <w:b/>
                <w:color w:val="000000" w:themeColor="text1"/>
                <w:sz w:val="20"/>
                <w:szCs w:val="20"/>
                <w:lang w:val="sq-AL"/>
              </w:rPr>
            </w:pPr>
          </w:p>
        </w:tc>
        <w:tc>
          <w:tcPr>
            <w:tcW w:w="4254" w:type="dxa"/>
            <w:tcBorders>
              <w:top w:val="nil"/>
              <w:left w:val="single" w:sz="4" w:space="0" w:color="7F7F7F" w:themeColor="text1" w:themeTint="80"/>
              <w:bottom w:val="nil"/>
              <w:right w:val="nil"/>
            </w:tcBorders>
            <w:shd w:val="clear" w:color="auto" w:fill="F2F2F2" w:themeFill="background1" w:themeFillShade="F2"/>
            <w:vAlign w:val="center"/>
          </w:tcPr>
          <w:p w14:paraId="4852BC3E" w14:textId="77777777" w:rsidR="00210AEF" w:rsidRPr="00C70B42" w:rsidRDefault="00DF2DB6"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Lloji</w:t>
            </w:r>
            <w:r w:rsidR="00210AEF" w:rsidRPr="00C70B42">
              <w:rPr>
                <w:rFonts w:ascii="Times New Roman" w:hAnsi="Times New Roman" w:cs="Times New Roman"/>
                <w:color w:val="000000" w:themeColor="text1"/>
                <w:sz w:val="20"/>
                <w:szCs w:val="20"/>
                <w:lang w:val="sq-AL"/>
              </w:rPr>
              <w:t xml:space="preserve"> </w:t>
            </w:r>
          </w:p>
          <w:p w14:paraId="290C6174" w14:textId="77777777" w:rsidR="00210AEF" w:rsidRPr="00C70B42" w:rsidRDefault="00210AEF" w:rsidP="00FE1887">
            <w:pPr>
              <w:jc w:val="center"/>
              <w:rPr>
                <w:rFonts w:ascii="Times New Roman" w:hAnsi="Times New Roman" w:cs="Times New Roman"/>
                <w:color w:val="000000" w:themeColor="text1"/>
                <w:sz w:val="20"/>
                <w:szCs w:val="20"/>
                <w:lang w:val="sq-AL"/>
              </w:rPr>
            </w:pPr>
          </w:p>
        </w:tc>
        <w:tc>
          <w:tcPr>
            <w:tcW w:w="1315" w:type="dxa"/>
            <w:tcBorders>
              <w:top w:val="nil"/>
              <w:left w:val="nil"/>
              <w:bottom w:val="nil"/>
              <w:right w:val="nil"/>
            </w:tcBorders>
            <w:shd w:val="clear" w:color="auto" w:fill="F2F2F2" w:themeFill="background1" w:themeFillShade="F2"/>
            <w:vAlign w:val="center"/>
          </w:tcPr>
          <w:p w14:paraId="5B036B31" w14:textId="77777777" w:rsidR="00210AEF" w:rsidRPr="00C70B42" w:rsidRDefault="00210AEF"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Semestri</w:t>
            </w:r>
          </w:p>
        </w:tc>
        <w:tc>
          <w:tcPr>
            <w:tcW w:w="1399" w:type="dxa"/>
            <w:tcBorders>
              <w:top w:val="nil"/>
              <w:left w:val="nil"/>
              <w:bottom w:val="nil"/>
              <w:right w:val="nil"/>
            </w:tcBorders>
            <w:shd w:val="clear" w:color="auto" w:fill="F2F2F2" w:themeFill="background1" w:themeFillShade="F2"/>
            <w:vAlign w:val="center"/>
          </w:tcPr>
          <w:p w14:paraId="2D341EA7" w14:textId="77777777" w:rsidR="00210AEF" w:rsidRPr="00C70B42" w:rsidRDefault="00210AEF"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ECTS</w:t>
            </w:r>
          </w:p>
        </w:tc>
        <w:tc>
          <w:tcPr>
            <w:tcW w:w="2397" w:type="dxa"/>
            <w:tcBorders>
              <w:top w:val="nil"/>
              <w:left w:val="nil"/>
              <w:bottom w:val="nil"/>
              <w:right w:val="single" w:sz="4" w:space="0" w:color="7F7F7F" w:themeColor="text1" w:themeTint="80"/>
            </w:tcBorders>
            <w:shd w:val="clear" w:color="auto" w:fill="F2F2F2" w:themeFill="background1" w:themeFillShade="F2"/>
            <w:vAlign w:val="center"/>
          </w:tcPr>
          <w:p w14:paraId="4388BD11" w14:textId="77777777" w:rsidR="00210AEF" w:rsidRPr="00C70B42" w:rsidRDefault="00210AEF"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Kodi</w:t>
            </w:r>
          </w:p>
        </w:tc>
      </w:tr>
      <w:tr w:rsidR="00C6761C" w:rsidRPr="00C70B42" w14:paraId="5A6C7490" w14:textId="77777777" w:rsidTr="00FE1887">
        <w:trPr>
          <w:trHeight w:hRule="exact" w:val="288"/>
        </w:trPr>
        <w:tc>
          <w:tcPr>
            <w:tcW w:w="1975" w:type="dxa"/>
            <w:vMerge/>
            <w:tcBorders>
              <w:top w:val="single" w:sz="6"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hemeFill="accent5" w:themeFillTint="33"/>
            <w:vAlign w:val="center"/>
          </w:tcPr>
          <w:p w14:paraId="351C44B9" w14:textId="77777777" w:rsidR="00210AEF" w:rsidRPr="00C70B42" w:rsidRDefault="00210AEF" w:rsidP="00FE1887">
            <w:pPr>
              <w:rPr>
                <w:rFonts w:ascii="Times New Roman" w:hAnsi="Times New Roman" w:cs="Times New Roman"/>
                <w:b/>
                <w:color w:val="000000" w:themeColor="text1"/>
                <w:sz w:val="20"/>
                <w:szCs w:val="20"/>
                <w:lang w:val="sq-AL"/>
              </w:rPr>
            </w:pPr>
          </w:p>
        </w:tc>
        <w:tc>
          <w:tcPr>
            <w:tcW w:w="4254" w:type="dxa"/>
            <w:tcBorders>
              <w:top w:val="nil"/>
              <w:left w:val="single" w:sz="4" w:space="0" w:color="7F7F7F" w:themeColor="text1" w:themeTint="80"/>
              <w:bottom w:val="single" w:sz="4" w:space="0" w:color="7F7F7F" w:themeColor="text1" w:themeTint="80"/>
              <w:right w:val="nil"/>
            </w:tcBorders>
            <w:vAlign w:val="center"/>
          </w:tcPr>
          <w:p w14:paraId="188532AB" w14:textId="77777777" w:rsidR="00210AEF" w:rsidRPr="00C70B42" w:rsidRDefault="00E913F8"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OBLIGATIVE</w:t>
            </w:r>
            <w:r w:rsidR="00210AEF" w:rsidRPr="00C70B42">
              <w:rPr>
                <w:rFonts w:ascii="Times New Roman" w:hAnsi="Times New Roman" w:cs="Times New Roman"/>
                <w:color w:val="000000" w:themeColor="text1"/>
                <w:sz w:val="20"/>
                <w:szCs w:val="20"/>
                <w:lang w:val="sq-AL"/>
              </w:rPr>
              <w:t xml:space="preserve"> (</w:t>
            </w:r>
            <w:r w:rsidRPr="00C70B42">
              <w:rPr>
                <w:rFonts w:ascii="Times New Roman" w:hAnsi="Times New Roman" w:cs="Times New Roman"/>
                <w:color w:val="000000" w:themeColor="text1"/>
                <w:sz w:val="20"/>
                <w:szCs w:val="20"/>
                <w:lang w:val="sq-AL"/>
              </w:rPr>
              <w:t>O</w:t>
            </w:r>
            <w:r w:rsidR="00210AEF" w:rsidRPr="00C70B42">
              <w:rPr>
                <w:rFonts w:ascii="Times New Roman" w:hAnsi="Times New Roman" w:cs="Times New Roman"/>
                <w:color w:val="000000" w:themeColor="text1"/>
                <w:sz w:val="20"/>
                <w:szCs w:val="20"/>
                <w:lang w:val="sq-AL"/>
              </w:rPr>
              <w:t>)</w:t>
            </w:r>
          </w:p>
          <w:p w14:paraId="48F58C35" w14:textId="77777777" w:rsidR="00210AEF" w:rsidRPr="00C70B42" w:rsidRDefault="00210AEF" w:rsidP="00FE1887">
            <w:pPr>
              <w:jc w:val="center"/>
              <w:rPr>
                <w:rFonts w:ascii="Times New Roman" w:hAnsi="Times New Roman" w:cs="Times New Roman"/>
                <w:color w:val="000000" w:themeColor="text1"/>
                <w:sz w:val="20"/>
                <w:szCs w:val="20"/>
                <w:lang w:val="sq-AL"/>
              </w:rPr>
            </w:pPr>
          </w:p>
        </w:tc>
        <w:tc>
          <w:tcPr>
            <w:tcW w:w="1315" w:type="dxa"/>
            <w:tcBorders>
              <w:top w:val="nil"/>
              <w:left w:val="nil"/>
              <w:bottom w:val="single" w:sz="4" w:space="0" w:color="7F7F7F" w:themeColor="text1" w:themeTint="80"/>
              <w:right w:val="nil"/>
            </w:tcBorders>
            <w:vAlign w:val="center"/>
          </w:tcPr>
          <w:p w14:paraId="0F10AF0A" w14:textId="77777777" w:rsidR="00210AEF" w:rsidRPr="00C70B42" w:rsidRDefault="00D1707B"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6</w:t>
            </w:r>
          </w:p>
        </w:tc>
        <w:tc>
          <w:tcPr>
            <w:tcW w:w="1399" w:type="dxa"/>
            <w:tcBorders>
              <w:top w:val="nil"/>
              <w:left w:val="nil"/>
              <w:bottom w:val="single" w:sz="4" w:space="0" w:color="7F7F7F" w:themeColor="text1" w:themeTint="80"/>
              <w:right w:val="nil"/>
            </w:tcBorders>
            <w:vAlign w:val="center"/>
          </w:tcPr>
          <w:p w14:paraId="0E17C7AF" w14:textId="77777777" w:rsidR="00210AEF" w:rsidRPr="00C70B42" w:rsidRDefault="00311E24"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6</w:t>
            </w:r>
          </w:p>
        </w:tc>
        <w:tc>
          <w:tcPr>
            <w:tcW w:w="2397" w:type="dxa"/>
            <w:tcBorders>
              <w:top w:val="nil"/>
              <w:left w:val="nil"/>
              <w:bottom w:val="single" w:sz="4" w:space="0" w:color="7F7F7F" w:themeColor="text1" w:themeTint="80"/>
              <w:right w:val="single" w:sz="4" w:space="0" w:color="7F7F7F" w:themeColor="text1" w:themeTint="80"/>
            </w:tcBorders>
            <w:vAlign w:val="center"/>
          </w:tcPr>
          <w:p w14:paraId="41544F21" w14:textId="77777777" w:rsidR="00210AEF" w:rsidRPr="00C70B42" w:rsidRDefault="00210AEF" w:rsidP="00FE1887">
            <w:pPr>
              <w:rPr>
                <w:rFonts w:ascii="Times New Roman" w:hAnsi="Times New Roman" w:cs="Times New Roman"/>
                <w:color w:val="000000" w:themeColor="text1"/>
                <w:sz w:val="20"/>
                <w:szCs w:val="20"/>
                <w:lang w:val="sq-AL"/>
              </w:rPr>
            </w:pPr>
          </w:p>
        </w:tc>
      </w:tr>
      <w:tr w:rsidR="00C6761C" w:rsidRPr="00C70B42" w14:paraId="124669F7" w14:textId="77777777" w:rsidTr="00FE1887">
        <w:trPr>
          <w:trHeight w:hRule="exact" w:val="288"/>
        </w:trPr>
        <w:tc>
          <w:tcPr>
            <w:tcW w:w="1975" w:type="dxa"/>
            <w:tcBorders>
              <w:top w:val="single" w:sz="4" w:space="0" w:color="7F7F7F" w:themeColor="text1" w:themeTint="80"/>
              <w:left w:val="single" w:sz="4" w:space="0" w:color="7F7F7F" w:themeColor="text1" w:themeTint="80"/>
              <w:bottom w:val="nil"/>
              <w:right w:val="nil"/>
            </w:tcBorders>
            <w:shd w:val="clear" w:color="auto" w:fill="D9E2F3" w:themeFill="accent5" w:themeFillTint="33"/>
            <w:vAlign w:val="center"/>
          </w:tcPr>
          <w:p w14:paraId="0DC08E69" w14:textId="77777777" w:rsidR="00605CEC" w:rsidRPr="00C70B42" w:rsidRDefault="00605CEC" w:rsidP="00FE1887">
            <w:pP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Ligjeruesi i l</w:t>
            </w:r>
            <w:r w:rsidR="00567E01" w:rsidRPr="00C70B42">
              <w:rPr>
                <w:rFonts w:ascii="Times New Roman" w:hAnsi="Times New Roman" w:cs="Times New Roman"/>
                <w:b/>
                <w:color w:val="000000" w:themeColor="text1"/>
                <w:sz w:val="20"/>
                <w:szCs w:val="20"/>
                <w:lang w:val="sq-AL"/>
              </w:rPr>
              <w:t>ë</w:t>
            </w:r>
            <w:r w:rsidRPr="00C70B42">
              <w:rPr>
                <w:rFonts w:ascii="Times New Roman" w:hAnsi="Times New Roman" w:cs="Times New Roman"/>
                <w:b/>
                <w:color w:val="000000" w:themeColor="text1"/>
                <w:sz w:val="20"/>
                <w:szCs w:val="20"/>
                <w:lang w:val="sq-AL"/>
              </w:rPr>
              <w:t>nd</w:t>
            </w:r>
            <w:r w:rsidR="00567E01" w:rsidRPr="00C70B42">
              <w:rPr>
                <w:rFonts w:ascii="Times New Roman" w:hAnsi="Times New Roman" w:cs="Times New Roman"/>
                <w:b/>
                <w:color w:val="000000" w:themeColor="text1"/>
                <w:sz w:val="20"/>
                <w:szCs w:val="20"/>
                <w:lang w:val="sq-AL"/>
              </w:rPr>
              <w:t>ë</w:t>
            </w:r>
            <w:r w:rsidRPr="00C70B42">
              <w:rPr>
                <w:rFonts w:ascii="Times New Roman" w:hAnsi="Times New Roman" w:cs="Times New Roman"/>
                <w:b/>
                <w:color w:val="000000" w:themeColor="text1"/>
                <w:sz w:val="20"/>
                <w:szCs w:val="20"/>
                <w:lang w:val="sq-AL"/>
              </w:rPr>
              <w:t>s</w:t>
            </w:r>
          </w:p>
        </w:tc>
        <w:tc>
          <w:tcPr>
            <w:tcW w:w="9365" w:type="dxa"/>
            <w:gridSpan w:val="4"/>
            <w:tcBorders>
              <w:top w:val="single" w:sz="4" w:space="0" w:color="7F7F7F" w:themeColor="text1" w:themeTint="80"/>
              <w:left w:val="nil"/>
              <w:bottom w:val="nil"/>
              <w:right w:val="single" w:sz="4" w:space="0" w:color="7F7F7F" w:themeColor="text1" w:themeTint="80"/>
            </w:tcBorders>
            <w:vAlign w:val="center"/>
          </w:tcPr>
          <w:p w14:paraId="2F23FA4F" w14:textId="74853158" w:rsidR="00605CEC" w:rsidRPr="00755A71" w:rsidRDefault="003F7FBA" w:rsidP="00FE1887">
            <w:pPr>
              <w:rPr>
                <w:rFonts w:ascii="Times New Roman" w:hAnsi="Times New Roman" w:cs="Times New Roman"/>
                <w:color w:val="000000" w:themeColor="text1"/>
                <w:lang w:val="sq-AL"/>
              </w:rPr>
            </w:pPr>
            <w:r>
              <w:rPr>
                <w:rFonts w:ascii="Times New Roman" w:hAnsi="Times New Roman" w:cs="Times New Roman"/>
                <w:color w:val="000000" w:themeColor="text1"/>
                <w:lang w:val="sq-AL"/>
              </w:rPr>
              <w:t xml:space="preserve">Prof. </w:t>
            </w:r>
            <w:r w:rsidR="00DF7527">
              <w:rPr>
                <w:rFonts w:ascii="Times New Roman" w:hAnsi="Times New Roman" w:cs="Times New Roman"/>
                <w:color w:val="000000" w:themeColor="text1"/>
                <w:lang w:val="sq-AL"/>
              </w:rPr>
              <w:t xml:space="preserve">Ass. Dr. </w:t>
            </w:r>
            <w:r w:rsidR="00372C01" w:rsidRPr="00755A71">
              <w:rPr>
                <w:rFonts w:ascii="Times New Roman" w:hAnsi="Times New Roman" w:cs="Times New Roman"/>
                <w:color w:val="000000" w:themeColor="text1"/>
                <w:lang w:val="sq-AL"/>
              </w:rPr>
              <w:t>Vezi</w:t>
            </w:r>
            <w:r w:rsidR="00022691" w:rsidRPr="00755A71">
              <w:rPr>
                <w:rFonts w:ascii="Times New Roman" w:hAnsi="Times New Roman" w:cs="Times New Roman"/>
                <w:color w:val="000000" w:themeColor="text1"/>
                <w:lang w:val="sq-AL"/>
              </w:rPr>
              <w:t>r</w:t>
            </w:r>
            <w:r w:rsidR="00CF3282" w:rsidRPr="00755A71">
              <w:rPr>
                <w:rFonts w:ascii="Times New Roman" w:hAnsi="Times New Roman" w:cs="Times New Roman"/>
                <w:color w:val="000000" w:themeColor="text1"/>
                <w:lang w:val="sq-AL"/>
              </w:rPr>
              <w:t xml:space="preserve"> Rexhepi</w:t>
            </w:r>
          </w:p>
        </w:tc>
      </w:tr>
      <w:tr w:rsidR="00C6761C" w:rsidRPr="00C70B42" w14:paraId="1D80D5CA" w14:textId="77777777" w:rsidTr="00FE1887">
        <w:trPr>
          <w:trHeight w:hRule="exact" w:val="288"/>
        </w:trPr>
        <w:tc>
          <w:tcPr>
            <w:tcW w:w="1975" w:type="dxa"/>
            <w:tcBorders>
              <w:top w:val="nil"/>
              <w:left w:val="single" w:sz="4" w:space="0" w:color="7F7F7F" w:themeColor="text1" w:themeTint="80"/>
              <w:bottom w:val="nil"/>
              <w:right w:val="nil"/>
            </w:tcBorders>
            <w:shd w:val="clear" w:color="auto" w:fill="D9E2F3" w:themeFill="accent5" w:themeFillTint="33"/>
            <w:vAlign w:val="center"/>
          </w:tcPr>
          <w:p w14:paraId="325BE43A" w14:textId="77777777" w:rsidR="00605CEC" w:rsidRPr="00C70B42" w:rsidRDefault="00605CEC" w:rsidP="00FE1887">
            <w:pP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Asistenti i l</w:t>
            </w:r>
            <w:r w:rsidR="00567E01" w:rsidRPr="00C70B42">
              <w:rPr>
                <w:rFonts w:ascii="Times New Roman" w:hAnsi="Times New Roman" w:cs="Times New Roman"/>
                <w:b/>
                <w:color w:val="000000" w:themeColor="text1"/>
                <w:sz w:val="20"/>
                <w:szCs w:val="20"/>
                <w:lang w:val="sq-AL"/>
              </w:rPr>
              <w:t>ë</w:t>
            </w:r>
            <w:r w:rsidRPr="00C70B42">
              <w:rPr>
                <w:rFonts w:ascii="Times New Roman" w:hAnsi="Times New Roman" w:cs="Times New Roman"/>
                <w:b/>
                <w:color w:val="000000" w:themeColor="text1"/>
                <w:sz w:val="20"/>
                <w:szCs w:val="20"/>
                <w:lang w:val="sq-AL"/>
              </w:rPr>
              <w:t>nd</w:t>
            </w:r>
            <w:r w:rsidR="00567E01" w:rsidRPr="00C70B42">
              <w:rPr>
                <w:rFonts w:ascii="Times New Roman" w:hAnsi="Times New Roman" w:cs="Times New Roman"/>
                <w:b/>
                <w:color w:val="000000" w:themeColor="text1"/>
                <w:sz w:val="20"/>
                <w:szCs w:val="20"/>
                <w:lang w:val="sq-AL"/>
              </w:rPr>
              <w:t>ë</w:t>
            </w:r>
            <w:r w:rsidRPr="00C70B42">
              <w:rPr>
                <w:rFonts w:ascii="Times New Roman" w:hAnsi="Times New Roman" w:cs="Times New Roman"/>
                <w:b/>
                <w:color w:val="000000" w:themeColor="text1"/>
                <w:sz w:val="20"/>
                <w:szCs w:val="20"/>
                <w:lang w:val="sq-AL"/>
              </w:rPr>
              <w:t>s</w:t>
            </w:r>
          </w:p>
        </w:tc>
        <w:tc>
          <w:tcPr>
            <w:tcW w:w="9365" w:type="dxa"/>
            <w:gridSpan w:val="4"/>
            <w:tcBorders>
              <w:top w:val="nil"/>
              <w:left w:val="nil"/>
              <w:bottom w:val="nil"/>
              <w:right w:val="single" w:sz="4" w:space="0" w:color="7F7F7F" w:themeColor="text1" w:themeTint="80"/>
            </w:tcBorders>
            <w:vAlign w:val="center"/>
          </w:tcPr>
          <w:p w14:paraId="0A4F4117" w14:textId="375373A3" w:rsidR="00605CEC" w:rsidRPr="00233698" w:rsidRDefault="00233698" w:rsidP="00FE1887">
            <w:pPr>
              <w:rPr>
                <w:rFonts w:ascii="Times New Roman" w:hAnsi="Times New Roman" w:cs="Times New Roman"/>
                <w:color w:val="000000" w:themeColor="text1"/>
                <w:szCs w:val="20"/>
                <w:lang w:val="sq-AL"/>
              </w:rPr>
            </w:pPr>
            <w:r w:rsidRPr="00945D2C">
              <w:rPr>
                <w:rStyle w:val="Hyperlink"/>
                <w:rFonts w:ascii="Times New Roman" w:hAnsi="Times New Roman" w:cs="Times New Roman"/>
                <w:color w:val="000000" w:themeColor="text1"/>
                <w:u w:val="none"/>
                <w:lang w:val="sq-AL"/>
              </w:rPr>
              <w:t>Ass.</w:t>
            </w:r>
            <w:r>
              <w:rPr>
                <w:rStyle w:val="Hyperlink"/>
                <w:rFonts w:ascii="Times New Roman" w:hAnsi="Times New Roman" w:cs="Times New Roman"/>
                <w:color w:val="000000" w:themeColor="text1"/>
                <w:u w:val="none"/>
                <w:lang w:val="sq-AL"/>
              </w:rPr>
              <w:t xml:space="preserve"> </w:t>
            </w:r>
            <w:r w:rsidR="00DF7527">
              <w:rPr>
                <w:rStyle w:val="Hyperlink"/>
                <w:rFonts w:ascii="Times New Roman" w:hAnsi="Times New Roman" w:cs="Times New Roman"/>
                <w:color w:val="000000" w:themeColor="text1"/>
                <w:u w:val="none"/>
                <w:lang w:val="sq-AL"/>
              </w:rPr>
              <w:t>M</w:t>
            </w:r>
            <w:r w:rsidR="009277D1">
              <w:rPr>
                <w:rStyle w:val="Hyperlink"/>
                <w:rFonts w:ascii="Times New Roman" w:hAnsi="Times New Roman" w:cs="Times New Roman"/>
                <w:color w:val="000000" w:themeColor="text1"/>
                <w:u w:val="none"/>
                <w:lang w:val="sq-AL"/>
              </w:rPr>
              <w:t>S</w:t>
            </w:r>
            <w:r w:rsidR="00DF7527">
              <w:rPr>
                <w:rStyle w:val="Hyperlink"/>
                <w:rFonts w:ascii="Times New Roman" w:hAnsi="Times New Roman" w:cs="Times New Roman"/>
                <w:color w:val="000000" w:themeColor="text1"/>
                <w:lang w:val="sq-AL"/>
              </w:rPr>
              <w:t xml:space="preserve">c. </w:t>
            </w:r>
            <w:r w:rsidR="0014654F">
              <w:rPr>
                <w:rStyle w:val="Hyperlink"/>
                <w:rFonts w:ascii="Times New Roman" w:hAnsi="Times New Roman" w:cs="Times New Roman"/>
                <w:color w:val="000000" w:themeColor="text1"/>
                <w:lang w:val="sq-AL"/>
              </w:rPr>
              <w:t xml:space="preserve">Mendim </w:t>
            </w:r>
            <w:r w:rsidR="00954875">
              <w:rPr>
                <w:rStyle w:val="Hyperlink"/>
                <w:rFonts w:ascii="Times New Roman" w:hAnsi="Times New Roman" w:cs="Times New Roman"/>
                <w:color w:val="000000" w:themeColor="text1"/>
                <w:lang w:val="sq-AL"/>
              </w:rPr>
              <w:t>H</w:t>
            </w:r>
            <w:r w:rsidR="0014654F">
              <w:rPr>
                <w:rStyle w:val="Hyperlink"/>
                <w:rFonts w:ascii="Times New Roman" w:hAnsi="Times New Roman" w:cs="Times New Roman"/>
                <w:color w:val="000000" w:themeColor="text1"/>
                <w:lang w:val="sq-AL"/>
              </w:rPr>
              <w:t>ajdari (PhD Can.)</w:t>
            </w:r>
          </w:p>
        </w:tc>
      </w:tr>
      <w:tr w:rsidR="00C6761C" w:rsidRPr="00C70B42" w14:paraId="55E1B536" w14:textId="77777777" w:rsidTr="00FE1887">
        <w:trPr>
          <w:trHeight w:val="617"/>
        </w:trPr>
        <w:tc>
          <w:tcPr>
            <w:tcW w:w="1975"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D9E2F3" w:themeFill="accent5" w:themeFillTint="33"/>
            <w:vAlign w:val="center"/>
          </w:tcPr>
          <w:p w14:paraId="72967654" w14:textId="77777777" w:rsidR="00605CEC" w:rsidRPr="00C70B42" w:rsidRDefault="00605CEC" w:rsidP="00FE1887">
            <w:pP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Q</w:t>
            </w:r>
            <w:r w:rsidR="00567E01" w:rsidRPr="00C70B42">
              <w:rPr>
                <w:rFonts w:ascii="Times New Roman" w:hAnsi="Times New Roman" w:cs="Times New Roman"/>
                <w:b/>
                <w:color w:val="000000" w:themeColor="text1"/>
                <w:sz w:val="20"/>
                <w:szCs w:val="20"/>
                <w:lang w:val="sq-AL"/>
              </w:rPr>
              <w:t>ë</w:t>
            </w:r>
            <w:r w:rsidRPr="00C70B42">
              <w:rPr>
                <w:rFonts w:ascii="Times New Roman" w:hAnsi="Times New Roman" w:cs="Times New Roman"/>
                <w:b/>
                <w:color w:val="000000" w:themeColor="text1"/>
                <w:sz w:val="20"/>
                <w:szCs w:val="20"/>
                <w:lang w:val="sq-AL"/>
              </w:rPr>
              <w:t>llimet dhe Objektivat</w:t>
            </w:r>
          </w:p>
        </w:tc>
        <w:tc>
          <w:tcPr>
            <w:tcW w:w="9365" w:type="dxa"/>
            <w:gridSpan w:val="4"/>
            <w:tcBorders>
              <w:top w:val="single" w:sz="4" w:space="0" w:color="7F7F7F" w:themeColor="text1" w:themeTint="80"/>
              <w:left w:val="nil"/>
              <w:bottom w:val="single" w:sz="4" w:space="0" w:color="7F7F7F" w:themeColor="text1" w:themeTint="80"/>
              <w:right w:val="single" w:sz="4" w:space="0" w:color="7F7F7F" w:themeColor="text1" w:themeTint="80"/>
            </w:tcBorders>
          </w:tcPr>
          <w:p w14:paraId="11466D74" w14:textId="7650FAA0" w:rsidR="009428D7" w:rsidRPr="00311E24" w:rsidRDefault="00F549B0" w:rsidP="00FE1887">
            <w:pPr>
              <w:jc w:val="both"/>
              <w:rPr>
                <w:rFonts w:ascii="Times New Roman" w:hAnsi="Times New Roman" w:cs="Times New Roman"/>
                <w:color w:val="000000" w:themeColor="text1"/>
                <w:sz w:val="20"/>
                <w:szCs w:val="20"/>
                <w:lang w:val="sq-AL"/>
              </w:rPr>
            </w:pPr>
            <w:r>
              <w:rPr>
                <w:rFonts w:ascii="Times New Roman" w:hAnsi="Times New Roman" w:cs="Times New Roman"/>
              </w:rPr>
              <w:t xml:space="preserve">Studentët të fitojnë njohuri themelore për konceptet e mbrojtjes rele, mbrojtjen e sistemeve elektroenergjetike, duke përfshirë linjat, transformatorët, gjeneratorët, motorët, zbarrat. </w:t>
            </w:r>
            <w:r w:rsidR="00C47DC7">
              <w:rPr>
                <w:rFonts w:ascii="Times New Roman" w:hAnsi="Times New Roman" w:cs="Times New Roman"/>
              </w:rPr>
              <w:t>Të mësojnë njohuri për dizjnimin dhe koncpetete e operimit të mbrojtjeve rele dhe parametrizimin e tyre.</w:t>
            </w:r>
            <w:r w:rsidR="00891CD6">
              <w:rPr>
                <w:rFonts w:ascii="Times New Roman" w:hAnsi="Times New Roman" w:cs="Times New Roman"/>
              </w:rPr>
              <w:t xml:space="preserve"> </w:t>
            </w:r>
          </w:p>
        </w:tc>
      </w:tr>
      <w:tr w:rsidR="00C6761C" w:rsidRPr="00C70B42" w14:paraId="686D5C0D" w14:textId="77777777" w:rsidTr="00FE1887">
        <w:trPr>
          <w:trHeight w:val="3362"/>
        </w:trPr>
        <w:tc>
          <w:tcPr>
            <w:tcW w:w="1975"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D9E2F3" w:themeFill="accent5" w:themeFillTint="33"/>
            <w:vAlign w:val="center"/>
          </w:tcPr>
          <w:p w14:paraId="4EF1A9B0" w14:textId="77777777" w:rsidR="00605CEC" w:rsidRPr="00C70B42" w:rsidRDefault="00605CEC" w:rsidP="00FE1887">
            <w:pP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Rezultatet e pri</w:t>
            </w:r>
            <w:r w:rsidR="00C70B42">
              <w:rPr>
                <w:rFonts w:ascii="Times New Roman" w:hAnsi="Times New Roman" w:cs="Times New Roman"/>
                <w:b/>
                <w:color w:val="000000" w:themeColor="text1"/>
                <w:sz w:val="20"/>
                <w:szCs w:val="20"/>
                <w:lang w:val="sq-AL"/>
              </w:rPr>
              <w:t>tura</w:t>
            </w:r>
          </w:p>
        </w:tc>
        <w:tc>
          <w:tcPr>
            <w:tcW w:w="9365" w:type="dxa"/>
            <w:gridSpan w:val="4"/>
            <w:tcBorders>
              <w:top w:val="single" w:sz="4" w:space="0" w:color="7F7F7F" w:themeColor="text1" w:themeTint="80"/>
              <w:left w:val="nil"/>
              <w:bottom w:val="single" w:sz="4" w:space="0" w:color="7F7F7F" w:themeColor="text1" w:themeTint="80"/>
              <w:right w:val="single" w:sz="4" w:space="0" w:color="7F7F7F" w:themeColor="text1" w:themeTint="80"/>
            </w:tcBorders>
          </w:tcPr>
          <w:p w14:paraId="082434AA" w14:textId="09A531F7" w:rsidR="009428D7" w:rsidRDefault="00C02C76" w:rsidP="00FE1887">
            <w:pPr>
              <w:jc w:val="both"/>
              <w:rPr>
                <w:rFonts w:ascii="Times New Roman" w:hAnsi="Times New Roman" w:cs="Times New Roman"/>
              </w:rPr>
            </w:pPr>
            <w:r w:rsidRPr="00D45C50">
              <w:rPr>
                <w:rFonts w:ascii="Times New Roman" w:hAnsi="Times New Roman" w:cs="Times New Roman"/>
              </w:rPr>
              <w:t>Pasi të kenë përfunduar me sukses modulin, studentët do të jenë në gjendje të demonstrojnë njohuri dhe kuptim të koncepteve themelore të mbrojtjes së sistemit elektroenergjetik, mbrojtjes së rrjeteve të transmetimit dhe shpërndar</w:t>
            </w:r>
            <w:r>
              <w:rPr>
                <w:rFonts w:ascii="Times New Roman" w:hAnsi="Times New Roman" w:cs="Times New Roman"/>
              </w:rPr>
              <w:t>jes, mbrojtjes së gjeneratorëve, motorëve, testimit të releve</w:t>
            </w:r>
            <w:r w:rsidRPr="00D45C50">
              <w:rPr>
                <w:rFonts w:ascii="Times New Roman" w:hAnsi="Times New Roman" w:cs="Times New Roman"/>
              </w:rPr>
              <w:t>. Kërkesat teknike dhe dizajnimi i mbrojtjeve rele.</w:t>
            </w:r>
            <w:r w:rsidR="003E6819">
              <w:rPr>
                <w:rFonts w:ascii="Times New Roman" w:hAnsi="Times New Roman" w:cs="Times New Roman"/>
              </w:rPr>
              <w:t xml:space="preserve"> </w:t>
            </w:r>
          </w:p>
          <w:p w14:paraId="3D61F204" w14:textId="77777777" w:rsidR="003E6819" w:rsidRPr="003E6819" w:rsidRDefault="003E6819" w:rsidP="00FE1887">
            <w:pPr>
              <w:jc w:val="both"/>
              <w:rPr>
                <w:rFonts w:ascii="Times New Roman" w:hAnsi="Times New Roman" w:cs="Times New Roman"/>
              </w:rPr>
            </w:pPr>
            <w:r w:rsidRPr="003E6819">
              <w:rPr>
                <w:rFonts w:ascii="Times New Roman" w:hAnsi="Times New Roman" w:cs="Times New Roman"/>
              </w:rPr>
              <w:t xml:space="preserve">Me përfundimin e suksesshëm të kursit, studentët do të jenë në gjendje: </w:t>
            </w:r>
          </w:p>
          <w:p w14:paraId="0292BDB7" w14:textId="77777777" w:rsidR="00456E57" w:rsidRDefault="003E6819" w:rsidP="00FE1887">
            <w:pPr>
              <w:pStyle w:val="ListParagraph"/>
              <w:numPr>
                <w:ilvl w:val="0"/>
                <w:numId w:val="11"/>
              </w:numPr>
              <w:jc w:val="both"/>
              <w:rPr>
                <w:rFonts w:ascii="Times New Roman" w:hAnsi="Times New Roman" w:cs="Times New Roman"/>
              </w:rPr>
            </w:pPr>
            <w:r w:rsidRPr="00456E57">
              <w:rPr>
                <w:rFonts w:ascii="Times New Roman" w:hAnsi="Times New Roman" w:cs="Times New Roman"/>
              </w:rPr>
              <w:t>Të përcaktoj llojin e dëmtive dhe karakteristikat e tyre,</w:t>
            </w:r>
          </w:p>
          <w:p w14:paraId="48698C8D" w14:textId="77777777" w:rsidR="00456E57" w:rsidRDefault="003E6819" w:rsidP="00FE1887">
            <w:pPr>
              <w:pStyle w:val="ListParagraph"/>
              <w:numPr>
                <w:ilvl w:val="0"/>
                <w:numId w:val="11"/>
              </w:numPr>
              <w:jc w:val="both"/>
              <w:rPr>
                <w:rFonts w:ascii="Times New Roman" w:hAnsi="Times New Roman" w:cs="Times New Roman"/>
              </w:rPr>
            </w:pPr>
            <w:r w:rsidRPr="00456E57">
              <w:rPr>
                <w:rFonts w:ascii="Times New Roman" w:hAnsi="Times New Roman" w:cs="Times New Roman"/>
              </w:rPr>
              <w:t>Të zgjedh dhe përcaktoj mbrojtjen rele në rrjetet transmetuese,</w:t>
            </w:r>
          </w:p>
          <w:p w14:paraId="2108C9E0" w14:textId="77777777" w:rsidR="00456E57" w:rsidRDefault="003E6819" w:rsidP="00FE1887">
            <w:pPr>
              <w:pStyle w:val="ListParagraph"/>
              <w:numPr>
                <w:ilvl w:val="0"/>
                <w:numId w:val="11"/>
              </w:numPr>
              <w:jc w:val="both"/>
              <w:rPr>
                <w:rFonts w:ascii="Times New Roman" w:hAnsi="Times New Roman" w:cs="Times New Roman"/>
              </w:rPr>
            </w:pPr>
            <w:r w:rsidRPr="00456E57">
              <w:rPr>
                <w:rFonts w:ascii="Times New Roman" w:hAnsi="Times New Roman" w:cs="Times New Roman"/>
              </w:rPr>
              <w:t>Të zgjedh dhe përcaktoj mbrojtjen rele të transformatorëve,</w:t>
            </w:r>
          </w:p>
          <w:p w14:paraId="357ECA34" w14:textId="77777777" w:rsidR="00456E57" w:rsidRDefault="003E6819" w:rsidP="00FE1887">
            <w:pPr>
              <w:pStyle w:val="ListParagraph"/>
              <w:numPr>
                <w:ilvl w:val="0"/>
                <w:numId w:val="11"/>
              </w:numPr>
              <w:jc w:val="both"/>
              <w:rPr>
                <w:rFonts w:ascii="Times New Roman" w:hAnsi="Times New Roman" w:cs="Times New Roman"/>
              </w:rPr>
            </w:pPr>
            <w:r w:rsidRPr="00456E57">
              <w:rPr>
                <w:rFonts w:ascii="Times New Roman" w:hAnsi="Times New Roman" w:cs="Times New Roman"/>
              </w:rPr>
              <w:t>Të zgjedh dhe përcaktoj mbrojtjen rele të gjeneratorëve,</w:t>
            </w:r>
          </w:p>
          <w:p w14:paraId="74FA785D" w14:textId="77777777" w:rsidR="00456E57" w:rsidRDefault="003E6819" w:rsidP="00FE1887">
            <w:pPr>
              <w:pStyle w:val="ListParagraph"/>
              <w:numPr>
                <w:ilvl w:val="0"/>
                <w:numId w:val="11"/>
              </w:numPr>
              <w:jc w:val="both"/>
              <w:rPr>
                <w:rFonts w:ascii="Times New Roman" w:hAnsi="Times New Roman" w:cs="Times New Roman"/>
              </w:rPr>
            </w:pPr>
            <w:r w:rsidRPr="00456E57">
              <w:rPr>
                <w:rFonts w:ascii="Times New Roman" w:hAnsi="Times New Roman" w:cs="Times New Roman"/>
              </w:rPr>
              <w:t>Të zgjidh dhe përcaktoj sistemin e mbrojtjes së motorëve,</w:t>
            </w:r>
          </w:p>
          <w:p w14:paraId="42AAF332" w14:textId="77777777" w:rsidR="00456E57" w:rsidRDefault="003E6819" w:rsidP="00FE1887">
            <w:pPr>
              <w:pStyle w:val="ListParagraph"/>
              <w:numPr>
                <w:ilvl w:val="0"/>
                <w:numId w:val="11"/>
              </w:numPr>
              <w:jc w:val="both"/>
              <w:rPr>
                <w:rFonts w:ascii="Times New Roman" w:hAnsi="Times New Roman" w:cs="Times New Roman"/>
              </w:rPr>
            </w:pPr>
            <w:r w:rsidRPr="00456E57">
              <w:rPr>
                <w:rFonts w:ascii="Times New Roman" w:hAnsi="Times New Roman" w:cs="Times New Roman"/>
              </w:rPr>
              <w:t>Të zgjedh dhe përcaktoj dëmtimet dhe mbrojtjen e zbarrave,</w:t>
            </w:r>
          </w:p>
          <w:p w14:paraId="15D6B1BD" w14:textId="294E79FF" w:rsidR="003E6819" w:rsidRPr="00456E57" w:rsidRDefault="003E6819" w:rsidP="00FE1887">
            <w:pPr>
              <w:pStyle w:val="ListParagraph"/>
              <w:numPr>
                <w:ilvl w:val="0"/>
                <w:numId w:val="11"/>
              </w:numPr>
              <w:jc w:val="both"/>
              <w:rPr>
                <w:rFonts w:ascii="Times New Roman" w:hAnsi="Times New Roman" w:cs="Times New Roman"/>
              </w:rPr>
            </w:pPr>
            <w:r w:rsidRPr="00456E57">
              <w:rPr>
                <w:rFonts w:ascii="Times New Roman" w:hAnsi="Times New Roman" w:cs="Times New Roman"/>
              </w:rPr>
              <w:t>Të bëjë testime dhe akordoj operimin e mbrojtjeve rele.</w:t>
            </w:r>
          </w:p>
        </w:tc>
      </w:tr>
      <w:tr w:rsidR="00C6761C" w:rsidRPr="00C70B42" w14:paraId="37677ABB" w14:textId="77777777" w:rsidTr="00FE1887">
        <w:trPr>
          <w:trHeight w:hRule="exact" w:val="288"/>
        </w:trPr>
        <w:tc>
          <w:tcPr>
            <w:tcW w:w="1975" w:type="dxa"/>
            <w:vMerge w:val="restart"/>
            <w:tcBorders>
              <w:top w:val="single" w:sz="4" w:space="0" w:color="7F7F7F" w:themeColor="text1" w:themeTint="80"/>
              <w:left w:val="single" w:sz="4" w:space="0" w:color="7F7F7F" w:themeColor="text1" w:themeTint="80"/>
              <w:bottom w:val="nil"/>
              <w:right w:val="nil"/>
            </w:tcBorders>
            <w:shd w:val="clear" w:color="auto" w:fill="D9E2F3" w:themeFill="accent5" w:themeFillTint="33"/>
            <w:vAlign w:val="center"/>
          </w:tcPr>
          <w:p w14:paraId="467147FF" w14:textId="1D8C1522" w:rsidR="00DA6F9D" w:rsidRPr="00C70B42" w:rsidRDefault="00DA6F9D" w:rsidP="00FE1887">
            <w:pPr>
              <w:rPr>
                <w:rFonts w:ascii="Times New Roman" w:hAnsi="Times New Roman" w:cs="Times New Roman"/>
                <w:b/>
                <w:color w:val="000000" w:themeColor="text1"/>
                <w:sz w:val="20"/>
                <w:szCs w:val="20"/>
                <w:lang w:val="sq-AL"/>
              </w:rPr>
            </w:pPr>
          </w:p>
          <w:p w14:paraId="02E3E359" w14:textId="77777777" w:rsidR="003C2595" w:rsidRPr="00C70B42" w:rsidRDefault="003C2595" w:rsidP="00FE1887">
            <w:pPr>
              <w:rPr>
                <w:rFonts w:ascii="Times New Roman" w:hAnsi="Times New Roman" w:cs="Times New Roman"/>
                <w:b/>
                <w:color w:val="000000" w:themeColor="text1"/>
                <w:sz w:val="20"/>
                <w:szCs w:val="20"/>
                <w:lang w:val="sq-AL"/>
              </w:rPr>
            </w:pPr>
          </w:p>
          <w:p w14:paraId="7B957B69" w14:textId="77777777" w:rsidR="003C2595" w:rsidRPr="00C70B42" w:rsidRDefault="003C2595" w:rsidP="00FE1887">
            <w:pPr>
              <w:rPr>
                <w:rFonts w:ascii="Times New Roman" w:hAnsi="Times New Roman" w:cs="Times New Roman"/>
                <w:b/>
                <w:color w:val="000000" w:themeColor="text1"/>
                <w:sz w:val="20"/>
                <w:szCs w:val="20"/>
                <w:lang w:val="sq-AL"/>
              </w:rPr>
            </w:pPr>
          </w:p>
          <w:p w14:paraId="30AC6030" w14:textId="77777777" w:rsidR="003C2595" w:rsidRPr="00C70B42" w:rsidRDefault="003C2595" w:rsidP="00FE1887">
            <w:pPr>
              <w:rPr>
                <w:rFonts w:ascii="Times New Roman" w:hAnsi="Times New Roman" w:cs="Times New Roman"/>
                <w:b/>
                <w:color w:val="000000" w:themeColor="text1"/>
                <w:sz w:val="20"/>
                <w:szCs w:val="20"/>
                <w:lang w:val="sq-AL"/>
              </w:rPr>
            </w:pPr>
          </w:p>
          <w:p w14:paraId="5FF2D15A" w14:textId="77777777" w:rsidR="003C2595" w:rsidRPr="00C70B42" w:rsidRDefault="003C2595" w:rsidP="00FE1887">
            <w:pPr>
              <w:rPr>
                <w:rFonts w:ascii="Times New Roman" w:hAnsi="Times New Roman" w:cs="Times New Roman"/>
                <w:b/>
                <w:color w:val="000000" w:themeColor="text1"/>
                <w:sz w:val="20"/>
                <w:szCs w:val="20"/>
                <w:lang w:val="sq-AL"/>
              </w:rPr>
            </w:pPr>
          </w:p>
          <w:p w14:paraId="01564137" w14:textId="77777777" w:rsidR="003C2595" w:rsidRPr="00C70B42" w:rsidRDefault="003C2595" w:rsidP="00FE1887">
            <w:pPr>
              <w:rPr>
                <w:rFonts w:ascii="Times New Roman" w:hAnsi="Times New Roman" w:cs="Times New Roman"/>
                <w:b/>
                <w:color w:val="000000" w:themeColor="text1"/>
                <w:sz w:val="20"/>
                <w:szCs w:val="20"/>
                <w:lang w:val="sq-AL"/>
              </w:rPr>
            </w:pPr>
          </w:p>
          <w:p w14:paraId="65109473" w14:textId="77777777" w:rsidR="003C2595" w:rsidRPr="00C70B42" w:rsidRDefault="003C2595" w:rsidP="00FE1887">
            <w:pPr>
              <w:rPr>
                <w:rFonts w:ascii="Times New Roman" w:hAnsi="Times New Roman" w:cs="Times New Roman"/>
                <w:b/>
                <w:color w:val="000000" w:themeColor="text1"/>
                <w:sz w:val="20"/>
                <w:szCs w:val="20"/>
                <w:lang w:val="sq-AL"/>
              </w:rPr>
            </w:pPr>
          </w:p>
          <w:p w14:paraId="481BE5D5" w14:textId="77777777" w:rsidR="00DA6F9D" w:rsidRPr="00C70B42" w:rsidRDefault="00DA6F9D" w:rsidP="00FE1887">
            <w:pPr>
              <w:rPr>
                <w:rFonts w:ascii="Times New Roman" w:hAnsi="Times New Roman" w:cs="Times New Roman"/>
                <w:b/>
                <w:color w:val="000000" w:themeColor="text1"/>
                <w:sz w:val="20"/>
                <w:szCs w:val="20"/>
                <w:lang w:val="sq-AL"/>
              </w:rPr>
            </w:pPr>
          </w:p>
          <w:p w14:paraId="714CEA74" w14:textId="77777777" w:rsidR="00605CEC" w:rsidRPr="00C70B42" w:rsidRDefault="00605CEC" w:rsidP="00FE1887">
            <w:pP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P</w:t>
            </w:r>
            <w:r w:rsidR="00567E01" w:rsidRPr="00C70B42">
              <w:rPr>
                <w:rFonts w:ascii="Times New Roman" w:hAnsi="Times New Roman" w:cs="Times New Roman"/>
                <w:b/>
                <w:color w:val="000000" w:themeColor="text1"/>
                <w:sz w:val="20"/>
                <w:szCs w:val="20"/>
                <w:lang w:val="sq-AL"/>
              </w:rPr>
              <w:t>ë</w:t>
            </w:r>
            <w:r w:rsidRPr="00C70B42">
              <w:rPr>
                <w:rFonts w:ascii="Times New Roman" w:hAnsi="Times New Roman" w:cs="Times New Roman"/>
                <w:b/>
                <w:color w:val="000000" w:themeColor="text1"/>
                <w:sz w:val="20"/>
                <w:szCs w:val="20"/>
                <w:lang w:val="sq-AL"/>
              </w:rPr>
              <w:t>rmbajtja</w:t>
            </w:r>
          </w:p>
        </w:tc>
        <w:tc>
          <w:tcPr>
            <w:tcW w:w="6968" w:type="dxa"/>
            <w:gridSpan w:val="3"/>
            <w:tcBorders>
              <w:top w:val="single" w:sz="4" w:space="0" w:color="7F7F7F" w:themeColor="text1" w:themeTint="80"/>
              <w:left w:val="nil"/>
              <w:bottom w:val="nil"/>
              <w:right w:val="nil"/>
            </w:tcBorders>
            <w:shd w:val="clear" w:color="auto" w:fill="F2F2F2" w:themeFill="background1" w:themeFillShade="F2"/>
          </w:tcPr>
          <w:p w14:paraId="2ECB4852" w14:textId="77777777" w:rsidR="00605CEC" w:rsidRPr="00C70B42" w:rsidRDefault="00605CEC" w:rsidP="00FE1887">
            <w:pP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Plani javor</w:t>
            </w:r>
          </w:p>
        </w:tc>
        <w:tc>
          <w:tcPr>
            <w:tcW w:w="2397" w:type="dxa"/>
            <w:tcBorders>
              <w:top w:val="single" w:sz="4" w:space="0" w:color="7F7F7F" w:themeColor="text1" w:themeTint="80"/>
              <w:left w:val="nil"/>
              <w:bottom w:val="nil"/>
              <w:right w:val="single" w:sz="4" w:space="0" w:color="7F7F7F" w:themeColor="text1" w:themeTint="80"/>
            </w:tcBorders>
            <w:shd w:val="clear" w:color="auto" w:fill="F2F2F2" w:themeFill="background1" w:themeFillShade="F2"/>
          </w:tcPr>
          <w:p w14:paraId="47A24615" w14:textId="77777777" w:rsidR="00605CEC" w:rsidRPr="00C70B42" w:rsidRDefault="00605CEC" w:rsidP="00FE1887">
            <w:pPr>
              <w:jc w:val="cente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Java</w:t>
            </w:r>
          </w:p>
        </w:tc>
      </w:tr>
      <w:tr w:rsidR="002C6570" w:rsidRPr="00C70B42" w14:paraId="3904DE0E" w14:textId="77777777" w:rsidTr="00FE1887">
        <w:trPr>
          <w:trHeight w:hRule="exact" w:val="43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17DC2F61" w14:textId="77777777" w:rsidR="002C6570" w:rsidRPr="00C70B42" w:rsidRDefault="002C6570"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75124EBD" w14:textId="77777777" w:rsidR="002C6570" w:rsidRDefault="008A6A78" w:rsidP="00FE1887">
            <w:pP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Mbrojtja</w:t>
            </w:r>
            <w:r w:rsidR="004F2C18" w:rsidRPr="004F2C18">
              <w:rPr>
                <w:rFonts w:ascii="Times New Roman" w:hAnsi="Times New Roman" w:cs="Times New Roman"/>
                <w:color w:val="000000" w:themeColor="text1"/>
                <w:sz w:val="20"/>
                <w:szCs w:val="20"/>
                <w:lang w:val="sq-AL"/>
              </w:rPr>
              <w:t xml:space="preserve"> e sistemeve elektroenergjetike. Llojet e dëmtimeve dhe efektet e tyre</w:t>
            </w:r>
          </w:p>
        </w:tc>
        <w:tc>
          <w:tcPr>
            <w:tcW w:w="2397" w:type="dxa"/>
            <w:tcBorders>
              <w:top w:val="nil"/>
              <w:left w:val="nil"/>
              <w:bottom w:val="nil"/>
              <w:right w:val="single" w:sz="4" w:space="0" w:color="7F7F7F" w:themeColor="text1" w:themeTint="80"/>
            </w:tcBorders>
          </w:tcPr>
          <w:p w14:paraId="5A6392D5" w14:textId="77777777" w:rsidR="002C6570" w:rsidRPr="00C70B42" w:rsidRDefault="002C6570"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w:t>
            </w:r>
          </w:p>
        </w:tc>
      </w:tr>
      <w:tr w:rsidR="00C6761C" w:rsidRPr="00C70B42" w14:paraId="0007967B"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0AC78F6A" w14:textId="77777777" w:rsidR="00605CEC" w:rsidRPr="00C70B42" w:rsidRDefault="00605CEC"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24D57E32" w14:textId="4C01F292" w:rsidR="00605CEC" w:rsidRPr="00C70B42" w:rsidRDefault="00A20634" w:rsidP="00FE1887">
            <w:pPr>
              <w:rPr>
                <w:rFonts w:ascii="Times New Roman" w:hAnsi="Times New Roman" w:cs="Times New Roman"/>
                <w:color w:val="000000" w:themeColor="text1"/>
                <w:sz w:val="20"/>
                <w:szCs w:val="20"/>
                <w:lang w:val="sq-AL"/>
              </w:rPr>
            </w:pPr>
            <w:r w:rsidRPr="00A20634">
              <w:rPr>
                <w:rFonts w:ascii="Times New Roman" w:hAnsi="Times New Roman" w:cs="Times New Roman"/>
                <w:color w:val="000000" w:themeColor="text1"/>
                <w:sz w:val="20"/>
                <w:szCs w:val="20"/>
                <w:lang w:val="sq-AL"/>
              </w:rPr>
              <w:t>Elementet dhe komponentet kryesore të mbrojtjes rele</w:t>
            </w:r>
          </w:p>
        </w:tc>
        <w:tc>
          <w:tcPr>
            <w:tcW w:w="2397" w:type="dxa"/>
            <w:tcBorders>
              <w:top w:val="nil"/>
              <w:left w:val="nil"/>
              <w:bottom w:val="nil"/>
              <w:right w:val="single" w:sz="4" w:space="0" w:color="7F7F7F" w:themeColor="text1" w:themeTint="80"/>
            </w:tcBorders>
          </w:tcPr>
          <w:p w14:paraId="2D570FD8" w14:textId="77777777" w:rsidR="00605CEC" w:rsidRPr="00C70B42" w:rsidRDefault="00D63C51"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2</w:t>
            </w:r>
          </w:p>
        </w:tc>
      </w:tr>
      <w:tr w:rsidR="00885364" w:rsidRPr="00C70B42" w14:paraId="05453B14" w14:textId="77777777" w:rsidTr="00FE1887">
        <w:trPr>
          <w:trHeight w:hRule="exact" w:val="43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3E24AB53" w14:textId="77777777" w:rsidR="00885364" w:rsidRPr="00C70B42" w:rsidRDefault="00885364"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1FCD634D" w14:textId="22670CA4" w:rsidR="00885364" w:rsidRDefault="00A20634" w:rsidP="00FE1887">
            <w:pPr>
              <w:jc w:val="both"/>
              <w:rPr>
                <w:rFonts w:ascii="Times New Roman" w:hAnsi="Times New Roman" w:cs="Times New Roman"/>
                <w:color w:val="000000" w:themeColor="text1"/>
                <w:sz w:val="20"/>
                <w:szCs w:val="20"/>
                <w:lang w:val="sq-AL"/>
              </w:rPr>
            </w:pPr>
            <w:r w:rsidRPr="00A20634">
              <w:rPr>
                <w:rFonts w:ascii="Times New Roman" w:hAnsi="Times New Roman" w:cs="Times New Roman"/>
                <w:color w:val="000000" w:themeColor="text1"/>
                <w:sz w:val="20"/>
                <w:szCs w:val="20"/>
                <w:lang w:val="sq-AL"/>
              </w:rPr>
              <w:t>Mbrojtjet rele dhe SCADA, komponentet e SCADA dhe kanalet e komunikimit</w:t>
            </w:r>
          </w:p>
        </w:tc>
        <w:tc>
          <w:tcPr>
            <w:tcW w:w="2397" w:type="dxa"/>
            <w:tcBorders>
              <w:top w:val="nil"/>
              <w:left w:val="nil"/>
              <w:bottom w:val="nil"/>
              <w:right w:val="single" w:sz="4" w:space="0" w:color="7F7F7F" w:themeColor="text1" w:themeTint="80"/>
            </w:tcBorders>
          </w:tcPr>
          <w:p w14:paraId="2567416A" w14:textId="77777777" w:rsidR="00885364" w:rsidRPr="00C70B42" w:rsidRDefault="00D63C51"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3</w:t>
            </w:r>
          </w:p>
        </w:tc>
      </w:tr>
      <w:tr w:rsidR="00CC6319" w:rsidRPr="00C70B42" w14:paraId="0EB12E49" w14:textId="77777777" w:rsidTr="00FE1887">
        <w:trPr>
          <w:trHeight w:hRule="exact" w:val="43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4BF83140" w14:textId="77777777" w:rsidR="00CC6319" w:rsidRPr="00C70B42" w:rsidRDefault="00CC6319"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0B864CEE" w14:textId="53E86320" w:rsidR="00CC6319" w:rsidRPr="000C422C" w:rsidRDefault="00A20634" w:rsidP="00FE1887">
            <w:pPr>
              <w:jc w:val="both"/>
              <w:rPr>
                <w:rFonts w:ascii="Times New Roman" w:hAnsi="Times New Roman" w:cs="Times New Roman"/>
                <w:color w:val="000000" w:themeColor="text1"/>
                <w:sz w:val="20"/>
                <w:szCs w:val="20"/>
                <w:lang w:val="sq-AL"/>
              </w:rPr>
            </w:pPr>
            <w:r w:rsidRPr="005D2FC3">
              <w:rPr>
                <w:rFonts w:ascii="Times New Roman" w:hAnsi="Times New Roman" w:cs="Times New Roman"/>
                <w:color w:val="000000" w:themeColor="text1"/>
                <w:sz w:val="20"/>
                <w:szCs w:val="20"/>
                <w:lang w:val="sq-AL"/>
              </w:rPr>
              <w:t>Transformatorët matës të tensionit dhe rrymor, karakteristikat dh</w:t>
            </w:r>
            <w:r w:rsidR="005D2FC3">
              <w:rPr>
                <w:rFonts w:ascii="Times New Roman" w:hAnsi="Times New Roman" w:cs="Times New Roman"/>
                <w:color w:val="000000" w:themeColor="text1"/>
                <w:sz w:val="20"/>
                <w:szCs w:val="20"/>
                <w:lang w:val="sq-AL"/>
              </w:rPr>
              <w:t xml:space="preserve">e </w:t>
            </w:r>
            <w:r w:rsidRPr="000C422C">
              <w:rPr>
                <w:rFonts w:ascii="Times New Roman" w:hAnsi="Times New Roman" w:cs="Times New Roman"/>
                <w:color w:val="000000" w:themeColor="text1"/>
                <w:sz w:val="20"/>
                <w:szCs w:val="20"/>
                <w:lang w:val="sq-AL"/>
              </w:rPr>
              <w:t>parametr</w:t>
            </w:r>
            <w:r w:rsidR="00C170C9" w:rsidRPr="000C422C">
              <w:rPr>
                <w:rFonts w:ascii="Times New Roman" w:hAnsi="Times New Roman" w:cs="Times New Roman"/>
                <w:color w:val="000000" w:themeColor="text1"/>
                <w:sz w:val="20"/>
                <w:szCs w:val="20"/>
                <w:lang w:val="sq-AL"/>
              </w:rPr>
              <w:t xml:space="preserve">at e </w:t>
            </w:r>
            <w:r w:rsidRPr="000C422C">
              <w:rPr>
                <w:rFonts w:ascii="Times New Roman" w:hAnsi="Times New Roman" w:cs="Times New Roman"/>
                <w:color w:val="000000" w:themeColor="text1"/>
                <w:sz w:val="20"/>
                <w:szCs w:val="20"/>
                <w:lang w:val="sq-AL"/>
              </w:rPr>
              <w:t>tyre</w:t>
            </w:r>
          </w:p>
        </w:tc>
        <w:tc>
          <w:tcPr>
            <w:tcW w:w="2397" w:type="dxa"/>
            <w:tcBorders>
              <w:top w:val="nil"/>
              <w:left w:val="nil"/>
              <w:bottom w:val="nil"/>
              <w:right w:val="single" w:sz="4" w:space="0" w:color="7F7F7F" w:themeColor="text1" w:themeTint="80"/>
            </w:tcBorders>
          </w:tcPr>
          <w:p w14:paraId="3A41F06C" w14:textId="77777777" w:rsidR="00CC6319" w:rsidRPr="00C70B42" w:rsidRDefault="00D63C51"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4</w:t>
            </w:r>
          </w:p>
        </w:tc>
      </w:tr>
      <w:tr w:rsidR="00CC6319" w:rsidRPr="00C70B42" w14:paraId="26616713"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3E497233" w14:textId="77777777" w:rsidR="00CC6319" w:rsidRPr="00C70B42" w:rsidRDefault="00CC6319"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16EC3BB6" w14:textId="2B010C81" w:rsidR="00A20634" w:rsidRPr="005D2FC3" w:rsidRDefault="00A20634" w:rsidP="00FE1887">
            <w:pPr>
              <w:rPr>
                <w:rFonts w:ascii="Times New Roman" w:hAnsi="Times New Roman" w:cs="Times New Roman"/>
                <w:color w:val="000000" w:themeColor="text1"/>
                <w:sz w:val="20"/>
                <w:szCs w:val="20"/>
                <w:lang w:val="sq-AL"/>
              </w:rPr>
            </w:pPr>
            <w:r w:rsidRPr="005D2FC3">
              <w:rPr>
                <w:rFonts w:ascii="Times New Roman" w:hAnsi="Times New Roman" w:cs="Times New Roman"/>
                <w:color w:val="000000" w:themeColor="text1"/>
                <w:sz w:val="20"/>
                <w:szCs w:val="20"/>
                <w:lang w:val="sq-AL"/>
              </w:rPr>
              <w:t>Llogaritja e rrymave të dëmtimit, komponentet simetrike dhe asimetrike</w:t>
            </w:r>
          </w:p>
          <w:p w14:paraId="22AED38A" w14:textId="1BB20165" w:rsidR="00CC6319" w:rsidRDefault="00CC6319" w:rsidP="00FE1887">
            <w:pPr>
              <w:jc w:val="both"/>
              <w:rPr>
                <w:rFonts w:ascii="Times New Roman" w:hAnsi="Times New Roman" w:cs="Times New Roman"/>
                <w:color w:val="000000" w:themeColor="text1"/>
                <w:sz w:val="20"/>
                <w:szCs w:val="20"/>
                <w:lang w:val="sq-AL"/>
              </w:rPr>
            </w:pPr>
          </w:p>
        </w:tc>
        <w:tc>
          <w:tcPr>
            <w:tcW w:w="2397" w:type="dxa"/>
            <w:tcBorders>
              <w:top w:val="nil"/>
              <w:left w:val="nil"/>
              <w:bottom w:val="nil"/>
              <w:right w:val="single" w:sz="4" w:space="0" w:color="7F7F7F" w:themeColor="text1" w:themeTint="80"/>
            </w:tcBorders>
          </w:tcPr>
          <w:p w14:paraId="27F613C6" w14:textId="77777777" w:rsidR="00CC6319" w:rsidRPr="00C70B42" w:rsidRDefault="00D63C51"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5</w:t>
            </w:r>
          </w:p>
        </w:tc>
      </w:tr>
      <w:tr w:rsidR="00CC6319" w:rsidRPr="00C70B42" w14:paraId="2401857E"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01BC1D12" w14:textId="77777777" w:rsidR="00CC6319" w:rsidRPr="00C70B42" w:rsidRDefault="00CC6319"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28B3F4DC" w14:textId="69C85E68" w:rsidR="00CC6319" w:rsidRPr="005D2FC3" w:rsidRDefault="00EB6252" w:rsidP="00FE1887">
            <w:pPr>
              <w:jc w:val="both"/>
              <w:rPr>
                <w:rFonts w:ascii="Times New Roman" w:hAnsi="Times New Roman" w:cs="Times New Roman"/>
                <w:color w:val="000000" w:themeColor="text1"/>
                <w:sz w:val="20"/>
                <w:szCs w:val="20"/>
                <w:lang w:val="sq-AL"/>
              </w:rPr>
            </w:pPr>
            <w:r w:rsidRPr="005D2FC3">
              <w:rPr>
                <w:rFonts w:ascii="Times New Roman" w:hAnsi="Times New Roman" w:cs="Times New Roman"/>
                <w:color w:val="000000" w:themeColor="text1"/>
                <w:sz w:val="20"/>
                <w:szCs w:val="20"/>
                <w:lang w:val="sq-AL"/>
              </w:rPr>
              <w:t xml:space="preserve">Burimi i dëmtimeve, </w:t>
            </w:r>
            <w:r w:rsidR="004F2C18" w:rsidRPr="005D2FC3">
              <w:rPr>
                <w:rFonts w:ascii="Times New Roman" w:hAnsi="Times New Roman" w:cs="Times New Roman"/>
                <w:color w:val="000000" w:themeColor="text1"/>
                <w:sz w:val="20"/>
                <w:szCs w:val="20"/>
                <w:lang w:val="sq-AL"/>
              </w:rPr>
              <w:t>dinamik</w:t>
            </w:r>
            <w:r w:rsidRPr="005D2FC3">
              <w:rPr>
                <w:rFonts w:ascii="Times New Roman" w:hAnsi="Times New Roman" w:cs="Times New Roman"/>
                <w:color w:val="000000" w:themeColor="text1"/>
                <w:sz w:val="20"/>
                <w:szCs w:val="20"/>
                <w:lang w:val="sq-AL"/>
              </w:rPr>
              <w:t>a dhe modelimi i tyre</w:t>
            </w:r>
          </w:p>
        </w:tc>
        <w:tc>
          <w:tcPr>
            <w:tcW w:w="2397" w:type="dxa"/>
            <w:tcBorders>
              <w:top w:val="nil"/>
              <w:left w:val="nil"/>
              <w:bottom w:val="nil"/>
              <w:right w:val="single" w:sz="4" w:space="0" w:color="7F7F7F" w:themeColor="text1" w:themeTint="80"/>
            </w:tcBorders>
          </w:tcPr>
          <w:p w14:paraId="1AC5740B" w14:textId="77777777" w:rsidR="00CC6319" w:rsidRPr="00C70B42" w:rsidRDefault="00D63C51"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6</w:t>
            </w:r>
          </w:p>
        </w:tc>
      </w:tr>
      <w:tr w:rsidR="00FC0698" w:rsidRPr="00C70B42" w14:paraId="27E171F8" w14:textId="77777777" w:rsidTr="00FE1887">
        <w:trPr>
          <w:trHeight w:hRule="exact" w:val="510"/>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696AEECA" w14:textId="77777777" w:rsidR="00FC0698" w:rsidRPr="00C70B42" w:rsidRDefault="00FC0698"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4657A82E" w14:textId="77777777" w:rsidR="00FC0698" w:rsidRDefault="004F2C18" w:rsidP="00FE1887">
            <w:pPr>
              <w:jc w:val="both"/>
              <w:rPr>
                <w:rFonts w:ascii="Times New Roman" w:hAnsi="Times New Roman" w:cs="Times New Roman"/>
                <w:color w:val="000000" w:themeColor="text1"/>
                <w:sz w:val="20"/>
                <w:szCs w:val="20"/>
                <w:lang w:val="sq-AL"/>
              </w:rPr>
            </w:pPr>
            <w:r w:rsidRPr="004F2C18">
              <w:rPr>
                <w:rFonts w:ascii="Times New Roman" w:hAnsi="Times New Roman" w:cs="Times New Roman"/>
                <w:color w:val="000000" w:themeColor="text1"/>
                <w:sz w:val="20"/>
                <w:szCs w:val="20"/>
                <w:lang w:val="sq-AL"/>
              </w:rPr>
              <w:t>Karakteristikat dhe prinicipet e mbrojtjeve rele dhe matja e parametrave për mbrojtje</w:t>
            </w:r>
          </w:p>
        </w:tc>
        <w:tc>
          <w:tcPr>
            <w:tcW w:w="2397" w:type="dxa"/>
            <w:tcBorders>
              <w:top w:val="nil"/>
              <w:left w:val="nil"/>
              <w:bottom w:val="nil"/>
              <w:right w:val="single" w:sz="4" w:space="0" w:color="7F7F7F" w:themeColor="text1" w:themeTint="80"/>
            </w:tcBorders>
          </w:tcPr>
          <w:p w14:paraId="2BDBBCA9" w14:textId="77777777" w:rsidR="00FC0698" w:rsidRPr="00C70B42" w:rsidRDefault="00D63C51"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7</w:t>
            </w:r>
          </w:p>
        </w:tc>
      </w:tr>
      <w:tr w:rsidR="00FC0698" w:rsidRPr="00C70B42" w14:paraId="49BDD1F7" w14:textId="77777777" w:rsidTr="00FE1887">
        <w:trPr>
          <w:trHeight w:hRule="exact" w:val="522"/>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0EDDF104" w14:textId="77777777" w:rsidR="00FC0698" w:rsidRPr="00C70B42" w:rsidRDefault="00FC0698"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7373E996" w14:textId="6F39FA84" w:rsidR="00FC0698" w:rsidRDefault="004F2C18" w:rsidP="00FE1887">
            <w:pPr>
              <w:jc w:val="both"/>
              <w:rPr>
                <w:rFonts w:ascii="Times New Roman" w:hAnsi="Times New Roman" w:cs="Times New Roman"/>
                <w:color w:val="000000" w:themeColor="text1"/>
                <w:sz w:val="20"/>
                <w:szCs w:val="20"/>
                <w:lang w:val="sq-AL"/>
              </w:rPr>
            </w:pPr>
            <w:r w:rsidRPr="004F2C18">
              <w:rPr>
                <w:rFonts w:ascii="Times New Roman" w:hAnsi="Times New Roman" w:cs="Times New Roman"/>
                <w:color w:val="000000" w:themeColor="text1"/>
                <w:sz w:val="20"/>
                <w:szCs w:val="20"/>
                <w:lang w:val="sq-AL"/>
              </w:rPr>
              <w:t>Mbrojtja mbirrymore, distancionale, differenciale, rezervë dhe karakteristikat e tyre</w:t>
            </w:r>
            <w:r w:rsidR="00A20634">
              <w:rPr>
                <w:rFonts w:ascii="Times New Roman" w:hAnsi="Times New Roman" w:cs="Times New Roman"/>
                <w:color w:val="000000" w:themeColor="text1"/>
                <w:sz w:val="20"/>
                <w:szCs w:val="20"/>
                <w:lang w:val="sq-AL"/>
              </w:rPr>
              <w:t xml:space="preserve"> si dhe a</w:t>
            </w:r>
            <w:r w:rsidRPr="004F2C18">
              <w:rPr>
                <w:rFonts w:ascii="Times New Roman" w:hAnsi="Times New Roman" w:cs="Times New Roman"/>
                <w:color w:val="000000" w:themeColor="text1"/>
                <w:sz w:val="20"/>
                <w:szCs w:val="20"/>
                <w:lang w:val="sq-AL"/>
              </w:rPr>
              <w:t>kordimi i tyre</w:t>
            </w:r>
          </w:p>
        </w:tc>
        <w:tc>
          <w:tcPr>
            <w:tcW w:w="2397" w:type="dxa"/>
            <w:tcBorders>
              <w:top w:val="nil"/>
              <w:left w:val="nil"/>
              <w:bottom w:val="nil"/>
              <w:right w:val="single" w:sz="4" w:space="0" w:color="7F7F7F" w:themeColor="text1" w:themeTint="80"/>
            </w:tcBorders>
          </w:tcPr>
          <w:p w14:paraId="40D5161B" w14:textId="77777777" w:rsidR="00FC0698" w:rsidRPr="00C70B42" w:rsidRDefault="00D63C51"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8</w:t>
            </w:r>
          </w:p>
        </w:tc>
      </w:tr>
      <w:tr w:rsidR="00B269F2" w:rsidRPr="00C70B42" w14:paraId="7D1661C9" w14:textId="77777777" w:rsidTr="00FE1887">
        <w:trPr>
          <w:trHeight w:hRule="exact" w:val="279"/>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49FD8A26" w14:textId="77777777" w:rsidR="00B269F2" w:rsidRPr="00C70B42" w:rsidRDefault="00B269F2"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1EA9B391" w14:textId="6840A088" w:rsidR="00B269F2" w:rsidRPr="004F2C18" w:rsidRDefault="00B269F2"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Testi i parë</w:t>
            </w:r>
          </w:p>
        </w:tc>
        <w:tc>
          <w:tcPr>
            <w:tcW w:w="2397" w:type="dxa"/>
            <w:tcBorders>
              <w:top w:val="nil"/>
              <w:left w:val="nil"/>
              <w:bottom w:val="nil"/>
              <w:right w:val="single" w:sz="4" w:space="0" w:color="7F7F7F" w:themeColor="text1" w:themeTint="80"/>
            </w:tcBorders>
          </w:tcPr>
          <w:p w14:paraId="6F5A7A65" w14:textId="77777777" w:rsidR="00B269F2" w:rsidRDefault="00B269F2" w:rsidP="00FE1887">
            <w:pPr>
              <w:jc w:val="center"/>
              <w:rPr>
                <w:rFonts w:ascii="Times New Roman" w:hAnsi="Times New Roman" w:cs="Times New Roman"/>
                <w:color w:val="000000" w:themeColor="text1"/>
                <w:sz w:val="20"/>
                <w:szCs w:val="20"/>
                <w:lang w:val="sq-AL"/>
              </w:rPr>
            </w:pPr>
          </w:p>
        </w:tc>
      </w:tr>
      <w:tr w:rsidR="00FC0698" w:rsidRPr="00C70B42" w14:paraId="766C6823" w14:textId="77777777" w:rsidTr="00FE1887">
        <w:trPr>
          <w:trHeight w:hRule="exact" w:val="447"/>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122CC780" w14:textId="77777777" w:rsidR="00FC0698" w:rsidRPr="00C70B42" w:rsidRDefault="00FC0698"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5AEE3A03" w14:textId="1EDFEA0A" w:rsidR="00FC0698" w:rsidRDefault="00A20634" w:rsidP="00FE1887">
            <w:pPr>
              <w:jc w:val="both"/>
              <w:rPr>
                <w:rFonts w:ascii="Times New Roman" w:hAnsi="Times New Roman" w:cs="Times New Roman"/>
                <w:color w:val="000000" w:themeColor="text1"/>
                <w:sz w:val="20"/>
                <w:szCs w:val="20"/>
                <w:lang w:val="sq-AL"/>
              </w:rPr>
            </w:pPr>
            <w:r w:rsidRPr="00A20634">
              <w:rPr>
                <w:rFonts w:ascii="Times New Roman" w:hAnsi="Times New Roman" w:cs="Times New Roman"/>
                <w:color w:val="000000" w:themeColor="text1"/>
                <w:sz w:val="20"/>
                <w:szCs w:val="20"/>
                <w:lang w:val="sq-AL"/>
              </w:rPr>
              <w:t>Mbrojtja nga lidhja me tokën dhe lidhjet e tjera të shkurtëra në komponentet elektrike</w:t>
            </w:r>
          </w:p>
        </w:tc>
        <w:tc>
          <w:tcPr>
            <w:tcW w:w="2397" w:type="dxa"/>
            <w:tcBorders>
              <w:top w:val="nil"/>
              <w:left w:val="nil"/>
              <w:bottom w:val="nil"/>
              <w:right w:val="single" w:sz="4" w:space="0" w:color="7F7F7F" w:themeColor="text1" w:themeTint="80"/>
            </w:tcBorders>
          </w:tcPr>
          <w:p w14:paraId="00346DFE" w14:textId="77777777" w:rsidR="00FC0698" w:rsidRPr="00C70B42" w:rsidRDefault="00D63C51"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9</w:t>
            </w:r>
          </w:p>
        </w:tc>
      </w:tr>
      <w:tr w:rsidR="00D63C51" w:rsidRPr="00C70B42" w14:paraId="046C928C" w14:textId="77777777" w:rsidTr="00FE1887">
        <w:trPr>
          <w:trHeight w:hRule="exact" w:val="447"/>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37E3EFC4" w14:textId="77777777" w:rsidR="00D63C51" w:rsidRPr="00C70B42" w:rsidRDefault="00D63C51"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3E720D64" w14:textId="5607A4F2" w:rsidR="00D63C51" w:rsidRDefault="004F2C18" w:rsidP="00FE1887">
            <w:pPr>
              <w:jc w:val="both"/>
              <w:rPr>
                <w:rFonts w:ascii="Times New Roman" w:hAnsi="Times New Roman" w:cs="Times New Roman"/>
                <w:color w:val="000000" w:themeColor="text1"/>
                <w:sz w:val="20"/>
                <w:szCs w:val="20"/>
                <w:lang w:val="sq-AL"/>
              </w:rPr>
            </w:pPr>
            <w:r w:rsidRPr="004F2C18">
              <w:rPr>
                <w:rFonts w:ascii="Times New Roman" w:hAnsi="Times New Roman" w:cs="Times New Roman"/>
                <w:color w:val="000000" w:themeColor="text1"/>
                <w:sz w:val="20"/>
                <w:szCs w:val="20"/>
                <w:lang w:val="sq-AL"/>
              </w:rPr>
              <w:t>Mbrojtja e transformatorëve të fuqisë</w:t>
            </w:r>
            <w:r w:rsidR="00A20634">
              <w:rPr>
                <w:rFonts w:ascii="Times New Roman" w:hAnsi="Times New Roman" w:cs="Times New Roman"/>
                <w:color w:val="000000" w:themeColor="text1"/>
                <w:sz w:val="20"/>
                <w:szCs w:val="20"/>
                <w:lang w:val="sq-AL"/>
              </w:rPr>
              <w:t>. K</w:t>
            </w:r>
            <w:r w:rsidRPr="004F2C18">
              <w:rPr>
                <w:rFonts w:ascii="Times New Roman" w:hAnsi="Times New Roman" w:cs="Times New Roman"/>
                <w:color w:val="000000" w:themeColor="text1"/>
                <w:sz w:val="20"/>
                <w:szCs w:val="20"/>
                <w:lang w:val="sq-AL"/>
              </w:rPr>
              <w:t>arakteristikat dhe llojet e mbrojtjeve të tyre.</w:t>
            </w:r>
          </w:p>
        </w:tc>
        <w:tc>
          <w:tcPr>
            <w:tcW w:w="2397" w:type="dxa"/>
            <w:tcBorders>
              <w:top w:val="nil"/>
              <w:left w:val="nil"/>
              <w:bottom w:val="nil"/>
              <w:right w:val="single" w:sz="4" w:space="0" w:color="7F7F7F" w:themeColor="text1" w:themeTint="80"/>
            </w:tcBorders>
          </w:tcPr>
          <w:p w14:paraId="38789157" w14:textId="77777777" w:rsidR="00D63C51" w:rsidRDefault="00D63C51"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10</w:t>
            </w:r>
          </w:p>
        </w:tc>
      </w:tr>
      <w:tr w:rsidR="00D63C51" w:rsidRPr="00C70B42" w14:paraId="1BEBA81A" w14:textId="77777777" w:rsidTr="00FE1887">
        <w:trPr>
          <w:trHeight w:hRule="exact" w:val="447"/>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543EB377" w14:textId="77777777" w:rsidR="00D63C51" w:rsidRPr="00C70B42" w:rsidRDefault="00D63C51"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0477B553" w14:textId="2C945D2A" w:rsidR="00D63C51" w:rsidRDefault="004F2C18" w:rsidP="00FE1887">
            <w:pPr>
              <w:jc w:val="both"/>
              <w:rPr>
                <w:rFonts w:ascii="Times New Roman" w:hAnsi="Times New Roman" w:cs="Times New Roman"/>
                <w:color w:val="000000" w:themeColor="text1"/>
                <w:sz w:val="20"/>
                <w:szCs w:val="20"/>
                <w:lang w:val="sq-AL"/>
              </w:rPr>
            </w:pPr>
            <w:r w:rsidRPr="004F2C18">
              <w:rPr>
                <w:rFonts w:ascii="Times New Roman" w:hAnsi="Times New Roman" w:cs="Times New Roman"/>
                <w:color w:val="000000" w:themeColor="text1"/>
                <w:sz w:val="20"/>
                <w:szCs w:val="20"/>
                <w:lang w:val="sq-AL"/>
              </w:rPr>
              <w:t>Mbrojtja e motorëve të rrymës alternative. Akordimi mbrojtjeve të motorëve</w:t>
            </w:r>
          </w:p>
        </w:tc>
        <w:tc>
          <w:tcPr>
            <w:tcW w:w="2397" w:type="dxa"/>
            <w:tcBorders>
              <w:top w:val="nil"/>
              <w:left w:val="nil"/>
              <w:bottom w:val="nil"/>
              <w:right w:val="single" w:sz="4" w:space="0" w:color="7F7F7F" w:themeColor="text1" w:themeTint="80"/>
            </w:tcBorders>
          </w:tcPr>
          <w:p w14:paraId="7F73E380" w14:textId="77777777" w:rsidR="00D63C51" w:rsidRDefault="00CD2A77"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11</w:t>
            </w:r>
          </w:p>
        </w:tc>
      </w:tr>
      <w:tr w:rsidR="00D63C51" w:rsidRPr="00C70B42" w14:paraId="03493EAA"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3A9CB800" w14:textId="77777777" w:rsidR="00D63C51" w:rsidRPr="00C70B42" w:rsidRDefault="00D63C51"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294BA793" w14:textId="52C6F12B" w:rsidR="00D63C51" w:rsidRDefault="004F2C18" w:rsidP="00FE1887">
            <w:pPr>
              <w:jc w:val="both"/>
              <w:rPr>
                <w:rFonts w:ascii="Times New Roman" w:hAnsi="Times New Roman" w:cs="Times New Roman"/>
                <w:color w:val="000000" w:themeColor="text1"/>
                <w:sz w:val="20"/>
                <w:szCs w:val="20"/>
                <w:lang w:val="sq-AL"/>
              </w:rPr>
            </w:pPr>
            <w:r w:rsidRPr="004F2C18">
              <w:rPr>
                <w:rFonts w:ascii="Times New Roman" w:hAnsi="Times New Roman" w:cs="Times New Roman"/>
                <w:color w:val="000000" w:themeColor="text1"/>
                <w:sz w:val="20"/>
                <w:szCs w:val="20"/>
                <w:lang w:val="sq-AL"/>
              </w:rPr>
              <w:t>Mbrojtja e gjeneratorëve dhe b</w:t>
            </w:r>
            <w:r>
              <w:rPr>
                <w:rFonts w:ascii="Times New Roman" w:hAnsi="Times New Roman" w:cs="Times New Roman"/>
                <w:color w:val="000000" w:themeColor="text1"/>
                <w:sz w:val="20"/>
                <w:szCs w:val="20"/>
                <w:lang w:val="sq-AL"/>
              </w:rPr>
              <w:t>llokut gjenerator-transformator</w:t>
            </w:r>
          </w:p>
        </w:tc>
        <w:tc>
          <w:tcPr>
            <w:tcW w:w="2397" w:type="dxa"/>
            <w:tcBorders>
              <w:top w:val="nil"/>
              <w:left w:val="nil"/>
              <w:bottom w:val="nil"/>
              <w:right w:val="single" w:sz="4" w:space="0" w:color="7F7F7F" w:themeColor="text1" w:themeTint="80"/>
            </w:tcBorders>
          </w:tcPr>
          <w:p w14:paraId="5668887E" w14:textId="77777777" w:rsidR="00D63C51" w:rsidRDefault="00CD2A77"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12</w:t>
            </w:r>
          </w:p>
        </w:tc>
      </w:tr>
      <w:tr w:rsidR="00CD2A77" w:rsidRPr="00C70B42" w14:paraId="12C0B962" w14:textId="77777777" w:rsidTr="00FE1887">
        <w:trPr>
          <w:trHeight w:hRule="exact" w:val="52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2BF5C106" w14:textId="77777777" w:rsidR="00CD2A77" w:rsidRPr="00C70B42" w:rsidRDefault="00CD2A77"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0DFABEAE" w14:textId="32958176" w:rsidR="00CD2A77" w:rsidRDefault="004F2C18" w:rsidP="00FE1887">
            <w:pPr>
              <w:jc w:val="both"/>
              <w:rPr>
                <w:rFonts w:ascii="Times New Roman" w:hAnsi="Times New Roman" w:cs="Times New Roman"/>
                <w:color w:val="000000" w:themeColor="text1"/>
                <w:sz w:val="20"/>
                <w:szCs w:val="20"/>
                <w:lang w:val="sq-AL"/>
              </w:rPr>
            </w:pPr>
            <w:r w:rsidRPr="004F2C18">
              <w:rPr>
                <w:rFonts w:ascii="Times New Roman" w:hAnsi="Times New Roman" w:cs="Times New Roman"/>
                <w:color w:val="000000" w:themeColor="text1"/>
                <w:sz w:val="20"/>
                <w:szCs w:val="20"/>
                <w:lang w:val="sq-AL"/>
              </w:rPr>
              <w:t>Mbrojtja e linjave. Skemat e ndryshme për mbrojtjen e linjave nga lidhjet e ndryshme të shkurtëra</w:t>
            </w:r>
          </w:p>
        </w:tc>
        <w:tc>
          <w:tcPr>
            <w:tcW w:w="2397" w:type="dxa"/>
            <w:tcBorders>
              <w:top w:val="nil"/>
              <w:left w:val="nil"/>
              <w:bottom w:val="nil"/>
              <w:right w:val="single" w:sz="4" w:space="0" w:color="7F7F7F" w:themeColor="text1" w:themeTint="80"/>
            </w:tcBorders>
          </w:tcPr>
          <w:p w14:paraId="6771C5DE" w14:textId="77777777" w:rsidR="00CD2A77" w:rsidRDefault="00CD2A77"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13</w:t>
            </w:r>
          </w:p>
        </w:tc>
      </w:tr>
      <w:tr w:rsidR="00CD2A77" w:rsidRPr="00C70B42" w14:paraId="474DEB75" w14:textId="77777777" w:rsidTr="00FE1887">
        <w:trPr>
          <w:trHeight w:hRule="exact" w:val="360"/>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06948F04" w14:textId="77777777" w:rsidR="00CD2A77" w:rsidRPr="00C70B42" w:rsidRDefault="00CD2A77"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0C3F3897" w14:textId="2E69F980" w:rsidR="00CD2A77" w:rsidRDefault="004F2C18" w:rsidP="00FE1887">
            <w:pPr>
              <w:jc w:val="both"/>
              <w:rPr>
                <w:rFonts w:ascii="Times New Roman" w:hAnsi="Times New Roman" w:cs="Times New Roman"/>
                <w:color w:val="000000" w:themeColor="text1"/>
                <w:sz w:val="20"/>
                <w:szCs w:val="20"/>
                <w:lang w:val="sq-AL"/>
              </w:rPr>
            </w:pPr>
            <w:r w:rsidRPr="004F2C18">
              <w:rPr>
                <w:rFonts w:ascii="Times New Roman" w:hAnsi="Times New Roman" w:cs="Times New Roman"/>
                <w:color w:val="000000" w:themeColor="text1"/>
                <w:sz w:val="20"/>
                <w:szCs w:val="20"/>
                <w:lang w:val="sq-AL"/>
              </w:rPr>
              <w:t>Mbrojtja e zbarrave. Karakteristikat dhe llojet e mbrojtje</w:t>
            </w:r>
            <w:r w:rsidR="00A20634">
              <w:rPr>
                <w:rFonts w:ascii="Times New Roman" w:hAnsi="Times New Roman" w:cs="Times New Roman"/>
                <w:color w:val="000000" w:themeColor="text1"/>
                <w:sz w:val="20"/>
                <w:szCs w:val="20"/>
                <w:lang w:val="sq-AL"/>
              </w:rPr>
              <w:t>s</w:t>
            </w:r>
            <w:r w:rsidRPr="004F2C18">
              <w:rPr>
                <w:rFonts w:ascii="Times New Roman" w:hAnsi="Times New Roman" w:cs="Times New Roman"/>
                <w:color w:val="000000" w:themeColor="text1"/>
                <w:sz w:val="20"/>
                <w:szCs w:val="20"/>
                <w:lang w:val="sq-AL"/>
              </w:rPr>
              <w:t xml:space="preserve"> të tyre</w:t>
            </w:r>
          </w:p>
        </w:tc>
        <w:tc>
          <w:tcPr>
            <w:tcW w:w="2397" w:type="dxa"/>
            <w:tcBorders>
              <w:top w:val="nil"/>
              <w:left w:val="nil"/>
              <w:bottom w:val="nil"/>
              <w:right w:val="single" w:sz="4" w:space="0" w:color="7F7F7F" w:themeColor="text1" w:themeTint="80"/>
            </w:tcBorders>
          </w:tcPr>
          <w:p w14:paraId="706AABCE" w14:textId="77777777" w:rsidR="00CD2A77" w:rsidRDefault="00EF704E"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14</w:t>
            </w:r>
          </w:p>
        </w:tc>
      </w:tr>
      <w:tr w:rsidR="00C6761C" w:rsidRPr="00C70B42" w14:paraId="05F2678F" w14:textId="77777777" w:rsidTr="00FE1887">
        <w:trPr>
          <w:trHeight w:hRule="exact" w:val="303"/>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134EB775" w14:textId="77777777" w:rsidR="00605CEC" w:rsidRPr="00C70B42" w:rsidRDefault="00605CEC"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4DE0AFB6" w14:textId="4C2247A6" w:rsidR="00605CEC" w:rsidRPr="001E2F80" w:rsidRDefault="00A2335B" w:rsidP="00FE1887">
            <w:pPr>
              <w:jc w:val="both"/>
              <w:rPr>
                <w:rFonts w:ascii="Segoe UI Symbol" w:hAnsi="Segoe UI Symbol" w:cs="Times New Roman"/>
                <w:color w:val="000000" w:themeColor="text1"/>
                <w:sz w:val="20"/>
                <w:szCs w:val="20"/>
                <w:lang w:val="sq-AL"/>
              </w:rPr>
            </w:pPr>
            <w:r>
              <w:rPr>
                <w:rFonts w:ascii="Times New Roman" w:hAnsi="Times New Roman" w:cs="Times New Roman"/>
                <w:color w:val="000000" w:themeColor="text1"/>
                <w:sz w:val="20"/>
                <w:szCs w:val="20"/>
                <w:lang w:val="sq-AL"/>
              </w:rPr>
              <w:t>Testimi</w:t>
            </w:r>
            <w:r w:rsidR="000D0B4C">
              <w:rPr>
                <w:rFonts w:ascii="Times New Roman" w:hAnsi="Times New Roman" w:cs="Times New Roman"/>
                <w:color w:val="000000" w:themeColor="text1"/>
                <w:sz w:val="20"/>
                <w:szCs w:val="20"/>
                <w:lang w:val="sq-AL"/>
              </w:rPr>
              <w:t xml:space="preserve">, </w:t>
            </w:r>
            <w:r w:rsidR="00741267">
              <w:rPr>
                <w:rFonts w:ascii="Times New Roman" w:hAnsi="Times New Roman" w:cs="Times New Roman"/>
                <w:color w:val="000000" w:themeColor="text1"/>
                <w:sz w:val="20"/>
                <w:szCs w:val="20"/>
                <w:lang w:val="sq-AL"/>
              </w:rPr>
              <w:t>komisionimi</w:t>
            </w:r>
            <w:r w:rsidR="00B34759">
              <w:rPr>
                <w:rFonts w:ascii="Times New Roman" w:hAnsi="Times New Roman" w:cs="Times New Roman"/>
                <w:color w:val="000000" w:themeColor="text1"/>
                <w:sz w:val="20"/>
                <w:szCs w:val="20"/>
                <w:lang w:val="sq-AL"/>
              </w:rPr>
              <w:t xml:space="preserve"> </w:t>
            </w:r>
            <w:r w:rsidR="000D0B4C">
              <w:rPr>
                <w:rFonts w:ascii="Times New Roman" w:hAnsi="Times New Roman" w:cs="Times New Roman"/>
                <w:color w:val="000000" w:themeColor="text1"/>
                <w:sz w:val="20"/>
                <w:szCs w:val="20"/>
                <w:lang w:val="sq-AL"/>
              </w:rPr>
              <w:t xml:space="preserve">dhe mirëmbajtja e </w:t>
            </w:r>
            <w:r w:rsidR="004F2C18" w:rsidRPr="004F2C18">
              <w:rPr>
                <w:rFonts w:ascii="Times New Roman" w:hAnsi="Times New Roman" w:cs="Times New Roman"/>
                <w:color w:val="000000" w:themeColor="text1"/>
                <w:sz w:val="20"/>
                <w:szCs w:val="20"/>
                <w:lang w:val="sq-AL"/>
              </w:rPr>
              <w:t>mbrojtjeve rele</w:t>
            </w:r>
          </w:p>
        </w:tc>
        <w:tc>
          <w:tcPr>
            <w:tcW w:w="2397" w:type="dxa"/>
            <w:tcBorders>
              <w:top w:val="nil"/>
              <w:left w:val="nil"/>
              <w:bottom w:val="nil"/>
              <w:right w:val="single" w:sz="4" w:space="0" w:color="7F7F7F" w:themeColor="text1" w:themeTint="80"/>
            </w:tcBorders>
          </w:tcPr>
          <w:p w14:paraId="3FC1B966" w14:textId="77777777" w:rsidR="00605CEC" w:rsidRPr="00C70B42" w:rsidRDefault="00EF704E"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15</w:t>
            </w:r>
          </w:p>
        </w:tc>
      </w:tr>
      <w:tr w:rsidR="00B269F2" w:rsidRPr="00C70B42" w14:paraId="48398BE5" w14:textId="77777777" w:rsidTr="00FE1887">
        <w:trPr>
          <w:trHeight w:hRule="exact" w:val="303"/>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47A7BA8C" w14:textId="77777777" w:rsidR="00B269F2" w:rsidRPr="00C70B42" w:rsidRDefault="00B269F2"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08AC7623" w14:textId="7B2A9833" w:rsidR="00B269F2" w:rsidRDefault="00B269F2"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 xml:space="preserve">Testi i </w:t>
            </w:r>
            <w:r w:rsidR="00A27E1B">
              <w:rPr>
                <w:rFonts w:ascii="Times New Roman" w:hAnsi="Times New Roman" w:cs="Times New Roman"/>
                <w:color w:val="000000" w:themeColor="text1"/>
                <w:sz w:val="20"/>
                <w:szCs w:val="20"/>
                <w:lang w:val="sq-AL"/>
              </w:rPr>
              <w:t>dytë</w:t>
            </w:r>
          </w:p>
        </w:tc>
        <w:tc>
          <w:tcPr>
            <w:tcW w:w="2397" w:type="dxa"/>
            <w:tcBorders>
              <w:top w:val="nil"/>
              <w:left w:val="nil"/>
              <w:bottom w:val="nil"/>
              <w:right w:val="single" w:sz="4" w:space="0" w:color="7F7F7F" w:themeColor="text1" w:themeTint="80"/>
            </w:tcBorders>
          </w:tcPr>
          <w:p w14:paraId="5B3CD80F" w14:textId="77777777" w:rsidR="00B269F2" w:rsidRDefault="00B269F2" w:rsidP="00FE1887">
            <w:pPr>
              <w:jc w:val="center"/>
              <w:rPr>
                <w:rFonts w:ascii="Times New Roman" w:hAnsi="Times New Roman" w:cs="Times New Roman"/>
                <w:color w:val="000000" w:themeColor="text1"/>
                <w:sz w:val="20"/>
                <w:szCs w:val="20"/>
                <w:lang w:val="sq-AL"/>
              </w:rPr>
            </w:pPr>
          </w:p>
        </w:tc>
      </w:tr>
      <w:tr w:rsidR="00C6761C" w:rsidRPr="00C70B42" w14:paraId="4CFB07C7" w14:textId="77777777" w:rsidTr="00FE1887">
        <w:trPr>
          <w:trHeight w:hRule="exact" w:val="327"/>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3F7B82D6" w14:textId="77777777" w:rsidR="005D1CBB" w:rsidRPr="00C70B42" w:rsidRDefault="005D1CBB" w:rsidP="00FE1887">
            <w:pPr>
              <w:jc w:val="center"/>
              <w:rPr>
                <w:rFonts w:ascii="Times New Roman" w:hAnsi="Times New Roman" w:cs="Times New Roman"/>
                <w:color w:val="000000" w:themeColor="text1"/>
                <w:sz w:val="20"/>
                <w:szCs w:val="20"/>
                <w:lang w:val="sq-AL"/>
              </w:rPr>
            </w:pPr>
          </w:p>
        </w:tc>
        <w:tc>
          <w:tcPr>
            <w:tcW w:w="6968" w:type="dxa"/>
            <w:gridSpan w:val="3"/>
            <w:tcBorders>
              <w:top w:val="nil"/>
              <w:left w:val="nil"/>
              <w:bottom w:val="nil"/>
              <w:right w:val="nil"/>
            </w:tcBorders>
          </w:tcPr>
          <w:p w14:paraId="005713D4" w14:textId="77777777" w:rsidR="00EF704E" w:rsidRPr="009C3BEC" w:rsidRDefault="00EF704E"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Provimi përfundimtar</w:t>
            </w:r>
          </w:p>
        </w:tc>
        <w:tc>
          <w:tcPr>
            <w:tcW w:w="2397" w:type="dxa"/>
            <w:tcBorders>
              <w:top w:val="nil"/>
              <w:left w:val="nil"/>
              <w:bottom w:val="nil"/>
              <w:right w:val="single" w:sz="4" w:space="0" w:color="7F7F7F" w:themeColor="text1" w:themeTint="80"/>
            </w:tcBorders>
          </w:tcPr>
          <w:p w14:paraId="27A05574" w14:textId="77777777" w:rsidR="005D1CBB" w:rsidRPr="00C70B42" w:rsidRDefault="005D1CBB" w:rsidP="00FE1887">
            <w:pPr>
              <w:jc w:val="center"/>
              <w:rPr>
                <w:rFonts w:ascii="Times New Roman" w:hAnsi="Times New Roman" w:cs="Times New Roman"/>
                <w:color w:val="000000" w:themeColor="text1"/>
                <w:sz w:val="20"/>
                <w:szCs w:val="20"/>
                <w:lang w:val="sq-AL"/>
              </w:rPr>
            </w:pPr>
          </w:p>
        </w:tc>
      </w:tr>
      <w:tr w:rsidR="00C6761C" w:rsidRPr="00C70B42" w14:paraId="070D8F16" w14:textId="77777777" w:rsidTr="00FE1887">
        <w:trPr>
          <w:trHeight w:hRule="exact" w:val="288"/>
        </w:trPr>
        <w:tc>
          <w:tcPr>
            <w:tcW w:w="1975" w:type="dxa"/>
            <w:vMerge w:val="restart"/>
            <w:tcBorders>
              <w:top w:val="single" w:sz="4" w:space="0" w:color="7F7F7F" w:themeColor="text1" w:themeTint="80"/>
              <w:left w:val="single" w:sz="4" w:space="0" w:color="7F7F7F" w:themeColor="text1" w:themeTint="80"/>
              <w:bottom w:val="nil"/>
              <w:right w:val="nil"/>
            </w:tcBorders>
            <w:shd w:val="clear" w:color="auto" w:fill="D9E2F3" w:themeFill="accent5" w:themeFillTint="33"/>
            <w:vAlign w:val="center"/>
          </w:tcPr>
          <w:p w14:paraId="55662DD7" w14:textId="77777777" w:rsidR="005D1CBB" w:rsidRPr="00C70B42" w:rsidRDefault="005D1CBB" w:rsidP="00FE1887">
            <w:pPr>
              <w:rPr>
                <w:rFonts w:ascii="Times New Roman" w:hAnsi="Times New Roman" w:cs="Times New Roman"/>
                <w:b/>
                <w:color w:val="000000" w:themeColor="text1"/>
                <w:sz w:val="20"/>
                <w:szCs w:val="20"/>
                <w:lang w:val="sq-AL"/>
              </w:rPr>
            </w:pPr>
          </w:p>
          <w:p w14:paraId="4BF9750F" w14:textId="77777777" w:rsidR="005D1CBB" w:rsidRPr="00C70B42" w:rsidRDefault="005D1CBB" w:rsidP="00FE1887">
            <w:pPr>
              <w:rPr>
                <w:rFonts w:ascii="Times New Roman" w:hAnsi="Times New Roman" w:cs="Times New Roman"/>
                <w:b/>
                <w:color w:val="000000" w:themeColor="text1"/>
                <w:sz w:val="20"/>
                <w:szCs w:val="20"/>
                <w:lang w:val="sq-AL"/>
              </w:rPr>
            </w:pPr>
          </w:p>
          <w:p w14:paraId="3C0CA621" w14:textId="77777777" w:rsidR="005D1CBB" w:rsidRPr="00C70B42" w:rsidRDefault="005D1CBB" w:rsidP="00FE1887">
            <w:pP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Metodat e mësimdhënies</w:t>
            </w:r>
          </w:p>
        </w:tc>
        <w:tc>
          <w:tcPr>
            <w:tcW w:w="6968" w:type="dxa"/>
            <w:gridSpan w:val="3"/>
            <w:tcBorders>
              <w:top w:val="single" w:sz="4" w:space="0" w:color="7F7F7F" w:themeColor="text1" w:themeTint="80"/>
              <w:left w:val="nil"/>
              <w:bottom w:val="nil"/>
              <w:right w:val="nil"/>
            </w:tcBorders>
            <w:shd w:val="clear" w:color="auto" w:fill="F2F2F2" w:themeFill="background1" w:themeFillShade="F2"/>
          </w:tcPr>
          <w:p w14:paraId="4C4E061F" w14:textId="77777777" w:rsidR="005D1CBB" w:rsidRPr="00C70B42" w:rsidRDefault="005D1CBB" w:rsidP="00FE1887">
            <w:pP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Aktiviteti</w:t>
            </w:r>
          </w:p>
        </w:tc>
        <w:tc>
          <w:tcPr>
            <w:tcW w:w="2397" w:type="dxa"/>
            <w:tcBorders>
              <w:top w:val="single" w:sz="4" w:space="0" w:color="7F7F7F" w:themeColor="text1" w:themeTint="80"/>
              <w:left w:val="nil"/>
              <w:bottom w:val="nil"/>
              <w:right w:val="single" w:sz="4" w:space="0" w:color="7F7F7F" w:themeColor="text1" w:themeTint="80"/>
            </w:tcBorders>
            <w:shd w:val="clear" w:color="auto" w:fill="F2F2F2" w:themeFill="background1" w:themeFillShade="F2"/>
          </w:tcPr>
          <w:p w14:paraId="684DADB3" w14:textId="77777777" w:rsidR="005D1CBB" w:rsidRPr="00C70B42" w:rsidRDefault="005D1CBB" w:rsidP="00FE1887">
            <w:pPr>
              <w:jc w:val="cente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Pesha (%)</w:t>
            </w:r>
          </w:p>
        </w:tc>
      </w:tr>
      <w:tr w:rsidR="00C6761C" w:rsidRPr="00C70B42" w14:paraId="7D426553"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2E36F76A" w14:textId="77777777" w:rsidR="005D1CBB" w:rsidRPr="00C70B42" w:rsidRDefault="005D1CBB" w:rsidP="00FE1887">
            <w:pPr>
              <w:rPr>
                <w:rFonts w:ascii="Times New Roman" w:hAnsi="Times New Roman" w:cs="Times New Roman"/>
                <w:b/>
                <w:color w:val="000000" w:themeColor="text1"/>
                <w:sz w:val="20"/>
                <w:szCs w:val="20"/>
                <w:lang w:val="sq-AL"/>
              </w:rPr>
            </w:pPr>
          </w:p>
        </w:tc>
        <w:tc>
          <w:tcPr>
            <w:tcW w:w="6968" w:type="dxa"/>
            <w:gridSpan w:val="3"/>
            <w:tcBorders>
              <w:top w:val="nil"/>
              <w:left w:val="nil"/>
              <w:bottom w:val="nil"/>
              <w:right w:val="nil"/>
            </w:tcBorders>
          </w:tcPr>
          <w:p w14:paraId="0DBE6EBC" w14:textId="77777777" w:rsidR="005D1CBB" w:rsidRPr="00C70B42" w:rsidRDefault="005D1CBB" w:rsidP="00FE1887">
            <w:pPr>
              <w:pStyle w:val="ListParagraph"/>
              <w:numPr>
                <w:ilvl w:val="0"/>
                <w:numId w:val="2"/>
              </w:numP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Ligjërata interaktive</w:t>
            </w:r>
          </w:p>
        </w:tc>
        <w:tc>
          <w:tcPr>
            <w:tcW w:w="2397" w:type="dxa"/>
            <w:tcBorders>
              <w:top w:val="nil"/>
              <w:left w:val="nil"/>
              <w:bottom w:val="nil"/>
              <w:right w:val="single" w:sz="4" w:space="0" w:color="7F7F7F" w:themeColor="text1" w:themeTint="80"/>
            </w:tcBorders>
          </w:tcPr>
          <w:p w14:paraId="5DAAD1E0" w14:textId="77777777" w:rsidR="005D1CBB" w:rsidRPr="00C70B42" w:rsidRDefault="00A3192F"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45</w:t>
            </w:r>
            <w:r w:rsidR="005D1CBB" w:rsidRPr="00C70B42">
              <w:rPr>
                <w:rFonts w:ascii="Times New Roman" w:hAnsi="Times New Roman" w:cs="Times New Roman"/>
                <w:color w:val="000000" w:themeColor="text1"/>
                <w:sz w:val="20"/>
                <w:szCs w:val="20"/>
                <w:lang w:val="sq-AL"/>
              </w:rPr>
              <w:t>%</w:t>
            </w:r>
          </w:p>
        </w:tc>
      </w:tr>
      <w:tr w:rsidR="00C6761C" w:rsidRPr="00C70B42" w14:paraId="5598F802"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77361104" w14:textId="77777777" w:rsidR="005D1CBB" w:rsidRPr="00C70B42" w:rsidRDefault="005D1CBB" w:rsidP="00FE1887">
            <w:pPr>
              <w:rPr>
                <w:rFonts w:ascii="Times New Roman" w:hAnsi="Times New Roman" w:cs="Times New Roman"/>
                <w:b/>
                <w:color w:val="000000" w:themeColor="text1"/>
                <w:sz w:val="20"/>
                <w:szCs w:val="20"/>
                <w:lang w:val="sq-AL"/>
              </w:rPr>
            </w:pPr>
          </w:p>
        </w:tc>
        <w:tc>
          <w:tcPr>
            <w:tcW w:w="6968" w:type="dxa"/>
            <w:gridSpan w:val="3"/>
            <w:tcBorders>
              <w:top w:val="nil"/>
              <w:left w:val="nil"/>
              <w:bottom w:val="nil"/>
              <w:right w:val="nil"/>
            </w:tcBorders>
          </w:tcPr>
          <w:p w14:paraId="7037CDFF" w14:textId="77777777" w:rsidR="005D1CBB" w:rsidRPr="00C70B42" w:rsidRDefault="005D1CBB" w:rsidP="00FE1887">
            <w:pPr>
              <w:pStyle w:val="ListParagraph"/>
              <w:numPr>
                <w:ilvl w:val="0"/>
                <w:numId w:val="2"/>
              </w:numP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Ushtrime numerike</w:t>
            </w:r>
          </w:p>
        </w:tc>
        <w:tc>
          <w:tcPr>
            <w:tcW w:w="2397" w:type="dxa"/>
            <w:tcBorders>
              <w:top w:val="nil"/>
              <w:left w:val="nil"/>
              <w:bottom w:val="nil"/>
              <w:right w:val="single" w:sz="4" w:space="0" w:color="7F7F7F" w:themeColor="text1" w:themeTint="80"/>
            </w:tcBorders>
          </w:tcPr>
          <w:p w14:paraId="27E6A01B" w14:textId="77777777" w:rsidR="005D1CBB" w:rsidRPr="00C70B42" w:rsidRDefault="00A3192F"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3</w:t>
            </w:r>
            <w:r w:rsidR="005D1CBB" w:rsidRPr="00C70B42">
              <w:rPr>
                <w:rFonts w:ascii="Times New Roman" w:hAnsi="Times New Roman" w:cs="Times New Roman"/>
                <w:color w:val="000000" w:themeColor="text1"/>
                <w:sz w:val="20"/>
                <w:szCs w:val="20"/>
                <w:lang w:val="sq-AL"/>
              </w:rPr>
              <w:t>0%</w:t>
            </w:r>
          </w:p>
        </w:tc>
      </w:tr>
      <w:tr w:rsidR="00A3192F" w:rsidRPr="00C70B42" w14:paraId="74EE9810"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686F5A83" w14:textId="77777777" w:rsidR="00A3192F" w:rsidRPr="00C70B42" w:rsidRDefault="00A3192F" w:rsidP="00FE1887">
            <w:pPr>
              <w:rPr>
                <w:rFonts w:ascii="Times New Roman" w:hAnsi="Times New Roman" w:cs="Times New Roman"/>
                <w:b/>
                <w:color w:val="000000" w:themeColor="text1"/>
                <w:sz w:val="20"/>
                <w:szCs w:val="20"/>
                <w:lang w:val="sq-AL"/>
              </w:rPr>
            </w:pPr>
          </w:p>
        </w:tc>
        <w:tc>
          <w:tcPr>
            <w:tcW w:w="6968" w:type="dxa"/>
            <w:gridSpan w:val="3"/>
            <w:tcBorders>
              <w:top w:val="nil"/>
              <w:left w:val="nil"/>
              <w:bottom w:val="nil"/>
              <w:right w:val="nil"/>
            </w:tcBorders>
          </w:tcPr>
          <w:p w14:paraId="12F0421D" w14:textId="77777777" w:rsidR="00A3192F" w:rsidRPr="00C70B42" w:rsidRDefault="00A3192F" w:rsidP="00FE1887">
            <w:pPr>
              <w:pStyle w:val="ListParagraph"/>
              <w:numPr>
                <w:ilvl w:val="0"/>
                <w:numId w:val="2"/>
              </w:numP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Ushtrime laboratorike</w:t>
            </w:r>
          </w:p>
        </w:tc>
        <w:tc>
          <w:tcPr>
            <w:tcW w:w="2397" w:type="dxa"/>
            <w:tcBorders>
              <w:top w:val="nil"/>
              <w:left w:val="nil"/>
              <w:bottom w:val="nil"/>
              <w:right w:val="single" w:sz="4" w:space="0" w:color="7F7F7F" w:themeColor="text1" w:themeTint="80"/>
            </w:tcBorders>
          </w:tcPr>
          <w:p w14:paraId="262502F1" w14:textId="77777777" w:rsidR="00A3192F" w:rsidRDefault="00A3192F"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15%</w:t>
            </w:r>
          </w:p>
        </w:tc>
      </w:tr>
      <w:tr w:rsidR="00A3192F" w:rsidRPr="00C70B42" w14:paraId="1EB610FD"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004C86B7" w14:textId="77777777" w:rsidR="00A3192F" w:rsidRPr="00C70B42" w:rsidRDefault="00A3192F" w:rsidP="00FE1887">
            <w:pPr>
              <w:rPr>
                <w:rFonts w:ascii="Times New Roman" w:hAnsi="Times New Roman" w:cs="Times New Roman"/>
                <w:b/>
                <w:color w:val="000000" w:themeColor="text1"/>
                <w:sz w:val="20"/>
                <w:szCs w:val="20"/>
                <w:lang w:val="sq-AL"/>
              </w:rPr>
            </w:pPr>
          </w:p>
        </w:tc>
        <w:tc>
          <w:tcPr>
            <w:tcW w:w="6968" w:type="dxa"/>
            <w:gridSpan w:val="3"/>
            <w:tcBorders>
              <w:top w:val="nil"/>
              <w:left w:val="nil"/>
              <w:bottom w:val="nil"/>
              <w:right w:val="nil"/>
            </w:tcBorders>
          </w:tcPr>
          <w:p w14:paraId="12D8D959" w14:textId="77777777" w:rsidR="00A3192F" w:rsidRDefault="00A3192F" w:rsidP="00FE1887">
            <w:pPr>
              <w:pStyle w:val="ListParagraph"/>
              <w:numPr>
                <w:ilvl w:val="0"/>
                <w:numId w:val="2"/>
              </w:numP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 xml:space="preserve">Seminare </w:t>
            </w:r>
          </w:p>
        </w:tc>
        <w:tc>
          <w:tcPr>
            <w:tcW w:w="2397" w:type="dxa"/>
            <w:tcBorders>
              <w:top w:val="nil"/>
              <w:left w:val="nil"/>
              <w:bottom w:val="nil"/>
              <w:right w:val="single" w:sz="4" w:space="0" w:color="7F7F7F" w:themeColor="text1" w:themeTint="80"/>
            </w:tcBorders>
          </w:tcPr>
          <w:p w14:paraId="2416EE06" w14:textId="77777777" w:rsidR="00A3192F" w:rsidRDefault="00A3192F"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10%</w:t>
            </w:r>
          </w:p>
        </w:tc>
      </w:tr>
      <w:tr w:rsidR="00C6761C" w:rsidRPr="00C70B42" w14:paraId="52BDB1C7"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49B6776D" w14:textId="77777777" w:rsidR="005D1CBB" w:rsidRPr="00C70B42" w:rsidRDefault="005D1CBB" w:rsidP="00FE1887">
            <w:pPr>
              <w:rPr>
                <w:rFonts w:ascii="Times New Roman" w:hAnsi="Times New Roman" w:cs="Times New Roman"/>
                <w:b/>
                <w:color w:val="000000" w:themeColor="text1"/>
                <w:sz w:val="20"/>
                <w:szCs w:val="20"/>
                <w:lang w:val="sq-AL"/>
              </w:rPr>
            </w:pPr>
          </w:p>
        </w:tc>
        <w:tc>
          <w:tcPr>
            <w:tcW w:w="6968" w:type="dxa"/>
            <w:gridSpan w:val="3"/>
            <w:tcBorders>
              <w:top w:val="nil"/>
              <w:left w:val="nil"/>
              <w:bottom w:val="nil"/>
              <w:right w:val="nil"/>
            </w:tcBorders>
          </w:tcPr>
          <w:p w14:paraId="78106F4E" w14:textId="77777777" w:rsidR="005D1CBB" w:rsidRPr="00C70B42" w:rsidRDefault="005D1CBB" w:rsidP="00FE1887">
            <w:pPr>
              <w:pStyle w:val="ListParagraph"/>
              <w:numPr>
                <w:ilvl w:val="0"/>
                <w:numId w:val="2"/>
              </w:numP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Zgjidhje te pr</w:t>
            </w:r>
            <w:r w:rsidR="005F5FF6" w:rsidRPr="00C70B42">
              <w:rPr>
                <w:rFonts w:ascii="Times New Roman" w:hAnsi="Times New Roman" w:cs="Times New Roman"/>
                <w:color w:val="000000" w:themeColor="text1"/>
                <w:sz w:val="20"/>
                <w:szCs w:val="20"/>
                <w:lang w:val="sq-AL"/>
              </w:rPr>
              <w:t>oblemeve</w:t>
            </w:r>
          </w:p>
        </w:tc>
        <w:tc>
          <w:tcPr>
            <w:tcW w:w="2397" w:type="dxa"/>
            <w:tcBorders>
              <w:top w:val="nil"/>
              <w:left w:val="nil"/>
              <w:bottom w:val="nil"/>
              <w:right w:val="single" w:sz="4" w:space="0" w:color="7F7F7F" w:themeColor="text1" w:themeTint="80"/>
            </w:tcBorders>
          </w:tcPr>
          <w:p w14:paraId="298AF3F4" w14:textId="77777777" w:rsidR="005D1CBB" w:rsidRPr="00C70B42" w:rsidRDefault="00DA6F9D"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w:t>
            </w:r>
          </w:p>
        </w:tc>
      </w:tr>
      <w:tr w:rsidR="00C6761C" w:rsidRPr="00C70B42" w14:paraId="0EFE0E98"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525A0CD6" w14:textId="77777777" w:rsidR="005D1CBB" w:rsidRPr="00C70B42" w:rsidRDefault="005D1CBB" w:rsidP="00FE1887">
            <w:pPr>
              <w:rPr>
                <w:rFonts w:ascii="Times New Roman" w:hAnsi="Times New Roman" w:cs="Times New Roman"/>
                <w:b/>
                <w:color w:val="000000" w:themeColor="text1"/>
                <w:sz w:val="20"/>
                <w:szCs w:val="20"/>
                <w:lang w:val="sq-AL"/>
              </w:rPr>
            </w:pPr>
          </w:p>
        </w:tc>
        <w:tc>
          <w:tcPr>
            <w:tcW w:w="6968" w:type="dxa"/>
            <w:gridSpan w:val="3"/>
            <w:tcBorders>
              <w:top w:val="nil"/>
              <w:left w:val="nil"/>
              <w:bottom w:val="nil"/>
              <w:right w:val="nil"/>
            </w:tcBorders>
          </w:tcPr>
          <w:p w14:paraId="63AB5D02" w14:textId="77777777" w:rsidR="005D1CBB" w:rsidRPr="00C70B42" w:rsidRDefault="005D1CBB" w:rsidP="00FE1887">
            <w:pPr>
              <w:pStyle w:val="ListParagraph"/>
              <w:numPr>
                <w:ilvl w:val="0"/>
                <w:numId w:val="2"/>
              </w:numP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Vizita studimore</w:t>
            </w:r>
          </w:p>
        </w:tc>
        <w:tc>
          <w:tcPr>
            <w:tcW w:w="2397" w:type="dxa"/>
            <w:tcBorders>
              <w:top w:val="nil"/>
              <w:left w:val="nil"/>
              <w:bottom w:val="nil"/>
              <w:right w:val="single" w:sz="4" w:space="0" w:color="7F7F7F" w:themeColor="text1" w:themeTint="80"/>
            </w:tcBorders>
          </w:tcPr>
          <w:p w14:paraId="401C0BD0" w14:textId="77777777" w:rsidR="005D1CBB" w:rsidRPr="00C70B42" w:rsidRDefault="00DA6F9D"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w:t>
            </w:r>
          </w:p>
        </w:tc>
      </w:tr>
      <w:tr w:rsidR="00C6761C" w:rsidRPr="00C70B42" w14:paraId="46BE3B76" w14:textId="77777777" w:rsidTr="00FE1887">
        <w:trPr>
          <w:trHeight w:hRule="exact" w:val="288"/>
        </w:trPr>
        <w:tc>
          <w:tcPr>
            <w:tcW w:w="1975" w:type="dxa"/>
            <w:vMerge w:val="restart"/>
            <w:tcBorders>
              <w:top w:val="single" w:sz="4" w:space="0" w:color="7F7F7F" w:themeColor="text1" w:themeTint="80"/>
              <w:left w:val="single" w:sz="4" w:space="0" w:color="7F7F7F" w:themeColor="text1" w:themeTint="80"/>
              <w:bottom w:val="nil"/>
              <w:right w:val="nil"/>
            </w:tcBorders>
            <w:shd w:val="clear" w:color="auto" w:fill="D9E2F3" w:themeFill="accent5" w:themeFillTint="33"/>
            <w:vAlign w:val="center"/>
          </w:tcPr>
          <w:p w14:paraId="4382A380" w14:textId="77777777" w:rsidR="005D1CBB" w:rsidRPr="00C70B42" w:rsidRDefault="005D1CBB" w:rsidP="00FE1887">
            <w:pP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Metodat e vlerësimit</w:t>
            </w:r>
          </w:p>
        </w:tc>
        <w:tc>
          <w:tcPr>
            <w:tcW w:w="4254" w:type="dxa"/>
            <w:tcBorders>
              <w:top w:val="single" w:sz="4" w:space="0" w:color="7F7F7F" w:themeColor="text1" w:themeTint="80"/>
              <w:left w:val="nil"/>
              <w:bottom w:val="nil"/>
              <w:right w:val="nil"/>
            </w:tcBorders>
            <w:shd w:val="clear" w:color="auto" w:fill="F2F2F2" w:themeFill="background1" w:themeFillShade="F2"/>
          </w:tcPr>
          <w:p w14:paraId="05C74DE1" w14:textId="77777777" w:rsidR="005D1CBB" w:rsidRPr="00C70B42" w:rsidRDefault="00C332EA" w:rsidP="00FE1887">
            <w:pPr>
              <w:rPr>
                <w:rFonts w:ascii="Times New Roman" w:hAnsi="Times New Roman" w:cs="Times New Roman"/>
                <w:b/>
                <w:color w:val="000000" w:themeColor="text1"/>
                <w:sz w:val="20"/>
                <w:szCs w:val="20"/>
                <w:lang w:val="sq-AL"/>
              </w:rPr>
            </w:pPr>
            <w:r>
              <w:rPr>
                <w:rFonts w:ascii="Times New Roman" w:hAnsi="Times New Roman" w:cs="Times New Roman"/>
                <w:b/>
                <w:color w:val="000000" w:themeColor="text1"/>
                <w:sz w:val="20"/>
                <w:szCs w:val="20"/>
                <w:lang w:val="sq-AL"/>
              </w:rPr>
              <w:t>Vlerësimi</w:t>
            </w:r>
          </w:p>
        </w:tc>
        <w:tc>
          <w:tcPr>
            <w:tcW w:w="1315" w:type="dxa"/>
            <w:tcBorders>
              <w:top w:val="single" w:sz="4" w:space="0" w:color="7F7F7F" w:themeColor="text1" w:themeTint="80"/>
              <w:left w:val="nil"/>
              <w:bottom w:val="nil"/>
              <w:right w:val="nil"/>
            </w:tcBorders>
            <w:shd w:val="clear" w:color="auto" w:fill="F2F2F2" w:themeFill="background1" w:themeFillShade="F2"/>
          </w:tcPr>
          <w:p w14:paraId="4A036530" w14:textId="77777777" w:rsidR="005D1CBB" w:rsidRPr="00C70B42" w:rsidRDefault="005D1CBB" w:rsidP="00FE1887">
            <w:pPr>
              <w:jc w:val="cente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 xml:space="preserve">Numri </w:t>
            </w:r>
          </w:p>
        </w:tc>
        <w:tc>
          <w:tcPr>
            <w:tcW w:w="1399" w:type="dxa"/>
            <w:tcBorders>
              <w:top w:val="single" w:sz="4" w:space="0" w:color="7F7F7F" w:themeColor="text1" w:themeTint="80"/>
              <w:left w:val="nil"/>
              <w:bottom w:val="nil"/>
              <w:right w:val="nil"/>
            </w:tcBorders>
            <w:shd w:val="clear" w:color="auto" w:fill="F2F2F2" w:themeFill="background1" w:themeFillShade="F2"/>
          </w:tcPr>
          <w:p w14:paraId="7F4DC1F8" w14:textId="77777777" w:rsidR="005D1CBB" w:rsidRPr="00C70B42" w:rsidRDefault="005D1CBB" w:rsidP="00FE1887">
            <w:pPr>
              <w:jc w:val="cente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Java</w:t>
            </w:r>
          </w:p>
        </w:tc>
        <w:tc>
          <w:tcPr>
            <w:tcW w:w="2397" w:type="dxa"/>
            <w:tcBorders>
              <w:top w:val="single" w:sz="4" w:space="0" w:color="7F7F7F" w:themeColor="text1" w:themeTint="80"/>
              <w:left w:val="nil"/>
              <w:bottom w:val="nil"/>
              <w:right w:val="single" w:sz="4" w:space="0" w:color="7F7F7F" w:themeColor="text1" w:themeTint="80"/>
            </w:tcBorders>
            <w:shd w:val="clear" w:color="auto" w:fill="F2F2F2" w:themeFill="background1" w:themeFillShade="F2"/>
          </w:tcPr>
          <w:p w14:paraId="651737A2" w14:textId="77777777" w:rsidR="005D1CBB" w:rsidRPr="00C70B42" w:rsidRDefault="005D1CBB" w:rsidP="00FE1887">
            <w:pPr>
              <w:jc w:val="cente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Pesha (%)</w:t>
            </w:r>
          </w:p>
        </w:tc>
      </w:tr>
      <w:tr w:rsidR="00C6761C" w:rsidRPr="00C70B42" w14:paraId="5436CE05" w14:textId="77777777" w:rsidTr="00FE1887">
        <w:trPr>
          <w:trHeight w:hRule="exact" w:val="543"/>
        </w:trPr>
        <w:tc>
          <w:tcPr>
            <w:tcW w:w="1975" w:type="dxa"/>
            <w:vMerge/>
            <w:tcBorders>
              <w:top w:val="nil"/>
              <w:left w:val="single" w:sz="4" w:space="0" w:color="7F7F7F" w:themeColor="text1" w:themeTint="80"/>
              <w:bottom w:val="nil"/>
              <w:right w:val="nil"/>
            </w:tcBorders>
            <w:shd w:val="clear" w:color="auto" w:fill="D9E2F3" w:themeFill="accent5" w:themeFillTint="33"/>
          </w:tcPr>
          <w:p w14:paraId="0AFBF024" w14:textId="77777777" w:rsidR="005D1CBB" w:rsidRPr="00C70B42" w:rsidRDefault="005D1CBB" w:rsidP="00FE1887">
            <w:pPr>
              <w:jc w:val="center"/>
              <w:rPr>
                <w:rFonts w:ascii="Times New Roman" w:hAnsi="Times New Roman" w:cs="Times New Roman"/>
                <w:color w:val="000000" w:themeColor="text1"/>
                <w:sz w:val="20"/>
                <w:szCs w:val="20"/>
                <w:lang w:val="sq-AL"/>
              </w:rPr>
            </w:pPr>
          </w:p>
        </w:tc>
        <w:tc>
          <w:tcPr>
            <w:tcW w:w="4254" w:type="dxa"/>
            <w:tcBorders>
              <w:top w:val="nil"/>
              <w:left w:val="nil"/>
              <w:bottom w:val="nil"/>
              <w:right w:val="nil"/>
            </w:tcBorders>
          </w:tcPr>
          <w:p w14:paraId="7E38597C" w14:textId="77777777" w:rsidR="005D1CBB" w:rsidRPr="00C70B42" w:rsidRDefault="005D1CBB" w:rsidP="00FE1887">
            <w:pPr>
              <w:pStyle w:val="ListParagraph"/>
              <w:numPr>
                <w:ilvl w:val="0"/>
                <w:numId w:val="4"/>
              </w:numP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Pjesëmarrja në ligjerata</w:t>
            </w:r>
            <w:r w:rsidR="00C332EA">
              <w:rPr>
                <w:rFonts w:ascii="Times New Roman" w:hAnsi="Times New Roman" w:cs="Times New Roman"/>
                <w:color w:val="000000" w:themeColor="text1"/>
                <w:sz w:val="20"/>
                <w:szCs w:val="20"/>
                <w:lang w:val="sq-AL"/>
              </w:rPr>
              <w:t xml:space="preserve"> dhe angazhime interaktive</w:t>
            </w:r>
          </w:p>
        </w:tc>
        <w:tc>
          <w:tcPr>
            <w:tcW w:w="1315" w:type="dxa"/>
            <w:tcBorders>
              <w:top w:val="nil"/>
              <w:left w:val="nil"/>
              <w:bottom w:val="nil"/>
              <w:right w:val="nil"/>
            </w:tcBorders>
          </w:tcPr>
          <w:p w14:paraId="52CDE408" w14:textId="77777777" w:rsidR="005D1CBB" w:rsidRPr="00C70B42" w:rsidRDefault="00337654"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15</w:t>
            </w:r>
          </w:p>
        </w:tc>
        <w:tc>
          <w:tcPr>
            <w:tcW w:w="1399" w:type="dxa"/>
            <w:tcBorders>
              <w:top w:val="nil"/>
              <w:left w:val="nil"/>
              <w:bottom w:val="nil"/>
              <w:right w:val="nil"/>
            </w:tcBorders>
          </w:tcPr>
          <w:p w14:paraId="3FB1D5A8" w14:textId="77777777" w:rsidR="005D1CBB" w:rsidRPr="00C70B42" w:rsidRDefault="00337654"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1-15</w:t>
            </w:r>
          </w:p>
        </w:tc>
        <w:tc>
          <w:tcPr>
            <w:tcW w:w="2397" w:type="dxa"/>
            <w:tcBorders>
              <w:top w:val="nil"/>
              <w:left w:val="nil"/>
              <w:bottom w:val="nil"/>
              <w:right w:val="single" w:sz="4" w:space="0" w:color="7F7F7F" w:themeColor="text1" w:themeTint="80"/>
            </w:tcBorders>
          </w:tcPr>
          <w:p w14:paraId="245E6433" w14:textId="77777777" w:rsidR="005D1CBB" w:rsidRPr="00C70B42" w:rsidRDefault="00D45406"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10</w:t>
            </w:r>
            <w:r w:rsidR="005D1CBB" w:rsidRPr="00C70B42">
              <w:rPr>
                <w:rFonts w:ascii="Times New Roman" w:hAnsi="Times New Roman" w:cs="Times New Roman"/>
                <w:color w:val="000000" w:themeColor="text1"/>
                <w:sz w:val="20"/>
                <w:szCs w:val="20"/>
                <w:lang w:val="sq-AL"/>
              </w:rPr>
              <w:t>%</w:t>
            </w:r>
          </w:p>
        </w:tc>
      </w:tr>
      <w:tr w:rsidR="00C6761C" w:rsidRPr="00C70B42" w14:paraId="403C6A78" w14:textId="77777777" w:rsidTr="00FE1887">
        <w:trPr>
          <w:trHeight w:hRule="exact" w:val="525"/>
        </w:trPr>
        <w:tc>
          <w:tcPr>
            <w:tcW w:w="1975" w:type="dxa"/>
            <w:vMerge/>
            <w:tcBorders>
              <w:top w:val="nil"/>
              <w:left w:val="single" w:sz="4" w:space="0" w:color="7F7F7F" w:themeColor="text1" w:themeTint="80"/>
              <w:bottom w:val="nil"/>
              <w:right w:val="nil"/>
            </w:tcBorders>
            <w:shd w:val="clear" w:color="auto" w:fill="D9E2F3" w:themeFill="accent5" w:themeFillTint="33"/>
          </w:tcPr>
          <w:p w14:paraId="558A7952" w14:textId="77777777" w:rsidR="005D1CBB" w:rsidRPr="00C70B42" w:rsidRDefault="005D1CBB" w:rsidP="00FE1887">
            <w:pPr>
              <w:jc w:val="center"/>
              <w:rPr>
                <w:rFonts w:ascii="Times New Roman" w:hAnsi="Times New Roman" w:cs="Times New Roman"/>
                <w:color w:val="000000" w:themeColor="text1"/>
                <w:sz w:val="20"/>
                <w:szCs w:val="20"/>
                <w:lang w:val="sq-AL"/>
              </w:rPr>
            </w:pPr>
          </w:p>
        </w:tc>
        <w:tc>
          <w:tcPr>
            <w:tcW w:w="4254" w:type="dxa"/>
            <w:tcBorders>
              <w:top w:val="nil"/>
              <w:left w:val="nil"/>
              <w:bottom w:val="nil"/>
              <w:right w:val="nil"/>
            </w:tcBorders>
          </w:tcPr>
          <w:p w14:paraId="3C5D2105" w14:textId="77777777" w:rsidR="005D1CBB" w:rsidRPr="00C70B42" w:rsidRDefault="00D45406" w:rsidP="00FE1887">
            <w:pPr>
              <w:pStyle w:val="ListParagraph"/>
              <w:numPr>
                <w:ilvl w:val="0"/>
                <w:numId w:val="4"/>
              </w:numP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Pjesëmarrja në ushtrime</w:t>
            </w:r>
            <w:r w:rsidR="006D4B85" w:rsidRPr="00C70B42">
              <w:rPr>
                <w:rFonts w:ascii="Times New Roman" w:hAnsi="Times New Roman" w:cs="Times New Roman"/>
                <w:color w:val="000000" w:themeColor="text1"/>
                <w:sz w:val="20"/>
                <w:szCs w:val="20"/>
                <w:lang w:val="sq-AL"/>
              </w:rPr>
              <w:t xml:space="preserve"> numerike</w:t>
            </w:r>
          </w:p>
        </w:tc>
        <w:tc>
          <w:tcPr>
            <w:tcW w:w="1315" w:type="dxa"/>
            <w:tcBorders>
              <w:top w:val="nil"/>
              <w:left w:val="nil"/>
              <w:bottom w:val="nil"/>
              <w:right w:val="nil"/>
            </w:tcBorders>
          </w:tcPr>
          <w:p w14:paraId="5BC89BAD" w14:textId="77777777" w:rsidR="005D1CBB" w:rsidRPr="00C70B42" w:rsidRDefault="00337654"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15</w:t>
            </w:r>
          </w:p>
        </w:tc>
        <w:tc>
          <w:tcPr>
            <w:tcW w:w="1399" w:type="dxa"/>
            <w:tcBorders>
              <w:top w:val="nil"/>
              <w:left w:val="nil"/>
              <w:bottom w:val="nil"/>
              <w:right w:val="nil"/>
            </w:tcBorders>
          </w:tcPr>
          <w:p w14:paraId="3A09140A" w14:textId="77777777" w:rsidR="005D1CBB" w:rsidRPr="00C70B42" w:rsidRDefault="00337654"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1-15</w:t>
            </w:r>
          </w:p>
        </w:tc>
        <w:tc>
          <w:tcPr>
            <w:tcW w:w="2397" w:type="dxa"/>
            <w:tcBorders>
              <w:top w:val="nil"/>
              <w:left w:val="nil"/>
              <w:bottom w:val="nil"/>
              <w:right w:val="single" w:sz="4" w:space="0" w:color="7F7F7F" w:themeColor="text1" w:themeTint="80"/>
            </w:tcBorders>
          </w:tcPr>
          <w:p w14:paraId="09529575" w14:textId="3C2F2DD4" w:rsidR="005D1CBB" w:rsidRPr="00C70B42" w:rsidRDefault="005D1CBB"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w:t>
            </w:r>
          </w:p>
        </w:tc>
      </w:tr>
      <w:tr w:rsidR="00A3192F" w:rsidRPr="00C70B42" w14:paraId="5A45086E" w14:textId="77777777" w:rsidTr="00FE1887">
        <w:trPr>
          <w:trHeight w:hRule="exact" w:val="543"/>
        </w:trPr>
        <w:tc>
          <w:tcPr>
            <w:tcW w:w="1975" w:type="dxa"/>
            <w:vMerge/>
            <w:tcBorders>
              <w:top w:val="nil"/>
              <w:left w:val="single" w:sz="4" w:space="0" w:color="7F7F7F" w:themeColor="text1" w:themeTint="80"/>
              <w:bottom w:val="nil"/>
              <w:right w:val="nil"/>
            </w:tcBorders>
            <w:shd w:val="clear" w:color="auto" w:fill="D9E2F3" w:themeFill="accent5" w:themeFillTint="33"/>
          </w:tcPr>
          <w:p w14:paraId="68CD4393" w14:textId="77777777" w:rsidR="00A3192F" w:rsidRPr="00C70B42" w:rsidRDefault="00A3192F" w:rsidP="00FE1887">
            <w:pPr>
              <w:jc w:val="center"/>
              <w:rPr>
                <w:rFonts w:ascii="Times New Roman" w:hAnsi="Times New Roman" w:cs="Times New Roman"/>
                <w:color w:val="000000" w:themeColor="text1"/>
                <w:sz w:val="20"/>
                <w:szCs w:val="20"/>
                <w:lang w:val="sq-AL"/>
              </w:rPr>
            </w:pPr>
          </w:p>
        </w:tc>
        <w:tc>
          <w:tcPr>
            <w:tcW w:w="4254" w:type="dxa"/>
            <w:tcBorders>
              <w:top w:val="nil"/>
              <w:left w:val="nil"/>
              <w:bottom w:val="nil"/>
              <w:right w:val="nil"/>
            </w:tcBorders>
          </w:tcPr>
          <w:p w14:paraId="25A65145" w14:textId="77777777" w:rsidR="00A3192F" w:rsidRPr="00C70B42" w:rsidRDefault="00D45406" w:rsidP="00FE1887">
            <w:pPr>
              <w:pStyle w:val="ListParagraph"/>
              <w:numPr>
                <w:ilvl w:val="0"/>
                <w:numId w:val="4"/>
              </w:numP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Pjesëmarrja në ushtrime</w:t>
            </w:r>
            <w:r w:rsidR="00A3192F">
              <w:rPr>
                <w:rFonts w:ascii="Times New Roman" w:hAnsi="Times New Roman" w:cs="Times New Roman"/>
                <w:color w:val="000000" w:themeColor="text1"/>
                <w:sz w:val="20"/>
                <w:szCs w:val="20"/>
                <w:lang w:val="sq-AL"/>
              </w:rPr>
              <w:t xml:space="preserve"> laboratorike</w:t>
            </w:r>
          </w:p>
        </w:tc>
        <w:tc>
          <w:tcPr>
            <w:tcW w:w="1315" w:type="dxa"/>
            <w:tcBorders>
              <w:top w:val="nil"/>
              <w:left w:val="nil"/>
              <w:bottom w:val="nil"/>
              <w:right w:val="nil"/>
            </w:tcBorders>
          </w:tcPr>
          <w:p w14:paraId="788888FF" w14:textId="77777777" w:rsidR="00A3192F" w:rsidRPr="00C70B42" w:rsidRDefault="00A3192F"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10</w:t>
            </w:r>
          </w:p>
        </w:tc>
        <w:tc>
          <w:tcPr>
            <w:tcW w:w="1399" w:type="dxa"/>
            <w:tcBorders>
              <w:top w:val="nil"/>
              <w:left w:val="nil"/>
              <w:bottom w:val="nil"/>
              <w:right w:val="nil"/>
            </w:tcBorders>
          </w:tcPr>
          <w:p w14:paraId="28FCA309" w14:textId="77777777" w:rsidR="00A3192F" w:rsidRPr="00C70B42" w:rsidRDefault="00337654"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1-10</w:t>
            </w:r>
          </w:p>
        </w:tc>
        <w:tc>
          <w:tcPr>
            <w:tcW w:w="2397" w:type="dxa"/>
            <w:tcBorders>
              <w:top w:val="nil"/>
              <w:left w:val="nil"/>
              <w:bottom w:val="nil"/>
              <w:right w:val="single" w:sz="4" w:space="0" w:color="7F7F7F" w:themeColor="text1" w:themeTint="80"/>
            </w:tcBorders>
          </w:tcPr>
          <w:p w14:paraId="7F07689B" w14:textId="77777777" w:rsidR="00A3192F" w:rsidRPr="00C70B42" w:rsidRDefault="0080671A"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 xml:space="preserve"> </w:t>
            </w:r>
            <w:r w:rsidR="00A3192F">
              <w:rPr>
                <w:rFonts w:ascii="Times New Roman" w:hAnsi="Times New Roman" w:cs="Times New Roman"/>
                <w:color w:val="000000" w:themeColor="text1"/>
                <w:sz w:val="20"/>
                <w:szCs w:val="20"/>
                <w:lang w:val="sq-AL"/>
              </w:rPr>
              <w:t>%</w:t>
            </w:r>
          </w:p>
        </w:tc>
      </w:tr>
      <w:tr w:rsidR="00C6761C" w:rsidRPr="00C70B42" w14:paraId="4CDD890E" w14:textId="77777777" w:rsidTr="00FE1887">
        <w:trPr>
          <w:trHeight w:hRule="exact" w:val="345"/>
        </w:trPr>
        <w:tc>
          <w:tcPr>
            <w:tcW w:w="1975" w:type="dxa"/>
            <w:vMerge/>
            <w:tcBorders>
              <w:top w:val="nil"/>
              <w:left w:val="single" w:sz="4" w:space="0" w:color="7F7F7F" w:themeColor="text1" w:themeTint="80"/>
              <w:bottom w:val="nil"/>
              <w:right w:val="nil"/>
            </w:tcBorders>
            <w:shd w:val="clear" w:color="auto" w:fill="D9E2F3" w:themeFill="accent5" w:themeFillTint="33"/>
          </w:tcPr>
          <w:p w14:paraId="25614332" w14:textId="77777777" w:rsidR="005D1CBB" w:rsidRPr="00C70B42" w:rsidRDefault="005D1CBB" w:rsidP="00FE1887">
            <w:pPr>
              <w:jc w:val="center"/>
              <w:rPr>
                <w:rFonts w:ascii="Times New Roman" w:hAnsi="Times New Roman" w:cs="Times New Roman"/>
                <w:color w:val="000000" w:themeColor="text1"/>
                <w:sz w:val="20"/>
                <w:szCs w:val="20"/>
                <w:lang w:val="sq-AL"/>
              </w:rPr>
            </w:pPr>
          </w:p>
        </w:tc>
        <w:tc>
          <w:tcPr>
            <w:tcW w:w="4254" w:type="dxa"/>
            <w:tcBorders>
              <w:top w:val="nil"/>
              <w:left w:val="nil"/>
              <w:bottom w:val="nil"/>
              <w:right w:val="nil"/>
            </w:tcBorders>
          </w:tcPr>
          <w:p w14:paraId="1F5BA9D6" w14:textId="77777777" w:rsidR="005D1CBB" w:rsidRPr="00C70B42" w:rsidRDefault="00C332EA" w:rsidP="00FE1887">
            <w:pPr>
              <w:pStyle w:val="ListParagraph"/>
              <w:numPr>
                <w:ilvl w:val="0"/>
                <w:numId w:val="4"/>
              </w:numP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Vlerësimi</w:t>
            </w:r>
            <w:r w:rsidR="006F2F62" w:rsidRPr="00C70B42">
              <w:rPr>
                <w:rFonts w:ascii="Times New Roman" w:hAnsi="Times New Roman" w:cs="Times New Roman"/>
                <w:color w:val="000000" w:themeColor="text1"/>
                <w:sz w:val="20"/>
                <w:szCs w:val="20"/>
                <w:lang w:val="sq-AL"/>
              </w:rPr>
              <w:t xml:space="preserve"> </w:t>
            </w:r>
            <w:r>
              <w:rPr>
                <w:rFonts w:ascii="Times New Roman" w:hAnsi="Times New Roman" w:cs="Times New Roman"/>
                <w:color w:val="000000" w:themeColor="text1"/>
                <w:sz w:val="20"/>
                <w:szCs w:val="20"/>
                <w:lang w:val="sq-AL"/>
              </w:rPr>
              <w:t>seminarik</w:t>
            </w:r>
          </w:p>
        </w:tc>
        <w:tc>
          <w:tcPr>
            <w:tcW w:w="1315" w:type="dxa"/>
            <w:tcBorders>
              <w:top w:val="nil"/>
              <w:left w:val="nil"/>
              <w:bottom w:val="nil"/>
              <w:right w:val="nil"/>
            </w:tcBorders>
          </w:tcPr>
          <w:p w14:paraId="1A8F33F6" w14:textId="77777777" w:rsidR="005D1CBB" w:rsidRPr="00C70B42" w:rsidRDefault="005D1CBB"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1</w:t>
            </w:r>
          </w:p>
        </w:tc>
        <w:tc>
          <w:tcPr>
            <w:tcW w:w="1399" w:type="dxa"/>
            <w:tcBorders>
              <w:top w:val="nil"/>
              <w:left w:val="nil"/>
              <w:bottom w:val="nil"/>
              <w:right w:val="nil"/>
            </w:tcBorders>
          </w:tcPr>
          <w:p w14:paraId="02C92735" w14:textId="77777777" w:rsidR="005D1CBB" w:rsidRPr="00C70B42" w:rsidRDefault="000710B2"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1-15</w:t>
            </w:r>
          </w:p>
        </w:tc>
        <w:tc>
          <w:tcPr>
            <w:tcW w:w="2397" w:type="dxa"/>
            <w:tcBorders>
              <w:top w:val="nil"/>
              <w:left w:val="nil"/>
              <w:bottom w:val="nil"/>
              <w:right w:val="single" w:sz="4" w:space="0" w:color="7F7F7F" w:themeColor="text1" w:themeTint="80"/>
            </w:tcBorders>
          </w:tcPr>
          <w:p w14:paraId="79F1D0A0" w14:textId="77777777" w:rsidR="005D1CBB" w:rsidRPr="00C70B42" w:rsidRDefault="005D1CBB"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10%</w:t>
            </w:r>
          </w:p>
        </w:tc>
      </w:tr>
      <w:tr w:rsidR="00A3192F" w:rsidRPr="00C70B42" w14:paraId="6A258701" w14:textId="77777777" w:rsidTr="00FE1887">
        <w:trPr>
          <w:trHeight w:hRule="exact" w:val="552"/>
        </w:trPr>
        <w:tc>
          <w:tcPr>
            <w:tcW w:w="1975" w:type="dxa"/>
            <w:vMerge/>
            <w:tcBorders>
              <w:top w:val="nil"/>
              <w:left w:val="single" w:sz="4" w:space="0" w:color="7F7F7F" w:themeColor="text1" w:themeTint="80"/>
              <w:bottom w:val="nil"/>
              <w:right w:val="nil"/>
            </w:tcBorders>
            <w:shd w:val="clear" w:color="auto" w:fill="D9E2F3" w:themeFill="accent5" w:themeFillTint="33"/>
          </w:tcPr>
          <w:p w14:paraId="69DFC376" w14:textId="77777777" w:rsidR="00A3192F" w:rsidRPr="00C70B42" w:rsidRDefault="00A3192F" w:rsidP="00FE1887">
            <w:pPr>
              <w:jc w:val="center"/>
              <w:rPr>
                <w:rFonts w:ascii="Times New Roman" w:hAnsi="Times New Roman" w:cs="Times New Roman"/>
                <w:color w:val="000000" w:themeColor="text1"/>
                <w:sz w:val="20"/>
                <w:szCs w:val="20"/>
                <w:lang w:val="sq-AL"/>
              </w:rPr>
            </w:pPr>
          </w:p>
        </w:tc>
        <w:tc>
          <w:tcPr>
            <w:tcW w:w="4254" w:type="dxa"/>
            <w:tcBorders>
              <w:top w:val="nil"/>
              <w:left w:val="nil"/>
              <w:bottom w:val="nil"/>
              <w:right w:val="nil"/>
            </w:tcBorders>
          </w:tcPr>
          <w:p w14:paraId="485A7CDA" w14:textId="7AA3E8EE" w:rsidR="00A3192F" w:rsidRPr="00C70B42" w:rsidRDefault="00C332EA" w:rsidP="00FE1887">
            <w:pPr>
              <w:pStyle w:val="ListParagraph"/>
              <w:numPr>
                <w:ilvl w:val="0"/>
                <w:numId w:val="4"/>
              </w:numP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Vlerësimi</w:t>
            </w:r>
            <w:r w:rsidR="00C55381">
              <w:rPr>
                <w:rFonts w:ascii="Times New Roman" w:hAnsi="Times New Roman" w:cs="Times New Roman"/>
                <w:color w:val="000000" w:themeColor="text1"/>
                <w:sz w:val="20"/>
                <w:szCs w:val="20"/>
                <w:lang w:val="sq-AL"/>
              </w:rPr>
              <w:t xml:space="preserve"> nga detyrat numerike</w:t>
            </w:r>
            <w:r>
              <w:rPr>
                <w:rFonts w:ascii="Times New Roman" w:hAnsi="Times New Roman" w:cs="Times New Roman"/>
                <w:color w:val="000000" w:themeColor="text1"/>
                <w:sz w:val="20"/>
                <w:szCs w:val="20"/>
                <w:lang w:val="sq-AL"/>
              </w:rPr>
              <w:t xml:space="preserve"> (</w:t>
            </w:r>
            <w:r w:rsidR="00C02F6F">
              <w:rPr>
                <w:rFonts w:ascii="Times New Roman" w:hAnsi="Times New Roman" w:cs="Times New Roman"/>
                <w:color w:val="000000" w:themeColor="text1"/>
                <w:sz w:val="20"/>
                <w:szCs w:val="20"/>
                <w:lang w:val="sq-AL"/>
              </w:rPr>
              <w:t>Testi 1</w:t>
            </w:r>
            <w:r>
              <w:rPr>
                <w:rFonts w:ascii="Times New Roman" w:hAnsi="Times New Roman" w:cs="Times New Roman"/>
                <w:color w:val="000000" w:themeColor="text1"/>
                <w:sz w:val="20"/>
                <w:szCs w:val="20"/>
                <w:lang w:val="sq-AL"/>
              </w:rPr>
              <w:t>+</w:t>
            </w:r>
            <w:r w:rsidR="00C02F6F">
              <w:rPr>
                <w:rFonts w:ascii="Times New Roman" w:hAnsi="Times New Roman" w:cs="Times New Roman"/>
                <w:color w:val="000000" w:themeColor="text1"/>
                <w:sz w:val="20"/>
                <w:szCs w:val="20"/>
                <w:lang w:val="sq-AL"/>
              </w:rPr>
              <w:t xml:space="preserve">Testi </w:t>
            </w:r>
            <w:r>
              <w:rPr>
                <w:rFonts w:ascii="Times New Roman" w:hAnsi="Times New Roman" w:cs="Times New Roman"/>
                <w:color w:val="000000" w:themeColor="text1"/>
                <w:sz w:val="20"/>
                <w:szCs w:val="20"/>
                <w:lang w:val="sq-AL"/>
              </w:rPr>
              <w:t>2)</w:t>
            </w:r>
          </w:p>
        </w:tc>
        <w:tc>
          <w:tcPr>
            <w:tcW w:w="1315" w:type="dxa"/>
            <w:tcBorders>
              <w:top w:val="nil"/>
              <w:left w:val="nil"/>
              <w:bottom w:val="nil"/>
              <w:right w:val="nil"/>
            </w:tcBorders>
          </w:tcPr>
          <w:p w14:paraId="5274A21E" w14:textId="77777777" w:rsidR="00A3192F" w:rsidRPr="00C70B42" w:rsidRDefault="00337654"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2</w:t>
            </w:r>
          </w:p>
        </w:tc>
        <w:tc>
          <w:tcPr>
            <w:tcW w:w="1399" w:type="dxa"/>
            <w:tcBorders>
              <w:top w:val="nil"/>
              <w:left w:val="nil"/>
              <w:bottom w:val="nil"/>
              <w:right w:val="nil"/>
            </w:tcBorders>
          </w:tcPr>
          <w:p w14:paraId="5F7C3A74" w14:textId="77777777" w:rsidR="00A3192F" w:rsidRPr="00C70B42" w:rsidRDefault="00337654"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1-15</w:t>
            </w:r>
          </w:p>
        </w:tc>
        <w:tc>
          <w:tcPr>
            <w:tcW w:w="2397" w:type="dxa"/>
            <w:tcBorders>
              <w:top w:val="nil"/>
              <w:left w:val="nil"/>
              <w:bottom w:val="nil"/>
              <w:right w:val="single" w:sz="4" w:space="0" w:color="7F7F7F" w:themeColor="text1" w:themeTint="80"/>
            </w:tcBorders>
          </w:tcPr>
          <w:p w14:paraId="3BDB6103" w14:textId="1B0CE98D" w:rsidR="00A3192F" w:rsidRPr="00C70B42" w:rsidRDefault="00794316"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40</w:t>
            </w:r>
            <w:r w:rsidR="00A3192F">
              <w:rPr>
                <w:rFonts w:ascii="Times New Roman" w:hAnsi="Times New Roman" w:cs="Times New Roman"/>
                <w:color w:val="000000" w:themeColor="text1"/>
                <w:sz w:val="20"/>
                <w:szCs w:val="20"/>
                <w:lang w:val="sq-AL"/>
              </w:rPr>
              <w:t>%</w:t>
            </w:r>
          </w:p>
        </w:tc>
      </w:tr>
      <w:tr w:rsidR="00C6761C" w:rsidRPr="00C70B42" w14:paraId="1A0B9A77" w14:textId="77777777" w:rsidTr="00FE1887">
        <w:trPr>
          <w:trHeight w:hRule="exact" w:val="363"/>
        </w:trPr>
        <w:tc>
          <w:tcPr>
            <w:tcW w:w="1975" w:type="dxa"/>
            <w:vMerge/>
            <w:tcBorders>
              <w:top w:val="nil"/>
              <w:left w:val="single" w:sz="4" w:space="0" w:color="7F7F7F" w:themeColor="text1" w:themeTint="80"/>
              <w:bottom w:val="nil"/>
              <w:right w:val="nil"/>
            </w:tcBorders>
            <w:shd w:val="clear" w:color="auto" w:fill="D9E2F3" w:themeFill="accent5" w:themeFillTint="33"/>
          </w:tcPr>
          <w:p w14:paraId="3CB9262D" w14:textId="77777777" w:rsidR="005D1CBB" w:rsidRPr="00C70B42" w:rsidRDefault="005D1CBB" w:rsidP="00FE1887">
            <w:pPr>
              <w:jc w:val="center"/>
              <w:rPr>
                <w:rFonts w:ascii="Times New Roman" w:hAnsi="Times New Roman" w:cs="Times New Roman"/>
                <w:color w:val="000000" w:themeColor="text1"/>
                <w:sz w:val="20"/>
                <w:szCs w:val="20"/>
                <w:lang w:val="sq-AL"/>
              </w:rPr>
            </w:pPr>
          </w:p>
        </w:tc>
        <w:tc>
          <w:tcPr>
            <w:tcW w:w="4254" w:type="dxa"/>
            <w:tcBorders>
              <w:top w:val="nil"/>
              <w:left w:val="nil"/>
              <w:bottom w:val="nil"/>
              <w:right w:val="nil"/>
            </w:tcBorders>
          </w:tcPr>
          <w:p w14:paraId="25FA6D02" w14:textId="3D6F1594" w:rsidR="005D1CBB" w:rsidRPr="00C70B42" w:rsidRDefault="00985417" w:rsidP="00FE1887">
            <w:pPr>
              <w:pStyle w:val="ListParagraph"/>
              <w:numPr>
                <w:ilvl w:val="0"/>
                <w:numId w:val="4"/>
              </w:numP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Test</w:t>
            </w:r>
            <w:r w:rsidR="005D1CBB" w:rsidRPr="00C70B42">
              <w:rPr>
                <w:rFonts w:ascii="Times New Roman" w:hAnsi="Times New Roman" w:cs="Times New Roman"/>
                <w:color w:val="000000" w:themeColor="text1"/>
                <w:sz w:val="20"/>
                <w:szCs w:val="20"/>
                <w:lang w:val="sq-AL"/>
              </w:rPr>
              <w:t>i përfundimtar</w:t>
            </w:r>
          </w:p>
        </w:tc>
        <w:tc>
          <w:tcPr>
            <w:tcW w:w="1315" w:type="dxa"/>
            <w:tcBorders>
              <w:top w:val="nil"/>
              <w:left w:val="nil"/>
              <w:bottom w:val="nil"/>
              <w:right w:val="nil"/>
            </w:tcBorders>
          </w:tcPr>
          <w:p w14:paraId="1334A558" w14:textId="77777777" w:rsidR="005D1CBB" w:rsidRPr="00C70B42" w:rsidRDefault="005D1CBB"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1</w:t>
            </w:r>
          </w:p>
        </w:tc>
        <w:tc>
          <w:tcPr>
            <w:tcW w:w="1399" w:type="dxa"/>
            <w:tcBorders>
              <w:top w:val="nil"/>
              <w:left w:val="nil"/>
              <w:bottom w:val="nil"/>
              <w:right w:val="nil"/>
            </w:tcBorders>
          </w:tcPr>
          <w:p w14:paraId="65B7DC9C" w14:textId="77777777" w:rsidR="005D1CBB" w:rsidRPr="00C70B42" w:rsidRDefault="00337654" w:rsidP="00FE1887">
            <w:pP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 xml:space="preserve">           </w:t>
            </w:r>
          </w:p>
        </w:tc>
        <w:tc>
          <w:tcPr>
            <w:tcW w:w="2397" w:type="dxa"/>
            <w:tcBorders>
              <w:top w:val="nil"/>
              <w:left w:val="nil"/>
              <w:bottom w:val="nil"/>
              <w:right w:val="single" w:sz="4" w:space="0" w:color="7F7F7F" w:themeColor="text1" w:themeTint="80"/>
            </w:tcBorders>
          </w:tcPr>
          <w:p w14:paraId="59973CFD" w14:textId="77777777" w:rsidR="005D1CBB" w:rsidRPr="00C70B42" w:rsidRDefault="00C332EA"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40</w:t>
            </w:r>
            <w:r w:rsidR="005D1CBB" w:rsidRPr="00C70B42">
              <w:rPr>
                <w:rFonts w:ascii="Times New Roman" w:hAnsi="Times New Roman" w:cs="Times New Roman"/>
                <w:color w:val="000000" w:themeColor="text1"/>
                <w:sz w:val="20"/>
                <w:szCs w:val="20"/>
                <w:lang w:val="sq-AL"/>
              </w:rPr>
              <w:t>%</w:t>
            </w:r>
          </w:p>
        </w:tc>
      </w:tr>
      <w:tr w:rsidR="00C6761C" w:rsidRPr="00C70B42" w14:paraId="3395D759" w14:textId="77777777" w:rsidTr="00FE1887">
        <w:trPr>
          <w:trHeight w:val="993"/>
        </w:trPr>
        <w:tc>
          <w:tcPr>
            <w:tcW w:w="1975" w:type="dxa"/>
            <w:vMerge/>
            <w:tcBorders>
              <w:top w:val="nil"/>
              <w:left w:val="single" w:sz="4" w:space="0" w:color="7F7F7F" w:themeColor="text1" w:themeTint="80"/>
              <w:bottom w:val="nil"/>
              <w:right w:val="nil"/>
            </w:tcBorders>
            <w:shd w:val="clear" w:color="auto" w:fill="D9E2F3" w:themeFill="accent5" w:themeFillTint="33"/>
          </w:tcPr>
          <w:p w14:paraId="4A3197EE" w14:textId="77777777" w:rsidR="005D1CBB" w:rsidRPr="00C70B42" w:rsidRDefault="005D1CBB" w:rsidP="00FE1887">
            <w:pPr>
              <w:jc w:val="center"/>
              <w:rPr>
                <w:rFonts w:ascii="Times New Roman" w:hAnsi="Times New Roman" w:cs="Times New Roman"/>
                <w:color w:val="000000" w:themeColor="text1"/>
                <w:sz w:val="20"/>
                <w:szCs w:val="20"/>
                <w:lang w:val="sq-AL"/>
              </w:rPr>
            </w:pPr>
          </w:p>
        </w:tc>
        <w:tc>
          <w:tcPr>
            <w:tcW w:w="9365" w:type="dxa"/>
            <w:gridSpan w:val="4"/>
            <w:tcBorders>
              <w:top w:val="nil"/>
              <w:left w:val="nil"/>
              <w:right w:val="single" w:sz="4" w:space="0" w:color="7F7F7F" w:themeColor="text1" w:themeTint="80"/>
            </w:tcBorders>
          </w:tcPr>
          <w:p w14:paraId="6B9E50FC" w14:textId="5031357A" w:rsidR="005D1CBB" w:rsidRPr="00C70B42" w:rsidRDefault="005D1CBB" w:rsidP="00FE1887">
            <w:pP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rPr>
              <w:t>Vërejtje: Kushti për tu vlerësuar pozitivisht nga kjo lëndë është pjes</w:t>
            </w:r>
            <w:r w:rsidR="008D52C9" w:rsidRPr="00C70B42">
              <w:rPr>
                <w:rFonts w:ascii="Times New Roman" w:hAnsi="Times New Roman" w:cs="Times New Roman"/>
                <w:color w:val="000000" w:themeColor="text1"/>
                <w:sz w:val="20"/>
                <w:szCs w:val="20"/>
              </w:rPr>
              <w:t>ëmarrja aktive në ligjërata, ushtrime</w:t>
            </w:r>
            <w:r w:rsidR="00650A98">
              <w:rPr>
                <w:rFonts w:ascii="Times New Roman" w:hAnsi="Times New Roman" w:cs="Times New Roman"/>
                <w:color w:val="000000" w:themeColor="text1"/>
                <w:sz w:val="20"/>
                <w:szCs w:val="20"/>
              </w:rPr>
              <w:t xml:space="preserve"> numerike</w:t>
            </w:r>
            <w:r w:rsidR="00D45406">
              <w:rPr>
                <w:rFonts w:ascii="Times New Roman" w:hAnsi="Times New Roman" w:cs="Times New Roman"/>
                <w:color w:val="000000" w:themeColor="text1"/>
                <w:sz w:val="20"/>
                <w:szCs w:val="20"/>
              </w:rPr>
              <w:t xml:space="preserve">. Gjatë zhvillimit të lëndës organizohen dy </w:t>
            </w:r>
            <w:r w:rsidR="00456E57">
              <w:rPr>
                <w:rFonts w:ascii="Times New Roman" w:hAnsi="Times New Roman" w:cs="Times New Roman"/>
                <w:color w:val="000000" w:themeColor="text1"/>
                <w:sz w:val="20"/>
                <w:szCs w:val="20"/>
              </w:rPr>
              <w:t>test</w:t>
            </w:r>
            <w:r w:rsidR="00D45406">
              <w:rPr>
                <w:rFonts w:ascii="Times New Roman" w:hAnsi="Times New Roman" w:cs="Times New Roman"/>
                <w:color w:val="000000" w:themeColor="text1"/>
                <w:sz w:val="20"/>
                <w:szCs w:val="20"/>
              </w:rPr>
              <w:t>e me detyra numerike</w:t>
            </w:r>
            <w:r w:rsidR="00C332EA">
              <w:rPr>
                <w:rFonts w:ascii="Times New Roman" w:hAnsi="Times New Roman" w:cs="Times New Roman"/>
                <w:color w:val="000000" w:themeColor="text1"/>
                <w:sz w:val="20"/>
                <w:szCs w:val="20"/>
              </w:rPr>
              <w:t xml:space="preserve"> </w:t>
            </w:r>
            <w:r w:rsidR="00885364">
              <w:rPr>
                <w:rFonts w:ascii="Times New Roman" w:hAnsi="Times New Roman" w:cs="Times New Roman"/>
                <w:color w:val="000000" w:themeColor="text1"/>
                <w:sz w:val="20"/>
                <w:szCs w:val="20"/>
              </w:rPr>
              <w:t>(</w:t>
            </w:r>
            <w:r w:rsidR="00C332EA">
              <w:rPr>
                <w:rFonts w:ascii="Times New Roman" w:hAnsi="Times New Roman" w:cs="Times New Roman"/>
                <w:color w:val="000000" w:themeColor="text1"/>
                <w:sz w:val="20"/>
                <w:szCs w:val="20"/>
              </w:rPr>
              <w:t xml:space="preserve">nga dy kollokuiumet duhet të jetë arritshmëria </w:t>
            </w:r>
            <w:r w:rsidR="0080671A">
              <w:rPr>
                <w:rFonts w:ascii="Times New Roman" w:hAnsi="Times New Roman" w:cs="Times New Roman"/>
                <w:color w:val="000000" w:themeColor="text1"/>
                <w:sz w:val="20"/>
                <w:szCs w:val="20"/>
              </w:rPr>
              <w:t xml:space="preserve">mbi </w:t>
            </w:r>
            <w:r w:rsidR="00C332EA">
              <w:rPr>
                <w:rFonts w:ascii="Times New Roman" w:hAnsi="Times New Roman" w:cs="Times New Roman"/>
                <w:color w:val="000000" w:themeColor="text1"/>
                <w:sz w:val="20"/>
                <w:szCs w:val="20"/>
              </w:rPr>
              <w:t>50%</w:t>
            </w:r>
            <w:r w:rsidR="00885364">
              <w:rPr>
                <w:rFonts w:ascii="Times New Roman" w:hAnsi="Times New Roman" w:cs="Times New Roman"/>
                <w:color w:val="000000" w:themeColor="text1"/>
                <w:sz w:val="20"/>
                <w:szCs w:val="20"/>
              </w:rPr>
              <w:t>). N</w:t>
            </w:r>
            <w:r w:rsidR="00D45406">
              <w:rPr>
                <w:rFonts w:ascii="Times New Roman" w:hAnsi="Times New Roman" w:cs="Times New Roman"/>
                <w:color w:val="000000" w:themeColor="text1"/>
                <w:sz w:val="20"/>
                <w:szCs w:val="20"/>
              </w:rPr>
              <w:t>ë fund organizohet provimi</w:t>
            </w:r>
            <w:r w:rsidR="00456E57">
              <w:rPr>
                <w:rFonts w:ascii="Times New Roman" w:hAnsi="Times New Roman" w:cs="Times New Roman"/>
                <w:color w:val="000000" w:themeColor="text1"/>
                <w:sz w:val="20"/>
                <w:szCs w:val="20"/>
              </w:rPr>
              <w:t xml:space="preserve"> përfundimtar.</w:t>
            </w:r>
            <w:r w:rsidR="00D45694" w:rsidRPr="00C70B42">
              <w:rPr>
                <w:rFonts w:ascii="Times New Roman" w:hAnsi="Times New Roman" w:cs="Times New Roman"/>
                <w:color w:val="000000" w:themeColor="text1"/>
                <w:sz w:val="20"/>
                <w:szCs w:val="20"/>
              </w:rPr>
              <w:t xml:space="preserve">. </w:t>
            </w:r>
            <w:r w:rsidR="0076620F" w:rsidRPr="00C70B42">
              <w:rPr>
                <w:rFonts w:ascii="Times New Roman" w:hAnsi="Times New Roman" w:cs="Times New Roman"/>
                <w:color w:val="000000" w:themeColor="text1"/>
                <w:sz w:val="20"/>
                <w:szCs w:val="20"/>
              </w:rPr>
              <w:t xml:space="preserve"> </w:t>
            </w:r>
          </w:p>
        </w:tc>
      </w:tr>
      <w:tr w:rsidR="00C6761C" w:rsidRPr="00C70B42" w14:paraId="1F4D205D" w14:textId="77777777" w:rsidTr="00FE1887">
        <w:trPr>
          <w:trHeight w:hRule="exact" w:val="288"/>
        </w:trPr>
        <w:tc>
          <w:tcPr>
            <w:tcW w:w="1975" w:type="dxa"/>
            <w:vMerge w:val="restart"/>
            <w:tcBorders>
              <w:top w:val="single" w:sz="4" w:space="0" w:color="7F7F7F" w:themeColor="text1" w:themeTint="80"/>
              <w:left w:val="single" w:sz="4" w:space="0" w:color="7F7F7F" w:themeColor="text1" w:themeTint="80"/>
              <w:bottom w:val="nil"/>
              <w:right w:val="nil"/>
            </w:tcBorders>
            <w:shd w:val="clear" w:color="auto" w:fill="D9E2F3" w:themeFill="accent5" w:themeFillTint="33"/>
            <w:vAlign w:val="center"/>
          </w:tcPr>
          <w:p w14:paraId="1673384B" w14:textId="77777777" w:rsidR="005D1CBB" w:rsidRPr="00C70B42" w:rsidRDefault="005D1CBB" w:rsidP="00FE1887">
            <w:pP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Burimet dhe mjetet e kon</w:t>
            </w:r>
            <w:r w:rsidR="00BF1820" w:rsidRPr="00C70B42">
              <w:rPr>
                <w:rFonts w:ascii="Times New Roman" w:hAnsi="Times New Roman" w:cs="Times New Roman"/>
                <w:b/>
                <w:color w:val="000000" w:themeColor="text1"/>
                <w:sz w:val="20"/>
                <w:szCs w:val="20"/>
                <w:lang w:val="sq-AL"/>
              </w:rPr>
              <w:t>k</w:t>
            </w:r>
            <w:r w:rsidRPr="00C70B42">
              <w:rPr>
                <w:rFonts w:ascii="Times New Roman" w:hAnsi="Times New Roman" w:cs="Times New Roman"/>
                <w:b/>
                <w:color w:val="000000" w:themeColor="text1"/>
                <w:sz w:val="20"/>
                <w:szCs w:val="20"/>
                <w:lang w:val="sq-AL"/>
              </w:rPr>
              <w:t>retizimit</w:t>
            </w:r>
          </w:p>
        </w:tc>
        <w:tc>
          <w:tcPr>
            <w:tcW w:w="6968" w:type="dxa"/>
            <w:gridSpan w:val="3"/>
            <w:tcBorders>
              <w:top w:val="single" w:sz="4" w:space="0" w:color="7F7F7F" w:themeColor="text1" w:themeTint="80"/>
              <w:left w:val="nil"/>
              <w:bottom w:val="nil"/>
              <w:right w:val="nil"/>
            </w:tcBorders>
            <w:shd w:val="clear" w:color="auto" w:fill="F2F2F2" w:themeFill="background1" w:themeFillShade="F2"/>
          </w:tcPr>
          <w:p w14:paraId="5D43493F" w14:textId="77777777" w:rsidR="005D1CBB" w:rsidRPr="00C70B42" w:rsidRDefault="005D1CBB" w:rsidP="00FE1887">
            <w:pP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Mjetet</w:t>
            </w:r>
          </w:p>
        </w:tc>
        <w:tc>
          <w:tcPr>
            <w:tcW w:w="2397" w:type="dxa"/>
            <w:tcBorders>
              <w:top w:val="single" w:sz="4" w:space="0" w:color="7F7F7F" w:themeColor="text1" w:themeTint="80"/>
              <w:left w:val="nil"/>
              <w:bottom w:val="nil"/>
              <w:right w:val="single" w:sz="4" w:space="0" w:color="7F7F7F" w:themeColor="text1" w:themeTint="80"/>
            </w:tcBorders>
            <w:shd w:val="clear" w:color="auto" w:fill="F2F2F2" w:themeFill="background1" w:themeFillShade="F2"/>
          </w:tcPr>
          <w:p w14:paraId="795DD1F8" w14:textId="77777777" w:rsidR="005D1CBB" w:rsidRPr="00C70B42" w:rsidRDefault="005D1CBB" w:rsidP="00FE1887">
            <w:pPr>
              <w:jc w:val="cente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Numri</w:t>
            </w:r>
          </w:p>
        </w:tc>
      </w:tr>
      <w:tr w:rsidR="00A27E1B" w:rsidRPr="00C70B42" w14:paraId="042F7323"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6CDF60A1" w14:textId="77777777" w:rsidR="00A27E1B" w:rsidRPr="00C70B42" w:rsidRDefault="00A27E1B" w:rsidP="00FE1887">
            <w:pPr>
              <w:jc w:val="center"/>
              <w:rPr>
                <w:rFonts w:ascii="Times New Roman" w:hAnsi="Times New Roman" w:cs="Times New Roman"/>
                <w:b/>
                <w:color w:val="000000" w:themeColor="text1"/>
                <w:sz w:val="20"/>
                <w:szCs w:val="20"/>
                <w:lang w:val="sq-AL"/>
              </w:rPr>
            </w:pPr>
          </w:p>
        </w:tc>
        <w:tc>
          <w:tcPr>
            <w:tcW w:w="6968" w:type="dxa"/>
            <w:gridSpan w:val="3"/>
            <w:tcBorders>
              <w:top w:val="nil"/>
              <w:left w:val="nil"/>
              <w:bottom w:val="nil"/>
              <w:right w:val="nil"/>
            </w:tcBorders>
          </w:tcPr>
          <w:p w14:paraId="508B0051" w14:textId="08DAE117" w:rsidR="00A27E1B" w:rsidRPr="00A27E1B" w:rsidRDefault="00A27E1B" w:rsidP="00FE1887">
            <w:pPr>
              <w:pStyle w:val="ListParagraph"/>
              <w:numPr>
                <w:ilvl w:val="0"/>
                <w:numId w:val="10"/>
              </w:numPr>
              <w:rPr>
                <w:rFonts w:ascii="Times New Roman" w:hAnsi="Times New Roman" w:cs="Times New Roman"/>
                <w:color w:val="000000" w:themeColor="text1"/>
                <w:sz w:val="20"/>
                <w:szCs w:val="20"/>
                <w:lang w:val="sq-AL"/>
              </w:rPr>
            </w:pPr>
            <w:r w:rsidRPr="00A27E1B">
              <w:rPr>
                <w:rFonts w:ascii="Times New Roman" w:hAnsi="Times New Roman" w:cs="Times New Roman"/>
                <w:color w:val="000000" w:themeColor="text1"/>
                <w:sz w:val="20"/>
                <w:szCs w:val="20"/>
                <w:lang w:val="sq-AL"/>
              </w:rPr>
              <w:t>Klasë</w:t>
            </w:r>
          </w:p>
        </w:tc>
        <w:tc>
          <w:tcPr>
            <w:tcW w:w="2397" w:type="dxa"/>
            <w:tcBorders>
              <w:top w:val="nil"/>
              <w:left w:val="nil"/>
              <w:bottom w:val="nil"/>
              <w:right w:val="single" w:sz="4" w:space="0" w:color="7F7F7F" w:themeColor="text1" w:themeTint="80"/>
            </w:tcBorders>
          </w:tcPr>
          <w:p w14:paraId="7F97F8C4" w14:textId="77777777" w:rsidR="00A27E1B" w:rsidRPr="00C70B42" w:rsidRDefault="00A27E1B"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1</w:t>
            </w:r>
          </w:p>
        </w:tc>
      </w:tr>
      <w:tr w:rsidR="00A27E1B" w:rsidRPr="00C70B42" w14:paraId="613CCC33"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182AA95C" w14:textId="77777777" w:rsidR="00A27E1B" w:rsidRPr="00C70B42" w:rsidRDefault="00A27E1B" w:rsidP="00FE1887">
            <w:pPr>
              <w:jc w:val="center"/>
              <w:rPr>
                <w:rFonts w:ascii="Times New Roman" w:hAnsi="Times New Roman" w:cs="Times New Roman"/>
                <w:b/>
                <w:color w:val="000000" w:themeColor="text1"/>
                <w:sz w:val="20"/>
                <w:szCs w:val="20"/>
                <w:lang w:val="sq-AL"/>
              </w:rPr>
            </w:pPr>
          </w:p>
        </w:tc>
        <w:tc>
          <w:tcPr>
            <w:tcW w:w="6968" w:type="dxa"/>
            <w:gridSpan w:val="3"/>
            <w:tcBorders>
              <w:top w:val="nil"/>
              <w:left w:val="nil"/>
              <w:bottom w:val="nil"/>
              <w:right w:val="nil"/>
            </w:tcBorders>
          </w:tcPr>
          <w:p w14:paraId="37AFEE69" w14:textId="5269F6BE" w:rsidR="00A27E1B" w:rsidRPr="00C70B42" w:rsidRDefault="00A27E1B" w:rsidP="00FE1887">
            <w:pPr>
              <w:pStyle w:val="ListParagraph"/>
              <w:numPr>
                <w:ilvl w:val="0"/>
                <w:numId w:val="10"/>
              </w:numPr>
              <w:rPr>
                <w:rFonts w:ascii="Times New Roman" w:hAnsi="Times New Roman" w:cs="Times New Roman"/>
                <w:color w:val="000000" w:themeColor="text1"/>
                <w:sz w:val="20"/>
                <w:szCs w:val="20"/>
                <w:lang w:val="sq-AL"/>
              </w:rPr>
            </w:pPr>
            <w:r w:rsidRPr="00DC62F6">
              <w:rPr>
                <w:rFonts w:ascii="Times New Roman" w:hAnsi="Times New Roman" w:cs="Times New Roman"/>
                <w:color w:val="000000" w:themeColor="text1"/>
                <w:sz w:val="20"/>
                <w:szCs w:val="20"/>
                <w:lang w:val="sq-AL"/>
              </w:rPr>
              <w:t xml:space="preserve">Laborator </w:t>
            </w:r>
          </w:p>
        </w:tc>
        <w:tc>
          <w:tcPr>
            <w:tcW w:w="2397" w:type="dxa"/>
            <w:tcBorders>
              <w:top w:val="nil"/>
              <w:left w:val="nil"/>
              <w:bottom w:val="nil"/>
              <w:right w:val="single" w:sz="4" w:space="0" w:color="7F7F7F" w:themeColor="text1" w:themeTint="80"/>
            </w:tcBorders>
          </w:tcPr>
          <w:p w14:paraId="735A10A0" w14:textId="77777777" w:rsidR="00A27E1B" w:rsidRPr="00C70B42" w:rsidRDefault="00A27E1B"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1</w:t>
            </w:r>
          </w:p>
        </w:tc>
      </w:tr>
      <w:tr w:rsidR="00A27E1B" w:rsidRPr="00C70B42" w14:paraId="72981150"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7472A6F4" w14:textId="77777777" w:rsidR="00A27E1B" w:rsidRPr="00C70B42" w:rsidRDefault="00A27E1B" w:rsidP="00FE1887">
            <w:pPr>
              <w:jc w:val="center"/>
              <w:rPr>
                <w:rFonts w:ascii="Times New Roman" w:hAnsi="Times New Roman" w:cs="Times New Roman"/>
                <w:b/>
                <w:color w:val="000000" w:themeColor="text1"/>
                <w:sz w:val="20"/>
                <w:szCs w:val="20"/>
                <w:lang w:val="sq-AL"/>
              </w:rPr>
            </w:pPr>
          </w:p>
        </w:tc>
        <w:tc>
          <w:tcPr>
            <w:tcW w:w="6968" w:type="dxa"/>
            <w:gridSpan w:val="3"/>
            <w:tcBorders>
              <w:top w:val="nil"/>
              <w:left w:val="nil"/>
              <w:bottom w:val="nil"/>
              <w:right w:val="nil"/>
            </w:tcBorders>
          </w:tcPr>
          <w:p w14:paraId="6D7BC417" w14:textId="302D9DD0" w:rsidR="00A27E1B" w:rsidRPr="00A27E1B" w:rsidRDefault="00A27E1B" w:rsidP="00FE1887">
            <w:pPr>
              <w:pStyle w:val="ListParagraph"/>
              <w:numPr>
                <w:ilvl w:val="0"/>
                <w:numId w:val="10"/>
              </w:numPr>
              <w:rPr>
                <w:rFonts w:ascii="Times New Roman" w:hAnsi="Times New Roman" w:cs="Times New Roman"/>
                <w:color w:val="000000" w:themeColor="text1"/>
                <w:sz w:val="20"/>
                <w:szCs w:val="20"/>
                <w:lang w:val="sq-AL"/>
              </w:rPr>
            </w:pPr>
            <w:r w:rsidRPr="00A27E1B">
              <w:rPr>
                <w:rFonts w:ascii="Times New Roman" w:hAnsi="Times New Roman" w:cs="Times New Roman"/>
                <w:color w:val="000000" w:themeColor="text1"/>
                <w:sz w:val="20"/>
                <w:szCs w:val="20"/>
                <w:lang w:val="sq-AL"/>
              </w:rPr>
              <w:t xml:space="preserve">Tabela për ushtrime dhe ligjerim, markera, </w:t>
            </w:r>
          </w:p>
        </w:tc>
        <w:tc>
          <w:tcPr>
            <w:tcW w:w="2397" w:type="dxa"/>
            <w:tcBorders>
              <w:top w:val="nil"/>
              <w:left w:val="nil"/>
              <w:bottom w:val="nil"/>
              <w:right w:val="single" w:sz="4" w:space="0" w:color="7F7F7F" w:themeColor="text1" w:themeTint="80"/>
            </w:tcBorders>
          </w:tcPr>
          <w:p w14:paraId="401EA476" w14:textId="77777777" w:rsidR="00A27E1B" w:rsidRPr="00C70B42" w:rsidRDefault="00A27E1B"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1</w:t>
            </w:r>
          </w:p>
        </w:tc>
      </w:tr>
      <w:tr w:rsidR="00A27E1B" w:rsidRPr="00C70B42" w14:paraId="383D852A" w14:textId="77777777" w:rsidTr="00FE1887">
        <w:trPr>
          <w:trHeight w:hRule="exact" w:val="306"/>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4EDD3115" w14:textId="77777777" w:rsidR="00A27E1B" w:rsidRPr="00C70B42" w:rsidRDefault="00A27E1B" w:rsidP="00FE1887">
            <w:pPr>
              <w:jc w:val="center"/>
              <w:rPr>
                <w:rFonts w:ascii="Times New Roman" w:hAnsi="Times New Roman" w:cs="Times New Roman"/>
                <w:b/>
                <w:color w:val="000000" w:themeColor="text1"/>
                <w:sz w:val="20"/>
                <w:szCs w:val="20"/>
                <w:lang w:val="sq-AL"/>
              </w:rPr>
            </w:pPr>
          </w:p>
        </w:tc>
        <w:tc>
          <w:tcPr>
            <w:tcW w:w="6968" w:type="dxa"/>
            <w:gridSpan w:val="3"/>
            <w:tcBorders>
              <w:top w:val="nil"/>
              <w:left w:val="nil"/>
              <w:bottom w:val="nil"/>
              <w:right w:val="nil"/>
            </w:tcBorders>
          </w:tcPr>
          <w:p w14:paraId="16B0D8C2" w14:textId="50EB1EBD" w:rsidR="00A27E1B" w:rsidRPr="00C70B42" w:rsidRDefault="00A27E1B" w:rsidP="00FE1887">
            <w:pPr>
              <w:pStyle w:val="ListParagraph"/>
              <w:numPr>
                <w:ilvl w:val="0"/>
                <w:numId w:val="10"/>
              </w:numPr>
              <w:rPr>
                <w:rFonts w:ascii="Times New Roman" w:hAnsi="Times New Roman" w:cs="Times New Roman"/>
                <w:color w:val="000000" w:themeColor="text1"/>
                <w:sz w:val="20"/>
                <w:szCs w:val="20"/>
                <w:lang w:val="sq-AL"/>
              </w:rPr>
            </w:pPr>
            <w:r w:rsidRPr="00DC62F6">
              <w:rPr>
                <w:rFonts w:ascii="Times New Roman" w:hAnsi="Times New Roman" w:cs="Times New Roman"/>
                <w:color w:val="000000" w:themeColor="text1"/>
                <w:sz w:val="20"/>
                <w:szCs w:val="20"/>
                <w:lang w:val="sq-AL"/>
              </w:rPr>
              <w:t>Moodle</w:t>
            </w:r>
          </w:p>
        </w:tc>
        <w:tc>
          <w:tcPr>
            <w:tcW w:w="2397" w:type="dxa"/>
            <w:tcBorders>
              <w:top w:val="nil"/>
              <w:left w:val="nil"/>
              <w:bottom w:val="nil"/>
              <w:right w:val="single" w:sz="4" w:space="0" w:color="7F7F7F" w:themeColor="text1" w:themeTint="80"/>
            </w:tcBorders>
          </w:tcPr>
          <w:p w14:paraId="1978540F" w14:textId="77777777" w:rsidR="00A27E1B" w:rsidRPr="00C70B42" w:rsidRDefault="00A27E1B"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1</w:t>
            </w:r>
          </w:p>
        </w:tc>
      </w:tr>
      <w:tr w:rsidR="00A27E1B" w:rsidRPr="00C70B42" w14:paraId="5057972E" w14:textId="77777777" w:rsidTr="00FE1887">
        <w:trPr>
          <w:trHeight w:hRule="exact" w:val="279"/>
        </w:trPr>
        <w:tc>
          <w:tcPr>
            <w:tcW w:w="1975" w:type="dxa"/>
            <w:tcBorders>
              <w:top w:val="nil"/>
              <w:left w:val="single" w:sz="4" w:space="0" w:color="7F7F7F" w:themeColor="text1" w:themeTint="80"/>
              <w:bottom w:val="nil"/>
              <w:right w:val="nil"/>
            </w:tcBorders>
            <w:shd w:val="clear" w:color="auto" w:fill="D9E2F3" w:themeFill="accent5" w:themeFillTint="33"/>
            <w:vAlign w:val="center"/>
          </w:tcPr>
          <w:p w14:paraId="4F086EE6" w14:textId="77777777" w:rsidR="00A27E1B" w:rsidRPr="00C70B42" w:rsidRDefault="00A27E1B" w:rsidP="00FE1887">
            <w:pPr>
              <w:jc w:val="center"/>
              <w:rPr>
                <w:rFonts w:ascii="Times New Roman" w:hAnsi="Times New Roman" w:cs="Times New Roman"/>
                <w:b/>
                <w:color w:val="000000" w:themeColor="text1"/>
                <w:sz w:val="20"/>
                <w:szCs w:val="20"/>
                <w:lang w:val="sq-AL"/>
              </w:rPr>
            </w:pPr>
          </w:p>
        </w:tc>
        <w:tc>
          <w:tcPr>
            <w:tcW w:w="6968" w:type="dxa"/>
            <w:gridSpan w:val="3"/>
            <w:tcBorders>
              <w:top w:val="nil"/>
              <w:left w:val="nil"/>
              <w:bottom w:val="nil"/>
              <w:right w:val="nil"/>
            </w:tcBorders>
          </w:tcPr>
          <w:p w14:paraId="119355C8" w14:textId="282A8645" w:rsidR="00A27E1B" w:rsidRPr="00A27E1B" w:rsidRDefault="00A27E1B" w:rsidP="00FE1887">
            <w:pPr>
              <w:pStyle w:val="ListParagraph"/>
              <w:numPr>
                <w:ilvl w:val="0"/>
                <w:numId w:val="10"/>
              </w:numP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Projektor/Ekran</w:t>
            </w:r>
          </w:p>
        </w:tc>
        <w:tc>
          <w:tcPr>
            <w:tcW w:w="2397" w:type="dxa"/>
            <w:tcBorders>
              <w:top w:val="nil"/>
              <w:left w:val="nil"/>
              <w:bottom w:val="nil"/>
              <w:right w:val="single" w:sz="4" w:space="0" w:color="7F7F7F" w:themeColor="text1" w:themeTint="80"/>
            </w:tcBorders>
          </w:tcPr>
          <w:p w14:paraId="5C4EA688" w14:textId="026DBD7E" w:rsidR="00A27E1B" w:rsidRPr="00C70B42" w:rsidRDefault="00A27E1B"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w:t>
            </w:r>
          </w:p>
        </w:tc>
      </w:tr>
      <w:tr w:rsidR="00C6761C" w:rsidRPr="00C70B42" w14:paraId="4F94C2A3" w14:textId="77777777" w:rsidTr="00FE1887">
        <w:trPr>
          <w:trHeight w:hRule="exact" w:val="288"/>
        </w:trPr>
        <w:tc>
          <w:tcPr>
            <w:tcW w:w="1975" w:type="dxa"/>
            <w:vMerge w:val="restart"/>
            <w:tcBorders>
              <w:top w:val="single" w:sz="4" w:space="0" w:color="7F7F7F" w:themeColor="text1" w:themeTint="80"/>
              <w:left w:val="single" w:sz="4" w:space="0" w:color="7F7F7F" w:themeColor="text1" w:themeTint="80"/>
              <w:bottom w:val="nil"/>
              <w:right w:val="nil"/>
            </w:tcBorders>
            <w:shd w:val="clear" w:color="auto" w:fill="D9E2F3" w:themeFill="accent5" w:themeFillTint="33"/>
            <w:vAlign w:val="center"/>
          </w:tcPr>
          <w:p w14:paraId="2B2A5B33" w14:textId="5718E383" w:rsidR="005D1CBB" w:rsidRPr="00C70B42" w:rsidRDefault="005D1CBB" w:rsidP="00FE1887">
            <w:pP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Ngarkesa dhe aktivitetet</w:t>
            </w:r>
            <w:r w:rsidR="001D6496">
              <w:rPr>
                <w:rFonts w:ascii="Times New Roman" w:hAnsi="Times New Roman" w:cs="Times New Roman"/>
                <w:b/>
                <w:color w:val="000000" w:themeColor="text1"/>
                <w:sz w:val="20"/>
                <w:szCs w:val="20"/>
                <w:lang w:val="sq-AL"/>
              </w:rPr>
              <w:t xml:space="preserve"> </w:t>
            </w:r>
          </w:p>
        </w:tc>
        <w:tc>
          <w:tcPr>
            <w:tcW w:w="5569" w:type="dxa"/>
            <w:gridSpan w:val="2"/>
            <w:tcBorders>
              <w:top w:val="single" w:sz="4" w:space="0" w:color="7F7F7F" w:themeColor="text1" w:themeTint="80"/>
              <w:left w:val="nil"/>
              <w:bottom w:val="nil"/>
              <w:right w:val="nil"/>
            </w:tcBorders>
            <w:shd w:val="clear" w:color="auto" w:fill="F2F2F2" w:themeFill="background1" w:themeFillShade="F2"/>
          </w:tcPr>
          <w:p w14:paraId="12F97D2F" w14:textId="77777777" w:rsidR="005D1CBB" w:rsidRPr="00C70B42" w:rsidRDefault="005D1CBB" w:rsidP="00FE1887">
            <w:pP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Lloji i aktivitetit</w:t>
            </w:r>
          </w:p>
        </w:tc>
        <w:tc>
          <w:tcPr>
            <w:tcW w:w="1399" w:type="dxa"/>
            <w:tcBorders>
              <w:top w:val="single" w:sz="4" w:space="0" w:color="7F7F7F" w:themeColor="text1" w:themeTint="80"/>
              <w:left w:val="nil"/>
              <w:bottom w:val="nil"/>
              <w:right w:val="nil"/>
            </w:tcBorders>
            <w:shd w:val="clear" w:color="auto" w:fill="F2F2F2" w:themeFill="background1" w:themeFillShade="F2"/>
          </w:tcPr>
          <w:p w14:paraId="08443CC2" w14:textId="77777777" w:rsidR="005D1CBB" w:rsidRPr="00C70B42" w:rsidRDefault="005D1CBB" w:rsidP="00FE1887">
            <w:pPr>
              <w:jc w:val="cente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Orë javore</w:t>
            </w:r>
          </w:p>
        </w:tc>
        <w:tc>
          <w:tcPr>
            <w:tcW w:w="2397" w:type="dxa"/>
            <w:tcBorders>
              <w:top w:val="single" w:sz="4" w:space="0" w:color="7F7F7F" w:themeColor="text1" w:themeTint="80"/>
              <w:left w:val="nil"/>
              <w:bottom w:val="nil"/>
              <w:right w:val="single" w:sz="4" w:space="0" w:color="7F7F7F" w:themeColor="text1" w:themeTint="80"/>
            </w:tcBorders>
            <w:shd w:val="clear" w:color="auto" w:fill="F2F2F2" w:themeFill="background1" w:themeFillShade="F2"/>
          </w:tcPr>
          <w:p w14:paraId="3CDB994C" w14:textId="77777777" w:rsidR="005D1CBB" w:rsidRPr="00C70B42" w:rsidRDefault="005D1CBB" w:rsidP="00FE1887">
            <w:pPr>
              <w:jc w:val="cente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Ngarkesa total</w:t>
            </w:r>
          </w:p>
        </w:tc>
      </w:tr>
      <w:tr w:rsidR="00C6761C" w:rsidRPr="00C70B42" w14:paraId="65901835"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18FBD2BD" w14:textId="77777777" w:rsidR="005D1CBB" w:rsidRPr="00C70B42" w:rsidRDefault="005D1CBB" w:rsidP="00FE1887">
            <w:pPr>
              <w:rPr>
                <w:rFonts w:ascii="Times New Roman" w:hAnsi="Times New Roman" w:cs="Times New Roman"/>
                <w:b/>
                <w:color w:val="000000" w:themeColor="text1"/>
                <w:sz w:val="20"/>
                <w:szCs w:val="20"/>
                <w:lang w:val="sq-AL"/>
              </w:rPr>
            </w:pPr>
          </w:p>
        </w:tc>
        <w:tc>
          <w:tcPr>
            <w:tcW w:w="5569" w:type="dxa"/>
            <w:gridSpan w:val="2"/>
            <w:tcBorders>
              <w:top w:val="nil"/>
              <w:left w:val="nil"/>
              <w:bottom w:val="nil"/>
              <w:right w:val="nil"/>
            </w:tcBorders>
          </w:tcPr>
          <w:p w14:paraId="0FD0693D" w14:textId="77777777" w:rsidR="005D1CBB" w:rsidRPr="00C70B42" w:rsidRDefault="005D1CBB" w:rsidP="00FE1887">
            <w:pPr>
              <w:pStyle w:val="ListParagraph"/>
              <w:numPr>
                <w:ilvl w:val="0"/>
                <w:numId w:val="5"/>
              </w:numP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Ligjerata</w:t>
            </w:r>
          </w:p>
        </w:tc>
        <w:tc>
          <w:tcPr>
            <w:tcW w:w="1399" w:type="dxa"/>
            <w:tcBorders>
              <w:top w:val="nil"/>
              <w:left w:val="nil"/>
              <w:bottom w:val="nil"/>
              <w:right w:val="nil"/>
            </w:tcBorders>
          </w:tcPr>
          <w:p w14:paraId="49621510" w14:textId="77777777" w:rsidR="005D1CBB" w:rsidRPr="00C70B42" w:rsidRDefault="00F8592E"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2</w:t>
            </w:r>
          </w:p>
        </w:tc>
        <w:tc>
          <w:tcPr>
            <w:tcW w:w="2397" w:type="dxa"/>
            <w:tcBorders>
              <w:top w:val="nil"/>
              <w:left w:val="nil"/>
              <w:bottom w:val="nil"/>
              <w:right w:val="single" w:sz="4" w:space="0" w:color="7F7F7F" w:themeColor="text1" w:themeTint="80"/>
            </w:tcBorders>
          </w:tcPr>
          <w:p w14:paraId="52CEE0BA" w14:textId="77777777" w:rsidR="005D1CBB" w:rsidRPr="00C70B42" w:rsidRDefault="00D942A4"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 xml:space="preserve"> </w:t>
            </w:r>
            <w:r w:rsidR="00F8592E">
              <w:rPr>
                <w:rFonts w:ascii="Times New Roman" w:hAnsi="Times New Roman" w:cs="Times New Roman"/>
                <w:color w:val="000000" w:themeColor="text1"/>
                <w:sz w:val="20"/>
                <w:szCs w:val="20"/>
                <w:lang w:val="sq-AL"/>
              </w:rPr>
              <w:t>45</w:t>
            </w:r>
          </w:p>
        </w:tc>
      </w:tr>
      <w:tr w:rsidR="00C6761C" w:rsidRPr="00C70B42" w14:paraId="1E6668B6"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63FDA4E2" w14:textId="77777777" w:rsidR="005D1CBB" w:rsidRPr="00C70B42" w:rsidRDefault="005D1CBB" w:rsidP="00FE1887">
            <w:pPr>
              <w:rPr>
                <w:rFonts w:ascii="Times New Roman" w:hAnsi="Times New Roman" w:cs="Times New Roman"/>
                <w:b/>
                <w:color w:val="000000" w:themeColor="text1"/>
                <w:sz w:val="20"/>
                <w:szCs w:val="20"/>
                <w:lang w:val="sq-AL"/>
              </w:rPr>
            </w:pPr>
          </w:p>
        </w:tc>
        <w:tc>
          <w:tcPr>
            <w:tcW w:w="5569" w:type="dxa"/>
            <w:gridSpan w:val="2"/>
            <w:tcBorders>
              <w:top w:val="nil"/>
              <w:left w:val="nil"/>
              <w:bottom w:val="nil"/>
              <w:right w:val="nil"/>
            </w:tcBorders>
          </w:tcPr>
          <w:p w14:paraId="14AB6711" w14:textId="77777777" w:rsidR="005D1CBB" w:rsidRPr="00C70B42" w:rsidRDefault="005D1CBB" w:rsidP="00FE1887">
            <w:pPr>
              <w:pStyle w:val="ListParagraph"/>
              <w:numPr>
                <w:ilvl w:val="0"/>
                <w:numId w:val="5"/>
              </w:numP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Ushtrime</w:t>
            </w:r>
            <w:r w:rsidR="00D942A4">
              <w:rPr>
                <w:rFonts w:ascii="Times New Roman" w:hAnsi="Times New Roman" w:cs="Times New Roman"/>
                <w:color w:val="000000" w:themeColor="text1"/>
                <w:sz w:val="20"/>
                <w:szCs w:val="20"/>
                <w:lang w:val="sq-AL"/>
              </w:rPr>
              <w:t xml:space="preserve"> numerike</w:t>
            </w:r>
          </w:p>
        </w:tc>
        <w:tc>
          <w:tcPr>
            <w:tcW w:w="1399" w:type="dxa"/>
            <w:tcBorders>
              <w:top w:val="nil"/>
              <w:left w:val="nil"/>
              <w:bottom w:val="nil"/>
              <w:right w:val="nil"/>
            </w:tcBorders>
          </w:tcPr>
          <w:p w14:paraId="0E9DBF69" w14:textId="77777777" w:rsidR="005D1CBB" w:rsidRPr="00C70B42" w:rsidRDefault="00F8592E"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2</w:t>
            </w:r>
          </w:p>
        </w:tc>
        <w:tc>
          <w:tcPr>
            <w:tcW w:w="2397" w:type="dxa"/>
            <w:tcBorders>
              <w:top w:val="nil"/>
              <w:left w:val="nil"/>
              <w:bottom w:val="nil"/>
              <w:right w:val="single" w:sz="4" w:space="0" w:color="7F7F7F" w:themeColor="text1" w:themeTint="80"/>
            </w:tcBorders>
          </w:tcPr>
          <w:p w14:paraId="54C4D684" w14:textId="77777777" w:rsidR="005D1CBB" w:rsidRPr="00C70B42" w:rsidRDefault="00D942A4"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 xml:space="preserve"> </w:t>
            </w:r>
            <w:r w:rsidR="00F8592E">
              <w:rPr>
                <w:rFonts w:ascii="Times New Roman" w:hAnsi="Times New Roman" w:cs="Times New Roman"/>
                <w:color w:val="000000" w:themeColor="text1"/>
                <w:sz w:val="20"/>
                <w:szCs w:val="20"/>
                <w:lang w:val="sq-AL"/>
              </w:rPr>
              <w:t>30</w:t>
            </w:r>
          </w:p>
        </w:tc>
      </w:tr>
      <w:tr w:rsidR="00D942A4" w:rsidRPr="00C70B42" w14:paraId="249C2014"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7F0A0F56" w14:textId="77777777" w:rsidR="00D942A4" w:rsidRPr="00C70B42" w:rsidRDefault="00D942A4" w:rsidP="00FE1887">
            <w:pPr>
              <w:rPr>
                <w:rFonts w:ascii="Times New Roman" w:hAnsi="Times New Roman" w:cs="Times New Roman"/>
                <w:b/>
                <w:color w:val="000000" w:themeColor="text1"/>
                <w:sz w:val="20"/>
                <w:szCs w:val="20"/>
                <w:lang w:val="sq-AL"/>
              </w:rPr>
            </w:pPr>
          </w:p>
        </w:tc>
        <w:tc>
          <w:tcPr>
            <w:tcW w:w="5569" w:type="dxa"/>
            <w:gridSpan w:val="2"/>
            <w:tcBorders>
              <w:top w:val="nil"/>
              <w:left w:val="nil"/>
              <w:bottom w:val="nil"/>
              <w:right w:val="nil"/>
            </w:tcBorders>
          </w:tcPr>
          <w:p w14:paraId="3FFB602F" w14:textId="77777777" w:rsidR="00D942A4" w:rsidRPr="00C70B42" w:rsidRDefault="00D942A4" w:rsidP="00FE1887">
            <w:pPr>
              <w:pStyle w:val="ListParagraph"/>
              <w:numPr>
                <w:ilvl w:val="0"/>
                <w:numId w:val="5"/>
              </w:numP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Aktivitete interaktive</w:t>
            </w:r>
          </w:p>
        </w:tc>
        <w:tc>
          <w:tcPr>
            <w:tcW w:w="1399" w:type="dxa"/>
            <w:tcBorders>
              <w:top w:val="nil"/>
              <w:left w:val="nil"/>
              <w:bottom w:val="nil"/>
              <w:right w:val="nil"/>
            </w:tcBorders>
          </w:tcPr>
          <w:p w14:paraId="29A5D45A" w14:textId="77777777" w:rsidR="00D942A4" w:rsidRPr="00C70B42" w:rsidRDefault="00D942A4"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w:t>
            </w:r>
          </w:p>
        </w:tc>
        <w:tc>
          <w:tcPr>
            <w:tcW w:w="2397" w:type="dxa"/>
            <w:tcBorders>
              <w:top w:val="nil"/>
              <w:left w:val="nil"/>
              <w:bottom w:val="nil"/>
              <w:right w:val="single" w:sz="4" w:space="0" w:color="7F7F7F" w:themeColor="text1" w:themeTint="80"/>
            </w:tcBorders>
          </w:tcPr>
          <w:p w14:paraId="59D03C0A" w14:textId="2C8FBD95" w:rsidR="00D942A4" w:rsidRPr="00C70B42" w:rsidRDefault="001D6496" w:rsidP="00FE1887">
            <w:pPr>
              <w:ind w:left="645"/>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 xml:space="preserve">      </w:t>
            </w:r>
            <w:r w:rsidR="00F8592E">
              <w:rPr>
                <w:rFonts w:ascii="Times New Roman" w:hAnsi="Times New Roman" w:cs="Times New Roman"/>
                <w:color w:val="000000" w:themeColor="text1"/>
                <w:sz w:val="20"/>
                <w:szCs w:val="20"/>
                <w:lang w:val="sq-AL"/>
              </w:rPr>
              <w:t xml:space="preserve"> 15</w:t>
            </w:r>
          </w:p>
        </w:tc>
      </w:tr>
      <w:tr w:rsidR="00C6761C" w:rsidRPr="00C70B42" w14:paraId="41EAB0C3"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14876DF1" w14:textId="77777777" w:rsidR="005D1CBB" w:rsidRPr="00C70B42" w:rsidRDefault="005D1CBB" w:rsidP="00FE1887">
            <w:pPr>
              <w:rPr>
                <w:rFonts w:ascii="Times New Roman" w:hAnsi="Times New Roman" w:cs="Times New Roman"/>
                <w:b/>
                <w:color w:val="000000" w:themeColor="text1"/>
                <w:sz w:val="20"/>
                <w:szCs w:val="20"/>
                <w:lang w:val="sq-AL"/>
              </w:rPr>
            </w:pPr>
          </w:p>
        </w:tc>
        <w:tc>
          <w:tcPr>
            <w:tcW w:w="5569" w:type="dxa"/>
            <w:gridSpan w:val="2"/>
            <w:tcBorders>
              <w:top w:val="nil"/>
              <w:left w:val="nil"/>
              <w:bottom w:val="nil"/>
              <w:right w:val="nil"/>
            </w:tcBorders>
          </w:tcPr>
          <w:p w14:paraId="2A9185C0" w14:textId="77777777" w:rsidR="005D1CBB" w:rsidRPr="00C70B42" w:rsidRDefault="005D1CBB" w:rsidP="00FE1887">
            <w:pPr>
              <w:pStyle w:val="ListParagraph"/>
              <w:numPr>
                <w:ilvl w:val="0"/>
                <w:numId w:val="5"/>
              </w:numP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Konsultime</w:t>
            </w:r>
          </w:p>
        </w:tc>
        <w:tc>
          <w:tcPr>
            <w:tcW w:w="1399" w:type="dxa"/>
            <w:tcBorders>
              <w:top w:val="nil"/>
              <w:left w:val="nil"/>
              <w:bottom w:val="nil"/>
              <w:right w:val="nil"/>
            </w:tcBorders>
          </w:tcPr>
          <w:p w14:paraId="2BC4F05E" w14:textId="77777777" w:rsidR="005D1CBB" w:rsidRPr="00C70B42" w:rsidRDefault="005D1CBB"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1</w:t>
            </w:r>
          </w:p>
        </w:tc>
        <w:tc>
          <w:tcPr>
            <w:tcW w:w="2397" w:type="dxa"/>
            <w:tcBorders>
              <w:top w:val="nil"/>
              <w:left w:val="nil"/>
              <w:bottom w:val="nil"/>
              <w:right w:val="single" w:sz="4" w:space="0" w:color="7F7F7F" w:themeColor="text1" w:themeTint="80"/>
            </w:tcBorders>
          </w:tcPr>
          <w:p w14:paraId="3D4602EA" w14:textId="264E546C" w:rsidR="005D1CBB" w:rsidRPr="00C70B42" w:rsidRDefault="009B36F7" w:rsidP="00FE1887">
            <w:pPr>
              <w:ind w:left="645"/>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 xml:space="preserve"> </w:t>
            </w:r>
            <w:r w:rsidR="001D6496">
              <w:rPr>
                <w:rFonts w:ascii="Times New Roman" w:hAnsi="Times New Roman" w:cs="Times New Roman"/>
                <w:color w:val="000000" w:themeColor="text1"/>
                <w:sz w:val="20"/>
                <w:szCs w:val="20"/>
                <w:lang w:val="sq-AL"/>
              </w:rPr>
              <w:t xml:space="preserve">       </w:t>
            </w:r>
            <w:r w:rsidR="00F8592E">
              <w:rPr>
                <w:rFonts w:ascii="Times New Roman" w:hAnsi="Times New Roman" w:cs="Times New Roman"/>
                <w:color w:val="000000" w:themeColor="text1"/>
                <w:sz w:val="20"/>
                <w:szCs w:val="20"/>
                <w:lang w:val="sq-AL"/>
              </w:rPr>
              <w:t>15</w:t>
            </w:r>
          </w:p>
        </w:tc>
      </w:tr>
      <w:tr w:rsidR="00C6761C" w:rsidRPr="00C70B42" w14:paraId="50A77C06" w14:textId="77777777" w:rsidTr="00FE1887">
        <w:trPr>
          <w:trHeight w:hRule="exact" w:val="288"/>
        </w:trPr>
        <w:tc>
          <w:tcPr>
            <w:tcW w:w="1975" w:type="dxa"/>
            <w:vMerge/>
            <w:tcBorders>
              <w:top w:val="nil"/>
              <w:left w:val="single" w:sz="4" w:space="0" w:color="7F7F7F" w:themeColor="text1" w:themeTint="80"/>
              <w:bottom w:val="nil"/>
              <w:right w:val="nil"/>
            </w:tcBorders>
            <w:shd w:val="clear" w:color="auto" w:fill="D9E2F3" w:themeFill="accent5" w:themeFillTint="33"/>
            <w:vAlign w:val="center"/>
          </w:tcPr>
          <w:p w14:paraId="638BF5F0" w14:textId="77777777" w:rsidR="005D1CBB" w:rsidRPr="00C70B42" w:rsidRDefault="005D1CBB" w:rsidP="00FE1887">
            <w:pPr>
              <w:rPr>
                <w:rFonts w:ascii="Times New Roman" w:hAnsi="Times New Roman" w:cs="Times New Roman"/>
                <w:b/>
                <w:color w:val="000000" w:themeColor="text1"/>
                <w:sz w:val="20"/>
                <w:szCs w:val="20"/>
                <w:lang w:val="sq-AL"/>
              </w:rPr>
            </w:pPr>
          </w:p>
        </w:tc>
        <w:tc>
          <w:tcPr>
            <w:tcW w:w="5569" w:type="dxa"/>
            <w:gridSpan w:val="2"/>
            <w:tcBorders>
              <w:top w:val="nil"/>
              <w:left w:val="nil"/>
              <w:bottom w:val="nil"/>
              <w:right w:val="nil"/>
            </w:tcBorders>
          </w:tcPr>
          <w:p w14:paraId="0B66F4DF" w14:textId="77777777" w:rsidR="005D1CBB" w:rsidRPr="00C70B42" w:rsidRDefault="005D1CBB" w:rsidP="00FE1887">
            <w:pPr>
              <w:pStyle w:val="ListParagraph"/>
              <w:numPr>
                <w:ilvl w:val="0"/>
                <w:numId w:val="5"/>
              </w:numP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Mësim i pavarur</w:t>
            </w:r>
          </w:p>
        </w:tc>
        <w:tc>
          <w:tcPr>
            <w:tcW w:w="1399" w:type="dxa"/>
            <w:tcBorders>
              <w:top w:val="nil"/>
              <w:left w:val="nil"/>
              <w:bottom w:val="nil"/>
              <w:right w:val="nil"/>
            </w:tcBorders>
          </w:tcPr>
          <w:p w14:paraId="07CCCC15" w14:textId="77777777" w:rsidR="005D1CBB" w:rsidRPr="00C70B42" w:rsidRDefault="009B36F7"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2</w:t>
            </w:r>
          </w:p>
        </w:tc>
        <w:tc>
          <w:tcPr>
            <w:tcW w:w="2397" w:type="dxa"/>
            <w:tcBorders>
              <w:top w:val="nil"/>
              <w:left w:val="nil"/>
              <w:bottom w:val="nil"/>
              <w:right w:val="single" w:sz="4" w:space="0" w:color="7F7F7F" w:themeColor="text1" w:themeTint="80"/>
            </w:tcBorders>
          </w:tcPr>
          <w:p w14:paraId="56BDF687" w14:textId="12523126" w:rsidR="005D1CBB" w:rsidRPr="00C70B42" w:rsidRDefault="00D942A4" w:rsidP="00FE1887">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 xml:space="preserve"> </w:t>
            </w:r>
            <w:r w:rsidR="00252789">
              <w:rPr>
                <w:rFonts w:ascii="Times New Roman" w:hAnsi="Times New Roman" w:cs="Times New Roman"/>
                <w:color w:val="000000" w:themeColor="text1"/>
                <w:sz w:val="20"/>
                <w:szCs w:val="20"/>
                <w:lang w:val="sq-AL"/>
              </w:rPr>
              <w:t>15</w:t>
            </w:r>
          </w:p>
        </w:tc>
      </w:tr>
      <w:tr w:rsidR="00C6761C" w:rsidRPr="00C70B42" w14:paraId="44F19A48" w14:textId="77777777" w:rsidTr="00FE1887">
        <w:trPr>
          <w:trHeight w:hRule="exact" w:val="255"/>
        </w:trPr>
        <w:tc>
          <w:tcPr>
            <w:tcW w:w="1975" w:type="dxa"/>
            <w:vMerge/>
            <w:tcBorders>
              <w:top w:val="nil"/>
              <w:left w:val="single" w:sz="4" w:space="0" w:color="7F7F7F" w:themeColor="text1" w:themeTint="80"/>
              <w:bottom w:val="single" w:sz="4" w:space="0" w:color="7F7F7F" w:themeColor="text1" w:themeTint="80"/>
              <w:right w:val="nil"/>
            </w:tcBorders>
            <w:shd w:val="clear" w:color="auto" w:fill="D9E2F3" w:themeFill="accent5" w:themeFillTint="33"/>
            <w:vAlign w:val="center"/>
          </w:tcPr>
          <w:p w14:paraId="444DC9FF" w14:textId="77777777" w:rsidR="005D1CBB" w:rsidRPr="00C70B42" w:rsidRDefault="005D1CBB" w:rsidP="00FE1887">
            <w:pPr>
              <w:rPr>
                <w:rFonts w:ascii="Times New Roman" w:hAnsi="Times New Roman" w:cs="Times New Roman"/>
                <w:b/>
                <w:color w:val="000000" w:themeColor="text1"/>
                <w:sz w:val="20"/>
                <w:szCs w:val="20"/>
                <w:lang w:val="sq-AL"/>
              </w:rPr>
            </w:pPr>
          </w:p>
        </w:tc>
        <w:tc>
          <w:tcPr>
            <w:tcW w:w="5569" w:type="dxa"/>
            <w:gridSpan w:val="2"/>
            <w:tcBorders>
              <w:top w:val="nil"/>
              <w:left w:val="nil"/>
              <w:bottom w:val="single" w:sz="4" w:space="0" w:color="7F7F7F" w:themeColor="text1" w:themeTint="80"/>
              <w:right w:val="nil"/>
            </w:tcBorders>
          </w:tcPr>
          <w:p w14:paraId="774B10FA" w14:textId="77777777" w:rsidR="005D1CBB" w:rsidRPr="00C70B42" w:rsidRDefault="0022656B" w:rsidP="00FE1887">
            <w:pPr>
              <w:pStyle w:val="ListParagraph"/>
              <w:numPr>
                <w:ilvl w:val="0"/>
                <w:numId w:val="5"/>
              </w:numP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Provim</w:t>
            </w:r>
          </w:p>
          <w:p w14:paraId="15D742C1" w14:textId="77777777" w:rsidR="005D1CBB" w:rsidRPr="00C70B42" w:rsidRDefault="005D1CBB" w:rsidP="00FE1887">
            <w:pPr>
              <w:pStyle w:val="ListParagraph"/>
              <w:rPr>
                <w:rFonts w:ascii="Times New Roman" w:hAnsi="Times New Roman" w:cs="Times New Roman"/>
                <w:color w:val="000000" w:themeColor="text1"/>
                <w:sz w:val="20"/>
                <w:szCs w:val="20"/>
                <w:lang w:val="sq-AL"/>
              </w:rPr>
            </w:pPr>
          </w:p>
        </w:tc>
        <w:tc>
          <w:tcPr>
            <w:tcW w:w="1399" w:type="dxa"/>
            <w:tcBorders>
              <w:top w:val="nil"/>
              <w:left w:val="nil"/>
              <w:bottom w:val="single" w:sz="4" w:space="0" w:color="7F7F7F" w:themeColor="text1" w:themeTint="80"/>
              <w:right w:val="nil"/>
            </w:tcBorders>
          </w:tcPr>
          <w:p w14:paraId="7E28AA5F" w14:textId="77777777" w:rsidR="005D1CBB" w:rsidRPr="00C70B42" w:rsidRDefault="00C6761C"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1</w:t>
            </w:r>
          </w:p>
          <w:p w14:paraId="791CEA8E" w14:textId="77777777" w:rsidR="005D1CBB" w:rsidRPr="00C70B42" w:rsidRDefault="005D1CBB" w:rsidP="00FE1887">
            <w:pPr>
              <w:jc w:val="center"/>
              <w:rPr>
                <w:rFonts w:ascii="Times New Roman" w:hAnsi="Times New Roman" w:cs="Times New Roman"/>
                <w:color w:val="000000" w:themeColor="text1"/>
                <w:sz w:val="20"/>
                <w:szCs w:val="20"/>
                <w:lang w:val="sq-AL"/>
              </w:rPr>
            </w:pPr>
          </w:p>
        </w:tc>
        <w:tc>
          <w:tcPr>
            <w:tcW w:w="2397" w:type="dxa"/>
            <w:tcBorders>
              <w:top w:val="nil"/>
              <w:left w:val="nil"/>
              <w:bottom w:val="single" w:sz="4" w:space="0" w:color="7F7F7F" w:themeColor="text1" w:themeTint="80"/>
              <w:right w:val="single" w:sz="4" w:space="0" w:color="7F7F7F" w:themeColor="text1" w:themeTint="80"/>
            </w:tcBorders>
          </w:tcPr>
          <w:p w14:paraId="655F4717" w14:textId="77777777" w:rsidR="005D1CBB" w:rsidRPr="00C70B42" w:rsidRDefault="00C6761C" w:rsidP="00FE1887">
            <w:pPr>
              <w:jc w:val="center"/>
              <w:rPr>
                <w:rFonts w:ascii="Times New Roman" w:hAnsi="Times New Roman" w:cs="Times New Roman"/>
                <w:color w:val="000000" w:themeColor="text1"/>
                <w:sz w:val="20"/>
                <w:szCs w:val="20"/>
                <w:lang w:val="sq-AL"/>
              </w:rPr>
            </w:pPr>
            <w:r w:rsidRPr="00C70B42">
              <w:rPr>
                <w:rFonts w:ascii="Times New Roman" w:hAnsi="Times New Roman" w:cs="Times New Roman"/>
                <w:color w:val="000000" w:themeColor="text1"/>
                <w:sz w:val="20"/>
                <w:szCs w:val="20"/>
                <w:lang w:val="sq-AL"/>
              </w:rPr>
              <w:t>1</w:t>
            </w:r>
          </w:p>
          <w:p w14:paraId="133720CA" w14:textId="77777777" w:rsidR="005D1CBB" w:rsidRPr="00C70B42" w:rsidRDefault="005D1CBB" w:rsidP="00FE1887">
            <w:pPr>
              <w:jc w:val="center"/>
              <w:rPr>
                <w:rFonts w:ascii="Times New Roman" w:hAnsi="Times New Roman" w:cs="Times New Roman"/>
                <w:color w:val="000000" w:themeColor="text1"/>
                <w:sz w:val="20"/>
                <w:szCs w:val="20"/>
                <w:lang w:val="sq-AL"/>
              </w:rPr>
            </w:pPr>
          </w:p>
        </w:tc>
      </w:tr>
      <w:tr w:rsidR="00C6761C" w:rsidRPr="00C70B42" w14:paraId="33DE73DF" w14:textId="77777777" w:rsidTr="00FE1887">
        <w:trPr>
          <w:trHeight w:val="1703"/>
        </w:trPr>
        <w:tc>
          <w:tcPr>
            <w:tcW w:w="1975"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D9E2F3" w:themeFill="accent5" w:themeFillTint="33"/>
            <w:vAlign w:val="center"/>
          </w:tcPr>
          <w:p w14:paraId="03B89F24" w14:textId="77777777" w:rsidR="005D1CBB" w:rsidRPr="00C70B42" w:rsidRDefault="005D1CBB" w:rsidP="00FE1887">
            <w:pP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t>Literatura/Referencat</w:t>
            </w:r>
          </w:p>
        </w:tc>
        <w:tc>
          <w:tcPr>
            <w:tcW w:w="9365" w:type="dxa"/>
            <w:gridSpan w:val="4"/>
            <w:tcBorders>
              <w:top w:val="single" w:sz="4" w:space="0" w:color="7F7F7F" w:themeColor="text1" w:themeTint="80"/>
              <w:left w:val="nil"/>
              <w:bottom w:val="single" w:sz="4" w:space="0" w:color="7F7F7F" w:themeColor="text1" w:themeTint="80"/>
              <w:right w:val="single" w:sz="4" w:space="0" w:color="7F7F7F" w:themeColor="text1" w:themeTint="80"/>
            </w:tcBorders>
          </w:tcPr>
          <w:p w14:paraId="5CBDD988" w14:textId="77777777" w:rsidR="005D1CBB" w:rsidRPr="00C332EA" w:rsidRDefault="005D1CBB" w:rsidP="00FE1887">
            <w:pPr>
              <w:jc w:val="both"/>
              <w:rPr>
                <w:rFonts w:ascii="Times New Roman" w:hAnsi="Times New Roman" w:cs="Times New Roman"/>
                <w:color w:val="000000" w:themeColor="text1"/>
                <w:sz w:val="20"/>
                <w:szCs w:val="20"/>
                <w:lang w:val="sq-AL"/>
              </w:rPr>
            </w:pPr>
            <w:r w:rsidRPr="00C332EA">
              <w:rPr>
                <w:rFonts w:ascii="Times New Roman" w:hAnsi="Times New Roman" w:cs="Times New Roman"/>
                <w:color w:val="000000" w:themeColor="text1"/>
                <w:sz w:val="20"/>
                <w:szCs w:val="20"/>
                <w:lang w:val="sq-AL"/>
              </w:rPr>
              <w:t>Literatura kryesore:</w:t>
            </w:r>
          </w:p>
          <w:p w14:paraId="7A4F0BBF" w14:textId="77777777" w:rsidR="00587401" w:rsidRPr="00587401" w:rsidRDefault="004E064E" w:rsidP="00FE1887">
            <w:pPr>
              <w:jc w:val="both"/>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w:t>
            </w:r>
            <w:r w:rsidR="00587401">
              <w:t xml:space="preserve">. </w:t>
            </w:r>
            <w:r w:rsidR="00587401" w:rsidRPr="00587401">
              <w:rPr>
                <w:rFonts w:ascii="Times New Roman" w:hAnsi="Times New Roman" w:cs="Times New Roman"/>
                <w:color w:val="000000" w:themeColor="text1"/>
                <w:sz w:val="20"/>
                <w:szCs w:val="20"/>
                <w:lang w:val="sq-AL"/>
              </w:rPr>
              <w:t>A. Gashi, Mbrojtja rele, ligjëratat dhe prezantimet  2014.</w:t>
            </w:r>
          </w:p>
          <w:p w14:paraId="45829A51" w14:textId="77777777" w:rsidR="00587401" w:rsidRPr="00587401" w:rsidRDefault="00587401" w:rsidP="00FE1887">
            <w:pPr>
              <w:jc w:val="both"/>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 xml:space="preserve">2. </w:t>
            </w:r>
            <w:r w:rsidRPr="00587401">
              <w:rPr>
                <w:rFonts w:ascii="Times New Roman" w:hAnsi="Times New Roman" w:cs="Times New Roman"/>
                <w:color w:val="000000" w:themeColor="text1"/>
                <w:sz w:val="20"/>
                <w:szCs w:val="20"/>
                <w:lang w:val="sq-AL"/>
              </w:rPr>
              <w:t>M. A. Anthony, Electric Power System Protection and Cordination, McGraw-Hill,</w:t>
            </w:r>
          </w:p>
          <w:p w14:paraId="3E67000D" w14:textId="77777777" w:rsidR="00587401" w:rsidRPr="00587401" w:rsidRDefault="00587401" w:rsidP="00FE1887">
            <w:pPr>
              <w:jc w:val="both"/>
              <w:rPr>
                <w:rFonts w:ascii="Times New Roman" w:hAnsi="Times New Roman" w:cs="Times New Roman"/>
                <w:color w:val="000000" w:themeColor="text1"/>
                <w:sz w:val="20"/>
                <w:szCs w:val="20"/>
                <w:lang w:val="sq-AL"/>
              </w:rPr>
            </w:pPr>
            <w:r w:rsidRPr="00587401">
              <w:rPr>
                <w:rFonts w:ascii="Times New Roman" w:hAnsi="Times New Roman" w:cs="Times New Roman"/>
                <w:color w:val="000000" w:themeColor="text1"/>
                <w:sz w:val="20"/>
                <w:szCs w:val="20"/>
                <w:lang w:val="sq-AL"/>
              </w:rPr>
              <w:t xml:space="preserve">            Inc. 1994.</w:t>
            </w:r>
          </w:p>
          <w:p w14:paraId="1079B869" w14:textId="77777777" w:rsidR="00587401" w:rsidRPr="00587401" w:rsidRDefault="00587401" w:rsidP="00FE1887">
            <w:pPr>
              <w:jc w:val="both"/>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 xml:space="preserve">3. </w:t>
            </w:r>
            <w:r w:rsidRPr="00587401">
              <w:rPr>
                <w:rFonts w:ascii="Times New Roman" w:hAnsi="Times New Roman" w:cs="Times New Roman"/>
                <w:color w:val="000000" w:themeColor="text1"/>
                <w:sz w:val="20"/>
                <w:szCs w:val="20"/>
                <w:lang w:val="sq-AL"/>
              </w:rPr>
              <w:t>J.L. Blacburn, Protective relaying-Principles and applications, Taylor and Francis</w:t>
            </w:r>
          </w:p>
          <w:p w14:paraId="28A444C6" w14:textId="77777777" w:rsidR="00587401" w:rsidRPr="00587401" w:rsidRDefault="00587401" w:rsidP="00FE1887">
            <w:pPr>
              <w:jc w:val="both"/>
              <w:rPr>
                <w:rFonts w:ascii="Times New Roman" w:hAnsi="Times New Roman" w:cs="Times New Roman"/>
                <w:color w:val="000000" w:themeColor="text1"/>
                <w:sz w:val="20"/>
                <w:szCs w:val="20"/>
                <w:lang w:val="sq-AL"/>
              </w:rPr>
            </w:pPr>
            <w:r w:rsidRPr="00587401">
              <w:rPr>
                <w:rFonts w:ascii="Times New Roman" w:hAnsi="Times New Roman" w:cs="Times New Roman"/>
                <w:color w:val="000000" w:themeColor="text1"/>
                <w:sz w:val="20"/>
                <w:szCs w:val="20"/>
                <w:lang w:val="sq-AL"/>
              </w:rPr>
              <w:t xml:space="preserve">            Group, 2003, London,</w:t>
            </w:r>
          </w:p>
          <w:p w14:paraId="40EF3559" w14:textId="77777777" w:rsidR="005D1CBB" w:rsidRPr="00C332EA" w:rsidRDefault="00587401" w:rsidP="00FE1887">
            <w:pP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 xml:space="preserve">4. </w:t>
            </w:r>
            <w:r w:rsidRPr="00587401">
              <w:rPr>
                <w:rFonts w:ascii="Times New Roman" w:hAnsi="Times New Roman" w:cs="Times New Roman"/>
                <w:color w:val="000000" w:themeColor="text1"/>
                <w:sz w:val="20"/>
                <w:szCs w:val="20"/>
                <w:lang w:val="sq-AL"/>
              </w:rPr>
              <w:t>ABB Protection Course 2007.</w:t>
            </w:r>
          </w:p>
        </w:tc>
      </w:tr>
      <w:tr w:rsidR="00C6761C" w:rsidRPr="00C70B42" w14:paraId="71F6DD42" w14:textId="77777777" w:rsidTr="00FE1887">
        <w:trPr>
          <w:trHeight w:val="488"/>
        </w:trPr>
        <w:tc>
          <w:tcPr>
            <w:tcW w:w="1975"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D9E2F3" w:themeFill="accent5" w:themeFillTint="33"/>
            <w:vAlign w:val="center"/>
          </w:tcPr>
          <w:p w14:paraId="780FF1FF" w14:textId="77777777" w:rsidR="005D1CBB" w:rsidRPr="00C70B42" w:rsidRDefault="005D1CBB" w:rsidP="00FE1887">
            <w:pPr>
              <w:rPr>
                <w:rFonts w:ascii="Times New Roman" w:hAnsi="Times New Roman" w:cs="Times New Roman"/>
                <w:b/>
                <w:color w:val="000000" w:themeColor="text1"/>
                <w:sz w:val="20"/>
                <w:szCs w:val="20"/>
                <w:lang w:val="sq-AL"/>
              </w:rPr>
            </w:pPr>
            <w:r w:rsidRPr="00C70B42">
              <w:rPr>
                <w:rFonts w:ascii="Times New Roman" w:hAnsi="Times New Roman" w:cs="Times New Roman"/>
                <w:b/>
                <w:color w:val="000000" w:themeColor="text1"/>
                <w:sz w:val="20"/>
                <w:szCs w:val="20"/>
                <w:lang w:val="sq-AL"/>
              </w:rPr>
              <w:lastRenderedPageBreak/>
              <w:t>Kontakti</w:t>
            </w:r>
          </w:p>
        </w:tc>
        <w:tc>
          <w:tcPr>
            <w:tcW w:w="9365" w:type="dxa"/>
            <w:gridSpan w:val="4"/>
            <w:tcBorders>
              <w:top w:val="single" w:sz="4" w:space="0" w:color="7F7F7F" w:themeColor="text1" w:themeTint="80"/>
              <w:left w:val="nil"/>
              <w:bottom w:val="single" w:sz="4" w:space="0" w:color="7F7F7F" w:themeColor="text1" w:themeTint="80"/>
              <w:right w:val="single" w:sz="4" w:space="0" w:color="7F7F7F" w:themeColor="text1" w:themeTint="80"/>
            </w:tcBorders>
          </w:tcPr>
          <w:p w14:paraId="6FEF18D5" w14:textId="4E0E9B11" w:rsidR="005D1CBB" w:rsidRDefault="003F7FBA" w:rsidP="00FE1887">
            <w:pPr>
              <w:spacing w:after="160" w:line="259" w:lineRule="auto"/>
              <w:rPr>
                <w:rStyle w:val="Hyperlink"/>
                <w:rFonts w:ascii="Times New Roman" w:hAnsi="Times New Roman" w:cs="Times New Roman"/>
                <w:color w:val="000000" w:themeColor="text1"/>
                <w:lang w:val="sq-AL"/>
              </w:rPr>
            </w:pPr>
            <w:r>
              <w:rPr>
                <w:rFonts w:ascii="Times New Roman" w:hAnsi="Times New Roman" w:cs="Times New Roman"/>
                <w:color w:val="000000" w:themeColor="text1"/>
                <w:lang w:val="sq-AL"/>
              </w:rPr>
              <w:t xml:space="preserve">Prof. </w:t>
            </w:r>
            <w:r w:rsidR="00D90028">
              <w:rPr>
                <w:rFonts w:ascii="Times New Roman" w:hAnsi="Times New Roman" w:cs="Times New Roman"/>
                <w:color w:val="000000" w:themeColor="text1"/>
                <w:lang w:val="sq-AL"/>
              </w:rPr>
              <w:t xml:space="preserve">Ass. </w:t>
            </w:r>
            <w:r w:rsidR="00650A98">
              <w:rPr>
                <w:rFonts w:ascii="Times New Roman" w:hAnsi="Times New Roman" w:cs="Times New Roman"/>
                <w:color w:val="000000" w:themeColor="text1"/>
                <w:lang w:val="sq-AL"/>
              </w:rPr>
              <w:t xml:space="preserve">Dr. </w:t>
            </w:r>
            <w:r w:rsidR="005D1CBB" w:rsidRPr="00755A71">
              <w:rPr>
                <w:rFonts w:ascii="Times New Roman" w:hAnsi="Times New Roman" w:cs="Times New Roman"/>
                <w:color w:val="000000" w:themeColor="text1"/>
                <w:lang w:val="sq-AL"/>
              </w:rPr>
              <w:t xml:space="preserve">Vezir Rexhepi, tel: 044 558 305, </w:t>
            </w:r>
            <w:r w:rsidR="009277D1">
              <w:rPr>
                <w:rFonts w:ascii="Times New Roman" w:hAnsi="Times New Roman" w:cs="Times New Roman"/>
                <w:color w:val="000000" w:themeColor="text1"/>
                <w:lang w:val="sq-AL"/>
              </w:rPr>
              <w:t xml:space="preserve"> </w:t>
            </w:r>
            <w:r w:rsidR="009277D1">
              <w:t xml:space="preserve">         </w:t>
            </w:r>
            <w:r w:rsidR="005D1CBB" w:rsidRPr="00755A71">
              <w:rPr>
                <w:rFonts w:ascii="Times New Roman" w:hAnsi="Times New Roman" w:cs="Times New Roman"/>
                <w:color w:val="000000" w:themeColor="text1"/>
                <w:lang w:val="sq-AL"/>
              </w:rPr>
              <w:t>e</w:t>
            </w:r>
            <w:r w:rsidR="00667BCF">
              <w:rPr>
                <w:rFonts w:ascii="Times New Roman" w:hAnsi="Times New Roman" w:cs="Times New Roman"/>
                <w:color w:val="000000" w:themeColor="text1"/>
                <w:lang w:val="sq-AL"/>
              </w:rPr>
              <w:t>-</w:t>
            </w:r>
            <w:r w:rsidR="005D1CBB" w:rsidRPr="00755A71">
              <w:rPr>
                <w:rFonts w:ascii="Times New Roman" w:hAnsi="Times New Roman" w:cs="Times New Roman"/>
                <w:color w:val="000000" w:themeColor="text1"/>
                <w:lang w:val="sq-AL"/>
              </w:rPr>
              <w:t xml:space="preserve">mail: </w:t>
            </w:r>
            <w:hyperlink r:id="rId7" w:history="1">
              <w:r w:rsidR="00233698" w:rsidRPr="00EB2385">
                <w:rPr>
                  <w:rStyle w:val="Hyperlink"/>
                  <w:rFonts w:ascii="Times New Roman" w:hAnsi="Times New Roman" w:cs="Times New Roman"/>
                  <w:lang w:val="sq-AL"/>
                </w:rPr>
                <w:t>vezir.rexhepi@uni-pr.edu</w:t>
              </w:r>
            </w:hyperlink>
            <w:r w:rsidR="00233698">
              <w:rPr>
                <w:rStyle w:val="Hyperlink"/>
                <w:rFonts w:ascii="Times New Roman" w:hAnsi="Times New Roman" w:cs="Times New Roman"/>
                <w:color w:val="000000" w:themeColor="text1"/>
                <w:lang w:val="sq-AL"/>
              </w:rPr>
              <w:t xml:space="preserve"> </w:t>
            </w:r>
          </w:p>
          <w:p w14:paraId="429890C6" w14:textId="319B5934" w:rsidR="00233698" w:rsidRPr="00C70B42" w:rsidRDefault="00D90028" w:rsidP="00FE1887">
            <w:pPr>
              <w:spacing w:after="160" w:line="259" w:lineRule="auto"/>
              <w:rPr>
                <w:rFonts w:ascii="Times New Roman" w:hAnsi="Times New Roman" w:cs="Times New Roman"/>
                <w:color w:val="000000" w:themeColor="text1"/>
                <w:sz w:val="20"/>
                <w:szCs w:val="20"/>
                <w:lang w:val="en-US"/>
              </w:rPr>
            </w:pPr>
            <w:r w:rsidRPr="00661593">
              <w:rPr>
                <w:rFonts w:ascii="Times New Roman" w:hAnsi="Times New Roman" w:cs="Times New Roman"/>
                <w:color w:val="000000" w:themeColor="text1"/>
                <w:lang w:val="sq-AL"/>
              </w:rPr>
              <w:t>Ass. MSc. Mendim H</w:t>
            </w:r>
            <w:r>
              <w:rPr>
                <w:rFonts w:ascii="Times New Roman" w:hAnsi="Times New Roman" w:cs="Times New Roman"/>
                <w:color w:val="000000" w:themeColor="text1"/>
                <w:lang w:val="sq-AL"/>
              </w:rPr>
              <w:t>ajdari</w:t>
            </w:r>
            <w:r w:rsidRPr="00661593">
              <w:rPr>
                <w:rFonts w:ascii="Times New Roman" w:hAnsi="Times New Roman" w:cs="Times New Roman"/>
                <w:color w:val="000000" w:themeColor="text1"/>
                <w:lang w:val="sq-AL"/>
              </w:rPr>
              <w:t>, Tel</w:t>
            </w:r>
            <w:r>
              <w:rPr>
                <w:rFonts w:ascii="Times New Roman" w:hAnsi="Times New Roman" w:cs="Times New Roman"/>
                <w:color w:val="000000" w:themeColor="text1"/>
                <w:lang w:val="sq-AL"/>
              </w:rPr>
              <w:t xml:space="preserve">: </w:t>
            </w:r>
            <w:r w:rsidRPr="00661593">
              <w:rPr>
                <w:rFonts w:ascii="Times New Roman" w:hAnsi="Times New Roman" w:cs="Times New Roman"/>
                <w:color w:val="000000" w:themeColor="text1"/>
                <w:lang w:val="sq-AL"/>
              </w:rPr>
              <w:t>+383 49 700 769</w:t>
            </w:r>
            <w:r>
              <w:rPr>
                <w:rFonts w:ascii="Times New Roman" w:hAnsi="Times New Roman" w:cs="Times New Roman"/>
                <w:color w:val="000000" w:themeColor="text1"/>
                <w:lang w:val="sq-AL"/>
              </w:rPr>
              <w:t xml:space="preserve">,  </w:t>
            </w:r>
            <w:r>
              <w:t xml:space="preserve"> </w:t>
            </w:r>
            <w:r>
              <w:rPr>
                <w:rFonts w:ascii="Times New Roman" w:hAnsi="Times New Roman" w:cs="Times New Roman"/>
                <w:color w:val="000000" w:themeColor="text1"/>
                <w:lang w:val="sq-AL"/>
              </w:rPr>
              <w:t xml:space="preserve">e-mail: </w:t>
            </w:r>
            <w:hyperlink r:id="rId8" w:history="1">
              <w:r w:rsidRPr="00540865">
                <w:rPr>
                  <w:rStyle w:val="Hyperlink"/>
                  <w:rFonts w:ascii="Times New Roman" w:hAnsi="Times New Roman" w:cs="Times New Roman"/>
                  <w:lang w:val="sq-AL"/>
                </w:rPr>
                <w:t>mendim.mh1@gmail.com</w:t>
              </w:r>
            </w:hyperlink>
          </w:p>
        </w:tc>
      </w:tr>
    </w:tbl>
    <w:p w14:paraId="26932B4F" w14:textId="77777777" w:rsidR="00042E3E" w:rsidRPr="00C70B42" w:rsidRDefault="00042E3E" w:rsidP="00755A71">
      <w:pPr>
        <w:rPr>
          <w:rFonts w:ascii="Times New Roman" w:hAnsi="Times New Roman" w:cs="Times New Roman"/>
          <w:b/>
          <w:color w:val="000000" w:themeColor="text1"/>
          <w:sz w:val="20"/>
          <w:szCs w:val="20"/>
          <w:lang w:val="sq-AL"/>
        </w:rPr>
      </w:pPr>
    </w:p>
    <w:sectPr w:rsidR="00042E3E" w:rsidRPr="00C70B42" w:rsidSect="00D90028">
      <w:headerReference w:type="even" r:id="rId9"/>
      <w:headerReference w:type="default" r:id="rId10"/>
      <w:footerReference w:type="even" r:id="rId11"/>
      <w:footerReference w:type="default" r:id="rId12"/>
      <w:headerReference w:type="first" r:id="rId13"/>
      <w:footerReference w:type="first" r:id="rId14"/>
      <w:pgSz w:w="12240" w:h="15840"/>
      <w:pgMar w:top="864" w:right="1080" w:bottom="864"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A02B" w14:textId="77777777" w:rsidR="00F43F4A" w:rsidRDefault="00F43F4A" w:rsidP="00EF704E">
      <w:pPr>
        <w:spacing w:after="0" w:line="240" w:lineRule="auto"/>
      </w:pPr>
      <w:r>
        <w:separator/>
      </w:r>
    </w:p>
  </w:endnote>
  <w:endnote w:type="continuationSeparator" w:id="0">
    <w:p w14:paraId="0AE95CA5" w14:textId="77777777" w:rsidR="00F43F4A" w:rsidRDefault="00F43F4A" w:rsidP="00EF7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AFBF" w14:textId="77777777" w:rsidR="00597BD7" w:rsidRDefault="00597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2D8B" w14:textId="77777777" w:rsidR="00597BD7" w:rsidRDefault="00597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73B3" w14:textId="77777777" w:rsidR="00597BD7" w:rsidRDefault="00597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34282" w14:textId="77777777" w:rsidR="00F43F4A" w:rsidRDefault="00F43F4A" w:rsidP="00EF704E">
      <w:pPr>
        <w:spacing w:after="0" w:line="240" w:lineRule="auto"/>
      </w:pPr>
      <w:r>
        <w:separator/>
      </w:r>
    </w:p>
  </w:footnote>
  <w:footnote w:type="continuationSeparator" w:id="0">
    <w:p w14:paraId="732FC755" w14:textId="77777777" w:rsidR="00F43F4A" w:rsidRDefault="00F43F4A" w:rsidP="00EF7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6EB9" w14:textId="77777777" w:rsidR="00597BD7" w:rsidRDefault="00597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346B" w14:textId="77777777" w:rsidR="00597BD7" w:rsidRDefault="00597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ACBF" w14:textId="09AEFC0A" w:rsidR="00D90028" w:rsidRPr="00D90028" w:rsidRDefault="00D90028" w:rsidP="00D90028">
    <w:pPr>
      <w:spacing w:after="0" w:line="240" w:lineRule="auto"/>
      <w:jc w:val="center"/>
      <w:rPr>
        <w:rFonts w:ascii="Times New Roman" w:eastAsia="Calibri" w:hAnsi="Times New Roman" w:cs="Times New Roman"/>
        <w:b/>
        <w:color w:val="000000" w:themeColor="text1"/>
        <w:sz w:val="20"/>
        <w:szCs w:val="20"/>
      </w:rPr>
    </w:pPr>
    <w:r w:rsidRPr="00D90028">
      <w:rPr>
        <w:rFonts w:ascii="Calibri" w:eastAsia="Calibri" w:hAnsi="Calibri" w:cs="Times New Roman"/>
        <w:noProof/>
      </w:rPr>
      <w:drawing>
        <wp:anchor distT="0" distB="0" distL="114300" distR="114300" simplePos="0" relativeHeight="251659264" behindDoc="0" locked="0" layoutInCell="1" allowOverlap="1" wp14:anchorId="1C846B78" wp14:editId="1F1B8D8C">
          <wp:simplePos x="0" y="0"/>
          <wp:positionH relativeFrom="margin">
            <wp:align>left</wp:align>
          </wp:positionH>
          <wp:positionV relativeFrom="paragraph">
            <wp:posOffset>-182880</wp:posOffset>
          </wp:positionV>
          <wp:extent cx="822960" cy="716280"/>
          <wp:effectExtent l="0" t="0" r="0" b="762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716280"/>
                  </a:xfrm>
                  <a:prstGeom prst="rect">
                    <a:avLst/>
                  </a:prstGeom>
                  <a:noFill/>
                </pic:spPr>
              </pic:pic>
            </a:graphicData>
          </a:graphic>
          <wp14:sizeRelH relativeFrom="margin">
            <wp14:pctWidth>0</wp14:pctWidth>
          </wp14:sizeRelH>
          <wp14:sizeRelV relativeFrom="margin">
            <wp14:pctHeight>0</wp14:pctHeight>
          </wp14:sizeRelV>
        </wp:anchor>
      </w:drawing>
    </w:r>
    <w:r w:rsidRPr="00D90028">
      <w:rPr>
        <w:rFonts w:ascii="Times New Roman" w:eastAsia="Calibri" w:hAnsi="Times New Roman" w:cs="Times New Roman"/>
        <w:b/>
        <w:color w:val="000000" w:themeColor="text1"/>
        <w:sz w:val="20"/>
        <w:szCs w:val="20"/>
      </w:rPr>
      <w:t xml:space="preserve">         UNIVERSITETI I PRISHTINË</w:t>
    </w:r>
    <w:r w:rsidR="00597BD7">
      <w:rPr>
        <w:rFonts w:ascii="Times New Roman" w:eastAsia="Calibri" w:hAnsi="Times New Roman" w:cs="Times New Roman"/>
        <w:b/>
        <w:color w:val="000000" w:themeColor="text1"/>
        <w:sz w:val="20"/>
        <w:szCs w:val="20"/>
      </w:rPr>
      <w:t>S</w:t>
    </w:r>
  </w:p>
  <w:p w14:paraId="30F0C80C" w14:textId="77777777" w:rsidR="00D90028" w:rsidRPr="00D90028" w:rsidRDefault="00D90028" w:rsidP="00D90028">
    <w:pPr>
      <w:spacing w:after="0" w:line="240" w:lineRule="auto"/>
      <w:jc w:val="center"/>
      <w:rPr>
        <w:rFonts w:ascii="Times New Roman" w:eastAsia="Calibri" w:hAnsi="Times New Roman" w:cs="Times New Roman"/>
        <w:b/>
        <w:color w:val="000000" w:themeColor="text1"/>
        <w:sz w:val="20"/>
        <w:szCs w:val="20"/>
      </w:rPr>
    </w:pPr>
    <w:r w:rsidRPr="00D90028">
      <w:rPr>
        <w:rFonts w:ascii="Times New Roman" w:eastAsia="Calibri" w:hAnsi="Times New Roman" w:cs="Times New Roman"/>
        <w:b/>
        <w:color w:val="000000" w:themeColor="text1"/>
        <w:sz w:val="20"/>
        <w:szCs w:val="20"/>
      </w:rPr>
      <w:t xml:space="preserve">             FAKULTETI I INXHINIERISË ELEKTRIKE DHE KOMPJUTERIKE</w:t>
    </w:r>
  </w:p>
  <w:p w14:paraId="203731BA" w14:textId="77777777" w:rsidR="00D90028" w:rsidRPr="00D90028" w:rsidRDefault="00D90028" w:rsidP="00D90028">
    <w:pPr>
      <w:spacing w:after="0" w:line="240" w:lineRule="auto"/>
      <w:jc w:val="center"/>
      <w:rPr>
        <w:rFonts w:ascii="Times New Roman" w:eastAsia="Calibri" w:hAnsi="Times New Roman" w:cs="Times New Roman"/>
        <w:color w:val="000000" w:themeColor="text1"/>
        <w:sz w:val="20"/>
        <w:szCs w:val="20"/>
        <w:lang w:val="de-DE"/>
      </w:rPr>
    </w:pPr>
    <w:r w:rsidRPr="00D90028">
      <w:rPr>
        <w:rFonts w:ascii="Times New Roman" w:eastAsia="Calibri" w:hAnsi="Times New Roman" w:cs="Times New Roman"/>
        <w:color w:val="000000" w:themeColor="text1"/>
        <w:sz w:val="20"/>
        <w:szCs w:val="20"/>
        <w:lang w:val="de-DE"/>
      </w:rPr>
      <w:t>Bregu i Diellit, 10 000 Prishtinë, Republika e Kosovës</w:t>
    </w:r>
  </w:p>
  <w:p w14:paraId="35028A21" w14:textId="5555DA77" w:rsidR="00D90028" w:rsidRPr="00D90028" w:rsidRDefault="00D90028" w:rsidP="00D90028">
    <w:pPr>
      <w:spacing w:after="0" w:line="240" w:lineRule="auto"/>
      <w:jc w:val="center"/>
      <w:rPr>
        <w:rFonts w:ascii="Times New Roman" w:eastAsia="Calibri" w:hAnsi="Times New Roman" w:cs="Times New Roman"/>
        <w:color w:val="000000" w:themeColor="text1"/>
        <w:sz w:val="20"/>
        <w:szCs w:val="20"/>
        <w:lang w:val="sq-AL"/>
      </w:rPr>
    </w:pPr>
    <w:r w:rsidRPr="00D90028">
      <w:rPr>
        <w:rFonts w:ascii="Times New Roman" w:eastAsia="Calibri" w:hAnsi="Times New Roman" w:cs="Times New Roman"/>
        <w:color w:val="000000" w:themeColor="text1"/>
        <w:sz w:val="20"/>
        <w:szCs w:val="20"/>
        <w:lang w:val="de-DE"/>
      </w:rPr>
      <w:t xml:space="preserve">Tel: +381-38-554896  ext.102 · E-mail: </w:t>
    </w:r>
    <w:hyperlink r:id="rId2" w:history="1">
      <w:r w:rsidRPr="00D90028">
        <w:rPr>
          <w:rFonts w:ascii="Times New Roman" w:eastAsia="Calibri" w:hAnsi="Times New Roman" w:cs="Times New Roman"/>
          <w:color w:val="0000FF"/>
          <w:sz w:val="20"/>
          <w:szCs w:val="20"/>
          <w:u w:val="single"/>
          <w:lang w:val="de-DE"/>
        </w:rPr>
        <w:t>fiek@uni-pr.edu</w:t>
      </w:r>
    </w:hyperlink>
    <w:r w:rsidRPr="00D90028">
      <w:rPr>
        <w:rFonts w:ascii="Times New Roman" w:eastAsia="Calibri" w:hAnsi="Times New Roman" w:cs="Times New Roman"/>
        <w:color w:val="000000" w:themeColor="text1"/>
        <w:sz w:val="20"/>
        <w:szCs w:val="20"/>
        <w:lang w:val="de-DE"/>
      </w:rPr>
      <w:t xml:space="preserve">,   </w:t>
    </w:r>
    <w:hyperlink r:id="rId3" w:history="1">
      <w:r w:rsidRPr="00D90028">
        <w:rPr>
          <w:rFonts w:ascii="Times New Roman" w:eastAsia="Calibri" w:hAnsi="Times New Roman" w:cs="Times New Roman"/>
          <w:color w:val="0000FF"/>
          <w:sz w:val="20"/>
          <w:szCs w:val="20"/>
          <w:u w:val="single"/>
          <w:lang w:val="de-DE"/>
        </w:rPr>
        <w:t>www.uni-pr.edu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2" w:hanging="432"/>
      </w:p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1" w15:restartNumberingAfterBreak="0">
    <w:nsid w:val="11DD7E81"/>
    <w:multiLevelType w:val="hybridMultilevel"/>
    <w:tmpl w:val="EFEE42F6"/>
    <w:lvl w:ilvl="0" w:tplc="50D2E13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06A4B"/>
    <w:multiLevelType w:val="hybridMultilevel"/>
    <w:tmpl w:val="96301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45D4F"/>
    <w:multiLevelType w:val="hybridMultilevel"/>
    <w:tmpl w:val="CAEEA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487FE6"/>
    <w:multiLevelType w:val="hybridMultilevel"/>
    <w:tmpl w:val="F89C0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765174"/>
    <w:multiLevelType w:val="hybridMultilevel"/>
    <w:tmpl w:val="4522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4575E4"/>
    <w:multiLevelType w:val="hybridMultilevel"/>
    <w:tmpl w:val="176CE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E70F6B"/>
    <w:multiLevelType w:val="hybridMultilevel"/>
    <w:tmpl w:val="EF262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780AC2"/>
    <w:multiLevelType w:val="hybridMultilevel"/>
    <w:tmpl w:val="C6E4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D0A6227"/>
    <w:multiLevelType w:val="hybridMultilevel"/>
    <w:tmpl w:val="4A005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21638"/>
    <w:multiLevelType w:val="hybridMultilevel"/>
    <w:tmpl w:val="4778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2856142">
    <w:abstractNumId w:val="2"/>
  </w:num>
  <w:num w:numId="2" w16cid:durableId="446778950">
    <w:abstractNumId w:val="6"/>
  </w:num>
  <w:num w:numId="3" w16cid:durableId="875582785">
    <w:abstractNumId w:val="0"/>
  </w:num>
  <w:num w:numId="4" w16cid:durableId="841820262">
    <w:abstractNumId w:val="4"/>
  </w:num>
  <w:num w:numId="5" w16cid:durableId="1100565047">
    <w:abstractNumId w:val="5"/>
  </w:num>
  <w:num w:numId="6" w16cid:durableId="1601841069">
    <w:abstractNumId w:val="1"/>
  </w:num>
  <w:num w:numId="7" w16cid:durableId="1230307560">
    <w:abstractNumId w:val="7"/>
  </w:num>
  <w:num w:numId="8" w16cid:durableId="839544101">
    <w:abstractNumId w:val="3"/>
  </w:num>
  <w:num w:numId="9" w16cid:durableId="1833907494">
    <w:abstractNumId w:val="9"/>
  </w:num>
  <w:num w:numId="10" w16cid:durableId="1412042698">
    <w:abstractNumId w:val="8"/>
  </w:num>
  <w:num w:numId="11" w16cid:durableId="9894782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AB8"/>
    <w:rsid w:val="00001D8B"/>
    <w:rsid w:val="00022691"/>
    <w:rsid w:val="0003134B"/>
    <w:rsid w:val="00042E3E"/>
    <w:rsid w:val="0006056B"/>
    <w:rsid w:val="00062026"/>
    <w:rsid w:val="000710B2"/>
    <w:rsid w:val="000819A7"/>
    <w:rsid w:val="0009690D"/>
    <w:rsid w:val="000B396F"/>
    <w:rsid w:val="000C422C"/>
    <w:rsid w:val="000C6AB8"/>
    <w:rsid w:val="000D0B4C"/>
    <w:rsid w:val="000E170B"/>
    <w:rsid w:val="000E3832"/>
    <w:rsid w:val="001074DE"/>
    <w:rsid w:val="00111A8B"/>
    <w:rsid w:val="001260EC"/>
    <w:rsid w:val="001328F9"/>
    <w:rsid w:val="00142F51"/>
    <w:rsid w:val="00143A53"/>
    <w:rsid w:val="0014654F"/>
    <w:rsid w:val="00146ED9"/>
    <w:rsid w:val="00170D31"/>
    <w:rsid w:val="00173B6B"/>
    <w:rsid w:val="00180275"/>
    <w:rsid w:val="001971E0"/>
    <w:rsid w:val="001A1C4D"/>
    <w:rsid w:val="001C2394"/>
    <w:rsid w:val="001D6496"/>
    <w:rsid w:val="001E2F80"/>
    <w:rsid w:val="00210AEF"/>
    <w:rsid w:val="002142AA"/>
    <w:rsid w:val="00217647"/>
    <w:rsid w:val="002214CE"/>
    <w:rsid w:val="0022656B"/>
    <w:rsid w:val="00233698"/>
    <w:rsid w:val="00250472"/>
    <w:rsid w:val="00252789"/>
    <w:rsid w:val="002609F5"/>
    <w:rsid w:val="002A51AF"/>
    <w:rsid w:val="002C6570"/>
    <w:rsid w:val="002D0716"/>
    <w:rsid w:val="00311E24"/>
    <w:rsid w:val="00324042"/>
    <w:rsid w:val="003305D3"/>
    <w:rsid w:val="003369CC"/>
    <w:rsid w:val="00337654"/>
    <w:rsid w:val="003667AD"/>
    <w:rsid w:val="00372C01"/>
    <w:rsid w:val="00380CFC"/>
    <w:rsid w:val="003818F8"/>
    <w:rsid w:val="00390663"/>
    <w:rsid w:val="00391005"/>
    <w:rsid w:val="003A0E3B"/>
    <w:rsid w:val="003C2595"/>
    <w:rsid w:val="003D79FC"/>
    <w:rsid w:val="003E053A"/>
    <w:rsid w:val="003E6454"/>
    <w:rsid w:val="003E6819"/>
    <w:rsid w:val="003F7FBA"/>
    <w:rsid w:val="0040462A"/>
    <w:rsid w:val="00423044"/>
    <w:rsid w:val="004251A1"/>
    <w:rsid w:val="004253C5"/>
    <w:rsid w:val="00427E25"/>
    <w:rsid w:val="004351FE"/>
    <w:rsid w:val="00455172"/>
    <w:rsid w:val="00456E57"/>
    <w:rsid w:val="004A3B54"/>
    <w:rsid w:val="004B5C51"/>
    <w:rsid w:val="004C57C6"/>
    <w:rsid w:val="004C75A5"/>
    <w:rsid w:val="004E064E"/>
    <w:rsid w:val="004F1937"/>
    <w:rsid w:val="004F220F"/>
    <w:rsid w:val="004F2C18"/>
    <w:rsid w:val="00553C3B"/>
    <w:rsid w:val="0055435B"/>
    <w:rsid w:val="00554405"/>
    <w:rsid w:val="00567E01"/>
    <w:rsid w:val="0057002E"/>
    <w:rsid w:val="00587401"/>
    <w:rsid w:val="00597BD7"/>
    <w:rsid w:val="005A7786"/>
    <w:rsid w:val="005D1CBB"/>
    <w:rsid w:val="005D2FC3"/>
    <w:rsid w:val="005F5FF6"/>
    <w:rsid w:val="00605CEC"/>
    <w:rsid w:val="00607C50"/>
    <w:rsid w:val="00610B33"/>
    <w:rsid w:val="00650A98"/>
    <w:rsid w:val="00667BCF"/>
    <w:rsid w:val="0067374F"/>
    <w:rsid w:val="0068185E"/>
    <w:rsid w:val="006A2C5A"/>
    <w:rsid w:val="006A7B40"/>
    <w:rsid w:val="006B02C7"/>
    <w:rsid w:val="006C02A9"/>
    <w:rsid w:val="006D4B85"/>
    <w:rsid w:val="006E0514"/>
    <w:rsid w:val="006F2F62"/>
    <w:rsid w:val="00741267"/>
    <w:rsid w:val="007463A6"/>
    <w:rsid w:val="00751302"/>
    <w:rsid w:val="00755A71"/>
    <w:rsid w:val="0076620F"/>
    <w:rsid w:val="00791C3A"/>
    <w:rsid w:val="00794316"/>
    <w:rsid w:val="007A1822"/>
    <w:rsid w:val="007A3595"/>
    <w:rsid w:val="007C017F"/>
    <w:rsid w:val="008027B1"/>
    <w:rsid w:val="0080671A"/>
    <w:rsid w:val="00811B6D"/>
    <w:rsid w:val="00836E7A"/>
    <w:rsid w:val="0084180A"/>
    <w:rsid w:val="00843533"/>
    <w:rsid w:val="008470E9"/>
    <w:rsid w:val="00850F32"/>
    <w:rsid w:val="0087060D"/>
    <w:rsid w:val="00885364"/>
    <w:rsid w:val="008853FB"/>
    <w:rsid w:val="0089128E"/>
    <w:rsid w:val="00891CD6"/>
    <w:rsid w:val="008975C0"/>
    <w:rsid w:val="00897F48"/>
    <w:rsid w:val="008A6A78"/>
    <w:rsid w:val="008D3748"/>
    <w:rsid w:val="008D52C9"/>
    <w:rsid w:val="008E1E8D"/>
    <w:rsid w:val="00901F26"/>
    <w:rsid w:val="009277D1"/>
    <w:rsid w:val="009428D7"/>
    <w:rsid w:val="00943273"/>
    <w:rsid w:val="00954875"/>
    <w:rsid w:val="009826CB"/>
    <w:rsid w:val="00985417"/>
    <w:rsid w:val="009A6ADE"/>
    <w:rsid w:val="009A7241"/>
    <w:rsid w:val="009B36F7"/>
    <w:rsid w:val="009C3BEC"/>
    <w:rsid w:val="009D0BF9"/>
    <w:rsid w:val="009F0256"/>
    <w:rsid w:val="00A03CC6"/>
    <w:rsid w:val="00A20634"/>
    <w:rsid w:val="00A2335B"/>
    <w:rsid w:val="00A24E82"/>
    <w:rsid w:val="00A26FF7"/>
    <w:rsid w:val="00A27E1B"/>
    <w:rsid w:val="00A3192F"/>
    <w:rsid w:val="00AA6107"/>
    <w:rsid w:val="00AE67F9"/>
    <w:rsid w:val="00AF6C39"/>
    <w:rsid w:val="00B269F2"/>
    <w:rsid w:val="00B26DDA"/>
    <w:rsid w:val="00B32B31"/>
    <w:rsid w:val="00B34759"/>
    <w:rsid w:val="00B572EE"/>
    <w:rsid w:val="00B72ACA"/>
    <w:rsid w:val="00B8482F"/>
    <w:rsid w:val="00B90ACF"/>
    <w:rsid w:val="00B9537C"/>
    <w:rsid w:val="00BC518D"/>
    <w:rsid w:val="00BD249B"/>
    <w:rsid w:val="00BD53FF"/>
    <w:rsid w:val="00BD5A20"/>
    <w:rsid w:val="00BE28C0"/>
    <w:rsid w:val="00BF1820"/>
    <w:rsid w:val="00BF2D5F"/>
    <w:rsid w:val="00C02C76"/>
    <w:rsid w:val="00C02F6F"/>
    <w:rsid w:val="00C16682"/>
    <w:rsid w:val="00C170C9"/>
    <w:rsid w:val="00C23866"/>
    <w:rsid w:val="00C332EA"/>
    <w:rsid w:val="00C37642"/>
    <w:rsid w:val="00C47DC7"/>
    <w:rsid w:val="00C55381"/>
    <w:rsid w:val="00C6761C"/>
    <w:rsid w:val="00C70B42"/>
    <w:rsid w:val="00CB66B9"/>
    <w:rsid w:val="00CC3E87"/>
    <w:rsid w:val="00CC6319"/>
    <w:rsid w:val="00CD2A77"/>
    <w:rsid w:val="00CD36F9"/>
    <w:rsid w:val="00CE00AA"/>
    <w:rsid w:val="00CE59EB"/>
    <w:rsid w:val="00CF138C"/>
    <w:rsid w:val="00CF3282"/>
    <w:rsid w:val="00D10BDE"/>
    <w:rsid w:val="00D1707B"/>
    <w:rsid w:val="00D42702"/>
    <w:rsid w:val="00D45406"/>
    <w:rsid w:val="00D45694"/>
    <w:rsid w:val="00D516D3"/>
    <w:rsid w:val="00D63C51"/>
    <w:rsid w:val="00D82DA0"/>
    <w:rsid w:val="00D90028"/>
    <w:rsid w:val="00D91A37"/>
    <w:rsid w:val="00D942A4"/>
    <w:rsid w:val="00DA1603"/>
    <w:rsid w:val="00DA6F9D"/>
    <w:rsid w:val="00DC2612"/>
    <w:rsid w:val="00DD102C"/>
    <w:rsid w:val="00DF2DB6"/>
    <w:rsid w:val="00DF7527"/>
    <w:rsid w:val="00E0316F"/>
    <w:rsid w:val="00E05DFC"/>
    <w:rsid w:val="00E12F51"/>
    <w:rsid w:val="00E16DC7"/>
    <w:rsid w:val="00E236A4"/>
    <w:rsid w:val="00E6365B"/>
    <w:rsid w:val="00E671A7"/>
    <w:rsid w:val="00E84EC6"/>
    <w:rsid w:val="00E913F8"/>
    <w:rsid w:val="00EA3602"/>
    <w:rsid w:val="00EB575A"/>
    <w:rsid w:val="00EB6252"/>
    <w:rsid w:val="00ED4855"/>
    <w:rsid w:val="00ED5769"/>
    <w:rsid w:val="00EF704E"/>
    <w:rsid w:val="00F16ED5"/>
    <w:rsid w:val="00F172B0"/>
    <w:rsid w:val="00F17D3A"/>
    <w:rsid w:val="00F234CD"/>
    <w:rsid w:val="00F43F4A"/>
    <w:rsid w:val="00F549B0"/>
    <w:rsid w:val="00F61762"/>
    <w:rsid w:val="00F76796"/>
    <w:rsid w:val="00F831CC"/>
    <w:rsid w:val="00F8592E"/>
    <w:rsid w:val="00F87D8F"/>
    <w:rsid w:val="00FA103F"/>
    <w:rsid w:val="00FA447F"/>
    <w:rsid w:val="00FB2E4D"/>
    <w:rsid w:val="00FC0698"/>
    <w:rsid w:val="00FC270B"/>
    <w:rsid w:val="00FC653D"/>
    <w:rsid w:val="00FD0891"/>
    <w:rsid w:val="00FD429F"/>
    <w:rsid w:val="00FE1887"/>
    <w:rsid w:val="00FE2B16"/>
    <w:rsid w:val="00FF4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81937"/>
  <w15:chartTrackingRefBased/>
  <w15:docId w15:val="{9893ECBC-F9DB-4361-A1EC-DCD74F4F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05D3"/>
    <w:pPr>
      <w:ind w:left="720"/>
      <w:contextualSpacing/>
    </w:pPr>
  </w:style>
  <w:style w:type="paragraph" w:styleId="BalloonText">
    <w:name w:val="Balloon Text"/>
    <w:basedOn w:val="Normal"/>
    <w:link w:val="BalloonTextChar"/>
    <w:uiPriority w:val="99"/>
    <w:semiHidden/>
    <w:unhideWhenUsed/>
    <w:rsid w:val="005A7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786"/>
    <w:rPr>
      <w:rFonts w:ascii="Segoe UI" w:hAnsi="Segoe UI" w:cs="Segoe UI"/>
      <w:sz w:val="18"/>
      <w:szCs w:val="18"/>
      <w:lang w:val="en-GB"/>
    </w:rPr>
  </w:style>
  <w:style w:type="character" w:styleId="Hyperlink">
    <w:name w:val="Hyperlink"/>
    <w:basedOn w:val="DefaultParagraphFont"/>
    <w:uiPriority w:val="99"/>
    <w:unhideWhenUsed/>
    <w:rsid w:val="00CE00AA"/>
    <w:rPr>
      <w:color w:val="0563C1" w:themeColor="hyperlink"/>
      <w:u w:val="single"/>
    </w:rPr>
  </w:style>
  <w:style w:type="paragraph" w:styleId="Header">
    <w:name w:val="header"/>
    <w:basedOn w:val="Normal"/>
    <w:link w:val="HeaderChar"/>
    <w:uiPriority w:val="99"/>
    <w:unhideWhenUsed/>
    <w:rsid w:val="00EF7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04E"/>
    <w:rPr>
      <w:lang w:val="en-GB"/>
    </w:rPr>
  </w:style>
  <w:style w:type="paragraph" w:styleId="Footer">
    <w:name w:val="footer"/>
    <w:basedOn w:val="Normal"/>
    <w:link w:val="FooterChar"/>
    <w:uiPriority w:val="99"/>
    <w:unhideWhenUsed/>
    <w:rsid w:val="00EF7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04E"/>
    <w:rPr>
      <w:lang w:val="en-GB"/>
    </w:rPr>
  </w:style>
  <w:style w:type="character" w:styleId="UnresolvedMention">
    <w:name w:val="Unresolved Mention"/>
    <w:basedOn w:val="DefaultParagraphFont"/>
    <w:uiPriority w:val="99"/>
    <w:semiHidden/>
    <w:unhideWhenUsed/>
    <w:rsid w:val="00667BCF"/>
    <w:rPr>
      <w:color w:val="605E5C"/>
      <w:shd w:val="clear" w:color="auto" w:fill="E1DFDD"/>
    </w:rPr>
  </w:style>
  <w:style w:type="paragraph" w:customStyle="1" w:styleId="teksti">
    <w:name w:val="teksti"/>
    <w:basedOn w:val="Normal"/>
    <w:link w:val="tekstiChar"/>
    <w:uiPriority w:val="99"/>
    <w:qFormat/>
    <w:rsid w:val="003E6819"/>
    <w:pPr>
      <w:spacing w:after="60" w:line="240" w:lineRule="auto"/>
      <w:jc w:val="both"/>
    </w:pPr>
    <w:rPr>
      <w:rFonts w:ascii="Times New Roman" w:eastAsia="Times New Roman" w:hAnsi="Times New Roman" w:cs="Times New Roman"/>
      <w:noProof/>
      <w:sz w:val="24"/>
      <w:szCs w:val="24"/>
      <w:lang w:val="sq-AL"/>
    </w:rPr>
  </w:style>
  <w:style w:type="character" w:customStyle="1" w:styleId="tekstiChar">
    <w:name w:val="teksti Char"/>
    <w:basedOn w:val="DefaultParagraphFont"/>
    <w:link w:val="teksti"/>
    <w:uiPriority w:val="99"/>
    <w:rsid w:val="003E6819"/>
    <w:rPr>
      <w:rFonts w:ascii="Times New Roman" w:eastAsia="Times New Roman" w:hAnsi="Times New Roman" w:cs="Times New Roman"/>
      <w:noProof/>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29894">
      <w:bodyDiv w:val="1"/>
      <w:marLeft w:val="0"/>
      <w:marRight w:val="0"/>
      <w:marTop w:val="0"/>
      <w:marBottom w:val="0"/>
      <w:divBdr>
        <w:top w:val="none" w:sz="0" w:space="0" w:color="auto"/>
        <w:left w:val="none" w:sz="0" w:space="0" w:color="auto"/>
        <w:bottom w:val="none" w:sz="0" w:space="0" w:color="auto"/>
        <w:right w:val="none" w:sz="0" w:space="0" w:color="auto"/>
      </w:divBdr>
    </w:div>
    <w:div w:id="591087053">
      <w:bodyDiv w:val="1"/>
      <w:marLeft w:val="0"/>
      <w:marRight w:val="0"/>
      <w:marTop w:val="0"/>
      <w:marBottom w:val="0"/>
      <w:divBdr>
        <w:top w:val="none" w:sz="0" w:space="0" w:color="auto"/>
        <w:left w:val="none" w:sz="0" w:space="0" w:color="auto"/>
        <w:bottom w:val="none" w:sz="0" w:space="0" w:color="auto"/>
        <w:right w:val="none" w:sz="0" w:space="0" w:color="auto"/>
      </w:divBdr>
    </w:div>
    <w:div w:id="204768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dim.mh1@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vezir.rexhepi@uni-pr.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www.uni-pr.edu" TargetMode="External"/><Relationship Id="rId2" Type="http://schemas.openxmlformats.org/officeDocument/2006/relationships/hyperlink" Target="mailto:fiek@uni-pr.edu" TargetMode="External"/><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903</TotalTime>
  <Pages>3</Pages>
  <Words>640</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Vezir Rexhepi</dc:creator>
  <cp:keywords/>
  <dc:description/>
  <cp:lastModifiedBy>Vezir Rexhepi</cp:lastModifiedBy>
  <cp:revision>146</cp:revision>
  <cp:lastPrinted>2021-03-10T07:57:00Z</cp:lastPrinted>
  <dcterms:created xsi:type="dcterms:W3CDTF">2018-10-06T22:06:00Z</dcterms:created>
  <dcterms:modified xsi:type="dcterms:W3CDTF">2025-09-21T20:19:00Z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c1b0cbbc037921eb761720199c8c13a62c7e21150e9bbed708caf4e8add5e07f</vt:lpwstr>
  </property>
</Properties>
</file>