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83D6" w14:textId="77777777" w:rsidR="006E232A" w:rsidRPr="00FA078E" w:rsidRDefault="006E232A" w:rsidP="007636CA">
      <w:pPr>
        <w:widowControl w:val="0"/>
        <w:autoSpaceDE w:val="0"/>
        <w:autoSpaceDN w:val="0"/>
        <w:spacing w:after="0" w:line="240" w:lineRule="auto"/>
        <w:ind w:left="3686" w:hanging="142"/>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noProof/>
          <w:kern w:val="0"/>
          <w:lang w:val="sq-AL"/>
          <w14:ligatures w14:val="none"/>
        </w:rPr>
        <w:drawing>
          <wp:inline distT="0" distB="0" distL="0" distR="0" wp14:anchorId="62CA03FE" wp14:editId="7B08024F">
            <wp:extent cx="1190243" cy="1190244"/>
            <wp:effectExtent l="0" t="0" r="0" b="0"/>
            <wp:docPr id="1" name="Image 1" descr="446px-University_of_Prishtina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446px-University_of_Prishtina_logo"/>
                    <pic:cNvPicPr/>
                  </pic:nvPicPr>
                  <pic:blipFill>
                    <a:blip r:embed="rId5" cstate="print"/>
                    <a:stretch>
                      <a:fillRect/>
                    </a:stretch>
                  </pic:blipFill>
                  <pic:spPr>
                    <a:xfrm>
                      <a:off x="0" y="0"/>
                      <a:ext cx="1190243" cy="1190244"/>
                    </a:xfrm>
                    <a:prstGeom prst="rect">
                      <a:avLst/>
                    </a:prstGeom>
                  </pic:spPr>
                </pic:pic>
              </a:graphicData>
            </a:graphic>
          </wp:inline>
        </w:drawing>
      </w:r>
    </w:p>
    <w:p w14:paraId="01D45CAC" w14:textId="77777777" w:rsidR="006E232A" w:rsidRPr="00FA078E" w:rsidRDefault="006E232A" w:rsidP="007636CA">
      <w:pPr>
        <w:widowControl w:val="0"/>
        <w:autoSpaceDE w:val="0"/>
        <w:autoSpaceDN w:val="0"/>
        <w:spacing w:before="66" w:after="0" w:line="240" w:lineRule="auto"/>
        <w:rPr>
          <w:rFonts w:ascii="Times New Roman" w:eastAsia="Times New Roman" w:hAnsi="Times New Roman" w:cs="Times New Roman"/>
          <w:kern w:val="0"/>
          <w:lang w:val="sq-AL"/>
          <w14:ligatures w14:val="none"/>
        </w:rPr>
      </w:pPr>
    </w:p>
    <w:p w14:paraId="4AF3E13D" w14:textId="77777777" w:rsidR="006E232A" w:rsidRPr="00FA078E" w:rsidRDefault="006E232A" w:rsidP="007636CA">
      <w:pPr>
        <w:widowControl w:val="0"/>
        <w:autoSpaceDE w:val="0"/>
        <w:autoSpaceDN w:val="0"/>
        <w:spacing w:after="0"/>
        <w:ind w:left="3402" w:right="3401"/>
        <w:outlineLvl w:val="0"/>
        <w:rPr>
          <w:rFonts w:ascii="Times New Roman" w:eastAsia="Times New Roman" w:hAnsi="Times New Roman" w:cs="Times New Roman"/>
          <w:b/>
          <w:bCs/>
          <w:kern w:val="0"/>
          <w:lang w:val="sq-AL"/>
          <w14:ligatures w14:val="none"/>
        </w:rPr>
      </w:pPr>
      <w:r w:rsidRPr="00FA078E">
        <w:rPr>
          <w:rFonts w:ascii="Times New Roman" w:eastAsia="Times New Roman" w:hAnsi="Times New Roman" w:cs="Times New Roman"/>
          <w:b/>
          <w:bCs/>
          <w:kern w:val="0"/>
          <w:lang w:val="sq-AL"/>
          <w14:ligatures w14:val="none"/>
        </w:rPr>
        <w:t>Universiteti</w:t>
      </w:r>
      <w:r w:rsidRPr="00FA078E">
        <w:rPr>
          <w:rFonts w:ascii="Times New Roman" w:eastAsia="Times New Roman" w:hAnsi="Times New Roman" w:cs="Times New Roman"/>
          <w:b/>
          <w:bCs/>
          <w:spacing w:val="-15"/>
          <w:kern w:val="0"/>
          <w:lang w:val="sq-AL"/>
          <w14:ligatures w14:val="none"/>
        </w:rPr>
        <w:t xml:space="preserve"> </w:t>
      </w:r>
      <w:r w:rsidRPr="00FA078E">
        <w:rPr>
          <w:rFonts w:ascii="Times New Roman" w:eastAsia="Times New Roman" w:hAnsi="Times New Roman" w:cs="Times New Roman"/>
          <w:b/>
          <w:bCs/>
          <w:kern w:val="0"/>
          <w:lang w:val="sq-AL"/>
          <w14:ligatures w14:val="none"/>
        </w:rPr>
        <w:t>i</w:t>
      </w:r>
      <w:r w:rsidRPr="00FA078E">
        <w:rPr>
          <w:rFonts w:ascii="Times New Roman" w:eastAsia="Times New Roman" w:hAnsi="Times New Roman" w:cs="Times New Roman"/>
          <w:b/>
          <w:bCs/>
          <w:spacing w:val="-15"/>
          <w:kern w:val="0"/>
          <w:lang w:val="sq-AL"/>
          <w14:ligatures w14:val="none"/>
        </w:rPr>
        <w:t xml:space="preserve"> </w:t>
      </w:r>
      <w:r w:rsidRPr="00FA078E">
        <w:rPr>
          <w:rFonts w:ascii="Times New Roman" w:eastAsia="Times New Roman" w:hAnsi="Times New Roman" w:cs="Times New Roman"/>
          <w:b/>
          <w:bCs/>
          <w:kern w:val="0"/>
          <w:lang w:val="sq-AL"/>
          <w14:ligatures w14:val="none"/>
        </w:rPr>
        <w:t>Prishtinës Fakulteti i Edukimit</w:t>
      </w:r>
    </w:p>
    <w:p w14:paraId="0914C831" w14:textId="77777777" w:rsidR="006E232A" w:rsidRPr="00FA078E" w:rsidRDefault="006E232A" w:rsidP="006E232A">
      <w:pPr>
        <w:widowControl w:val="0"/>
        <w:autoSpaceDE w:val="0"/>
        <w:autoSpaceDN w:val="0"/>
        <w:spacing w:before="42" w:after="0" w:line="240" w:lineRule="auto"/>
        <w:rPr>
          <w:rFonts w:ascii="Times New Roman" w:eastAsia="Times New Roman" w:hAnsi="Times New Roman" w:cs="Times New Roman"/>
          <w:b/>
          <w:kern w:val="0"/>
          <w:lang w:val="sq-AL"/>
          <w14:ligatures w14:val="none"/>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1"/>
        <w:gridCol w:w="6465"/>
      </w:tblGrid>
      <w:tr w:rsidR="006E232A" w:rsidRPr="00FA078E" w14:paraId="599502B8" w14:textId="77777777" w:rsidTr="00882F4F">
        <w:trPr>
          <w:trHeight w:val="275"/>
        </w:trPr>
        <w:tc>
          <w:tcPr>
            <w:tcW w:w="2891" w:type="dxa"/>
            <w:shd w:val="clear" w:color="auto" w:fill="D9D9D9"/>
          </w:tcPr>
          <w:p w14:paraId="7D50C0E9" w14:textId="77777777" w:rsidR="006E232A" w:rsidRPr="00FA078E" w:rsidRDefault="006E232A" w:rsidP="006E232A">
            <w:pPr>
              <w:widowControl w:val="0"/>
              <w:autoSpaceDE w:val="0"/>
              <w:autoSpaceDN w:val="0"/>
              <w:spacing w:after="0" w:line="256" w:lineRule="exact"/>
              <w:ind w:left="107"/>
              <w:rPr>
                <w:rFonts w:ascii="Times New Roman" w:eastAsia="Times New Roman" w:hAnsi="Times New Roman" w:cs="Times New Roman"/>
                <w:b/>
                <w:kern w:val="0"/>
                <w:lang w:val="sq-AL"/>
                <w14:ligatures w14:val="none"/>
              </w:rPr>
            </w:pPr>
            <w:r w:rsidRPr="00FA078E">
              <w:rPr>
                <w:rFonts w:ascii="Times New Roman" w:eastAsia="Times New Roman" w:hAnsi="Times New Roman" w:cs="Times New Roman"/>
                <w:b/>
                <w:color w:val="1A1A1A"/>
                <w:spacing w:val="-2"/>
                <w:kern w:val="0"/>
                <w:lang w:val="sq-AL"/>
                <w14:ligatures w14:val="none"/>
              </w:rPr>
              <w:t>Programi:</w:t>
            </w:r>
          </w:p>
        </w:tc>
        <w:tc>
          <w:tcPr>
            <w:tcW w:w="6465" w:type="dxa"/>
          </w:tcPr>
          <w:p w14:paraId="1E05A4EE" w14:textId="47DECE73" w:rsidR="006E232A" w:rsidRPr="00FA078E" w:rsidRDefault="006E232A" w:rsidP="006E232A">
            <w:pPr>
              <w:widowControl w:val="0"/>
              <w:autoSpaceDE w:val="0"/>
              <w:autoSpaceDN w:val="0"/>
              <w:spacing w:after="0" w:line="256" w:lineRule="exact"/>
              <w:ind w:left="107"/>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color w:val="1A1A1A"/>
                <w:kern w:val="0"/>
                <w:lang w:val="sq-AL"/>
                <w14:ligatures w14:val="none"/>
              </w:rPr>
              <w:t>Mësimdhënia</w:t>
            </w:r>
            <w:r w:rsidRPr="00FA078E">
              <w:rPr>
                <w:rFonts w:ascii="Times New Roman" w:eastAsia="Times New Roman" w:hAnsi="Times New Roman" w:cs="Times New Roman"/>
                <w:color w:val="1A1A1A"/>
                <w:spacing w:val="-4"/>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 xml:space="preserve">Lëndore me Specializim në </w:t>
            </w:r>
            <w:r w:rsidR="007B3931" w:rsidRPr="00FA078E">
              <w:rPr>
                <w:rFonts w:ascii="Times New Roman" w:eastAsia="Times New Roman" w:hAnsi="Times New Roman" w:cs="Times New Roman"/>
                <w:color w:val="1A1A1A"/>
                <w:kern w:val="0"/>
                <w:lang w:val="sq-AL"/>
                <w14:ligatures w14:val="none"/>
              </w:rPr>
              <w:t>Histori</w:t>
            </w:r>
          </w:p>
        </w:tc>
      </w:tr>
      <w:tr w:rsidR="006E232A" w:rsidRPr="00FA078E" w14:paraId="7EAFA2B4" w14:textId="77777777" w:rsidTr="00882F4F">
        <w:trPr>
          <w:trHeight w:val="276"/>
        </w:trPr>
        <w:tc>
          <w:tcPr>
            <w:tcW w:w="2891" w:type="dxa"/>
            <w:shd w:val="clear" w:color="auto" w:fill="D9D9D9"/>
          </w:tcPr>
          <w:p w14:paraId="449638E4" w14:textId="77777777" w:rsidR="006E232A" w:rsidRPr="00FA078E" w:rsidRDefault="006E232A" w:rsidP="006E232A">
            <w:pPr>
              <w:widowControl w:val="0"/>
              <w:autoSpaceDE w:val="0"/>
              <w:autoSpaceDN w:val="0"/>
              <w:spacing w:after="0" w:line="256" w:lineRule="exact"/>
              <w:ind w:left="107"/>
              <w:rPr>
                <w:rFonts w:ascii="Times New Roman" w:eastAsia="Times New Roman" w:hAnsi="Times New Roman" w:cs="Times New Roman"/>
                <w:b/>
                <w:kern w:val="0"/>
                <w:lang w:val="sq-AL"/>
                <w14:ligatures w14:val="none"/>
              </w:rPr>
            </w:pPr>
            <w:r w:rsidRPr="00FA078E">
              <w:rPr>
                <w:rFonts w:ascii="Times New Roman" w:eastAsia="Times New Roman" w:hAnsi="Times New Roman" w:cs="Times New Roman"/>
                <w:b/>
                <w:color w:val="1A1A1A"/>
                <w:spacing w:val="-2"/>
                <w:kern w:val="0"/>
                <w:lang w:val="sq-AL"/>
                <w14:ligatures w14:val="none"/>
              </w:rPr>
              <w:t>Kursi:</w:t>
            </w:r>
          </w:p>
        </w:tc>
        <w:tc>
          <w:tcPr>
            <w:tcW w:w="6465" w:type="dxa"/>
          </w:tcPr>
          <w:p w14:paraId="521159D2" w14:textId="6FFA0713" w:rsidR="006E232A" w:rsidRPr="00FA078E" w:rsidRDefault="007B3931" w:rsidP="006E232A">
            <w:pPr>
              <w:widowControl w:val="0"/>
              <w:autoSpaceDE w:val="0"/>
              <w:autoSpaceDN w:val="0"/>
              <w:spacing w:after="0" w:line="256" w:lineRule="exact"/>
              <w:ind w:left="107"/>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color w:val="1A1A1A"/>
                <w:kern w:val="0"/>
                <w:lang w:val="sq-AL"/>
                <w14:ligatures w14:val="none"/>
              </w:rPr>
              <w:t>Mësimdhënia për historinë e religjioneve</w:t>
            </w:r>
          </w:p>
        </w:tc>
      </w:tr>
      <w:tr w:rsidR="006E232A" w:rsidRPr="00FA078E" w14:paraId="13CCAB28" w14:textId="77777777" w:rsidTr="00882F4F">
        <w:trPr>
          <w:trHeight w:val="275"/>
        </w:trPr>
        <w:tc>
          <w:tcPr>
            <w:tcW w:w="2891" w:type="dxa"/>
            <w:shd w:val="clear" w:color="auto" w:fill="D9D9D9"/>
          </w:tcPr>
          <w:p w14:paraId="3301D64B" w14:textId="77777777" w:rsidR="006E232A" w:rsidRPr="00FA078E" w:rsidRDefault="006E232A" w:rsidP="006E232A">
            <w:pPr>
              <w:widowControl w:val="0"/>
              <w:autoSpaceDE w:val="0"/>
              <w:autoSpaceDN w:val="0"/>
              <w:spacing w:after="0" w:line="256" w:lineRule="exact"/>
              <w:ind w:left="107"/>
              <w:rPr>
                <w:rFonts w:ascii="Times New Roman" w:eastAsia="Times New Roman" w:hAnsi="Times New Roman" w:cs="Times New Roman"/>
                <w:b/>
                <w:kern w:val="0"/>
                <w:lang w:val="sq-AL"/>
                <w14:ligatures w14:val="none"/>
              </w:rPr>
            </w:pPr>
            <w:r w:rsidRPr="00FA078E">
              <w:rPr>
                <w:rFonts w:ascii="Times New Roman" w:eastAsia="Times New Roman" w:hAnsi="Times New Roman" w:cs="Times New Roman"/>
                <w:b/>
                <w:color w:val="1A1A1A"/>
                <w:kern w:val="0"/>
                <w:lang w:val="sq-AL"/>
                <w14:ligatures w14:val="none"/>
              </w:rPr>
              <w:t>Statusi</w:t>
            </w:r>
            <w:r w:rsidRPr="00FA078E">
              <w:rPr>
                <w:rFonts w:ascii="Times New Roman" w:eastAsia="Times New Roman" w:hAnsi="Times New Roman" w:cs="Times New Roman"/>
                <w:b/>
                <w:color w:val="1A1A1A"/>
                <w:spacing w:val="-3"/>
                <w:kern w:val="0"/>
                <w:lang w:val="sq-AL"/>
                <w14:ligatures w14:val="none"/>
              </w:rPr>
              <w:t xml:space="preserve"> </w:t>
            </w:r>
            <w:r w:rsidRPr="00FA078E">
              <w:rPr>
                <w:rFonts w:ascii="Times New Roman" w:eastAsia="Times New Roman" w:hAnsi="Times New Roman" w:cs="Times New Roman"/>
                <w:b/>
                <w:color w:val="1A1A1A"/>
                <w:kern w:val="0"/>
                <w:lang w:val="sq-AL"/>
                <w14:ligatures w14:val="none"/>
              </w:rPr>
              <w:t xml:space="preserve">i </w:t>
            </w:r>
            <w:r w:rsidRPr="00FA078E">
              <w:rPr>
                <w:rFonts w:ascii="Times New Roman" w:eastAsia="Times New Roman" w:hAnsi="Times New Roman" w:cs="Times New Roman"/>
                <w:b/>
                <w:color w:val="1A1A1A"/>
                <w:spacing w:val="-2"/>
                <w:kern w:val="0"/>
                <w:lang w:val="sq-AL"/>
                <w14:ligatures w14:val="none"/>
              </w:rPr>
              <w:t>kursit</w:t>
            </w:r>
          </w:p>
        </w:tc>
        <w:tc>
          <w:tcPr>
            <w:tcW w:w="6465" w:type="dxa"/>
          </w:tcPr>
          <w:p w14:paraId="6886BB4F" w14:textId="77777777" w:rsidR="006E232A" w:rsidRPr="00FA078E" w:rsidRDefault="006E232A" w:rsidP="006E232A">
            <w:pPr>
              <w:widowControl w:val="0"/>
              <w:autoSpaceDE w:val="0"/>
              <w:autoSpaceDN w:val="0"/>
              <w:spacing w:after="0" w:line="256" w:lineRule="exact"/>
              <w:ind w:left="107"/>
              <w:rPr>
                <w:rFonts w:ascii="Times New Roman" w:eastAsia="Times New Roman" w:hAnsi="Times New Roman" w:cs="Times New Roman"/>
                <w:kern w:val="0"/>
                <w:lang w:val="sq-AL"/>
                <w14:ligatures w14:val="none"/>
              </w:rPr>
            </w:pPr>
            <w:proofErr w:type="spellStart"/>
            <w:r w:rsidRPr="00FA078E">
              <w:rPr>
                <w:rFonts w:ascii="Times New Roman" w:eastAsia="Times New Roman" w:hAnsi="Times New Roman" w:cs="Times New Roman"/>
                <w:color w:val="1A1A1A"/>
                <w:spacing w:val="-2"/>
                <w:kern w:val="0"/>
                <w:lang w:val="sq-AL"/>
                <w14:ligatures w14:val="none"/>
              </w:rPr>
              <w:t>Obligativ</w:t>
            </w:r>
            <w:proofErr w:type="spellEnd"/>
          </w:p>
        </w:tc>
      </w:tr>
      <w:tr w:rsidR="006E232A" w:rsidRPr="00FA078E" w14:paraId="0BC2B8BA" w14:textId="77777777" w:rsidTr="00882F4F">
        <w:trPr>
          <w:trHeight w:val="277"/>
        </w:trPr>
        <w:tc>
          <w:tcPr>
            <w:tcW w:w="2891" w:type="dxa"/>
            <w:shd w:val="clear" w:color="auto" w:fill="D9D9D9"/>
          </w:tcPr>
          <w:p w14:paraId="2DCECEC3" w14:textId="77777777" w:rsidR="006E232A" w:rsidRPr="00FA078E" w:rsidRDefault="006E232A" w:rsidP="006E232A">
            <w:pPr>
              <w:widowControl w:val="0"/>
              <w:autoSpaceDE w:val="0"/>
              <w:autoSpaceDN w:val="0"/>
              <w:spacing w:before="1" w:after="0" w:line="257" w:lineRule="exact"/>
              <w:ind w:left="107"/>
              <w:rPr>
                <w:rFonts w:ascii="Times New Roman" w:eastAsia="Times New Roman" w:hAnsi="Times New Roman" w:cs="Times New Roman"/>
                <w:b/>
                <w:kern w:val="0"/>
                <w:lang w:val="sq-AL"/>
                <w14:ligatures w14:val="none"/>
              </w:rPr>
            </w:pPr>
            <w:r w:rsidRPr="00FA078E">
              <w:rPr>
                <w:rFonts w:ascii="Times New Roman" w:eastAsia="Times New Roman" w:hAnsi="Times New Roman" w:cs="Times New Roman"/>
                <w:b/>
                <w:color w:val="1A1A1A"/>
                <w:kern w:val="0"/>
                <w:lang w:val="sq-AL"/>
                <w14:ligatures w14:val="none"/>
              </w:rPr>
              <w:t>ECTS</w:t>
            </w:r>
            <w:r w:rsidRPr="00FA078E">
              <w:rPr>
                <w:rFonts w:ascii="Times New Roman" w:eastAsia="Times New Roman" w:hAnsi="Times New Roman" w:cs="Times New Roman"/>
                <w:b/>
                <w:color w:val="1A1A1A"/>
                <w:spacing w:val="-2"/>
                <w:kern w:val="0"/>
                <w:lang w:val="sq-AL"/>
                <w14:ligatures w14:val="none"/>
              </w:rPr>
              <w:t xml:space="preserve"> </w:t>
            </w:r>
            <w:r w:rsidRPr="00FA078E">
              <w:rPr>
                <w:rFonts w:ascii="Times New Roman" w:eastAsia="Times New Roman" w:hAnsi="Times New Roman" w:cs="Times New Roman"/>
                <w:b/>
                <w:color w:val="1A1A1A"/>
                <w:kern w:val="0"/>
                <w:lang w:val="sq-AL"/>
                <w14:ligatures w14:val="none"/>
              </w:rPr>
              <w:t>(Nr.</w:t>
            </w:r>
            <w:r w:rsidRPr="00FA078E">
              <w:rPr>
                <w:rFonts w:ascii="Times New Roman" w:eastAsia="Times New Roman" w:hAnsi="Times New Roman" w:cs="Times New Roman"/>
                <w:b/>
                <w:color w:val="1A1A1A"/>
                <w:spacing w:val="-3"/>
                <w:kern w:val="0"/>
                <w:lang w:val="sq-AL"/>
                <w14:ligatures w14:val="none"/>
              </w:rPr>
              <w:t xml:space="preserve"> </w:t>
            </w:r>
            <w:r w:rsidRPr="00FA078E">
              <w:rPr>
                <w:rFonts w:ascii="Times New Roman" w:eastAsia="Times New Roman" w:hAnsi="Times New Roman" w:cs="Times New Roman"/>
                <w:b/>
                <w:color w:val="1A1A1A"/>
                <w:kern w:val="0"/>
                <w:lang w:val="sq-AL"/>
                <w14:ligatures w14:val="none"/>
              </w:rPr>
              <w:t>i</w:t>
            </w:r>
            <w:r w:rsidRPr="00FA078E">
              <w:rPr>
                <w:rFonts w:ascii="Times New Roman" w:eastAsia="Times New Roman" w:hAnsi="Times New Roman" w:cs="Times New Roman"/>
                <w:b/>
                <w:color w:val="1A1A1A"/>
                <w:spacing w:val="-2"/>
                <w:kern w:val="0"/>
                <w:lang w:val="sq-AL"/>
                <w14:ligatures w14:val="none"/>
              </w:rPr>
              <w:t xml:space="preserve"> </w:t>
            </w:r>
            <w:r w:rsidRPr="00FA078E">
              <w:rPr>
                <w:rFonts w:ascii="Times New Roman" w:eastAsia="Times New Roman" w:hAnsi="Times New Roman" w:cs="Times New Roman"/>
                <w:b/>
                <w:color w:val="1A1A1A"/>
                <w:kern w:val="0"/>
                <w:lang w:val="sq-AL"/>
                <w14:ligatures w14:val="none"/>
              </w:rPr>
              <w:t>orëve</w:t>
            </w:r>
            <w:r w:rsidRPr="00FA078E">
              <w:rPr>
                <w:rFonts w:ascii="Times New Roman" w:eastAsia="Times New Roman" w:hAnsi="Times New Roman" w:cs="Times New Roman"/>
                <w:b/>
                <w:color w:val="1A1A1A"/>
                <w:spacing w:val="-2"/>
                <w:kern w:val="0"/>
                <w:lang w:val="sq-AL"/>
                <w14:ligatures w14:val="none"/>
              </w:rPr>
              <w:t xml:space="preserve"> </w:t>
            </w:r>
            <w:r w:rsidRPr="00FA078E">
              <w:rPr>
                <w:rFonts w:ascii="Times New Roman" w:eastAsia="Times New Roman" w:hAnsi="Times New Roman" w:cs="Times New Roman"/>
                <w:b/>
                <w:color w:val="1A1A1A"/>
                <w:spacing w:val="-10"/>
                <w:kern w:val="0"/>
                <w:lang w:val="sq-AL"/>
                <w14:ligatures w14:val="none"/>
              </w:rPr>
              <w:t>)</w:t>
            </w:r>
          </w:p>
        </w:tc>
        <w:tc>
          <w:tcPr>
            <w:tcW w:w="6465" w:type="dxa"/>
          </w:tcPr>
          <w:p w14:paraId="71DECF47" w14:textId="719C1E46" w:rsidR="006E232A" w:rsidRPr="00FA078E" w:rsidRDefault="007B3931" w:rsidP="006E232A">
            <w:pPr>
              <w:widowControl w:val="0"/>
              <w:autoSpaceDE w:val="0"/>
              <w:autoSpaceDN w:val="0"/>
              <w:spacing w:before="1" w:after="0" w:line="257" w:lineRule="exact"/>
              <w:ind w:left="107"/>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color w:val="1A1A1A"/>
                <w:kern w:val="0"/>
                <w:lang w:val="sq-AL"/>
                <w14:ligatures w14:val="none"/>
              </w:rPr>
              <w:t>4</w:t>
            </w:r>
            <w:r w:rsidR="006E232A" w:rsidRPr="00FA078E">
              <w:rPr>
                <w:rFonts w:ascii="Times New Roman" w:eastAsia="Times New Roman" w:hAnsi="Times New Roman" w:cs="Times New Roman"/>
                <w:color w:val="1A1A1A"/>
                <w:spacing w:val="-2"/>
                <w:kern w:val="0"/>
                <w:lang w:val="sq-AL"/>
                <w14:ligatures w14:val="none"/>
              </w:rPr>
              <w:t xml:space="preserve"> </w:t>
            </w:r>
            <w:r w:rsidR="006E232A" w:rsidRPr="00FA078E">
              <w:rPr>
                <w:rFonts w:ascii="Times New Roman" w:eastAsia="Times New Roman" w:hAnsi="Times New Roman" w:cs="Times New Roman"/>
                <w:color w:val="1A1A1A"/>
                <w:kern w:val="0"/>
                <w:lang w:val="sq-AL"/>
                <w14:ligatures w14:val="none"/>
              </w:rPr>
              <w:t xml:space="preserve">ECTS </w:t>
            </w:r>
            <w:r w:rsidR="006E232A" w:rsidRPr="00FA078E">
              <w:rPr>
                <w:rFonts w:ascii="Times New Roman" w:eastAsia="Times New Roman" w:hAnsi="Times New Roman" w:cs="Times New Roman"/>
                <w:color w:val="1A1A1A"/>
                <w:spacing w:val="-4"/>
                <w:kern w:val="0"/>
                <w:lang w:val="sq-AL"/>
                <w14:ligatures w14:val="none"/>
              </w:rPr>
              <w:t>(</w:t>
            </w:r>
            <w:r w:rsidRPr="00FA078E">
              <w:rPr>
                <w:rFonts w:ascii="Times New Roman" w:eastAsia="Times New Roman" w:hAnsi="Times New Roman" w:cs="Times New Roman"/>
                <w:color w:val="1A1A1A"/>
                <w:spacing w:val="-4"/>
                <w:kern w:val="0"/>
                <w:lang w:val="sq-AL"/>
                <w14:ligatures w14:val="none"/>
              </w:rPr>
              <w:t>2</w:t>
            </w:r>
            <w:r w:rsidR="006E232A" w:rsidRPr="00FA078E">
              <w:rPr>
                <w:rFonts w:ascii="Times New Roman" w:eastAsia="Times New Roman" w:hAnsi="Times New Roman" w:cs="Times New Roman"/>
                <w:color w:val="1A1A1A"/>
                <w:spacing w:val="-4"/>
                <w:kern w:val="0"/>
                <w:lang w:val="sq-AL"/>
                <w14:ligatures w14:val="none"/>
              </w:rPr>
              <w:t>+0)</w:t>
            </w:r>
            <w:r w:rsidRPr="00FA078E">
              <w:rPr>
                <w:rFonts w:ascii="Times New Roman" w:eastAsia="Times New Roman" w:hAnsi="Times New Roman" w:cs="Times New Roman"/>
                <w:color w:val="1A1A1A"/>
                <w:spacing w:val="-4"/>
                <w:kern w:val="0"/>
                <w:lang w:val="sq-AL"/>
                <w14:ligatures w14:val="none"/>
              </w:rPr>
              <w:t xml:space="preserve"> Z</w:t>
            </w:r>
          </w:p>
        </w:tc>
      </w:tr>
      <w:tr w:rsidR="006E232A" w:rsidRPr="00FA078E" w14:paraId="2AF77E8E" w14:textId="77777777" w:rsidTr="007F4DCE">
        <w:trPr>
          <w:trHeight w:val="404"/>
        </w:trPr>
        <w:tc>
          <w:tcPr>
            <w:tcW w:w="2891" w:type="dxa"/>
            <w:shd w:val="clear" w:color="auto" w:fill="D9D9D9"/>
          </w:tcPr>
          <w:p w14:paraId="48357AA2" w14:textId="62FA82D5" w:rsidR="006E232A" w:rsidRPr="00FA078E" w:rsidRDefault="006E232A" w:rsidP="006E232A">
            <w:pPr>
              <w:widowControl w:val="0"/>
              <w:autoSpaceDE w:val="0"/>
              <w:autoSpaceDN w:val="0"/>
              <w:spacing w:after="0" w:line="276" w:lineRule="exact"/>
              <w:ind w:left="107" w:right="589"/>
              <w:rPr>
                <w:rFonts w:ascii="Times New Roman" w:eastAsia="Times New Roman" w:hAnsi="Times New Roman" w:cs="Times New Roman"/>
                <w:b/>
                <w:kern w:val="0"/>
                <w:lang w:val="sq-AL"/>
                <w14:ligatures w14:val="none"/>
              </w:rPr>
            </w:pPr>
            <w:r w:rsidRPr="00FA078E">
              <w:rPr>
                <w:rFonts w:ascii="Times New Roman" w:eastAsia="Times New Roman" w:hAnsi="Times New Roman" w:cs="Times New Roman"/>
                <w:b/>
                <w:spacing w:val="-2"/>
                <w:kern w:val="0"/>
                <w:lang w:val="sq-AL"/>
                <w14:ligatures w14:val="none"/>
              </w:rPr>
              <w:t xml:space="preserve">Profesor: </w:t>
            </w:r>
          </w:p>
        </w:tc>
        <w:tc>
          <w:tcPr>
            <w:tcW w:w="6465" w:type="dxa"/>
          </w:tcPr>
          <w:p w14:paraId="46AE6222" w14:textId="2C90CD30" w:rsidR="006E232A" w:rsidRPr="00FA078E" w:rsidRDefault="006E232A" w:rsidP="007F4DCE">
            <w:pPr>
              <w:widowControl w:val="0"/>
              <w:tabs>
                <w:tab w:val="left" w:pos="2068"/>
              </w:tabs>
              <w:autoSpaceDE w:val="0"/>
              <w:autoSpaceDN w:val="0"/>
              <w:spacing w:after="0" w:line="240" w:lineRule="auto"/>
              <w:ind w:left="107" w:right="3534"/>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color w:val="1A1A1A"/>
                <w:kern w:val="0"/>
                <w:lang w:val="sq-AL"/>
                <w14:ligatures w14:val="none"/>
              </w:rPr>
              <w:t xml:space="preserve">Prof. </w:t>
            </w:r>
            <w:proofErr w:type="spellStart"/>
            <w:r w:rsidRPr="00FA078E">
              <w:rPr>
                <w:rFonts w:ascii="Times New Roman" w:eastAsia="Times New Roman" w:hAnsi="Times New Roman" w:cs="Times New Roman"/>
                <w:color w:val="1A1A1A"/>
                <w:kern w:val="0"/>
                <w:lang w:val="sq-AL"/>
                <w14:ligatures w14:val="none"/>
              </w:rPr>
              <w:t>Ass</w:t>
            </w:r>
            <w:proofErr w:type="spellEnd"/>
            <w:r w:rsidRPr="00FA078E">
              <w:rPr>
                <w:rFonts w:ascii="Times New Roman" w:eastAsia="Times New Roman" w:hAnsi="Times New Roman" w:cs="Times New Roman"/>
                <w:color w:val="1A1A1A"/>
                <w:kern w:val="0"/>
                <w:lang w:val="sq-AL"/>
                <w14:ligatures w14:val="none"/>
              </w:rPr>
              <w:t>. Veli Kryeziu</w:t>
            </w:r>
          </w:p>
        </w:tc>
      </w:tr>
      <w:tr w:rsidR="006E232A" w:rsidRPr="00FA078E" w14:paraId="12AB3BBB" w14:textId="77777777" w:rsidTr="00882F4F">
        <w:trPr>
          <w:trHeight w:val="275"/>
        </w:trPr>
        <w:tc>
          <w:tcPr>
            <w:tcW w:w="2891" w:type="dxa"/>
            <w:shd w:val="clear" w:color="auto" w:fill="D9D9D9"/>
          </w:tcPr>
          <w:p w14:paraId="73BEDD02" w14:textId="77777777" w:rsidR="006E232A" w:rsidRPr="00FA078E" w:rsidRDefault="006E232A" w:rsidP="006E232A">
            <w:pPr>
              <w:widowControl w:val="0"/>
              <w:autoSpaceDE w:val="0"/>
              <w:autoSpaceDN w:val="0"/>
              <w:spacing w:after="0" w:line="255" w:lineRule="exact"/>
              <w:ind w:left="107"/>
              <w:rPr>
                <w:rFonts w:ascii="Times New Roman" w:eastAsia="Times New Roman" w:hAnsi="Times New Roman" w:cs="Times New Roman"/>
                <w:b/>
                <w:kern w:val="0"/>
                <w:lang w:val="sq-AL"/>
                <w14:ligatures w14:val="none"/>
              </w:rPr>
            </w:pPr>
            <w:r w:rsidRPr="00FA078E">
              <w:rPr>
                <w:rFonts w:ascii="Times New Roman" w:eastAsia="Times New Roman" w:hAnsi="Times New Roman" w:cs="Times New Roman"/>
                <w:b/>
                <w:color w:val="1A1A1A"/>
                <w:kern w:val="0"/>
                <w:lang w:val="sq-AL"/>
                <w14:ligatures w14:val="none"/>
              </w:rPr>
              <w:t>Kontaktet</w:t>
            </w:r>
            <w:r w:rsidRPr="00FA078E">
              <w:rPr>
                <w:rFonts w:ascii="Times New Roman" w:eastAsia="Times New Roman" w:hAnsi="Times New Roman" w:cs="Times New Roman"/>
                <w:b/>
                <w:color w:val="1A1A1A"/>
                <w:spacing w:val="-7"/>
                <w:kern w:val="0"/>
                <w:lang w:val="sq-AL"/>
                <w14:ligatures w14:val="none"/>
              </w:rPr>
              <w:t xml:space="preserve"> </w:t>
            </w:r>
            <w:r w:rsidRPr="00FA078E">
              <w:rPr>
                <w:rFonts w:ascii="Times New Roman" w:eastAsia="Times New Roman" w:hAnsi="Times New Roman" w:cs="Times New Roman"/>
                <w:b/>
                <w:color w:val="1A1A1A"/>
                <w:kern w:val="0"/>
                <w:lang w:val="sq-AL"/>
                <w14:ligatures w14:val="none"/>
              </w:rPr>
              <w:t>(e-</w:t>
            </w:r>
            <w:proofErr w:type="spellStart"/>
            <w:r w:rsidRPr="00FA078E">
              <w:rPr>
                <w:rFonts w:ascii="Times New Roman" w:eastAsia="Times New Roman" w:hAnsi="Times New Roman" w:cs="Times New Roman"/>
                <w:b/>
                <w:color w:val="1A1A1A"/>
                <w:spacing w:val="-2"/>
                <w:kern w:val="0"/>
                <w:lang w:val="sq-AL"/>
                <w14:ligatures w14:val="none"/>
              </w:rPr>
              <w:t>mail</w:t>
            </w:r>
            <w:proofErr w:type="spellEnd"/>
            <w:r w:rsidRPr="00FA078E">
              <w:rPr>
                <w:rFonts w:ascii="Times New Roman" w:eastAsia="Times New Roman" w:hAnsi="Times New Roman" w:cs="Times New Roman"/>
                <w:b/>
                <w:color w:val="1A1A1A"/>
                <w:spacing w:val="-2"/>
                <w:kern w:val="0"/>
                <w:lang w:val="sq-AL"/>
                <w14:ligatures w14:val="none"/>
              </w:rPr>
              <w:t>):</w:t>
            </w:r>
          </w:p>
        </w:tc>
        <w:tc>
          <w:tcPr>
            <w:tcW w:w="6465" w:type="dxa"/>
          </w:tcPr>
          <w:p w14:paraId="7C31843E" w14:textId="6A219670" w:rsidR="006E232A" w:rsidRPr="00FA078E" w:rsidRDefault="006E232A" w:rsidP="006E232A">
            <w:pPr>
              <w:widowControl w:val="0"/>
              <w:autoSpaceDE w:val="0"/>
              <w:autoSpaceDN w:val="0"/>
              <w:spacing w:after="0" w:line="255" w:lineRule="exact"/>
              <w:ind w:left="107"/>
              <w:rPr>
                <w:rFonts w:ascii="Times New Roman" w:eastAsia="Times New Roman" w:hAnsi="Times New Roman" w:cs="Times New Roman"/>
                <w:b/>
                <w:kern w:val="0"/>
                <w:lang w:val="sq-AL"/>
                <w14:ligatures w14:val="none"/>
              </w:rPr>
            </w:pPr>
            <w:hyperlink r:id="rId6" w:history="1">
              <w:r w:rsidRPr="00FA078E">
                <w:rPr>
                  <w:rStyle w:val="Hyperlink"/>
                  <w:rFonts w:ascii="Times New Roman" w:eastAsia="Times New Roman" w:hAnsi="Times New Roman" w:cs="Times New Roman"/>
                  <w:b/>
                  <w:spacing w:val="-2"/>
                  <w:kern w:val="0"/>
                  <w:lang w:val="sq-AL"/>
                  <w14:ligatures w14:val="none"/>
                </w:rPr>
                <w:t>veli.kryeziu@uni-pr.edu</w:t>
              </w:r>
            </w:hyperlink>
          </w:p>
        </w:tc>
      </w:tr>
      <w:tr w:rsidR="006E232A" w:rsidRPr="00FA078E" w14:paraId="522EA703" w14:textId="77777777" w:rsidTr="00882F4F">
        <w:trPr>
          <w:trHeight w:val="275"/>
        </w:trPr>
        <w:tc>
          <w:tcPr>
            <w:tcW w:w="2891" w:type="dxa"/>
            <w:shd w:val="clear" w:color="auto" w:fill="D9D9D9"/>
          </w:tcPr>
          <w:p w14:paraId="4E1F3C7D" w14:textId="77777777" w:rsidR="006E232A" w:rsidRPr="00FA078E" w:rsidRDefault="006E232A" w:rsidP="006E232A">
            <w:pPr>
              <w:widowControl w:val="0"/>
              <w:autoSpaceDE w:val="0"/>
              <w:autoSpaceDN w:val="0"/>
              <w:spacing w:after="0" w:line="256" w:lineRule="exact"/>
              <w:ind w:left="107"/>
              <w:rPr>
                <w:rFonts w:ascii="Times New Roman" w:eastAsia="Times New Roman" w:hAnsi="Times New Roman" w:cs="Times New Roman"/>
                <w:b/>
                <w:kern w:val="0"/>
                <w:lang w:val="sq-AL"/>
                <w14:ligatures w14:val="none"/>
              </w:rPr>
            </w:pPr>
            <w:proofErr w:type="spellStart"/>
            <w:r w:rsidRPr="00FA078E">
              <w:rPr>
                <w:rFonts w:ascii="Times New Roman" w:eastAsia="Times New Roman" w:hAnsi="Times New Roman" w:cs="Times New Roman"/>
                <w:b/>
                <w:color w:val="1A1A1A"/>
                <w:spacing w:val="-2"/>
                <w:kern w:val="0"/>
                <w:lang w:val="sq-AL"/>
                <w14:ligatures w14:val="none"/>
              </w:rPr>
              <w:t>Linku</w:t>
            </w:r>
            <w:proofErr w:type="spellEnd"/>
            <w:r w:rsidRPr="00FA078E">
              <w:rPr>
                <w:rFonts w:ascii="Times New Roman" w:eastAsia="Times New Roman" w:hAnsi="Times New Roman" w:cs="Times New Roman"/>
                <w:b/>
                <w:color w:val="1A1A1A"/>
                <w:spacing w:val="-2"/>
                <w:kern w:val="0"/>
                <w:lang w:val="sq-AL"/>
                <w14:ligatures w14:val="none"/>
              </w:rPr>
              <w:t>/qet:</w:t>
            </w:r>
          </w:p>
        </w:tc>
        <w:tc>
          <w:tcPr>
            <w:tcW w:w="6465" w:type="dxa"/>
          </w:tcPr>
          <w:p w14:paraId="1F607329" w14:textId="25C879D9" w:rsidR="006E232A" w:rsidRPr="00FA078E" w:rsidRDefault="006E232A" w:rsidP="006E232A">
            <w:pPr>
              <w:widowControl w:val="0"/>
              <w:autoSpaceDE w:val="0"/>
              <w:autoSpaceDN w:val="0"/>
              <w:spacing w:after="0" w:line="256" w:lineRule="exact"/>
              <w:ind w:left="107"/>
              <w:rPr>
                <w:rFonts w:ascii="Times New Roman" w:eastAsia="Times New Roman" w:hAnsi="Times New Roman" w:cs="Times New Roman"/>
                <w:kern w:val="0"/>
                <w:lang w:val="sq-AL"/>
                <w14:ligatures w14:val="none"/>
              </w:rPr>
            </w:pPr>
            <w:hyperlink r:id="rId7" w:history="1">
              <w:r w:rsidRPr="00FA078E">
                <w:rPr>
                  <w:rStyle w:val="Hyperlink"/>
                  <w:rFonts w:ascii="Times New Roman" w:eastAsia="Times New Roman" w:hAnsi="Times New Roman" w:cs="Times New Roman"/>
                  <w:spacing w:val="-2"/>
                  <w:kern w:val="0"/>
                  <w:lang w:val="sq-AL"/>
                  <w14:ligatures w14:val="none"/>
                </w:rPr>
                <w:t>https://staff.uni-pr.edu/profile/velikryeziu</w:t>
              </w:r>
            </w:hyperlink>
            <w:r w:rsidRPr="00FA078E">
              <w:rPr>
                <w:rFonts w:ascii="Times New Roman" w:eastAsia="Times New Roman" w:hAnsi="Times New Roman" w:cs="Times New Roman"/>
                <w:color w:val="1A1A1A"/>
                <w:spacing w:val="-2"/>
                <w:kern w:val="0"/>
                <w:lang w:val="sq-AL"/>
                <w14:ligatures w14:val="none"/>
              </w:rPr>
              <w:t xml:space="preserve"> </w:t>
            </w:r>
          </w:p>
        </w:tc>
      </w:tr>
    </w:tbl>
    <w:p w14:paraId="4E6F4E39" w14:textId="77777777" w:rsidR="0016710E" w:rsidRPr="00FA078E" w:rsidRDefault="0016710E" w:rsidP="006E232A">
      <w:pPr>
        <w:jc w:val="both"/>
        <w:rPr>
          <w:rFonts w:ascii="Times New Roman" w:hAnsi="Times New Roman" w:cs="Times New Roman"/>
          <w:lang w:val="sq-AL"/>
        </w:rPr>
      </w:pPr>
    </w:p>
    <w:p w14:paraId="562861ED" w14:textId="77777777" w:rsidR="006E232A" w:rsidRPr="00FA078E" w:rsidRDefault="006E232A" w:rsidP="006E232A">
      <w:pPr>
        <w:widowControl w:val="0"/>
        <w:numPr>
          <w:ilvl w:val="0"/>
          <w:numId w:val="1"/>
        </w:numPr>
        <w:tabs>
          <w:tab w:val="left" w:pos="719"/>
        </w:tabs>
        <w:autoSpaceDE w:val="0"/>
        <w:autoSpaceDN w:val="0"/>
        <w:spacing w:after="0" w:line="240" w:lineRule="auto"/>
        <w:ind w:left="719" w:right="7477" w:hanging="719"/>
        <w:rPr>
          <w:rFonts w:ascii="Times New Roman" w:eastAsia="Times New Roman" w:hAnsi="Times New Roman" w:cs="Times New Roman"/>
          <w:b/>
          <w:color w:val="1A1A1A"/>
          <w:kern w:val="0"/>
          <w:lang w:val="sq-AL"/>
          <w14:ligatures w14:val="none"/>
        </w:rPr>
      </w:pPr>
      <w:r w:rsidRPr="00FA078E">
        <w:rPr>
          <w:rFonts w:ascii="Times New Roman" w:eastAsia="Times New Roman" w:hAnsi="Times New Roman" w:cs="Times New Roman"/>
          <w:b/>
          <w:color w:val="1A1A1A"/>
          <w:spacing w:val="-2"/>
          <w:kern w:val="0"/>
          <w:lang w:val="sq-AL"/>
          <w14:ligatures w14:val="none"/>
        </w:rPr>
        <w:t>P</w:t>
      </w:r>
      <w:r w:rsidRPr="00FA078E">
        <w:rPr>
          <w:rFonts w:ascii="Times New Roman" w:eastAsia="Times New Roman" w:hAnsi="Times New Roman" w:cs="Times New Roman"/>
          <w:b/>
          <w:spacing w:val="-2"/>
          <w:kern w:val="0"/>
          <w:lang w:val="sq-AL"/>
          <w14:ligatures w14:val="none"/>
        </w:rPr>
        <w:t>ërshkrimi</w:t>
      </w:r>
    </w:p>
    <w:p w14:paraId="2937A101" w14:textId="77777777" w:rsidR="006E232A" w:rsidRPr="00FA078E" w:rsidRDefault="006E232A" w:rsidP="006E232A">
      <w:pPr>
        <w:pStyle w:val="NormalWeb"/>
        <w:spacing w:before="0" w:beforeAutospacing="0" w:after="0" w:afterAutospacing="0" w:line="276" w:lineRule="auto"/>
        <w:jc w:val="both"/>
        <w:rPr>
          <w:lang w:val="sq-AL"/>
        </w:rPr>
      </w:pPr>
    </w:p>
    <w:p w14:paraId="0B67E4ED" w14:textId="3FA557D6" w:rsidR="006E232A" w:rsidRPr="00FA078E" w:rsidRDefault="007B3931" w:rsidP="006E232A">
      <w:pPr>
        <w:jc w:val="both"/>
        <w:rPr>
          <w:rFonts w:ascii="Times New Roman" w:hAnsi="Times New Roman" w:cs="Times New Roman"/>
          <w:lang w:val="sq-AL"/>
        </w:rPr>
      </w:pPr>
      <w:r w:rsidRPr="00FA078E">
        <w:rPr>
          <w:rFonts w:ascii="Times New Roman" w:eastAsia="Times New Roman" w:hAnsi="Times New Roman" w:cs="Times New Roman"/>
          <w:kern w:val="0"/>
          <w:lang w:val="sq-AL"/>
          <w14:ligatures w14:val="none"/>
        </w:rPr>
        <w:t>Ky kurs trajton temat që kanë të bëjnë jo vetëm me historinë e religjioneve por edhe me mësimdhënien për religjionin. Temat kryesore që përfshihen në këtë kurs fokusohen në përdorimin e metodave, strategjive si dhe teknikave bashkëkohore të mësimdhënies, në mësimdhënien e religjioneve politeiste (</w:t>
      </w:r>
      <w:proofErr w:type="spellStart"/>
      <w:r w:rsidRPr="00FA078E">
        <w:rPr>
          <w:rFonts w:ascii="Times New Roman" w:eastAsia="Times New Roman" w:hAnsi="Times New Roman" w:cs="Times New Roman"/>
          <w:kern w:val="0"/>
          <w:lang w:val="sq-AL"/>
          <w14:ligatures w14:val="none"/>
        </w:rPr>
        <w:t>egjiptase</w:t>
      </w:r>
      <w:proofErr w:type="spellEnd"/>
      <w:r w:rsidRPr="00FA078E">
        <w:rPr>
          <w:rFonts w:ascii="Times New Roman" w:eastAsia="Times New Roman" w:hAnsi="Times New Roman" w:cs="Times New Roman"/>
          <w:kern w:val="0"/>
          <w:lang w:val="sq-AL"/>
          <w14:ligatures w14:val="none"/>
        </w:rPr>
        <w:t xml:space="preserve">, greke, romake dhe ilire) dhe  monoteiste (judaizmi, krishterimi dhe islami). Gjithashtu, roli i edukimit në bashkëjetesën paqësore dhe tolerancën fetare midis religjioneve të ndryshme gjatë periudhave të ndryshme historike, janë pjesë përbërëse e diskutimeve dhe debateve që do të zhvillohen me studentë në kuadër të këtij kursi.  </w:t>
      </w:r>
    </w:p>
    <w:p w14:paraId="13D80E18" w14:textId="387B22CE" w:rsidR="006E232A" w:rsidRPr="00FA078E" w:rsidRDefault="006E232A" w:rsidP="006E232A">
      <w:pPr>
        <w:widowControl w:val="0"/>
        <w:numPr>
          <w:ilvl w:val="0"/>
          <w:numId w:val="1"/>
        </w:numPr>
        <w:tabs>
          <w:tab w:val="left" w:pos="306"/>
        </w:tabs>
        <w:autoSpaceDE w:val="0"/>
        <w:autoSpaceDN w:val="0"/>
        <w:spacing w:before="200" w:after="0" w:line="240" w:lineRule="auto"/>
        <w:ind w:left="306" w:right="4" w:hanging="306"/>
        <w:jc w:val="left"/>
        <w:outlineLvl w:val="0"/>
        <w:rPr>
          <w:rFonts w:ascii="Times New Roman" w:eastAsia="Times New Roman" w:hAnsi="Times New Roman" w:cs="Times New Roman"/>
          <w:b/>
          <w:bCs/>
          <w:color w:val="1A1A1A"/>
          <w:kern w:val="0"/>
          <w:lang w:val="sq-AL"/>
          <w14:ligatures w14:val="none"/>
        </w:rPr>
      </w:pPr>
      <w:r w:rsidRPr="00FA078E">
        <w:rPr>
          <w:rFonts w:ascii="Times New Roman" w:eastAsia="Times New Roman" w:hAnsi="Times New Roman" w:cs="Times New Roman"/>
          <w:b/>
          <w:bCs/>
          <w:color w:val="1A1A1A"/>
          <w:kern w:val="0"/>
          <w:lang w:val="sq-AL"/>
          <w14:ligatures w14:val="none"/>
        </w:rPr>
        <w:t xml:space="preserve">Rezultatet e </w:t>
      </w:r>
      <w:r w:rsidRPr="00FA078E">
        <w:rPr>
          <w:rFonts w:ascii="Times New Roman" w:eastAsia="Times New Roman" w:hAnsi="Times New Roman" w:cs="Times New Roman"/>
          <w:b/>
          <w:bCs/>
          <w:color w:val="1A1A1A"/>
          <w:spacing w:val="-2"/>
          <w:kern w:val="0"/>
          <w:lang w:val="sq-AL"/>
          <w14:ligatures w14:val="none"/>
        </w:rPr>
        <w:t>pritura</w:t>
      </w:r>
    </w:p>
    <w:p w14:paraId="56966184" w14:textId="77777777" w:rsidR="00882F4F" w:rsidRPr="00FA078E" w:rsidRDefault="00882F4F" w:rsidP="00882F4F">
      <w:pPr>
        <w:widowControl w:val="0"/>
        <w:tabs>
          <w:tab w:val="left" w:pos="306"/>
        </w:tabs>
        <w:autoSpaceDE w:val="0"/>
        <w:autoSpaceDN w:val="0"/>
        <w:spacing w:before="200" w:after="0" w:line="240" w:lineRule="auto"/>
        <w:ind w:left="306" w:right="4"/>
        <w:outlineLvl w:val="0"/>
        <w:rPr>
          <w:rFonts w:ascii="Times New Roman" w:eastAsia="Times New Roman" w:hAnsi="Times New Roman" w:cs="Times New Roman"/>
          <w:b/>
          <w:bCs/>
          <w:color w:val="1A1A1A"/>
          <w:kern w:val="0"/>
          <w:lang w:val="sq-AL"/>
          <w14:ligatures w14:val="none"/>
        </w:rPr>
      </w:pPr>
    </w:p>
    <w:p w14:paraId="4D6042BC" w14:textId="77777777" w:rsidR="007B3931" w:rsidRPr="00FA078E" w:rsidRDefault="007B3931" w:rsidP="007B3931">
      <w:pPr>
        <w:pStyle w:val="ListParagraph"/>
        <w:jc w:val="both"/>
        <w:rPr>
          <w:rFonts w:ascii="Times New Roman" w:eastAsia="Calibri" w:hAnsi="Times New Roman" w:cs="Times New Roman"/>
          <w:kern w:val="0"/>
          <w:lang w:val="sq-AL"/>
          <w14:ligatures w14:val="none"/>
        </w:rPr>
      </w:pPr>
      <w:r w:rsidRPr="00FA078E">
        <w:rPr>
          <w:rFonts w:ascii="Times New Roman" w:eastAsia="Calibri" w:hAnsi="Times New Roman" w:cs="Times New Roman"/>
          <w:kern w:val="0"/>
          <w:lang w:val="sq-AL"/>
          <w14:ligatures w14:val="none"/>
        </w:rPr>
        <w:t>Pas përfundimit të kursit studentët do të jenë në gjendje të:</w:t>
      </w:r>
    </w:p>
    <w:p w14:paraId="00ED04A3" w14:textId="77777777" w:rsidR="007B3931" w:rsidRPr="00FA078E" w:rsidRDefault="007B3931" w:rsidP="007B3931">
      <w:pPr>
        <w:pStyle w:val="ListParagraph"/>
        <w:jc w:val="both"/>
        <w:rPr>
          <w:rFonts w:ascii="Times New Roman" w:eastAsia="Calibri" w:hAnsi="Times New Roman" w:cs="Times New Roman"/>
          <w:kern w:val="0"/>
          <w:lang w:val="sq-AL"/>
          <w14:ligatures w14:val="none"/>
        </w:rPr>
      </w:pPr>
      <w:r w:rsidRPr="00FA078E">
        <w:rPr>
          <w:rFonts w:ascii="Times New Roman" w:eastAsia="Calibri" w:hAnsi="Times New Roman" w:cs="Times New Roman"/>
          <w:kern w:val="0"/>
          <w:lang w:val="sq-AL"/>
          <w14:ligatures w14:val="none"/>
        </w:rPr>
        <w:t>Analizojnë rolin e religjionit në zhvillimin e civilizimit botëror si dhe  perspektivën e tij;</w:t>
      </w:r>
    </w:p>
    <w:p w14:paraId="1FD788A1" w14:textId="77777777" w:rsidR="007B3931" w:rsidRPr="00FA078E" w:rsidRDefault="007B3931" w:rsidP="007B3931">
      <w:pPr>
        <w:pStyle w:val="ListParagraph"/>
        <w:jc w:val="both"/>
        <w:rPr>
          <w:rFonts w:ascii="Times New Roman" w:eastAsia="Calibri" w:hAnsi="Times New Roman" w:cs="Times New Roman"/>
          <w:kern w:val="0"/>
          <w:lang w:val="sq-AL"/>
          <w14:ligatures w14:val="none"/>
        </w:rPr>
      </w:pPr>
      <w:r w:rsidRPr="00FA078E">
        <w:rPr>
          <w:rFonts w:ascii="Times New Roman" w:eastAsia="Calibri" w:hAnsi="Times New Roman" w:cs="Times New Roman"/>
          <w:kern w:val="0"/>
          <w:lang w:val="sq-AL"/>
          <w14:ligatures w14:val="none"/>
        </w:rPr>
        <w:t xml:space="preserve"> Identifikojnë metodat dhe teknikat më të përshtatshme për mësimdhënie të religjioneve;</w:t>
      </w:r>
    </w:p>
    <w:p w14:paraId="2AA150CC" w14:textId="77777777" w:rsidR="007B3931" w:rsidRPr="00FA078E" w:rsidRDefault="007B3931" w:rsidP="007B3931">
      <w:pPr>
        <w:pStyle w:val="ListParagraph"/>
        <w:jc w:val="both"/>
        <w:rPr>
          <w:rFonts w:ascii="Times New Roman" w:eastAsia="Calibri" w:hAnsi="Times New Roman" w:cs="Times New Roman"/>
          <w:kern w:val="0"/>
          <w:lang w:val="sq-AL"/>
          <w14:ligatures w14:val="none"/>
        </w:rPr>
      </w:pPr>
      <w:r w:rsidRPr="00FA078E">
        <w:rPr>
          <w:rFonts w:ascii="Times New Roman" w:eastAsia="Calibri" w:hAnsi="Times New Roman" w:cs="Times New Roman"/>
          <w:kern w:val="0"/>
          <w:lang w:val="sq-AL"/>
          <w14:ligatures w14:val="none"/>
        </w:rPr>
        <w:t xml:space="preserve">Debatojnë lidhur me rolin e metodave bashkëkohore të mësimdhënies në mësimdhënien e historisë së religjioneve;  </w:t>
      </w:r>
    </w:p>
    <w:p w14:paraId="09A56BF4" w14:textId="77777777" w:rsidR="007B3931" w:rsidRPr="00FA078E" w:rsidRDefault="007B3931" w:rsidP="007B3931">
      <w:pPr>
        <w:pStyle w:val="ListParagraph"/>
        <w:jc w:val="both"/>
        <w:rPr>
          <w:rFonts w:ascii="Times New Roman" w:eastAsia="Calibri" w:hAnsi="Times New Roman" w:cs="Times New Roman"/>
          <w:kern w:val="0"/>
          <w:lang w:val="sq-AL"/>
          <w14:ligatures w14:val="none"/>
        </w:rPr>
      </w:pPr>
      <w:r w:rsidRPr="00FA078E">
        <w:rPr>
          <w:rFonts w:ascii="Times New Roman" w:eastAsia="Calibri" w:hAnsi="Times New Roman" w:cs="Times New Roman"/>
          <w:kern w:val="0"/>
          <w:lang w:val="sq-AL"/>
          <w14:ligatures w14:val="none"/>
        </w:rPr>
        <w:t xml:space="preserve">Krahasojnë forma  të ndryshme të mësimdhënies  dhe nxjerrin </w:t>
      </w:r>
      <w:proofErr w:type="spellStart"/>
      <w:r w:rsidRPr="00FA078E">
        <w:rPr>
          <w:rFonts w:ascii="Times New Roman" w:eastAsia="Calibri" w:hAnsi="Times New Roman" w:cs="Times New Roman"/>
          <w:kern w:val="0"/>
          <w:lang w:val="sq-AL"/>
          <w14:ligatures w14:val="none"/>
        </w:rPr>
        <w:t>konkludime</w:t>
      </w:r>
      <w:proofErr w:type="spellEnd"/>
      <w:r w:rsidRPr="00FA078E">
        <w:rPr>
          <w:rFonts w:ascii="Times New Roman" w:eastAsia="Calibri" w:hAnsi="Times New Roman" w:cs="Times New Roman"/>
          <w:kern w:val="0"/>
          <w:lang w:val="sq-AL"/>
          <w14:ligatures w14:val="none"/>
        </w:rPr>
        <w:t xml:space="preserve"> lidhur me rolin e tyre në mësimdhënien e historisë së religjioneve;</w:t>
      </w:r>
    </w:p>
    <w:p w14:paraId="2A2B3690" w14:textId="77777777" w:rsidR="007B3931" w:rsidRPr="00FA078E" w:rsidRDefault="007B3931" w:rsidP="007B3931">
      <w:pPr>
        <w:pStyle w:val="ListParagraph"/>
        <w:jc w:val="both"/>
        <w:rPr>
          <w:rFonts w:ascii="Times New Roman" w:eastAsia="Calibri" w:hAnsi="Times New Roman" w:cs="Times New Roman"/>
          <w:kern w:val="0"/>
          <w:lang w:val="sq-AL"/>
          <w14:ligatures w14:val="none"/>
        </w:rPr>
      </w:pPr>
      <w:r w:rsidRPr="00FA078E">
        <w:rPr>
          <w:rFonts w:ascii="Times New Roman" w:eastAsia="Calibri" w:hAnsi="Times New Roman" w:cs="Times New Roman"/>
          <w:kern w:val="0"/>
          <w:lang w:val="sq-AL"/>
          <w14:ligatures w14:val="none"/>
        </w:rPr>
        <w:t xml:space="preserve">Vlerësojnë rolin e edukimit të </w:t>
      </w:r>
      <w:proofErr w:type="spellStart"/>
      <w:r w:rsidRPr="00FA078E">
        <w:rPr>
          <w:rFonts w:ascii="Times New Roman" w:eastAsia="Calibri" w:hAnsi="Times New Roman" w:cs="Times New Roman"/>
          <w:kern w:val="0"/>
          <w:lang w:val="sq-AL"/>
          <w14:ligatures w14:val="none"/>
        </w:rPr>
        <w:t>të</w:t>
      </w:r>
      <w:proofErr w:type="spellEnd"/>
      <w:r w:rsidRPr="00FA078E">
        <w:rPr>
          <w:rFonts w:ascii="Times New Roman" w:eastAsia="Calibri" w:hAnsi="Times New Roman" w:cs="Times New Roman"/>
          <w:kern w:val="0"/>
          <w:lang w:val="sq-AL"/>
          <w14:ligatures w14:val="none"/>
        </w:rPr>
        <w:t xml:space="preserve"> rinjve lidhur me  tolerancën fetare dhe rëndësinë e bashkëjetesës </w:t>
      </w:r>
      <w:proofErr w:type="spellStart"/>
      <w:r w:rsidRPr="00FA078E">
        <w:rPr>
          <w:rFonts w:ascii="Times New Roman" w:eastAsia="Calibri" w:hAnsi="Times New Roman" w:cs="Times New Roman"/>
          <w:kern w:val="0"/>
          <w:lang w:val="sq-AL"/>
          <w14:ligatures w14:val="none"/>
        </w:rPr>
        <w:t>multikonfesionale</w:t>
      </w:r>
      <w:proofErr w:type="spellEnd"/>
      <w:r w:rsidRPr="00FA078E">
        <w:rPr>
          <w:rFonts w:ascii="Times New Roman" w:eastAsia="Calibri" w:hAnsi="Times New Roman" w:cs="Times New Roman"/>
          <w:kern w:val="0"/>
          <w:lang w:val="sq-AL"/>
          <w14:ligatures w14:val="none"/>
        </w:rPr>
        <w:t xml:space="preserve">. </w:t>
      </w:r>
    </w:p>
    <w:p w14:paraId="07842DFB" w14:textId="77777777" w:rsidR="00882F4F" w:rsidRPr="00FA078E" w:rsidRDefault="00882F4F" w:rsidP="00882F4F">
      <w:pPr>
        <w:pStyle w:val="ListParagraph"/>
        <w:jc w:val="both"/>
        <w:rPr>
          <w:rFonts w:ascii="Times New Roman" w:hAnsi="Times New Roman" w:cs="Times New Roman"/>
          <w:lang w:val="sq-AL"/>
        </w:rPr>
      </w:pPr>
    </w:p>
    <w:p w14:paraId="1D1BF7CD" w14:textId="47907495" w:rsidR="00882F4F" w:rsidRPr="00FA078E" w:rsidRDefault="00882F4F" w:rsidP="00882F4F">
      <w:pPr>
        <w:pStyle w:val="ListParagraph"/>
        <w:widowControl w:val="0"/>
        <w:numPr>
          <w:ilvl w:val="0"/>
          <w:numId w:val="1"/>
        </w:numPr>
        <w:tabs>
          <w:tab w:val="left" w:pos="306"/>
        </w:tabs>
        <w:autoSpaceDE w:val="0"/>
        <w:autoSpaceDN w:val="0"/>
        <w:spacing w:before="200" w:after="0" w:line="240" w:lineRule="auto"/>
        <w:ind w:right="4"/>
        <w:jc w:val="left"/>
        <w:outlineLvl w:val="0"/>
        <w:rPr>
          <w:rFonts w:ascii="Times New Roman" w:eastAsia="Times New Roman" w:hAnsi="Times New Roman" w:cs="Times New Roman"/>
          <w:b/>
          <w:bCs/>
          <w:color w:val="1A1A1A"/>
          <w:kern w:val="0"/>
          <w:lang w:val="sq-AL"/>
          <w14:ligatures w14:val="none"/>
        </w:rPr>
      </w:pPr>
      <w:r w:rsidRPr="00FA078E">
        <w:rPr>
          <w:rFonts w:ascii="Times New Roman" w:eastAsia="Times New Roman" w:hAnsi="Times New Roman" w:cs="Times New Roman"/>
          <w:b/>
          <w:bCs/>
          <w:color w:val="1A1A1A"/>
          <w:kern w:val="0"/>
          <w:lang w:val="sq-AL"/>
          <w14:ligatures w14:val="none"/>
        </w:rPr>
        <w:t>Metodologjia e mësimdhënies</w:t>
      </w:r>
    </w:p>
    <w:p w14:paraId="5984E482" w14:textId="6B022048"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Metodologjia e përdorur në këtë kurs është e ndërtuar mbi parimin e mësimit aktiv dhe pjesëmarrës, duke kombinuar teknika tradicionale me metoda bashkëkohore për të rritur kuptimin, kreativitetin dhe aftësitë praktike të studentëve. Kjo përfshin:</w:t>
      </w:r>
    </w:p>
    <w:p w14:paraId="5A3F38A6" w14:textId="77777777"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lastRenderedPageBreak/>
        <w:t xml:space="preserve">Ligjërata </w:t>
      </w:r>
      <w:proofErr w:type="spellStart"/>
      <w:r w:rsidRPr="00FA078E">
        <w:rPr>
          <w:rFonts w:ascii="Times New Roman" w:eastAsia="Times New Roman" w:hAnsi="Times New Roman" w:cs="Times New Roman"/>
          <w:color w:val="1A1A1A"/>
          <w:kern w:val="0"/>
          <w:lang w:val="sq-AL"/>
          <w14:ligatures w14:val="none"/>
        </w:rPr>
        <w:t>Interaktive</w:t>
      </w:r>
      <w:proofErr w:type="spellEnd"/>
    </w:p>
    <w:p w14:paraId="64A2617A" w14:textId="0A70F963"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Ligjëratat nuk janë vetëm transmetim i informacionit, por mundësojnë bashkëveprim aktiv. Përdoren pyetje stimulues, sondazhe të shkurtra në platforma </w:t>
      </w:r>
      <w:proofErr w:type="spellStart"/>
      <w:r w:rsidRPr="00FA078E">
        <w:rPr>
          <w:rFonts w:ascii="Times New Roman" w:eastAsia="Times New Roman" w:hAnsi="Times New Roman" w:cs="Times New Roman"/>
          <w:color w:val="1A1A1A"/>
          <w:kern w:val="0"/>
          <w:lang w:val="sq-AL"/>
          <w14:ligatures w14:val="none"/>
        </w:rPr>
        <w:t>online</w:t>
      </w:r>
      <w:proofErr w:type="spellEnd"/>
      <w:r w:rsidRPr="00FA078E">
        <w:rPr>
          <w:rFonts w:ascii="Times New Roman" w:eastAsia="Times New Roman" w:hAnsi="Times New Roman" w:cs="Times New Roman"/>
          <w:color w:val="1A1A1A"/>
          <w:kern w:val="0"/>
          <w:lang w:val="sq-AL"/>
          <w14:ligatures w14:val="none"/>
        </w:rPr>
        <w:t xml:space="preserve"> (p.sh. </w:t>
      </w:r>
      <w:proofErr w:type="spellStart"/>
      <w:r w:rsidRPr="00FA078E">
        <w:rPr>
          <w:rFonts w:ascii="Times New Roman" w:eastAsia="Times New Roman" w:hAnsi="Times New Roman" w:cs="Times New Roman"/>
          <w:color w:val="1A1A1A"/>
          <w:kern w:val="0"/>
          <w:lang w:val="sq-AL"/>
          <w14:ligatures w14:val="none"/>
        </w:rPr>
        <w:t>Mentimeter</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Kahoot</w:t>
      </w:r>
      <w:proofErr w:type="spellEnd"/>
      <w:r w:rsidRPr="00FA078E">
        <w:rPr>
          <w:rFonts w:ascii="Times New Roman" w:eastAsia="Times New Roman" w:hAnsi="Times New Roman" w:cs="Times New Roman"/>
          <w:color w:val="1A1A1A"/>
          <w:kern w:val="0"/>
          <w:lang w:val="sq-AL"/>
          <w14:ligatures w14:val="none"/>
        </w:rPr>
        <w:t>) dhe skenarë praktikë që nxisin reflektim dhe diskutim në kohë reale.</w:t>
      </w:r>
    </w:p>
    <w:p w14:paraId="44827B1C" w14:textId="77777777"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Diskutime dhe Debate</w:t>
      </w:r>
    </w:p>
    <w:p w14:paraId="59A1D248" w14:textId="5E2672EE"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Studentët organizohen në grupe të vogla ose në mënyrë plenare për të diskutuar temat e trajtuara. Këto aktivitete zhvillojnë mendimin kritik dhe aftësitë për të argumentuar në mënyrë logjike. Debate të strukturuara mund të përdoren për të krahasuar pikëpamje të ndryshme dhe për të nxitur reflektim mbi çështje aktuale dhe komplekse.</w:t>
      </w:r>
    </w:p>
    <w:p w14:paraId="300CFB09" w14:textId="77777777"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Punë e Pavarur Individuale</w:t>
      </w:r>
    </w:p>
    <w:p w14:paraId="1BCDA611" w14:textId="6ECFC41B"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Studentët angazhohen në hulumtime, ese, projekte të vogla ose detyra praktike që zhvillojnë aftësitë e tyre analitike dhe kreative. Për të rritur </w:t>
      </w:r>
      <w:proofErr w:type="spellStart"/>
      <w:r w:rsidRPr="00FA078E">
        <w:rPr>
          <w:rFonts w:ascii="Times New Roman" w:eastAsia="Times New Roman" w:hAnsi="Times New Roman" w:cs="Times New Roman"/>
          <w:color w:val="1A1A1A"/>
          <w:kern w:val="0"/>
          <w:lang w:val="sq-AL"/>
          <w14:ligatures w14:val="none"/>
        </w:rPr>
        <w:t>atraktivitetin</w:t>
      </w:r>
      <w:proofErr w:type="spellEnd"/>
      <w:r w:rsidRPr="00FA078E">
        <w:rPr>
          <w:rFonts w:ascii="Times New Roman" w:eastAsia="Times New Roman" w:hAnsi="Times New Roman" w:cs="Times New Roman"/>
          <w:color w:val="1A1A1A"/>
          <w:kern w:val="0"/>
          <w:lang w:val="sq-AL"/>
          <w14:ligatures w14:val="none"/>
        </w:rPr>
        <w:t>, mund të përdoren burime digjitale, artikuj të kohëve të fundit, dhe udhëzues për auto-vlerësim.</w:t>
      </w:r>
    </w:p>
    <w:p w14:paraId="3B689CF0" w14:textId="6D46085C"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Punë në Grupe</w:t>
      </w:r>
    </w:p>
    <w:p w14:paraId="7E3571B0" w14:textId="481B7CF6"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Aktivitetet në grupe nxisin bashkëpunimin, shpërndarjen e përgjegjësive dhe zhvillimin e aftësive sociale. Përdoren metodologji si Project-</w:t>
      </w:r>
      <w:proofErr w:type="spellStart"/>
      <w:r w:rsidRPr="00FA078E">
        <w:rPr>
          <w:rFonts w:ascii="Times New Roman" w:eastAsia="Times New Roman" w:hAnsi="Times New Roman" w:cs="Times New Roman"/>
          <w:color w:val="1A1A1A"/>
          <w:kern w:val="0"/>
          <w:lang w:val="sq-AL"/>
          <w14:ligatures w14:val="none"/>
        </w:rPr>
        <w:t>Based</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Learning</w:t>
      </w:r>
      <w:proofErr w:type="spellEnd"/>
      <w:r w:rsidRPr="00FA078E">
        <w:rPr>
          <w:rFonts w:ascii="Times New Roman" w:eastAsia="Times New Roman" w:hAnsi="Times New Roman" w:cs="Times New Roman"/>
          <w:color w:val="1A1A1A"/>
          <w:kern w:val="0"/>
          <w:lang w:val="sq-AL"/>
          <w14:ligatures w14:val="none"/>
        </w:rPr>
        <w:t xml:space="preserve"> (PBL) ose </w:t>
      </w:r>
      <w:proofErr w:type="spellStart"/>
      <w:r w:rsidRPr="00FA078E">
        <w:rPr>
          <w:rFonts w:ascii="Times New Roman" w:eastAsia="Times New Roman" w:hAnsi="Times New Roman" w:cs="Times New Roman"/>
          <w:color w:val="1A1A1A"/>
          <w:kern w:val="0"/>
          <w:lang w:val="sq-AL"/>
          <w14:ligatures w14:val="none"/>
        </w:rPr>
        <w:t>Case</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Studies</w:t>
      </w:r>
      <w:proofErr w:type="spellEnd"/>
      <w:r w:rsidRPr="00FA078E">
        <w:rPr>
          <w:rFonts w:ascii="Times New Roman" w:eastAsia="Times New Roman" w:hAnsi="Times New Roman" w:cs="Times New Roman"/>
          <w:color w:val="1A1A1A"/>
          <w:kern w:val="0"/>
          <w:lang w:val="sq-AL"/>
          <w14:ligatures w14:val="none"/>
        </w:rPr>
        <w:t>, ku studentët zgjidhin probleme reale ose simuluara dhe prezantojnë zgjidhjet e tyre.</w:t>
      </w:r>
    </w:p>
    <w:p w14:paraId="63576139" w14:textId="77777777" w:rsidR="007B3931"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Seminare dhe Prezantime</w:t>
      </w:r>
    </w:p>
    <w:p w14:paraId="032DEB7E" w14:textId="2A39C450" w:rsidR="00882F4F" w:rsidRPr="00FA078E" w:rsidRDefault="007B3931" w:rsidP="007B3931">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Studentët përgatitin dhe prezantojnë temat e caktuara duke përdorur media të ndryshme (PowerPoint, video, </w:t>
      </w:r>
      <w:proofErr w:type="spellStart"/>
      <w:r w:rsidRPr="00FA078E">
        <w:rPr>
          <w:rFonts w:ascii="Times New Roman" w:eastAsia="Times New Roman" w:hAnsi="Times New Roman" w:cs="Times New Roman"/>
          <w:color w:val="1A1A1A"/>
          <w:kern w:val="0"/>
          <w:lang w:val="sq-AL"/>
          <w14:ligatures w14:val="none"/>
        </w:rPr>
        <w:t>infografikë</w:t>
      </w:r>
      <w:proofErr w:type="spellEnd"/>
      <w:r w:rsidRPr="00FA078E">
        <w:rPr>
          <w:rFonts w:ascii="Times New Roman" w:eastAsia="Times New Roman" w:hAnsi="Times New Roman" w:cs="Times New Roman"/>
          <w:color w:val="1A1A1A"/>
          <w:kern w:val="0"/>
          <w:lang w:val="sq-AL"/>
          <w14:ligatures w14:val="none"/>
        </w:rPr>
        <w:t>). Kjo jo vetëm rrit aftësitë e komunikimit, por edhe vetëbesimin dhe aftësinë për të organizuar informacionin në mënyrë të qartë dhe tërheqëse.</w:t>
      </w:r>
      <w:r w:rsidR="00882F4F" w:rsidRPr="00FA078E">
        <w:rPr>
          <w:rFonts w:ascii="Times New Roman" w:eastAsia="Times New Roman" w:hAnsi="Times New Roman" w:cs="Times New Roman"/>
          <w:color w:val="1A1A1A"/>
          <w:kern w:val="0"/>
          <w:lang w:val="sq-AL"/>
          <w14:ligatures w14:val="none"/>
        </w:rPr>
        <w:t>.</w:t>
      </w:r>
    </w:p>
    <w:p w14:paraId="15BBC3A3" w14:textId="77777777" w:rsidR="007F4DCE" w:rsidRPr="00FA078E" w:rsidRDefault="007F4DCE" w:rsidP="00882F4F">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533"/>
        <w:gridCol w:w="1843"/>
        <w:gridCol w:w="4415"/>
      </w:tblGrid>
      <w:tr w:rsidR="007F4DCE" w:rsidRPr="00FA078E" w14:paraId="55A8A41E" w14:textId="77777777" w:rsidTr="00A5245C">
        <w:trPr>
          <w:trHeight w:val="5655"/>
        </w:trPr>
        <w:tc>
          <w:tcPr>
            <w:tcW w:w="715" w:type="dxa"/>
          </w:tcPr>
          <w:p w14:paraId="7BDF20C2" w14:textId="77777777" w:rsidR="007F4DCE" w:rsidRPr="00FA078E" w:rsidRDefault="007F4DCE"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1</w:t>
            </w:r>
          </w:p>
          <w:p w14:paraId="12EEC5ED" w14:textId="77777777" w:rsidR="007F4DCE" w:rsidRPr="00FA078E" w:rsidRDefault="007F4DCE" w:rsidP="007F4DCE">
            <w:pPr>
              <w:rPr>
                <w:rFonts w:ascii="Times New Roman" w:eastAsia="Times New Roman" w:hAnsi="Times New Roman" w:cs="Times New Roman"/>
                <w:color w:val="1A1A1A"/>
                <w:kern w:val="0"/>
                <w:lang w:val="sq-AL"/>
                <w14:ligatures w14:val="none"/>
              </w:rPr>
            </w:pPr>
          </w:p>
          <w:p w14:paraId="73A71054" w14:textId="1A230214" w:rsidR="007F4DCE" w:rsidRPr="00FA078E" w:rsidRDefault="007F4DCE" w:rsidP="007F4DCE">
            <w:pPr>
              <w:rPr>
                <w:rFonts w:ascii="Times New Roman" w:hAnsi="Times New Roman" w:cs="Times New Roman"/>
                <w:lang w:val="sq-AL"/>
              </w:rPr>
            </w:pPr>
            <w:r w:rsidRPr="00FA078E">
              <w:rPr>
                <w:rFonts w:ascii="Times New Roman" w:hAnsi="Times New Roman" w:cs="Times New Roman"/>
                <w:lang w:val="sq-AL"/>
              </w:rPr>
              <w:t>1</w:t>
            </w:r>
          </w:p>
        </w:tc>
        <w:tc>
          <w:tcPr>
            <w:tcW w:w="2533" w:type="dxa"/>
          </w:tcPr>
          <w:p w14:paraId="55B906E5" w14:textId="3F3875A4" w:rsidR="007F4DCE" w:rsidRPr="00FA078E" w:rsidRDefault="007B3931" w:rsidP="007F4DCE">
            <w:pPr>
              <w:tabs>
                <w:tab w:val="left" w:pos="306"/>
              </w:tabs>
              <w:spacing w:before="200"/>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MS Mincho" w:hAnsi="Times New Roman" w:cs="Times New Roman"/>
                <w:kern w:val="0"/>
                <w:lang w:val="sq-AL"/>
                <w14:ligatures w14:val="none"/>
              </w:rPr>
              <w:t xml:space="preserve">Njoftimi i studentëve me lëndën mësimore (prezantimi i </w:t>
            </w:r>
            <w:proofErr w:type="spellStart"/>
            <w:r w:rsidRPr="00FA078E">
              <w:rPr>
                <w:rFonts w:ascii="Times New Roman" w:eastAsia="MS Mincho" w:hAnsi="Times New Roman" w:cs="Times New Roman"/>
                <w:kern w:val="0"/>
                <w:lang w:val="sq-AL"/>
                <w14:ligatures w14:val="none"/>
              </w:rPr>
              <w:t>syllabusit</w:t>
            </w:r>
            <w:proofErr w:type="spellEnd"/>
            <w:r w:rsidRPr="00FA078E">
              <w:rPr>
                <w:rFonts w:ascii="Times New Roman" w:eastAsia="MS Mincho" w:hAnsi="Times New Roman" w:cs="Times New Roman"/>
                <w:kern w:val="0"/>
                <w:lang w:val="sq-AL"/>
                <w14:ligatures w14:val="none"/>
              </w:rPr>
              <w:t>)</w:t>
            </w:r>
          </w:p>
        </w:tc>
        <w:tc>
          <w:tcPr>
            <w:tcW w:w="1843" w:type="dxa"/>
          </w:tcPr>
          <w:p w14:paraId="3A67AC9E" w14:textId="77777777" w:rsidR="009113ED" w:rsidRDefault="005B0505" w:rsidP="009113ED">
            <w:pPr>
              <w:pStyle w:val="ListParagraph"/>
              <w:tabs>
                <w:tab w:val="left" w:pos="306"/>
              </w:tabs>
              <w:spacing w:before="200" w:line="276" w:lineRule="auto"/>
              <w:ind w:left="46" w:right="4"/>
              <w:jc w:val="both"/>
              <w:outlineLvl w:val="0"/>
              <w:rPr>
                <w:rFonts w:ascii="Times New Roman" w:eastAsia="Times New Roman" w:hAnsi="Times New Roman" w:cs="Times New Roman"/>
                <w:color w:val="000000"/>
                <w:kern w:val="0"/>
                <w:lang w:val="sq-AL"/>
                <w14:ligatures w14:val="none"/>
              </w:rPr>
            </w:pPr>
            <w:r w:rsidRPr="00FA078E">
              <w:rPr>
                <w:rFonts w:ascii="Times New Roman" w:eastAsia="Times New Roman" w:hAnsi="Times New Roman" w:cs="Times New Roman"/>
                <w:color w:val="000000"/>
                <w:kern w:val="0"/>
                <w:lang w:val="sq-AL"/>
                <w14:ligatures w14:val="none"/>
              </w:rPr>
              <w:t xml:space="preserve">Literatura: </w:t>
            </w:r>
          </w:p>
          <w:p w14:paraId="54C0DB3A" w14:textId="77777777" w:rsidR="00727AA3" w:rsidRDefault="00727AA3" w:rsidP="009113ED">
            <w:pPr>
              <w:pStyle w:val="ListParagraph"/>
              <w:tabs>
                <w:tab w:val="left" w:pos="306"/>
              </w:tabs>
              <w:spacing w:before="200" w:line="276" w:lineRule="auto"/>
              <w:ind w:left="46" w:right="4"/>
              <w:jc w:val="both"/>
              <w:outlineLvl w:val="0"/>
              <w:rPr>
                <w:rFonts w:ascii="Times New Roman" w:eastAsia="Times New Roman" w:hAnsi="Times New Roman" w:cs="Times New Roman"/>
                <w:color w:val="000000"/>
                <w:kern w:val="0"/>
                <w:lang w:val="sq-AL"/>
                <w14:ligatures w14:val="none"/>
              </w:rPr>
            </w:pPr>
            <w:r>
              <w:rPr>
                <w:rFonts w:ascii="Times New Roman" w:eastAsia="Times New Roman" w:hAnsi="Times New Roman" w:cs="Times New Roman"/>
                <w:color w:val="000000"/>
                <w:kern w:val="0"/>
                <w:lang w:val="sq-AL"/>
                <w14:ligatures w14:val="none"/>
              </w:rPr>
              <w:t>Njohja me literaturën bazë</w:t>
            </w:r>
          </w:p>
          <w:p w14:paraId="364A6F36" w14:textId="2FD9918F" w:rsidR="009520E5" w:rsidRPr="00FA078E" w:rsidRDefault="009520E5" w:rsidP="009113ED">
            <w:pPr>
              <w:pStyle w:val="ListParagraph"/>
              <w:tabs>
                <w:tab w:val="left" w:pos="306"/>
              </w:tabs>
              <w:spacing w:before="200" w:line="276" w:lineRule="auto"/>
              <w:ind w:left="46" w:right="4"/>
              <w:jc w:val="both"/>
              <w:outlineLvl w:val="0"/>
              <w:rPr>
                <w:rFonts w:ascii="Times New Roman" w:eastAsia="Times New Roman" w:hAnsi="Times New Roman" w:cs="Times New Roman"/>
                <w:color w:val="1A1A1A"/>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w:t>
            </w:r>
          </w:p>
        </w:tc>
        <w:tc>
          <w:tcPr>
            <w:tcW w:w="4415" w:type="dxa"/>
          </w:tcPr>
          <w:p w14:paraId="18F0FC15" w14:textId="77777777" w:rsidR="007F4DCE" w:rsidRPr="00FA078E" w:rsidRDefault="007B3931" w:rsidP="007F4DCE">
            <w:pPr>
              <w:pStyle w:val="ListParagraph"/>
              <w:numPr>
                <w:ilvl w:val="0"/>
                <w:numId w:val="6"/>
              </w:numPr>
              <w:tabs>
                <w:tab w:val="left" w:pos="306"/>
              </w:tabs>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MS Mincho" w:hAnsi="Times New Roman" w:cs="Times New Roman"/>
                <w:kern w:val="0"/>
                <w:lang w:val="sq-AL"/>
                <w14:ligatures w14:val="none"/>
              </w:rPr>
              <w:t xml:space="preserve">Kursi ka për qëllim që studentët t’i zgjerojnë njohuritë e tyre paraprake që lidhen me religjionin në përgjithësi si dhe me mësimdhënien lidhur me historinë e religjioneve, në veçanti.  </w:t>
            </w:r>
          </w:p>
          <w:p w14:paraId="4FA07394" w14:textId="77777777" w:rsidR="007B3931" w:rsidRPr="00FA078E" w:rsidRDefault="007B3931" w:rsidP="007B3931">
            <w:pPr>
              <w:rPr>
                <w:rFonts w:ascii="Times New Roman" w:hAnsi="Times New Roman" w:cs="Times New Roman"/>
                <w:lang w:val="sq-AL"/>
              </w:rPr>
            </w:pPr>
          </w:p>
          <w:p w14:paraId="529267E5" w14:textId="4ACC0F9A" w:rsidR="007B3931" w:rsidRPr="00FA078E" w:rsidRDefault="007B3931" w:rsidP="007B3931">
            <w:pPr>
              <w:rPr>
                <w:rFonts w:ascii="Times New Roman" w:hAnsi="Times New Roman" w:cs="Times New Roman"/>
                <w:lang w:val="sq-AL"/>
              </w:rPr>
            </w:pPr>
          </w:p>
        </w:tc>
      </w:tr>
      <w:tr w:rsidR="007F4DCE" w:rsidRPr="00FA078E" w14:paraId="75198632" w14:textId="77777777" w:rsidTr="00067A13">
        <w:trPr>
          <w:trHeight w:val="4093"/>
        </w:trPr>
        <w:tc>
          <w:tcPr>
            <w:tcW w:w="715" w:type="dxa"/>
          </w:tcPr>
          <w:p w14:paraId="41ACEA44" w14:textId="5F31347F" w:rsidR="007F4DCE" w:rsidRPr="00FA078E" w:rsidRDefault="007F4DCE" w:rsidP="007F4DCE">
            <w:pPr>
              <w:rPr>
                <w:rFonts w:ascii="Times New Roman" w:hAnsi="Times New Roman" w:cs="Times New Roman"/>
                <w:lang w:val="sq-AL"/>
              </w:rPr>
            </w:pPr>
            <w:r w:rsidRPr="00FA078E">
              <w:rPr>
                <w:rFonts w:ascii="Times New Roman" w:hAnsi="Times New Roman" w:cs="Times New Roman"/>
                <w:lang w:val="sq-AL"/>
              </w:rPr>
              <w:lastRenderedPageBreak/>
              <w:t>2</w:t>
            </w:r>
          </w:p>
        </w:tc>
        <w:tc>
          <w:tcPr>
            <w:tcW w:w="2533" w:type="dxa"/>
          </w:tcPr>
          <w:p w14:paraId="21A4049A" w14:textId="2E060E23" w:rsidR="007F4DCE" w:rsidRPr="00FA078E" w:rsidRDefault="007B3931" w:rsidP="007B3931">
            <w:pPr>
              <w:pStyle w:val="ListParagraph"/>
              <w:tabs>
                <w:tab w:val="left" w:pos="306"/>
              </w:tabs>
              <w:spacing w:before="200"/>
              <w:ind w:left="129" w:right="4"/>
              <w:jc w:val="both"/>
              <w:outlineLvl w:val="0"/>
              <w:rPr>
                <w:rFonts w:ascii="Times New Roman" w:eastAsia="Times New Roman" w:hAnsi="Times New Roman" w:cs="Times New Roman"/>
                <w:color w:val="1A1A1A"/>
                <w:kern w:val="0"/>
                <w:highlight w:val="yellow"/>
                <w:lang w:val="sq-AL"/>
                <w14:ligatures w14:val="none"/>
              </w:rPr>
            </w:pPr>
            <w:r w:rsidRPr="00FA078E">
              <w:rPr>
                <w:rFonts w:ascii="Times New Roman" w:eastAsia="Times New Roman" w:hAnsi="Times New Roman" w:cs="Times New Roman"/>
                <w:bCs/>
                <w:kern w:val="0"/>
                <w:lang w:val="sq-AL"/>
                <w14:ligatures w14:val="none"/>
              </w:rPr>
              <w:t xml:space="preserve">Përkufizimi dhe konceptet themelore të  religjioneve </w:t>
            </w:r>
          </w:p>
        </w:tc>
        <w:tc>
          <w:tcPr>
            <w:tcW w:w="1843" w:type="dxa"/>
          </w:tcPr>
          <w:p w14:paraId="2C514FE1" w14:textId="77777777" w:rsidR="007F4DCE" w:rsidRPr="00FA078E" w:rsidRDefault="007F4DCE" w:rsidP="007F4DCE">
            <w:pPr>
              <w:pStyle w:val="ListParagraph"/>
              <w:tabs>
                <w:tab w:val="left" w:pos="306"/>
              </w:tabs>
              <w:spacing w:before="200" w:line="276" w:lineRule="auto"/>
              <w:ind w:right="4"/>
              <w:jc w:val="both"/>
              <w:outlineLvl w:val="0"/>
              <w:rPr>
                <w:rFonts w:ascii="Times New Roman" w:eastAsia="Times New Roman" w:hAnsi="Times New Roman" w:cs="Times New Roman"/>
                <w:b/>
                <w:color w:val="1A1A1A"/>
                <w:kern w:val="0"/>
                <w:highlight w:val="yellow"/>
                <w:lang w:val="sq-AL"/>
                <w14:ligatures w14:val="none"/>
              </w:rPr>
            </w:pPr>
          </w:p>
          <w:p w14:paraId="6AE0B5EB" w14:textId="77777777" w:rsidR="009520E5" w:rsidRDefault="009520E5" w:rsidP="00A5245C">
            <w:pPr>
              <w:pStyle w:val="ListParagraph"/>
              <w:tabs>
                <w:tab w:val="left" w:pos="306"/>
              </w:tabs>
              <w:spacing w:before="200" w:line="276" w:lineRule="auto"/>
              <w:ind w:left="146" w:right="4"/>
              <w:jc w:val="both"/>
              <w:outlineLvl w:val="0"/>
              <w:rPr>
                <w:rFonts w:ascii="Times New Roman" w:eastAsia="Times New Roman" w:hAnsi="Times New Roman" w:cs="Times New Roman"/>
                <w:color w:val="1A1A1A"/>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w:t>
            </w:r>
            <w:r>
              <w:rPr>
                <w:rFonts w:ascii="Times New Roman" w:eastAsia="Times New Roman" w:hAnsi="Times New Roman" w:cs="Times New Roman"/>
                <w:color w:val="1A1A1A"/>
                <w:kern w:val="0"/>
                <w:lang w:val="sq-AL"/>
                <w14:ligatures w14:val="none"/>
              </w:rPr>
              <w:t>; p. 17-26.</w:t>
            </w:r>
          </w:p>
          <w:p w14:paraId="7912124F" w14:textId="6C2F3A69" w:rsidR="003B7558" w:rsidRPr="00FA078E" w:rsidRDefault="003B7558" w:rsidP="00A5245C">
            <w:pPr>
              <w:pStyle w:val="ListParagraph"/>
              <w:tabs>
                <w:tab w:val="left" w:pos="306"/>
              </w:tabs>
              <w:spacing w:before="200" w:line="276" w:lineRule="auto"/>
              <w:ind w:left="146" w:right="4"/>
              <w:jc w:val="both"/>
              <w:outlineLvl w:val="0"/>
              <w:rPr>
                <w:rFonts w:ascii="Times New Roman" w:eastAsia="Times New Roman" w:hAnsi="Times New Roman" w:cs="Times New Roman"/>
                <w:bCs/>
                <w:kern w:val="0"/>
                <w:lang w:val="sq-AL"/>
                <w14:ligatures w14:val="none"/>
              </w:rPr>
            </w:pPr>
            <w:proofErr w:type="spellStart"/>
            <w:r w:rsidRPr="00FA078E">
              <w:rPr>
                <w:rFonts w:ascii="Times New Roman" w:eastAsia="Times New Roman" w:hAnsi="Times New Roman" w:cs="Times New Roman"/>
                <w:bCs/>
                <w:kern w:val="0"/>
                <w:lang w:val="sq-AL"/>
                <w14:ligatures w14:val="none"/>
              </w:rPr>
              <w:t>Defining</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Religion</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Spirituality</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and</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Worldview</w:t>
            </w:r>
            <w:proofErr w:type="spellEnd"/>
          </w:p>
          <w:p w14:paraId="2525DCD3" w14:textId="687375F6" w:rsidR="007F4DCE" w:rsidRPr="00FA078E" w:rsidRDefault="003B7558" w:rsidP="00A5245C">
            <w:pPr>
              <w:pStyle w:val="ListParagraph"/>
              <w:tabs>
                <w:tab w:val="left" w:pos="306"/>
              </w:tabs>
              <w:spacing w:before="200" w:line="276" w:lineRule="auto"/>
              <w:ind w:left="146" w:right="4"/>
              <w:jc w:val="both"/>
              <w:outlineLvl w:val="0"/>
              <w:rPr>
                <w:rFonts w:ascii="Times New Roman" w:eastAsia="Times New Roman" w:hAnsi="Times New Roman" w:cs="Times New Roman"/>
                <w:color w:val="1A1A1A"/>
                <w:kern w:val="0"/>
                <w:highlight w:val="yellow"/>
                <w:lang w:val="sq-AL"/>
                <w14:ligatures w14:val="none"/>
              </w:rPr>
            </w:pPr>
            <w:hyperlink r:id="rId8" w:history="1">
              <w:r w:rsidRPr="00FA078E">
                <w:rPr>
                  <w:rStyle w:val="Hyperlink"/>
                  <w:rFonts w:ascii="Times New Roman" w:eastAsia="Times New Roman" w:hAnsi="Times New Roman" w:cs="Times New Roman"/>
                  <w:kern w:val="0"/>
                  <w:lang w:val="sq-AL"/>
                  <w14:ligatures w14:val="none"/>
                </w:rPr>
                <w:t>https://openstax.org/books/introduction-anthropology/pages/13-1-what-is-religion</w:t>
              </w:r>
            </w:hyperlink>
            <w:r w:rsidRPr="00FA078E">
              <w:rPr>
                <w:rFonts w:ascii="Times New Roman" w:eastAsia="Times New Roman" w:hAnsi="Times New Roman" w:cs="Times New Roman"/>
                <w:color w:val="1A1A1A"/>
                <w:kern w:val="0"/>
                <w:lang w:val="sq-AL"/>
                <w14:ligatures w14:val="none"/>
              </w:rPr>
              <w:t xml:space="preserve">? </w:t>
            </w:r>
          </w:p>
        </w:tc>
        <w:tc>
          <w:tcPr>
            <w:tcW w:w="4415" w:type="dxa"/>
          </w:tcPr>
          <w:p w14:paraId="38954C11" w14:textId="77777777" w:rsidR="007F4DCE" w:rsidRPr="00FA078E" w:rsidRDefault="007F4DCE"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Qëllimi:</w:t>
            </w:r>
          </w:p>
          <w:p w14:paraId="4832AFD0" w14:textId="12127392" w:rsidR="00A920C6" w:rsidRPr="00FA078E" w:rsidRDefault="003B7558"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“Përkufizimi dhe konceptet themelore të religjioneve” është të ofrojë një kuptim të qartë mbi natyrën e religjionit dhe të prezantojë konceptet bazë që lidhen me të. Studentët do të njohin definicionet kryesore të religjioneve dhe do të kuptojnë elementët themelorë si besimi, ritualet, normat morale dhe institucionet fetare. Njësia synon gjithashtu të zhvillojë aftësinë për të dalluar ngjashmëritë dhe ndryshimet midis religjioneve të ndryshme dhe për të analizuar rolin e fesë në shoqëri duke përdorur terminologjinë themelore në mënyrë të saktë dhe të qartë. </w:t>
            </w:r>
            <w:r w:rsidR="00A920C6" w:rsidRPr="00FA078E">
              <w:rPr>
                <w:rFonts w:ascii="Times New Roman" w:eastAsia="Times New Roman" w:hAnsi="Times New Roman" w:cs="Times New Roman"/>
                <w:color w:val="1A1A1A"/>
                <w:kern w:val="0"/>
                <w:lang w:val="sq-AL"/>
                <w14:ligatures w14:val="none"/>
              </w:rPr>
              <w:t xml:space="preserve">Aktivitete: </w:t>
            </w:r>
          </w:p>
          <w:p w14:paraId="79FD77D6" w14:textId="7423348E" w:rsidR="00A920C6" w:rsidRPr="00FA078E" w:rsidRDefault="00A920C6" w:rsidP="00A920C6">
            <w:pPr>
              <w:pStyle w:val="ListParagraph"/>
              <w:numPr>
                <w:ilvl w:val="0"/>
                <w:numId w:val="8"/>
              </w:numPr>
              <w:tabs>
                <w:tab w:val="left" w:pos="306"/>
              </w:tabs>
              <w:spacing w:before="200" w:line="276" w:lineRule="auto"/>
              <w:ind w:left="994" w:right="4" w:hanging="274"/>
              <w:jc w:val="both"/>
              <w:outlineLvl w:val="0"/>
              <w:rPr>
                <w:rFonts w:ascii="Times New Roman" w:hAnsi="Times New Roman" w:cs="Times New Roman"/>
                <w:lang w:val="sq-AL"/>
              </w:rPr>
            </w:pPr>
            <w:r w:rsidRPr="00FA078E">
              <w:rPr>
                <w:rFonts w:ascii="Times New Roman" w:hAnsi="Times New Roman" w:cs="Times New Roman"/>
                <w:lang w:val="sq-AL"/>
              </w:rPr>
              <w:t>Analizë në grupe</w:t>
            </w:r>
          </w:p>
          <w:p w14:paraId="0EE15228" w14:textId="2BDA0106" w:rsidR="00A920C6" w:rsidRPr="00FA078E" w:rsidRDefault="00A920C6" w:rsidP="003B7558">
            <w:pPr>
              <w:pStyle w:val="ListParagraph"/>
              <w:numPr>
                <w:ilvl w:val="0"/>
                <w:numId w:val="8"/>
              </w:numPr>
              <w:tabs>
                <w:tab w:val="left" w:pos="306"/>
              </w:tabs>
              <w:spacing w:before="200" w:line="276" w:lineRule="auto"/>
              <w:ind w:left="994" w:right="4" w:hanging="274"/>
              <w:jc w:val="both"/>
              <w:outlineLvl w:val="0"/>
              <w:rPr>
                <w:rFonts w:ascii="Times New Roman" w:hAnsi="Times New Roman" w:cs="Times New Roman"/>
                <w:lang w:val="sq-AL"/>
              </w:rPr>
            </w:pPr>
            <w:r w:rsidRPr="00FA078E">
              <w:rPr>
                <w:rFonts w:ascii="Times New Roman" w:hAnsi="Times New Roman" w:cs="Times New Roman"/>
                <w:lang w:val="sq-AL"/>
              </w:rPr>
              <w:t xml:space="preserve">Prezantim dhe diskutim </w:t>
            </w:r>
          </w:p>
        </w:tc>
      </w:tr>
      <w:tr w:rsidR="00A72806" w:rsidRPr="00FA078E" w14:paraId="506D36FA" w14:textId="77777777" w:rsidTr="00067A13">
        <w:trPr>
          <w:trHeight w:val="4093"/>
        </w:trPr>
        <w:tc>
          <w:tcPr>
            <w:tcW w:w="715" w:type="dxa"/>
          </w:tcPr>
          <w:p w14:paraId="085AC786" w14:textId="08E2EAB1" w:rsidR="00A72806" w:rsidRPr="00FA078E" w:rsidRDefault="00A72806" w:rsidP="007F4DCE">
            <w:pPr>
              <w:rPr>
                <w:rFonts w:ascii="Times New Roman" w:hAnsi="Times New Roman" w:cs="Times New Roman"/>
                <w:lang w:val="sq-AL"/>
              </w:rPr>
            </w:pPr>
            <w:r w:rsidRPr="00FA078E">
              <w:rPr>
                <w:rFonts w:ascii="Times New Roman" w:hAnsi="Times New Roman" w:cs="Times New Roman"/>
                <w:lang w:val="sq-AL"/>
              </w:rPr>
              <w:t>3</w:t>
            </w:r>
          </w:p>
        </w:tc>
        <w:tc>
          <w:tcPr>
            <w:tcW w:w="2533" w:type="dxa"/>
          </w:tcPr>
          <w:p w14:paraId="1DA52344" w14:textId="465041AC" w:rsidR="00A72806" w:rsidRPr="00FA078E" w:rsidRDefault="003B7558" w:rsidP="00A5245C">
            <w:pPr>
              <w:spacing w:after="0" w:line="240" w:lineRule="auto"/>
              <w:rPr>
                <w:rFonts w:ascii="Times New Roman" w:eastAsia="Times New Roman" w:hAnsi="Times New Roman" w:cs="Times New Roman"/>
                <w:bCs/>
                <w:kern w:val="0"/>
                <w:lang w:val="sq-AL"/>
                <w14:ligatures w14:val="none"/>
              </w:rPr>
            </w:pPr>
            <w:r w:rsidRPr="00FA078E">
              <w:rPr>
                <w:rFonts w:ascii="Times New Roman" w:eastAsia="Times New Roman" w:hAnsi="Times New Roman" w:cs="Times New Roman"/>
                <w:kern w:val="0"/>
                <w:lang w:val="sq-AL"/>
                <w14:ligatures w14:val="none"/>
              </w:rPr>
              <w:t xml:space="preserve">Mësimdhënia për historinë e religjioneve në Republikën e Kosovës   </w:t>
            </w:r>
          </w:p>
        </w:tc>
        <w:tc>
          <w:tcPr>
            <w:tcW w:w="1843" w:type="dxa"/>
          </w:tcPr>
          <w:p w14:paraId="0D2DC945" w14:textId="4AA3E253" w:rsidR="009520E5" w:rsidRDefault="009520E5" w:rsidP="00237D3C">
            <w:pPr>
              <w:pStyle w:val="ListParagraph"/>
              <w:tabs>
                <w:tab w:val="left" w:pos="306"/>
              </w:tabs>
              <w:spacing w:before="200" w:line="276" w:lineRule="auto"/>
              <w:ind w:left="146" w:right="4"/>
              <w:jc w:val="both"/>
              <w:outlineLvl w:val="0"/>
              <w:rPr>
                <w:rFonts w:ascii="Times New Roman" w:eastAsia="Times New Roman" w:hAnsi="Times New Roman" w:cs="Times New Roman"/>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w:t>
            </w:r>
            <w:r>
              <w:rPr>
                <w:rFonts w:ascii="Times New Roman" w:eastAsia="Times New Roman" w:hAnsi="Times New Roman" w:cs="Times New Roman"/>
                <w:color w:val="1A1A1A"/>
                <w:kern w:val="0"/>
                <w:lang w:val="sq-AL"/>
                <w14:ligatures w14:val="none"/>
              </w:rPr>
              <w:t xml:space="preserve"> </w:t>
            </w:r>
            <w:r>
              <w:rPr>
                <w:rFonts w:ascii="Times New Roman" w:eastAsia="Times New Roman" w:hAnsi="Times New Roman" w:cs="Times New Roman"/>
                <w:color w:val="1A1A1A"/>
                <w:kern w:val="0"/>
                <w:lang w:val="sq-AL"/>
                <w14:ligatures w14:val="none"/>
              </w:rPr>
              <w:t>p</w:t>
            </w:r>
            <w:r w:rsidRPr="00FA078E">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27-30.</w:t>
            </w:r>
          </w:p>
          <w:p w14:paraId="1AFFD783" w14:textId="0B63C29D" w:rsidR="00A72806" w:rsidRPr="00FA078E" w:rsidRDefault="00237D3C" w:rsidP="00237D3C">
            <w:pPr>
              <w:pStyle w:val="ListParagraph"/>
              <w:tabs>
                <w:tab w:val="left" w:pos="306"/>
              </w:tabs>
              <w:spacing w:before="200" w:line="276" w:lineRule="auto"/>
              <w:ind w:left="146" w:right="4"/>
              <w:jc w:val="both"/>
              <w:outlineLvl w:val="0"/>
              <w:rPr>
                <w:rFonts w:ascii="Times New Roman" w:eastAsia="Times New Roman" w:hAnsi="Times New Roman" w:cs="Times New Roman"/>
                <w:kern w:val="0"/>
                <w:highlight w:val="yellow"/>
                <w:lang w:val="sq-AL"/>
                <w14:ligatures w14:val="none"/>
              </w:rPr>
            </w:pPr>
            <w:proofErr w:type="spellStart"/>
            <w:r w:rsidRPr="00FA078E">
              <w:rPr>
                <w:rFonts w:ascii="Times New Roman" w:eastAsia="Times New Roman" w:hAnsi="Times New Roman" w:cs="Times New Roman"/>
                <w:kern w:val="0"/>
                <w:lang w:val="sq-AL"/>
                <w14:ligatures w14:val="none"/>
              </w:rPr>
              <w:t>Carper</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James</w:t>
            </w:r>
            <w:proofErr w:type="spellEnd"/>
            <w:r w:rsidRPr="00FA078E">
              <w:rPr>
                <w:rFonts w:ascii="Times New Roman" w:eastAsia="Times New Roman" w:hAnsi="Times New Roman" w:cs="Times New Roman"/>
                <w:kern w:val="0"/>
                <w:lang w:val="sq-AL"/>
                <w14:ligatures w14:val="none"/>
              </w:rPr>
              <w:t xml:space="preserve"> C.; </w:t>
            </w:r>
            <w:proofErr w:type="spellStart"/>
            <w:r w:rsidRPr="00FA078E">
              <w:rPr>
                <w:rFonts w:ascii="Times New Roman" w:eastAsia="Times New Roman" w:hAnsi="Times New Roman" w:cs="Times New Roman"/>
                <w:kern w:val="0"/>
                <w:lang w:val="sq-AL"/>
                <w14:ligatures w14:val="none"/>
              </w:rPr>
              <w:t>Hunt</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Thomas</w:t>
            </w:r>
            <w:proofErr w:type="spellEnd"/>
            <w:r w:rsidRPr="00FA078E">
              <w:rPr>
                <w:rFonts w:ascii="Times New Roman" w:eastAsia="Times New Roman" w:hAnsi="Times New Roman" w:cs="Times New Roman"/>
                <w:kern w:val="0"/>
                <w:lang w:val="sq-AL"/>
                <w14:ligatures w14:val="none"/>
              </w:rPr>
              <w:t xml:space="preserve"> C., </w:t>
            </w:r>
            <w:proofErr w:type="spellStart"/>
            <w:r w:rsidRPr="00FA078E">
              <w:rPr>
                <w:rFonts w:ascii="Times New Roman" w:eastAsia="Times New Roman" w:hAnsi="Times New Roman" w:cs="Times New Roman"/>
                <w:kern w:val="0"/>
                <w:lang w:val="sq-AL"/>
                <w14:ligatures w14:val="none"/>
              </w:rPr>
              <w:t>eds</w:t>
            </w:r>
            <w:proofErr w:type="spellEnd"/>
            <w:r w:rsidRPr="00FA078E">
              <w:rPr>
                <w:rFonts w:ascii="Times New Roman" w:eastAsia="Times New Roman" w:hAnsi="Times New Roman" w:cs="Times New Roman"/>
                <w:kern w:val="0"/>
                <w:lang w:val="sq-AL"/>
                <w14:ligatures w14:val="none"/>
              </w:rPr>
              <w:t>. (2009). "</w:t>
            </w:r>
            <w:proofErr w:type="spellStart"/>
            <w:r w:rsidRPr="00FA078E">
              <w:rPr>
                <w:rFonts w:ascii="Times New Roman" w:eastAsia="Times New Roman" w:hAnsi="Times New Roman" w:cs="Times New Roman"/>
                <w:kern w:val="0"/>
                <w:lang w:val="sq-AL"/>
                <w14:ligatures w14:val="none"/>
              </w:rPr>
              <w:t>Religion</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and</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Public</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Education</w:t>
            </w:r>
            <w:proofErr w:type="spellEnd"/>
            <w:r w:rsidRPr="00FA078E">
              <w:rPr>
                <w:rFonts w:ascii="Times New Roman" w:eastAsia="Times New Roman" w:hAnsi="Times New Roman" w:cs="Times New Roman"/>
                <w:kern w:val="0"/>
                <w:lang w:val="sq-AL"/>
                <w14:ligatures w14:val="none"/>
              </w:rPr>
              <w:t xml:space="preserve">". The </w:t>
            </w:r>
            <w:proofErr w:type="spellStart"/>
            <w:r w:rsidRPr="00FA078E">
              <w:rPr>
                <w:rFonts w:ascii="Times New Roman" w:eastAsia="Times New Roman" w:hAnsi="Times New Roman" w:cs="Times New Roman"/>
                <w:kern w:val="0"/>
                <w:lang w:val="sq-AL"/>
                <w14:ligatures w14:val="none"/>
              </w:rPr>
              <w:t>Praeger</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Handbook</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of</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Religion</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and</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Education</w:t>
            </w:r>
            <w:proofErr w:type="spellEnd"/>
            <w:r w:rsidRPr="00FA078E">
              <w:rPr>
                <w:rFonts w:ascii="Times New Roman" w:eastAsia="Times New Roman" w:hAnsi="Times New Roman" w:cs="Times New Roman"/>
                <w:kern w:val="0"/>
                <w:lang w:val="sq-AL"/>
                <w14:ligatures w14:val="none"/>
              </w:rPr>
              <w:t xml:space="preserve"> in the </w:t>
            </w:r>
            <w:proofErr w:type="spellStart"/>
            <w:r w:rsidRPr="00FA078E">
              <w:rPr>
                <w:rFonts w:ascii="Times New Roman" w:eastAsia="Times New Roman" w:hAnsi="Times New Roman" w:cs="Times New Roman"/>
                <w:kern w:val="0"/>
                <w:lang w:val="sq-AL"/>
                <w14:ligatures w14:val="none"/>
              </w:rPr>
              <w:t>United</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States</w:t>
            </w:r>
            <w:proofErr w:type="spellEnd"/>
            <w:r w:rsidRPr="00FA078E">
              <w:rPr>
                <w:rFonts w:ascii="Times New Roman" w:eastAsia="Times New Roman" w:hAnsi="Times New Roman" w:cs="Times New Roman"/>
                <w:kern w:val="0"/>
                <w:lang w:val="sq-AL"/>
                <w14:ligatures w14:val="none"/>
              </w:rPr>
              <w:t xml:space="preserve">. Vol. 2. </w:t>
            </w:r>
            <w:proofErr w:type="spellStart"/>
            <w:r w:rsidRPr="00FA078E">
              <w:rPr>
                <w:rFonts w:ascii="Times New Roman" w:eastAsia="Times New Roman" w:hAnsi="Times New Roman" w:cs="Times New Roman"/>
                <w:kern w:val="0"/>
                <w:lang w:val="sq-AL"/>
                <w14:ligatures w14:val="none"/>
              </w:rPr>
              <w:t>Westport</w:t>
            </w:r>
            <w:proofErr w:type="spellEnd"/>
            <w:r w:rsidRPr="00FA078E">
              <w:rPr>
                <w:rFonts w:ascii="Times New Roman" w:eastAsia="Times New Roman" w:hAnsi="Times New Roman" w:cs="Times New Roman"/>
                <w:kern w:val="0"/>
                <w:lang w:val="sq-AL"/>
                <w14:ligatures w14:val="none"/>
              </w:rPr>
              <w:t xml:space="preserve">, CT: </w:t>
            </w:r>
            <w:proofErr w:type="spellStart"/>
            <w:r w:rsidRPr="00FA078E">
              <w:rPr>
                <w:rFonts w:ascii="Times New Roman" w:eastAsia="Times New Roman" w:hAnsi="Times New Roman" w:cs="Times New Roman"/>
                <w:kern w:val="0"/>
                <w:lang w:val="sq-AL"/>
                <w14:ligatures w14:val="none"/>
              </w:rPr>
              <w:t>Prager</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Publishers</w:t>
            </w:r>
            <w:proofErr w:type="spellEnd"/>
            <w:r w:rsidRPr="00FA078E">
              <w:rPr>
                <w:rFonts w:ascii="Times New Roman" w:eastAsia="Times New Roman" w:hAnsi="Times New Roman" w:cs="Times New Roman"/>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pp</w:t>
            </w:r>
            <w:proofErr w:type="spellEnd"/>
            <w:r w:rsidRPr="00FA078E">
              <w:rPr>
                <w:rFonts w:ascii="Times New Roman" w:eastAsia="Times New Roman" w:hAnsi="Times New Roman" w:cs="Times New Roman"/>
                <w:kern w:val="0"/>
                <w:lang w:val="sq-AL"/>
                <w14:ligatures w14:val="none"/>
              </w:rPr>
              <w:t>. 368–370.</w:t>
            </w:r>
            <w:r w:rsidRPr="00FA078E">
              <w:rPr>
                <w:rFonts w:ascii="Times New Roman" w:eastAsia="Times New Roman" w:hAnsi="Times New Roman" w:cs="Times New Roman"/>
                <w:kern w:val="0"/>
                <w:highlight w:val="yellow"/>
                <w:lang w:val="sq-AL"/>
                <w14:ligatures w14:val="none"/>
              </w:rPr>
              <w:t xml:space="preserve"> </w:t>
            </w:r>
          </w:p>
          <w:p w14:paraId="6346BB65" w14:textId="036D9408" w:rsidR="00237D3C" w:rsidRPr="00FA078E" w:rsidRDefault="00237D3C" w:rsidP="00237D3C">
            <w:pPr>
              <w:pStyle w:val="ListParagraph"/>
              <w:tabs>
                <w:tab w:val="left" w:pos="306"/>
              </w:tabs>
              <w:spacing w:before="200" w:line="276" w:lineRule="auto"/>
              <w:ind w:left="146" w:right="4"/>
              <w:jc w:val="both"/>
              <w:outlineLvl w:val="0"/>
              <w:rPr>
                <w:rFonts w:ascii="Times New Roman" w:eastAsia="Times New Roman" w:hAnsi="Times New Roman" w:cs="Times New Roman"/>
                <w:b/>
                <w:color w:val="1A1A1A"/>
                <w:kern w:val="0"/>
                <w:highlight w:val="yellow"/>
                <w:lang w:val="sq-AL"/>
                <w14:ligatures w14:val="none"/>
              </w:rPr>
            </w:pPr>
            <w:proofErr w:type="spellStart"/>
            <w:r w:rsidRPr="00FA078E">
              <w:rPr>
                <w:rFonts w:ascii="Times New Roman" w:eastAsia="Times New Roman" w:hAnsi="Times New Roman" w:cs="Times New Roman"/>
                <w:kern w:val="0"/>
                <w:lang w:val="sq-AL"/>
                <w14:ligatures w14:val="none"/>
              </w:rPr>
              <w:t>Kurrikula</w:t>
            </w:r>
            <w:proofErr w:type="spellEnd"/>
            <w:r w:rsidRPr="00FA078E">
              <w:rPr>
                <w:rFonts w:ascii="Times New Roman" w:eastAsia="Times New Roman" w:hAnsi="Times New Roman" w:cs="Times New Roman"/>
                <w:kern w:val="0"/>
                <w:lang w:val="sq-AL"/>
                <w14:ligatures w14:val="none"/>
              </w:rPr>
              <w:t xml:space="preserve"> Bërthamë 2 </w:t>
            </w:r>
            <w:r w:rsidRPr="00FA078E">
              <w:rPr>
                <w:rFonts w:ascii="Times New Roman" w:eastAsia="Times New Roman" w:hAnsi="Times New Roman" w:cs="Times New Roman"/>
                <w:kern w:val="0"/>
                <w:lang w:val="sq-AL"/>
                <w14:ligatures w14:val="none"/>
              </w:rPr>
              <w:lastRenderedPageBreak/>
              <w:t>(Shoqëria dhe mjedisi-Histori)</w:t>
            </w:r>
          </w:p>
        </w:tc>
        <w:tc>
          <w:tcPr>
            <w:tcW w:w="4415" w:type="dxa"/>
          </w:tcPr>
          <w:p w14:paraId="639A99ED" w14:textId="77777777" w:rsidR="00A72806" w:rsidRPr="00FA078E" w:rsidRDefault="00237D3C" w:rsidP="00A72806">
            <w:pPr>
              <w:pStyle w:val="ListParagraph"/>
              <w:tabs>
                <w:tab w:val="left" w:pos="306"/>
              </w:tabs>
              <w:spacing w:before="200" w:line="276" w:lineRule="auto"/>
              <w:ind w:left="285"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lastRenderedPageBreak/>
              <w:t xml:space="preserve">Qëllimi i kësaj njësie është që studentët të njohin dhe të kuptojnë vështirësitë dhe sfidat që shfaqen gjatë mësimdhënies për religjionet dhe historinë e tyre, duke përfshirë </w:t>
            </w:r>
            <w:proofErr w:type="spellStart"/>
            <w:r w:rsidRPr="00FA078E">
              <w:rPr>
                <w:rFonts w:ascii="Times New Roman" w:eastAsia="Times New Roman" w:hAnsi="Times New Roman" w:cs="Times New Roman"/>
                <w:color w:val="1A1A1A"/>
                <w:kern w:val="0"/>
                <w:lang w:val="sq-AL"/>
                <w14:ligatures w14:val="none"/>
              </w:rPr>
              <w:t>kompleksitetin</w:t>
            </w:r>
            <w:proofErr w:type="spellEnd"/>
            <w:r w:rsidRPr="00FA078E">
              <w:rPr>
                <w:rFonts w:ascii="Times New Roman" w:eastAsia="Times New Roman" w:hAnsi="Times New Roman" w:cs="Times New Roman"/>
                <w:color w:val="1A1A1A"/>
                <w:kern w:val="0"/>
                <w:lang w:val="sq-AL"/>
                <w14:ligatures w14:val="none"/>
              </w:rPr>
              <w:t xml:space="preserve"> e </w:t>
            </w:r>
            <w:proofErr w:type="spellStart"/>
            <w:r w:rsidRPr="00FA078E">
              <w:rPr>
                <w:rFonts w:ascii="Times New Roman" w:eastAsia="Times New Roman" w:hAnsi="Times New Roman" w:cs="Times New Roman"/>
                <w:color w:val="1A1A1A"/>
                <w:kern w:val="0"/>
                <w:lang w:val="sq-AL"/>
                <w14:ligatures w14:val="none"/>
              </w:rPr>
              <w:t>diversitetit</w:t>
            </w:r>
            <w:proofErr w:type="spellEnd"/>
            <w:r w:rsidRPr="00FA078E">
              <w:rPr>
                <w:rFonts w:ascii="Times New Roman" w:eastAsia="Times New Roman" w:hAnsi="Times New Roman" w:cs="Times New Roman"/>
                <w:color w:val="1A1A1A"/>
                <w:kern w:val="0"/>
                <w:lang w:val="sq-AL"/>
                <w14:ligatures w14:val="none"/>
              </w:rPr>
              <w:t xml:space="preserve"> fetar, </w:t>
            </w:r>
            <w:proofErr w:type="spellStart"/>
            <w:r w:rsidRPr="00FA078E">
              <w:rPr>
                <w:rFonts w:ascii="Times New Roman" w:eastAsia="Times New Roman" w:hAnsi="Times New Roman" w:cs="Times New Roman"/>
                <w:color w:val="1A1A1A"/>
                <w:kern w:val="0"/>
                <w:lang w:val="sq-AL"/>
                <w14:ligatures w14:val="none"/>
              </w:rPr>
              <w:t>ndjeshmëritë</w:t>
            </w:r>
            <w:proofErr w:type="spellEnd"/>
            <w:r w:rsidRPr="00FA078E">
              <w:rPr>
                <w:rFonts w:ascii="Times New Roman" w:eastAsia="Times New Roman" w:hAnsi="Times New Roman" w:cs="Times New Roman"/>
                <w:color w:val="1A1A1A"/>
                <w:kern w:val="0"/>
                <w:lang w:val="sq-AL"/>
                <w14:ligatures w14:val="none"/>
              </w:rPr>
              <w:t xml:space="preserve"> kulturore dhe perceptimet e ndryshme të fenë. Njësia synon të zhvillojë aftësinë e studentëve për të reflektuar mbi mënyrat më të efektshme dhe etike të prezantimit të informacionit fetar dhe historik, si dhe për të analizuar dhe menaxhuar situatat që mund të lindin gjatë diskutimeve mbi tema delikate fetare.</w:t>
            </w:r>
          </w:p>
          <w:p w14:paraId="47FD9F2D" w14:textId="77777777" w:rsidR="00237D3C" w:rsidRPr="00FA078E" w:rsidRDefault="00237D3C" w:rsidP="00A72806">
            <w:pPr>
              <w:pStyle w:val="ListParagraph"/>
              <w:tabs>
                <w:tab w:val="left" w:pos="306"/>
              </w:tabs>
              <w:spacing w:before="200" w:line="276" w:lineRule="auto"/>
              <w:ind w:left="285"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Aktiviteti:</w:t>
            </w:r>
          </w:p>
          <w:p w14:paraId="5100EA60" w14:textId="3210EFDC" w:rsidR="00237D3C" w:rsidRPr="00FA078E" w:rsidRDefault="00237D3C" w:rsidP="00A72806">
            <w:pPr>
              <w:pStyle w:val="ListParagraph"/>
              <w:tabs>
                <w:tab w:val="left" w:pos="306"/>
              </w:tabs>
              <w:spacing w:before="200" w:line="276" w:lineRule="auto"/>
              <w:ind w:left="285"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Individualisht, studentët duhet të shkruajnë një reflektim të shkurtër (rreth një paragrafi) ku analizojnë: çfarë sfide përshkruhet, pse është e rëndësishme për mësimdhënien dhe si mund të trajtohet në mënyrë etike dhe efektive në klasë.</w:t>
            </w:r>
          </w:p>
          <w:p w14:paraId="2B900DC6" w14:textId="3B3692E9" w:rsidR="00237D3C" w:rsidRPr="00FA078E" w:rsidRDefault="00237D3C" w:rsidP="00A72806">
            <w:pPr>
              <w:pStyle w:val="ListParagraph"/>
              <w:tabs>
                <w:tab w:val="left" w:pos="306"/>
              </w:tabs>
              <w:spacing w:before="200" w:line="276" w:lineRule="auto"/>
              <w:ind w:left="285" w:right="4"/>
              <w:jc w:val="both"/>
              <w:outlineLvl w:val="0"/>
              <w:rPr>
                <w:rFonts w:ascii="Times New Roman" w:eastAsia="Times New Roman" w:hAnsi="Times New Roman" w:cs="Times New Roman"/>
                <w:color w:val="1A1A1A"/>
                <w:kern w:val="0"/>
                <w:lang w:val="sq-AL"/>
                <w14:ligatures w14:val="none"/>
              </w:rPr>
            </w:pPr>
          </w:p>
        </w:tc>
      </w:tr>
      <w:tr w:rsidR="00A72806" w:rsidRPr="00FA078E" w14:paraId="5850F8FB" w14:textId="77777777" w:rsidTr="00067A13">
        <w:trPr>
          <w:trHeight w:val="4093"/>
        </w:trPr>
        <w:tc>
          <w:tcPr>
            <w:tcW w:w="715" w:type="dxa"/>
          </w:tcPr>
          <w:p w14:paraId="78DF3E06" w14:textId="356C99BD" w:rsidR="00A72806" w:rsidRPr="00FA078E" w:rsidRDefault="00A72806" w:rsidP="007F4DCE">
            <w:pPr>
              <w:rPr>
                <w:rFonts w:ascii="Times New Roman" w:hAnsi="Times New Roman" w:cs="Times New Roman"/>
                <w:lang w:val="sq-AL"/>
              </w:rPr>
            </w:pPr>
            <w:r w:rsidRPr="00FA078E">
              <w:rPr>
                <w:rFonts w:ascii="Times New Roman" w:hAnsi="Times New Roman" w:cs="Times New Roman"/>
                <w:lang w:val="sq-AL"/>
              </w:rPr>
              <w:t>4</w:t>
            </w:r>
          </w:p>
        </w:tc>
        <w:tc>
          <w:tcPr>
            <w:tcW w:w="2533" w:type="dxa"/>
          </w:tcPr>
          <w:p w14:paraId="275B547B" w14:textId="034F66DA" w:rsidR="00A72806" w:rsidRPr="00FA078E" w:rsidRDefault="00237D3C" w:rsidP="00A72806">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 xml:space="preserve">Sfidat e mësimdhënies për religjionet dhe historinë e tyre </w:t>
            </w:r>
          </w:p>
        </w:tc>
        <w:tc>
          <w:tcPr>
            <w:tcW w:w="1843" w:type="dxa"/>
          </w:tcPr>
          <w:p w14:paraId="0126D522" w14:textId="13F17708" w:rsidR="009520E5" w:rsidRDefault="009520E5" w:rsidP="00A72806">
            <w:pPr>
              <w:spacing w:after="0" w:line="240" w:lineRule="auto"/>
              <w:rPr>
                <w:rFonts w:ascii="Times New Roman" w:eastAsia="Times New Roman" w:hAnsi="Times New Roman" w:cs="Times New Roman"/>
                <w:bCs/>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 p</w:t>
            </w:r>
            <w:r>
              <w:rPr>
                <w:rFonts w:ascii="Times New Roman" w:eastAsia="Times New Roman" w:hAnsi="Times New Roman" w:cs="Times New Roman"/>
                <w:color w:val="1A1A1A"/>
                <w:kern w:val="0"/>
                <w:lang w:val="sq-AL"/>
                <w14:ligatures w14:val="none"/>
              </w:rPr>
              <w:t>. 31-36.</w:t>
            </w:r>
          </w:p>
          <w:p w14:paraId="3314A103" w14:textId="5FBD6DB6" w:rsidR="009F2697" w:rsidRPr="00FA078E" w:rsidRDefault="009F2697" w:rsidP="00A72806">
            <w:pPr>
              <w:spacing w:after="0" w:line="240" w:lineRule="auto"/>
              <w:rPr>
                <w:rFonts w:ascii="Times New Roman" w:eastAsia="Times New Roman" w:hAnsi="Times New Roman" w:cs="Times New Roman"/>
                <w:bCs/>
                <w:kern w:val="0"/>
                <w:lang w:val="sq-AL"/>
                <w14:ligatures w14:val="none"/>
              </w:rPr>
            </w:pPr>
            <w:proofErr w:type="spellStart"/>
            <w:r w:rsidRPr="00FA078E">
              <w:rPr>
                <w:rFonts w:ascii="Times New Roman" w:eastAsia="Times New Roman" w:hAnsi="Times New Roman" w:cs="Times New Roman"/>
                <w:bCs/>
                <w:kern w:val="0"/>
                <w:lang w:val="sq-AL"/>
                <w14:ligatures w14:val="none"/>
              </w:rPr>
              <w:t>Josephine</w:t>
            </w:r>
            <w:proofErr w:type="spellEnd"/>
            <w:r w:rsidRPr="00FA078E">
              <w:rPr>
                <w:rFonts w:ascii="Times New Roman" w:eastAsia="Times New Roman" w:hAnsi="Times New Roman" w:cs="Times New Roman"/>
                <w:bCs/>
                <w:kern w:val="0"/>
                <w:lang w:val="sq-AL"/>
                <w14:ligatures w14:val="none"/>
              </w:rPr>
              <w:t xml:space="preserve">, B., &amp; </w:t>
            </w:r>
            <w:proofErr w:type="spellStart"/>
            <w:r w:rsidRPr="00FA078E">
              <w:rPr>
                <w:rFonts w:ascii="Times New Roman" w:eastAsia="Times New Roman" w:hAnsi="Times New Roman" w:cs="Times New Roman"/>
                <w:bCs/>
                <w:kern w:val="0"/>
                <w:lang w:val="sq-AL"/>
                <w14:ligatures w14:val="none"/>
              </w:rPr>
              <w:t>Hassan</w:t>
            </w:r>
            <w:proofErr w:type="spellEnd"/>
            <w:r w:rsidRPr="00FA078E">
              <w:rPr>
                <w:rFonts w:ascii="Times New Roman" w:eastAsia="Times New Roman" w:hAnsi="Times New Roman" w:cs="Times New Roman"/>
                <w:bCs/>
                <w:kern w:val="0"/>
                <w:lang w:val="sq-AL"/>
                <w14:ligatures w14:val="none"/>
              </w:rPr>
              <w:t xml:space="preserve">, T. (2021). </w:t>
            </w:r>
            <w:proofErr w:type="spellStart"/>
            <w:r w:rsidRPr="00FA078E">
              <w:rPr>
                <w:rFonts w:ascii="Times New Roman" w:eastAsia="Times New Roman" w:hAnsi="Times New Roman" w:cs="Times New Roman"/>
                <w:bCs/>
                <w:kern w:val="0"/>
                <w:lang w:val="sq-AL"/>
                <w14:ligatures w14:val="none"/>
              </w:rPr>
              <w:t>Teaching</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Religion</w:t>
            </w:r>
            <w:proofErr w:type="spellEnd"/>
            <w:r w:rsidRPr="00FA078E">
              <w:rPr>
                <w:rFonts w:ascii="Times New Roman" w:eastAsia="Times New Roman" w:hAnsi="Times New Roman" w:cs="Times New Roman"/>
                <w:bCs/>
                <w:kern w:val="0"/>
                <w:lang w:val="sq-AL"/>
                <w14:ligatures w14:val="none"/>
              </w:rPr>
              <w:t xml:space="preserve"> OR </w:t>
            </w:r>
            <w:proofErr w:type="spellStart"/>
            <w:r w:rsidRPr="00FA078E">
              <w:rPr>
                <w:rFonts w:ascii="Times New Roman" w:eastAsia="Times New Roman" w:hAnsi="Times New Roman" w:cs="Times New Roman"/>
                <w:bCs/>
                <w:kern w:val="0"/>
                <w:lang w:val="sq-AL"/>
                <w14:ligatures w14:val="none"/>
              </w:rPr>
              <w:t>about</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Religion</w:t>
            </w:r>
            <w:proofErr w:type="spellEnd"/>
            <w:r w:rsidRPr="00FA078E">
              <w:rPr>
                <w:rFonts w:ascii="Times New Roman" w:eastAsia="Times New Roman" w:hAnsi="Times New Roman" w:cs="Times New Roman"/>
                <w:bCs/>
                <w:kern w:val="0"/>
                <w:lang w:val="sq-AL"/>
                <w14:ligatures w14:val="none"/>
              </w:rPr>
              <w:t xml:space="preserve">: The </w:t>
            </w:r>
            <w:proofErr w:type="spellStart"/>
            <w:r w:rsidRPr="00FA078E">
              <w:rPr>
                <w:rFonts w:ascii="Times New Roman" w:eastAsia="Times New Roman" w:hAnsi="Times New Roman" w:cs="Times New Roman"/>
                <w:bCs/>
                <w:kern w:val="0"/>
                <w:lang w:val="sq-AL"/>
                <w14:ligatures w14:val="none"/>
              </w:rPr>
              <w:t>Paradox</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of</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Religious</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Education</w:t>
            </w:r>
            <w:proofErr w:type="spellEnd"/>
            <w:r w:rsidRPr="00FA078E">
              <w:rPr>
                <w:rFonts w:ascii="Times New Roman" w:eastAsia="Times New Roman" w:hAnsi="Times New Roman" w:cs="Times New Roman"/>
                <w:bCs/>
                <w:kern w:val="0"/>
                <w:lang w:val="sq-AL"/>
                <w14:ligatures w14:val="none"/>
              </w:rPr>
              <w:t xml:space="preserve"> in </w:t>
            </w:r>
            <w:proofErr w:type="spellStart"/>
            <w:r w:rsidRPr="00FA078E">
              <w:rPr>
                <w:rFonts w:ascii="Times New Roman" w:eastAsia="Times New Roman" w:hAnsi="Times New Roman" w:cs="Times New Roman"/>
                <w:bCs/>
                <w:kern w:val="0"/>
                <w:lang w:val="sq-AL"/>
                <w14:ligatures w14:val="none"/>
              </w:rPr>
              <w:t>Secondary</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Schools</w:t>
            </w:r>
            <w:proofErr w:type="spellEnd"/>
            <w:r w:rsidRPr="00FA078E">
              <w:rPr>
                <w:rFonts w:ascii="Times New Roman" w:eastAsia="Times New Roman" w:hAnsi="Times New Roman" w:cs="Times New Roman"/>
                <w:bCs/>
                <w:kern w:val="0"/>
                <w:lang w:val="sq-AL"/>
                <w14:ligatures w14:val="none"/>
              </w:rPr>
              <w:t xml:space="preserve"> in Uganda. </w:t>
            </w:r>
            <w:proofErr w:type="spellStart"/>
            <w:r w:rsidRPr="00FA078E">
              <w:rPr>
                <w:rFonts w:ascii="Times New Roman" w:eastAsia="Times New Roman" w:hAnsi="Times New Roman" w:cs="Times New Roman"/>
                <w:bCs/>
                <w:kern w:val="0"/>
                <w:lang w:val="sq-AL"/>
                <w14:ligatures w14:val="none"/>
              </w:rPr>
              <w:t>East</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African</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Journal</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of</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Traditions</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Culture</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and</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Religion</w:t>
            </w:r>
            <w:proofErr w:type="spellEnd"/>
            <w:r w:rsidRPr="00FA078E">
              <w:rPr>
                <w:rFonts w:ascii="Times New Roman" w:eastAsia="Times New Roman" w:hAnsi="Times New Roman" w:cs="Times New Roman"/>
                <w:bCs/>
                <w:kern w:val="0"/>
                <w:lang w:val="sq-AL"/>
                <w14:ligatures w14:val="none"/>
              </w:rPr>
              <w:t xml:space="preserve">, 3(2), 30-42. </w:t>
            </w:r>
            <w:hyperlink r:id="rId9" w:history="1">
              <w:r w:rsidRPr="00FA078E">
                <w:rPr>
                  <w:rStyle w:val="Hyperlink"/>
                  <w:rFonts w:ascii="Times New Roman" w:eastAsia="Times New Roman" w:hAnsi="Times New Roman" w:cs="Times New Roman"/>
                  <w:bCs/>
                  <w:kern w:val="0"/>
                  <w:lang w:val="sq-AL"/>
                  <w14:ligatures w14:val="none"/>
                </w:rPr>
                <w:t>https://doi.org/10.37284/eajtcr.3.2.374</w:t>
              </w:r>
            </w:hyperlink>
            <w:r w:rsidRPr="00FA078E">
              <w:rPr>
                <w:rFonts w:ascii="Times New Roman" w:eastAsia="Times New Roman" w:hAnsi="Times New Roman" w:cs="Times New Roman"/>
                <w:bCs/>
                <w:kern w:val="0"/>
                <w:lang w:val="sq-AL"/>
                <w14:ligatures w14:val="none"/>
              </w:rPr>
              <w:t xml:space="preserve">   </w:t>
            </w:r>
          </w:p>
          <w:p w14:paraId="6F1268C1" w14:textId="77777777" w:rsidR="009F2697" w:rsidRPr="00FA078E" w:rsidRDefault="009F2697" w:rsidP="00A72806">
            <w:pPr>
              <w:spacing w:after="0" w:line="240" w:lineRule="auto"/>
              <w:rPr>
                <w:rFonts w:ascii="Times New Roman" w:eastAsia="Times New Roman" w:hAnsi="Times New Roman" w:cs="Times New Roman"/>
                <w:bCs/>
                <w:kern w:val="0"/>
                <w:lang w:val="sq-AL"/>
                <w14:ligatures w14:val="none"/>
              </w:rPr>
            </w:pPr>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Immacolata</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Macioti</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Maria</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Albania</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and</w:t>
            </w:r>
            <w:proofErr w:type="spellEnd"/>
            <w:r w:rsidRPr="00FA078E">
              <w:rPr>
                <w:rFonts w:ascii="Times New Roman" w:eastAsia="Times New Roman" w:hAnsi="Times New Roman" w:cs="Times New Roman"/>
                <w:bCs/>
                <w:kern w:val="0"/>
                <w:lang w:val="sq-AL"/>
                <w14:ligatures w14:val="none"/>
              </w:rPr>
              <w:t xml:space="preserve"> the </w:t>
            </w:r>
            <w:proofErr w:type="spellStart"/>
            <w:r w:rsidRPr="00FA078E">
              <w:rPr>
                <w:rFonts w:ascii="Times New Roman" w:eastAsia="Times New Roman" w:hAnsi="Times New Roman" w:cs="Times New Roman"/>
                <w:bCs/>
                <w:kern w:val="0"/>
                <w:lang w:val="sq-AL"/>
                <w14:ligatures w14:val="none"/>
              </w:rPr>
              <w:t>teaching</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of</w:t>
            </w:r>
            <w:proofErr w:type="spellEnd"/>
            <w:r w:rsidRPr="00FA078E">
              <w:rPr>
                <w:rFonts w:ascii="Times New Roman" w:eastAsia="Times New Roman" w:hAnsi="Times New Roman" w:cs="Times New Roman"/>
                <w:bCs/>
                <w:kern w:val="0"/>
                <w:lang w:val="sq-AL"/>
                <w14:ligatures w14:val="none"/>
              </w:rPr>
              <w:t xml:space="preserve"> </w:t>
            </w:r>
            <w:proofErr w:type="spellStart"/>
            <w:r w:rsidRPr="00FA078E">
              <w:rPr>
                <w:rFonts w:ascii="Times New Roman" w:eastAsia="Times New Roman" w:hAnsi="Times New Roman" w:cs="Times New Roman"/>
                <w:bCs/>
                <w:kern w:val="0"/>
                <w:lang w:val="sq-AL"/>
                <w14:ligatures w14:val="none"/>
              </w:rPr>
              <w:t>religion</w:t>
            </w:r>
            <w:proofErr w:type="spellEnd"/>
            <w:r w:rsidRPr="00FA078E">
              <w:rPr>
                <w:rFonts w:ascii="Times New Roman" w:eastAsia="Times New Roman" w:hAnsi="Times New Roman" w:cs="Times New Roman"/>
                <w:bCs/>
                <w:kern w:val="0"/>
                <w:lang w:val="sq-AL"/>
                <w14:ligatures w14:val="none"/>
              </w:rPr>
              <w:t xml:space="preserve"> in </w:t>
            </w:r>
            <w:proofErr w:type="spellStart"/>
            <w:r w:rsidRPr="00FA078E">
              <w:rPr>
                <w:rFonts w:ascii="Times New Roman" w:eastAsia="Times New Roman" w:hAnsi="Times New Roman" w:cs="Times New Roman"/>
                <w:bCs/>
                <w:kern w:val="0"/>
                <w:lang w:val="sq-AL"/>
                <w14:ligatures w14:val="none"/>
              </w:rPr>
              <w:t>schools</w:t>
            </w:r>
            <w:proofErr w:type="spellEnd"/>
          </w:p>
          <w:p w14:paraId="11D5B6F6" w14:textId="6E1C4DEB" w:rsidR="009F2697" w:rsidRPr="00FA078E" w:rsidRDefault="009F2697" w:rsidP="00A72806">
            <w:pPr>
              <w:spacing w:after="0" w:line="240" w:lineRule="auto"/>
              <w:rPr>
                <w:rFonts w:ascii="Times New Roman" w:eastAsia="Times New Roman" w:hAnsi="Times New Roman" w:cs="Times New Roman"/>
                <w:bCs/>
                <w:kern w:val="0"/>
                <w:lang w:val="sq-AL"/>
                <w14:ligatures w14:val="none"/>
              </w:rPr>
            </w:pPr>
            <w:hyperlink r:id="rId10" w:history="1">
              <w:r w:rsidRPr="00FA078E">
                <w:rPr>
                  <w:rStyle w:val="Hyperlink"/>
                  <w:rFonts w:ascii="Times New Roman" w:eastAsia="Times New Roman" w:hAnsi="Times New Roman" w:cs="Times New Roman"/>
                  <w:bCs/>
                  <w:kern w:val="0"/>
                  <w:lang w:val="sq-AL"/>
                  <w14:ligatures w14:val="none"/>
                </w:rPr>
                <w:t>https://orcid.org/0000-0003-2475-1872</w:t>
              </w:r>
            </w:hyperlink>
            <w:r w:rsidRPr="00FA078E">
              <w:rPr>
                <w:rFonts w:ascii="Times New Roman" w:eastAsia="Times New Roman" w:hAnsi="Times New Roman" w:cs="Times New Roman"/>
                <w:bCs/>
                <w:kern w:val="0"/>
                <w:lang w:val="sq-AL"/>
                <w14:ligatures w14:val="none"/>
              </w:rPr>
              <w:t xml:space="preserve"> </w:t>
            </w:r>
          </w:p>
          <w:p w14:paraId="22BC5AE7" w14:textId="4E4B1FED" w:rsidR="00A72806" w:rsidRPr="00FA078E" w:rsidRDefault="00A72806" w:rsidP="00A72806">
            <w:pPr>
              <w:spacing w:after="0" w:line="240" w:lineRule="auto"/>
              <w:rPr>
                <w:rFonts w:ascii="Times New Roman" w:eastAsia="Times New Roman" w:hAnsi="Times New Roman" w:cs="Times New Roman"/>
                <w:bCs/>
                <w:kern w:val="0"/>
                <w:lang w:val="sq-AL"/>
                <w14:ligatures w14:val="none"/>
              </w:rPr>
            </w:pPr>
            <w:r w:rsidRPr="00FA078E">
              <w:rPr>
                <w:rFonts w:ascii="Times New Roman" w:eastAsia="Times New Roman" w:hAnsi="Times New Roman" w:cs="Times New Roman"/>
                <w:bCs/>
                <w:kern w:val="0"/>
                <w:lang w:val="sq-AL"/>
                <w14:ligatures w14:val="none"/>
              </w:rPr>
              <w:t xml:space="preserve">Udhëzues praktik për zbatimin e </w:t>
            </w:r>
            <w:proofErr w:type="spellStart"/>
            <w:r w:rsidRPr="00FA078E">
              <w:rPr>
                <w:rFonts w:ascii="Times New Roman" w:eastAsia="Times New Roman" w:hAnsi="Times New Roman" w:cs="Times New Roman"/>
                <w:bCs/>
                <w:kern w:val="0"/>
                <w:lang w:val="sq-AL"/>
                <w14:ligatures w14:val="none"/>
              </w:rPr>
              <w:t>kurrikulës</w:t>
            </w:r>
            <w:proofErr w:type="spellEnd"/>
            <w:r w:rsidRPr="00FA078E">
              <w:rPr>
                <w:rFonts w:ascii="Times New Roman" w:eastAsia="Times New Roman" w:hAnsi="Times New Roman" w:cs="Times New Roman"/>
                <w:bCs/>
                <w:kern w:val="0"/>
                <w:lang w:val="sq-AL"/>
                <w14:ligatures w14:val="none"/>
              </w:rPr>
              <w:t xml:space="preserve"> (Fusha e </w:t>
            </w:r>
            <w:proofErr w:type="spellStart"/>
            <w:r w:rsidRPr="00FA078E">
              <w:rPr>
                <w:rFonts w:ascii="Times New Roman" w:eastAsia="Times New Roman" w:hAnsi="Times New Roman" w:cs="Times New Roman"/>
                <w:bCs/>
                <w:kern w:val="0"/>
                <w:lang w:val="sq-AL"/>
                <w14:ligatures w14:val="none"/>
              </w:rPr>
              <w:t>kurrikulës</w:t>
            </w:r>
            <w:proofErr w:type="spellEnd"/>
            <w:r w:rsidRPr="00FA078E">
              <w:rPr>
                <w:rFonts w:ascii="Times New Roman" w:eastAsia="Times New Roman" w:hAnsi="Times New Roman" w:cs="Times New Roman"/>
                <w:bCs/>
                <w:kern w:val="0"/>
                <w:lang w:val="sq-AL"/>
                <w14:ligatures w14:val="none"/>
              </w:rPr>
              <w:t xml:space="preserve">: </w:t>
            </w:r>
            <w:r w:rsidRPr="00FA078E">
              <w:rPr>
                <w:rFonts w:ascii="Times New Roman" w:eastAsia="Calibri" w:hAnsi="Times New Roman" w:cs="Times New Roman"/>
                <w:color w:val="242021"/>
                <w:kern w:val="0"/>
                <w:lang w:val="sq-AL"/>
                <w14:ligatures w14:val="none"/>
              </w:rPr>
              <w:lastRenderedPageBreak/>
              <w:t>Shoqëria dhe mjedisi</w:t>
            </w:r>
            <w:r w:rsidRPr="00FA078E">
              <w:rPr>
                <w:rFonts w:ascii="Times New Roman" w:eastAsia="Calibri" w:hAnsi="Times New Roman" w:cs="Times New Roman"/>
                <w:kern w:val="0"/>
                <w:lang w:val="sq-AL"/>
                <w14:ligatures w14:val="none"/>
              </w:rPr>
              <w:t xml:space="preserve"> </w:t>
            </w:r>
            <w:r w:rsidRPr="00FA078E">
              <w:rPr>
                <w:rFonts w:ascii="Times New Roman" w:eastAsia="Times New Roman" w:hAnsi="Times New Roman" w:cs="Times New Roman"/>
                <w:bCs/>
                <w:kern w:val="0"/>
                <w:lang w:val="sq-AL"/>
                <w14:ligatures w14:val="none"/>
              </w:rPr>
              <w:t>)</w:t>
            </w:r>
          </w:p>
          <w:p w14:paraId="75C4C687" w14:textId="247597BE" w:rsidR="00A72806" w:rsidRPr="00FA078E" w:rsidRDefault="00A72806" w:rsidP="00A72806">
            <w:pPr>
              <w:pStyle w:val="ListParagraph"/>
              <w:tabs>
                <w:tab w:val="left" w:pos="306"/>
              </w:tabs>
              <w:spacing w:before="200" w:line="276" w:lineRule="auto"/>
              <w:ind w:left="146" w:right="4"/>
              <w:jc w:val="both"/>
              <w:outlineLvl w:val="0"/>
              <w:rPr>
                <w:rFonts w:ascii="Times New Roman" w:eastAsia="Times New Roman" w:hAnsi="Times New Roman" w:cs="Times New Roman"/>
                <w:kern w:val="0"/>
                <w:lang w:val="sq-AL"/>
                <w14:ligatures w14:val="none"/>
              </w:rPr>
            </w:pPr>
          </w:p>
        </w:tc>
        <w:tc>
          <w:tcPr>
            <w:tcW w:w="4415" w:type="dxa"/>
          </w:tcPr>
          <w:p w14:paraId="29991C10" w14:textId="77777777" w:rsidR="00A72806" w:rsidRPr="00FA078E" w:rsidRDefault="00A72806" w:rsidP="00A72806">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lastRenderedPageBreak/>
              <w:t>Qëllimi:</w:t>
            </w:r>
          </w:p>
          <w:p w14:paraId="54DE7B3B" w14:textId="4ED5939A" w:rsidR="00A72806" w:rsidRPr="00FA078E" w:rsidRDefault="00237D3C" w:rsidP="00A72806">
            <w:pPr>
              <w:pStyle w:val="ListParagraph"/>
              <w:tabs>
                <w:tab w:val="left" w:pos="306"/>
              </w:tabs>
              <w:spacing w:before="200" w:line="276" w:lineRule="auto"/>
              <w:ind w:left="307" w:right="4"/>
              <w:jc w:val="both"/>
              <w:outlineLvl w:val="0"/>
              <w:rPr>
                <w:rFonts w:ascii="Times New Roman" w:hAnsi="Times New Roman" w:cs="Times New Roman"/>
                <w:lang w:val="sq-AL"/>
              </w:rPr>
            </w:pPr>
            <w:r w:rsidRPr="00FA078E">
              <w:rPr>
                <w:rFonts w:ascii="Times New Roman" w:hAnsi="Times New Roman" w:cs="Times New Roman"/>
                <w:lang w:val="sq-AL"/>
              </w:rPr>
              <w:t xml:space="preserve">studentët të njohin dhe të kuptojnë vështirësitë dhe sfidat që shfaqen gjatë mësimdhënies për religjionet dhe historinë e tyre, duke përfshirë </w:t>
            </w:r>
            <w:proofErr w:type="spellStart"/>
            <w:r w:rsidRPr="00FA078E">
              <w:rPr>
                <w:rFonts w:ascii="Times New Roman" w:hAnsi="Times New Roman" w:cs="Times New Roman"/>
                <w:lang w:val="sq-AL"/>
              </w:rPr>
              <w:t>kompleksitetin</w:t>
            </w:r>
            <w:proofErr w:type="spellEnd"/>
            <w:r w:rsidRPr="00FA078E">
              <w:rPr>
                <w:rFonts w:ascii="Times New Roman" w:hAnsi="Times New Roman" w:cs="Times New Roman"/>
                <w:lang w:val="sq-AL"/>
              </w:rPr>
              <w:t xml:space="preserve"> e </w:t>
            </w:r>
            <w:proofErr w:type="spellStart"/>
            <w:r w:rsidRPr="00FA078E">
              <w:rPr>
                <w:rFonts w:ascii="Times New Roman" w:hAnsi="Times New Roman" w:cs="Times New Roman"/>
                <w:lang w:val="sq-AL"/>
              </w:rPr>
              <w:t>diversitetit</w:t>
            </w:r>
            <w:proofErr w:type="spellEnd"/>
            <w:r w:rsidRPr="00FA078E">
              <w:rPr>
                <w:rFonts w:ascii="Times New Roman" w:hAnsi="Times New Roman" w:cs="Times New Roman"/>
                <w:lang w:val="sq-AL"/>
              </w:rPr>
              <w:t xml:space="preserve"> fetar, </w:t>
            </w:r>
            <w:proofErr w:type="spellStart"/>
            <w:r w:rsidRPr="00FA078E">
              <w:rPr>
                <w:rFonts w:ascii="Times New Roman" w:hAnsi="Times New Roman" w:cs="Times New Roman"/>
                <w:lang w:val="sq-AL"/>
              </w:rPr>
              <w:t>ndjeshmëritë</w:t>
            </w:r>
            <w:proofErr w:type="spellEnd"/>
            <w:r w:rsidRPr="00FA078E">
              <w:rPr>
                <w:rFonts w:ascii="Times New Roman" w:hAnsi="Times New Roman" w:cs="Times New Roman"/>
                <w:lang w:val="sq-AL"/>
              </w:rPr>
              <w:t xml:space="preserve"> kulturore dhe perceptimet e ndryshme të fenë. Njësia synon të zhvillojë aftësinë e studentëve për të reflektuar mbi mënyrat më të efektshme dhe etike të prezantimit të informacionit fetar dhe historik, si dhe për të analizuar dhe menaxhuar situatat që mund të lindin gjatë diskutimeve mbi tema delikate fetare</w:t>
            </w:r>
            <w:r w:rsidR="00A72806" w:rsidRPr="00FA078E">
              <w:rPr>
                <w:rFonts w:ascii="Times New Roman" w:hAnsi="Times New Roman" w:cs="Times New Roman"/>
                <w:lang w:val="sq-AL"/>
              </w:rPr>
              <w:t>.</w:t>
            </w:r>
          </w:p>
          <w:p w14:paraId="584D03DB" w14:textId="77777777" w:rsidR="00A72806" w:rsidRPr="00FA078E" w:rsidRDefault="00A72806" w:rsidP="00A72806">
            <w:pPr>
              <w:pStyle w:val="ListParagraph"/>
              <w:tabs>
                <w:tab w:val="left" w:pos="306"/>
              </w:tabs>
              <w:spacing w:before="200" w:line="276" w:lineRule="auto"/>
              <w:ind w:left="307" w:right="4"/>
              <w:jc w:val="both"/>
              <w:outlineLvl w:val="0"/>
              <w:rPr>
                <w:rFonts w:ascii="Times New Roman" w:hAnsi="Times New Roman" w:cs="Times New Roman"/>
                <w:lang w:val="sq-AL"/>
              </w:rPr>
            </w:pPr>
            <w:r w:rsidRPr="00FA078E">
              <w:rPr>
                <w:rFonts w:ascii="Times New Roman" w:hAnsi="Times New Roman" w:cs="Times New Roman"/>
                <w:lang w:val="sq-AL"/>
              </w:rPr>
              <w:t>Aktivitete</w:t>
            </w:r>
          </w:p>
          <w:p w14:paraId="5F67ACAE" w14:textId="77777777" w:rsidR="00A72806" w:rsidRPr="00FA078E" w:rsidRDefault="00A72806" w:rsidP="00A72806">
            <w:pPr>
              <w:pStyle w:val="ListParagraph"/>
              <w:tabs>
                <w:tab w:val="left" w:pos="306"/>
              </w:tabs>
              <w:spacing w:before="200" w:line="276" w:lineRule="auto"/>
              <w:ind w:left="307" w:right="4"/>
              <w:jc w:val="both"/>
              <w:outlineLvl w:val="0"/>
              <w:rPr>
                <w:rFonts w:ascii="Times New Roman" w:hAnsi="Times New Roman" w:cs="Times New Roman"/>
                <w:lang w:val="sq-AL"/>
              </w:rPr>
            </w:pPr>
            <w:r w:rsidRPr="00FA078E">
              <w:rPr>
                <w:rFonts w:ascii="Times New Roman" w:hAnsi="Times New Roman" w:cs="Times New Roman"/>
                <w:lang w:val="sq-AL"/>
              </w:rPr>
              <w:t>I.</w:t>
            </w:r>
            <w:r w:rsidRPr="00FA078E">
              <w:rPr>
                <w:rFonts w:ascii="Times New Roman" w:hAnsi="Times New Roman" w:cs="Times New Roman"/>
                <w:lang w:val="sq-AL"/>
              </w:rPr>
              <w:tab/>
              <w:t>Analizë në grupe</w:t>
            </w:r>
          </w:p>
          <w:p w14:paraId="275867B4" w14:textId="77777777" w:rsidR="00A72806" w:rsidRPr="00FA078E" w:rsidRDefault="00A72806" w:rsidP="00A72806">
            <w:pPr>
              <w:pStyle w:val="ListParagraph"/>
              <w:tabs>
                <w:tab w:val="left" w:pos="306"/>
              </w:tabs>
              <w:spacing w:before="200" w:line="276" w:lineRule="auto"/>
              <w:ind w:left="307" w:right="4"/>
              <w:jc w:val="both"/>
              <w:outlineLvl w:val="0"/>
              <w:rPr>
                <w:rFonts w:ascii="Times New Roman" w:hAnsi="Times New Roman" w:cs="Times New Roman"/>
                <w:lang w:val="sq-AL"/>
              </w:rPr>
            </w:pPr>
            <w:r w:rsidRPr="00FA078E">
              <w:rPr>
                <w:rFonts w:ascii="Times New Roman" w:hAnsi="Times New Roman" w:cs="Times New Roman"/>
                <w:lang w:val="sq-AL"/>
              </w:rPr>
              <w:t>II.</w:t>
            </w:r>
            <w:r w:rsidRPr="00FA078E">
              <w:rPr>
                <w:rFonts w:ascii="Times New Roman" w:hAnsi="Times New Roman" w:cs="Times New Roman"/>
                <w:lang w:val="sq-AL"/>
              </w:rPr>
              <w:tab/>
              <w:t xml:space="preserve">Prezantim dhe diskutim </w:t>
            </w:r>
          </w:p>
          <w:p w14:paraId="3C3D0304" w14:textId="058F2BBA" w:rsidR="00A72806" w:rsidRPr="00FA078E" w:rsidRDefault="00A72806" w:rsidP="00A72806">
            <w:pPr>
              <w:pStyle w:val="ListParagraph"/>
              <w:tabs>
                <w:tab w:val="left" w:pos="306"/>
              </w:tabs>
              <w:spacing w:before="200" w:line="276" w:lineRule="auto"/>
              <w:ind w:left="307" w:right="4"/>
              <w:jc w:val="both"/>
              <w:outlineLvl w:val="0"/>
              <w:rPr>
                <w:rFonts w:ascii="Times New Roman" w:hAnsi="Times New Roman" w:cs="Times New Roman"/>
                <w:lang w:val="sq-AL"/>
              </w:rPr>
            </w:pPr>
            <w:r w:rsidRPr="00FA078E">
              <w:rPr>
                <w:rFonts w:ascii="Times New Roman" w:hAnsi="Times New Roman" w:cs="Times New Roman"/>
                <w:lang w:val="sq-AL"/>
              </w:rPr>
              <w:t>III.</w:t>
            </w:r>
            <w:r w:rsidRPr="00FA078E">
              <w:rPr>
                <w:rFonts w:ascii="Times New Roman" w:hAnsi="Times New Roman" w:cs="Times New Roman"/>
                <w:lang w:val="sq-AL"/>
              </w:rPr>
              <w:tab/>
              <w:t>Reflektim dhe lidhje me praktikën</w:t>
            </w:r>
          </w:p>
          <w:p w14:paraId="19010CB3" w14:textId="0DE320F8" w:rsidR="00A72806" w:rsidRPr="00FA078E" w:rsidRDefault="00A72806" w:rsidP="00A72806">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p>
        </w:tc>
      </w:tr>
    </w:tbl>
    <w:p w14:paraId="6F3E18CF" w14:textId="77777777" w:rsidR="007F4DCE" w:rsidRPr="00FA078E" w:rsidRDefault="007F4DCE"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sectPr w:rsidR="007F4DCE" w:rsidRPr="00FA078E" w:rsidSect="007F4DCE">
          <w:pgSz w:w="12240" w:h="15840"/>
          <w:pgMar w:top="1420" w:right="1080" w:bottom="280" w:left="1080" w:header="720" w:footer="720" w:gutter="0"/>
          <w:cols w:space="720"/>
        </w:sect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958"/>
        <w:gridCol w:w="1537"/>
        <w:gridCol w:w="4296"/>
      </w:tblGrid>
      <w:tr w:rsidR="00067A13" w:rsidRPr="00FA078E" w14:paraId="45418010" w14:textId="77777777" w:rsidTr="00893D86">
        <w:trPr>
          <w:trHeight w:val="550"/>
        </w:trPr>
        <w:tc>
          <w:tcPr>
            <w:tcW w:w="715" w:type="dxa"/>
          </w:tcPr>
          <w:p w14:paraId="405E4EBB" w14:textId="0C07FBA3" w:rsidR="00067A13" w:rsidRPr="00FA078E" w:rsidRDefault="00067A13" w:rsidP="007F4DCE">
            <w:pPr>
              <w:rPr>
                <w:rFonts w:ascii="Times New Roman" w:hAnsi="Times New Roman" w:cs="Times New Roman"/>
                <w:lang w:val="sq-AL"/>
              </w:rPr>
            </w:pPr>
            <w:r w:rsidRPr="00FA078E">
              <w:rPr>
                <w:rFonts w:ascii="Times New Roman" w:hAnsi="Times New Roman" w:cs="Times New Roman"/>
                <w:lang w:val="sq-AL"/>
              </w:rPr>
              <w:lastRenderedPageBreak/>
              <w:t>5</w:t>
            </w:r>
          </w:p>
        </w:tc>
        <w:tc>
          <w:tcPr>
            <w:tcW w:w="2958" w:type="dxa"/>
          </w:tcPr>
          <w:p w14:paraId="7CFF3E89" w14:textId="1F8AE886" w:rsidR="00067A13" w:rsidRPr="00FA078E" w:rsidRDefault="009F2697" w:rsidP="00240574">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 xml:space="preserve">Qasjet bashkëkohore në mësimdhënien e historisë së religjioneve </w:t>
            </w:r>
          </w:p>
        </w:tc>
        <w:tc>
          <w:tcPr>
            <w:tcW w:w="1537" w:type="dxa"/>
          </w:tcPr>
          <w:p w14:paraId="36A94AAC" w14:textId="0289BA91" w:rsidR="009520E5" w:rsidRDefault="009520E5" w:rsidP="00240574">
            <w:pPr>
              <w:spacing w:after="0" w:line="240" w:lineRule="auto"/>
              <w:rPr>
                <w:rFonts w:ascii="Times New Roman" w:eastAsia="Times New Roman" w:hAnsi="Times New Roman" w:cs="Times New Roman"/>
                <w:color w:val="000000"/>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 p</w:t>
            </w:r>
            <w:r>
              <w:rPr>
                <w:rFonts w:ascii="Times New Roman" w:eastAsia="Times New Roman" w:hAnsi="Times New Roman" w:cs="Times New Roman"/>
                <w:color w:val="1A1A1A"/>
                <w:kern w:val="0"/>
                <w:lang w:val="sq-AL"/>
                <w14:ligatures w14:val="none"/>
              </w:rPr>
              <w:t xml:space="preserve">. 37-42 </w:t>
            </w:r>
          </w:p>
          <w:p w14:paraId="670F0F78" w14:textId="31702788" w:rsidR="00067A13" w:rsidRPr="00FA078E" w:rsidRDefault="00E57783" w:rsidP="00240574">
            <w:pPr>
              <w:spacing w:after="0" w:line="240" w:lineRule="auto"/>
              <w:rPr>
                <w:rFonts w:ascii="Times New Roman" w:eastAsia="Times New Roman" w:hAnsi="Times New Roman" w:cs="Times New Roman"/>
                <w:bCs/>
                <w:kern w:val="0"/>
                <w:lang w:val="sq-AL"/>
                <w14:ligatures w14:val="none"/>
              </w:rPr>
            </w:pPr>
            <w:proofErr w:type="spellStart"/>
            <w:r w:rsidRPr="00FA078E">
              <w:rPr>
                <w:rFonts w:ascii="Times New Roman" w:eastAsia="Times New Roman" w:hAnsi="Times New Roman" w:cs="Times New Roman"/>
                <w:color w:val="000000"/>
                <w:kern w:val="0"/>
                <w:lang w:val="sq-AL"/>
                <w14:ligatures w14:val="none"/>
              </w:rPr>
              <w:t>Methods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of</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Teaching</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Religious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Education</w:t>
            </w:r>
            <w:proofErr w:type="spellEnd"/>
            <w:r w:rsidRPr="00FA078E">
              <w:rPr>
                <w:rFonts w:ascii="Times New Roman" w:eastAsia="Times New Roman" w:hAnsi="Times New Roman" w:cs="Times New Roman"/>
                <w:color w:val="000000"/>
                <w:kern w:val="0"/>
                <w:lang w:val="sq-AL"/>
                <w14:ligatures w14:val="none"/>
              </w:rPr>
              <w:t xml:space="preserve">  </w:t>
            </w:r>
            <w:hyperlink r:id="rId11" w:history="1">
              <w:r w:rsidRPr="00FA078E">
                <w:rPr>
                  <w:rStyle w:val="Hyperlink"/>
                  <w:rFonts w:ascii="Times New Roman" w:eastAsia="Times New Roman" w:hAnsi="Times New Roman" w:cs="Times New Roman"/>
                  <w:kern w:val="0"/>
                  <w:lang w:val="sq-AL"/>
                  <w14:ligatures w14:val="none"/>
                </w:rPr>
                <w:t>https://natre.org.uk/</w:t>
              </w:r>
            </w:hyperlink>
            <w:r w:rsidR="009F2697" w:rsidRPr="00FA078E">
              <w:rPr>
                <w:rFonts w:ascii="Times New Roman" w:eastAsia="Times New Roman" w:hAnsi="Times New Roman" w:cs="Times New Roman"/>
                <w:color w:val="000000"/>
                <w:kern w:val="0"/>
                <w:lang w:val="sq-AL"/>
                <w14:ligatures w14:val="none"/>
              </w:rPr>
              <w:t xml:space="preserve"> </w:t>
            </w:r>
          </w:p>
        </w:tc>
        <w:tc>
          <w:tcPr>
            <w:tcW w:w="4296" w:type="dxa"/>
          </w:tcPr>
          <w:p w14:paraId="34DBDDF9" w14:textId="77777777" w:rsidR="00067A13" w:rsidRPr="00FA078E" w:rsidRDefault="00067A13" w:rsidP="00067A13">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Qëllimi:</w:t>
            </w:r>
          </w:p>
          <w:p w14:paraId="4D5684A1" w14:textId="0961D913" w:rsidR="00067A13" w:rsidRPr="00FA078E" w:rsidRDefault="009F2697" w:rsidP="00067A13">
            <w:pPr>
              <w:pStyle w:val="ListParagraph"/>
              <w:tabs>
                <w:tab w:val="left" w:pos="306"/>
              </w:tabs>
              <w:spacing w:before="200" w:line="276" w:lineRule="auto"/>
              <w:ind w:left="307" w:right="4"/>
              <w:jc w:val="both"/>
              <w:outlineLvl w:val="0"/>
              <w:rPr>
                <w:rFonts w:ascii="Times New Roman" w:hAnsi="Times New Roman" w:cs="Times New Roman"/>
                <w:lang w:val="sq-AL"/>
              </w:rPr>
            </w:pPr>
            <w:r w:rsidRPr="00FA078E">
              <w:rPr>
                <w:rFonts w:ascii="Times New Roman" w:hAnsi="Times New Roman" w:cs="Times New Roman"/>
                <w:lang w:val="sq-AL"/>
              </w:rPr>
              <w:t xml:space="preserve">Studentët të njohin dhe të kuptojnë qasjet dhe metodat bashkëkohore që përdoren në mësimdhënien e historisë së religjioneve, duke përfshirë përdorimin e teknologjisë, metodave </w:t>
            </w:r>
            <w:proofErr w:type="spellStart"/>
            <w:r w:rsidRPr="00FA078E">
              <w:rPr>
                <w:rFonts w:ascii="Times New Roman" w:hAnsi="Times New Roman" w:cs="Times New Roman"/>
                <w:lang w:val="sq-AL"/>
              </w:rPr>
              <w:t>interaktive</w:t>
            </w:r>
            <w:proofErr w:type="spellEnd"/>
            <w:r w:rsidRPr="00FA078E">
              <w:rPr>
                <w:rFonts w:ascii="Times New Roman" w:hAnsi="Times New Roman" w:cs="Times New Roman"/>
                <w:lang w:val="sq-AL"/>
              </w:rPr>
              <w:t xml:space="preserve"> dhe perspektivave kritike. Njësia synon të zhvillojë aftësinë e studentëve për të aplikuar këto qasje në mënyrë etike dhe efektive, duke nxitur analizën kritike, reflektimin dhe diskutimin mbi </w:t>
            </w:r>
            <w:proofErr w:type="spellStart"/>
            <w:r w:rsidRPr="00FA078E">
              <w:rPr>
                <w:rFonts w:ascii="Times New Roman" w:hAnsi="Times New Roman" w:cs="Times New Roman"/>
                <w:lang w:val="sq-AL"/>
              </w:rPr>
              <w:t>diversitetin</w:t>
            </w:r>
            <w:proofErr w:type="spellEnd"/>
            <w:r w:rsidRPr="00FA078E">
              <w:rPr>
                <w:rFonts w:ascii="Times New Roman" w:hAnsi="Times New Roman" w:cs="Times New Roman"/>
                <w:lang w:val="sq-AL"/>
              </w:rPr>
              <w:t xml:space="preserve"> fetar dhe ndikimin e tij në shoqëri. </w:t>
            </w:r>
            <w:r w:rsidR="00067A13" w:rsidRPr="00FA078E">
              <w:rPr>
                <w:rFonts w:ascii="Times New Roman" w:hAnsi="Times New Roman" w:cs="Times New Roman"/>
                <w:lang w:val="sq-AL"/>
              </w:rPr>
              <w:t xml:space="preserve">Aktiviteti: </w:t>
            </w:r>
          </w:p>
          <w:p w14:paraId="75E9CC47" w14:textId="3E0F433C" w:rsidR="009F2697" w:rsidRPr="00FA078E" w:rsidRDefault="00067A13" w:rsidP="009F2697">
            <w:pPr>
              <w:tabs>
                <w:tab w:val="left" w:pos="306"/>
              </w:tabs>
              <w:spacing w:after="0" w:line="276" w:lineRule="auto"/>
              <w:ind w:right="4"/>
              <w:jc w:val="both"/>
              <w:outlineLvl w:val="0"/>
              <w:rPr>
                <w:rFonts w:ascii="Times New Roman" w:hAnsi="Times New Roman" w:cs="Times New Roman"/>
                <w:lang w:val="sq-AL"/>
              </w:rPr>
            </w:pPr>
            <w:r w:rsidRPr="00FA078E">
              <w:rPr>
                <w:rFonts w:ascii="Times New Roman" w:hAnsi="Times New Roman" w:cs="Times New Roman"/>
                <w:lang w:val="sq-AL"/>
              </w:rPr>
              <w:t xml:space="preserve">1. </w:t>
            </w:r>
            <w:r w:rsidR="009F2697" w:rsidRPr="00FA078E">
              <w:rPr>
                <w:rFonts w:ascii="Times New Roman" w:hAnsi="Times New Roman" w:cs="Times New Roman"/>
                <w:lang w:val="sq-AL"/>
              </w:rPr>
              <w:t xml:space="preserve">Studenti zgjedh një temë ose ngjarje historike të një religjioni (p.sh. përhapja e Islamit në Ballkan, Reforma në Krishterim, etj.) dhe krijon një </w:t>
            </w:r>
            <w:proofErr w:type="spellStart"/>
            <w:r w:rsidR="009F2697" w:rsidRPr="00FA078E">
              <w:rPr>
                <w:rFonts w:ascii="Times New Roman" w:hAnsi="Times New Roman" w:cs="Times New Roman"/>
                <w:lang w:val="sq-AL"/>
              </w:rPr>
              <w:t>mini</w:t>
            </w:r>
            <w:proofErr w:type="spellEnd"/>
            <w:r w:rsidR="009F2697" w:rsidRPr="00FA078E">
              <w:rPr>
                <w:rFonts w:ascii="Times New Roman" w:hAnsi="Times New Roman" w:cs="Times New Roman"/>
                <w:lang w:val="sq-AL"/>
              </w:rPr>
              <w:t xml:space="preserve">-prezantim digjital duke përdorur PowerPoint, </w:t>
            </w:r>
            <w:proofErr w:type="spellStart"/>
            <w:r w:rsidR="009F2697" w:rsidRPr="00FA078E">
              <w:rPr>
                <w:rFonts w:ascii="Times New Roman" w:hAnsi="Times New Roman" w:cs="Times New Roman"/>
                <w:lang w:val="sq-AL"/>
              </w:rPr>
              <w:t>Canva</w:t>
            </w:r>
            <w:proofErr w:type="spellEnd"/>
            <w:r w:rsidR="009F2697" w:rsidRPr="00FA078E">
              <w:rPr>
                <w:rFonts w:ascii="Times New Roman" w:hAnsi="Times New Roman" w:cs="Times New Roman"/>
                <w:lang w:val="sq-AL"/>
              </w:rPr>
              <w:t xml:space="preserve"> ose një platformë </w:t>
            </w:r>
            <w:proofErr w:type="spellStart"/>
            <w:r w:rsidR="009F2697" w:rsidRPr="00FA078E">
              <w:rPr>
                <w:rFonts w:ascii="Times New Roman" w:hAnsi="Times New Roman" w:cs="Times New Roman"/>
                <w:lang w:val="sq-AL"/>
              </w:rPr>
              <w:t>online</w:t>
            </w:r>
            <w:proofErr w:type="spellEnd"/>
            <w:r w:rsidR="009F2697" w:rsidRPr="00FA078E">
              <w:rPr>
                <w:rFonts w:ascii="Times New Roman" w:hAnsi="Times New Roman" w:cs="Times New Roman"/>
                <w:lang w:val="sq-AL"/>
              </w:rPr>
              <w:t xml:space="preserve"> </w:t>
            </w:r>
            <w:proofErr w:type="spellStart"/>
            <w:r w:rsidR="009F2697" w:rsidRPr="00FA078E">
              <w:rPr>
                <w:rFonts w:ascii="Times New Roman" w:hAnsi="Times New Roman" w:cs="Times New Roman"/>
                <w:lang w:val="sq-AL"/>
              </w:rPr>
              <w:t>interaktive</w:t>
            </w:r>
            <w:proofErr w:type="spellEnd"/>
            <w:r w:rsidR="009F2697" w:rsidRPr="00FA078E">
              <w:rPr>
                <w:rFonts w:ascii="Times New Roman" w:hAnsi="Times New Roman" w:cs="Times New Roman"/>
                <w:lang w:val="sq-AL"/>
              </w:rPr>
              <w:t xml:space="preserve">. </w:t>
            </w:r>
            <w:r w:rsidR="00625BBE" w:rsidRPr="00FA078E">
              <w:rPr>
                <w:rFonts w:ascii="Times New Roman" w:hAnsi="Times New Roman" w:cs="Times New Roman"/>
                <w:lang w:val="sq-AL"/>
              </w:rPr>
              <w:t>Prezantimi</w:t>
            </w:r>
            <w:r w:rsidR="009F2697" w:rsidRPr="00FA078E">
              <w:rPr>
                <w:rFonts w:ascii="Times New Roman" w:hAnsi="Times New Roman" w:cs="Times New Roman"/>
                <w:lang w:val="sq-AL"/>
              </w:rPr>
              <w:t xml:space="preserve"> duhet të përfshijë:</w:t>
            </w:r>
          </w:p>
          <w:p w14:paraId="23ADE481" w14:textId="77777777" w:rsidR="009F2697" w:rsidRPr="00FA078E" w:rsidRDefault="009F2697" w:rsidP="009F2697">
            <w:pPr>
              <w:tabs>
                <w:tab w:val="left" w:pos="306"/>
              </w:tabs>
              <w:spacing w:after="0" w:line="276" w:lineRule="auto"/>
              <w:ind w:right="4"/>
              <w:jc w:val="both"/>
              <w:outlineLvl w:val="0"/>
              <w:rPr>
                <w:rFonts w:ascii="Times New Roman" w:hAnsi="Times New Roman" w:cs="Times New Roman"/>
                <w:lang w:val="sq-AL"/>
              </w:rPr>
            </w:pPr>
            <w:r w:rsidRPr="00FA078E">
              <w:rPr>
                <w:rFonts w:ascii="Times New Roman" w:hAnsi="Times New Roman" w:cs="Times New Roman"/>
                <w:lang w:val="sq-AL"/>
              </w:rPr>
              <w:t>Harta, ilustrime ose grafika që tregojnë ngjarjet historike.</w:t>
            </w:r>
          </w:p>
          <w:p w14:paraId="58172AFE" w14:textId="77777777" w:rsidR="009F2697" w:rsidRPr="00FA078E" w:rsidRDefault="009F2697" w:rsidP="009F2697">
            <w:pPr>
              <w:tabs>
                <w:tab w:val="left" w:pos="306"/>
              </w:tabs>
              <w:spacing w:after="0" w:line="276" w:lineRule="auto"/>
              <w:ind w:right="4"/>
              <w:jc w:val="both"/>
              <w:outlineLvl w:val="0"/>
              <w:rPr>
                <w:rFonts w:ascii="Times New Roman" w:hAnsi="Times New Roman" w:cs="Times New Roman"/>
                <w:lang w:val="sq-AL"/>
              </w:rPr>
            </w:pPr>
            <w:r w:rsidRPr="00FA078E">
              <w:rPr>
                <w:rFonts w:ascii="Times New Roman" w:hAnsi="Times New Roman" w:cs="Times New Roman"/>
                <w:lang w:val="sq-AL"/>
              </w:rPr>
              <w:t xml:space="preserve">Video të shkurtra ose citate nga burime historike/fetare. </w:t>
            </w:r>
          </w:p>
          <w:p w14:paraId="47D1589E" w14:textId="3CD525C7" w:rsidR="00A72806" w:rsidRPr="00FA078E" w:rsidRDefault="009F2697" w:rsidP="009F2697">
            <w:pPr>
              <w:tabs>
                <w:tab w:val="left" w:pos="306"/>
              </w:tabs>
              <w:spacing w:after="0" w:line="276" w:lineRule="auto"/>
              <w:ind w:right="4"/>
              <w:jc w:val="both"/>
              <w:outlineLvl w:val="0"/>
              <w:rPr>
                <w:rFonts w:ascii="Times New Roman" w:hAnsi="Times New Roman" w:cs="Times New Roman"/>
                <w:lang w:val="sq-AL"/>
              </w:rPr>
            </w:pPr>
            <w:r w:rsidRPr="00FA078E">
              <w:rPr>
                <w:rFonts w:ascii="Times New Roman" w:hAnsi="Times New Roman" w:cs="Times New Roman"/>
                <w:lang w:val="sq-AL"/>
              </w:rPr>
              <w:t>Pyetje për diskutim</w:t>
            </w:r>
          </w:p>
        </w:tc>
      </w:tr>
      <w:tr w:rsidR="00A72806" w:rsidRPr="00FA078E" w14:paraId="30EEEA01" w14:textId="77777777" w:rsidTr="00893D86">
        <w:trPr>
          <w:trHeight w:val="550"/>
        </w:trPr>
        <w:tc>
          <w:tcPr>
            <w:tcW w:w="715" w:type="dxa"/>
          </w:tcPr>
          <w:p w14:paraId="02DB70CB" w14:textId="5893E521" w:rsidR="00A72806" w:rsidRPr="00FA078E" w:rsidRDefault="00A72806" w:rsidP="007F4DCE">
            <w:pPr>
              <w:rPr>
                <w:rFonts w:ascii="Times New Roman" w:hAnsi="Times New Roman" w:cs="Times New Roman"/>
                <w:lang w:val="sq-AL"/>
              </w:rPr>
            </w:pPr>
            <w:r w:rsidRPr="00FA078E">
              <w:rPr>
                <w:rFonts w:ascii="Times New Roman" w:hAnsi="Times New Roman" w:cs="Times New Roman"/>
                <w:lang w:val="sq-AL"/>
              </w:rPr>
              <w:t>6</w:t>
            </w:r>
          </w:p>
        </w:tc>
        <w:tc>
          <w:tcPr>
            <w:tcW w:w="2958" w:type="dxa"/>
          </w:tcPr>
          <w:p w14:paraId="3782C422" w14:textId="379AC2D2" w:rsidR="00A72806" w:rsidRPr="00FA078E" w:rsidRDefault="00E57783" w:rsidP="00067A13">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 xml:space="preserve">Format dhe </w:t>
            </w:r>
            <w:r w:rsidR="007843C9">
              <w:rPr>
                <w:rFonts w:ascii="Times New Roman" w:eastAsia="Times New Roman" w:hAnsi="Times New Roman" w:cs="Times New Roman"/>
                <w:kern w:val="0"/>
                <w:lang w:val="sq-AL"/>
                <w14:ligatures w14:val="none"/>
              </w:rPr>
              <w:t>teknikat</w:t>
            </w:r>
            <w:r w:rsidRPr="00FA078E">
              <w:rPr>
                <w:rFonts w:ascii="Times New Roman" w:eastAsia="Times New Roman" w:hAnsi="Times New Roman" w:cs="Times New Roman"/>
                <w:kern w:val="0"/>
                <w:lang w:val="sq-AL"/>
                <w14:ligatures w14:val="none"/>
              </w:rPr>
              <w:t xml:space="preserve">  e mësimdhënies për historinë e religjioneve </w:t>
            </w:r>
          </w:p>
        </w:tc>
        <w:tc>
          <w:tcPr>
            <w:tcW w:w="1537" w:type="dxa"/>
          </w:tcPr>
          <w:p w14:paraId="03BCDC99" w14:textId="77777777" w:rsidR="009520E5" w:rsidRDefault="00E57783" w:rsidP="00240574">
            <w:pPr>
              <w:spacing w:after="0" w:line="240" w:lineRule="auto"/>
              <w:rPr>
                <w:rFonts w:ascii="Times New Roman" w:eastAsia="Times New Roman" w:hAnsi="Times New Roman" w:cs="Times New Roman"/>
                <w:color w:val="000000"/>
                <w:kern w:val="0"/>
                <w:lang w:val="sq-AL"/>
                <w14:ligatures w14:val="none"/>
              </w:rPr>
            </w:pPr>
            <w:r w:rsidRPr="00FA078E">
              <w:rPr>
                <w:rFonts w:ascii="Times New Roman" w:eastAsia="Times New Roman" w:hAnsi="Times New Roman" w:cs="Times New Roman"/>
                <w:color w:val="000000"/>
                <w:kern w:val="0"/>
                <w:lang w:val="sq-AL"/>
                <w14:ligatures w14:val="none"/>
              </w:rPr>
              <w:t xml:space="preserve"> </w:t>
            </w:r>
          </w:p>
          <w:p w14:paraId="438CBF42" w14:textId="475E78A3" w:rsidR="009520E5" w:rsidRDefault="009520E5" w:rsidP="00240574">
            <w:pPr>
              <w:spacing w:after="0" w:line="240" w:lineRule="auto"/>
              <w:rPr>
                <w:rFonts w:ascii="Times New Roman" w:eastAsia="Times New Roman" w:hAnsi="Times New Roman" w:cs="Times New Roman"/>
                <w:color w:val="000000"/>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 p</w:t>
            </w:r>
            <w:r>
              <w:rPr>
                <w:rFonts w:ascii="Times New Roman" w:eastAsia="Times New Roman" w:hAnsi="Times New Roman" w:cs="Times New Roman"/>
                <w:color w:val="1A1A1A"/>
                <w:kern w:val="0"/>
                <w:lang w:val="sq-AL"/>
                <w14:ligatures w14:val="none"/>
              </w:rPr>
              <w:t>. 43- 52</w:t>
            </w:r>
          </w:p>
          <w:p w14:paraId="3AC111D8" w14:textId="7F679359" w:rsidR="00E57783" w:rsidRPr="00FA078E" w:rsidRDefault="00E57783" w:rsidP="00240574">
            <w:pPr>
              <w:spacing w:after="0" w:line="240" w:lineRule="auto"/>
              <w:rPr>
                <w:rFonts w:ascii="Times New Roman" w:eastAsia="Times New Roman" w:hAnsi="Times New Roman" w:cs="Times New Roman"/>
                <w:color w:val="000000"/>
                <w:kern w:val="0"/>
                <w:lang w:val="sq-AL"/>
                <w14:ligatures w14:val="none"/>
              </w:rPr>
            </w:pPr>
            <w:proofErr w:type="spellStart"/>
            <w:r w:rsidRPr="00FA078E">
              <w:rPr>
                <w:rFonts w:ascii="Times New Roman" w:eastAsia="Times New Roman" w:hAnsi="Times New Roman" w:cs="Times New Roman"/>
                <w:color w:val="000000"/>
                <w:kern w:val="0"/>
                <w:lang w:val="sq-AL"/>
                <w14:ligatures w14:val="none"/>
              </w:rPr>
              <w:t>Wood</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Cavan</w:t>
            </w:r>
            <w:proofErr w:type="spellEnd"/>
            <w:r w:rsidRPr="00FA078E">
              <w:rPr>
                <w:rFonts w:ascii="Times New Roman" w:eastAsia="Times New Roman" w:hAnsi="Times New Roman" w:cs="Times New Roman"/>
                <w:color w:val="000000"/>
                <w:kern w:val="0"/>
                <w:lang w:val="sq-AL"/>
                <w14:ligatures w14:val="none"/>
              </w:rPr>
              <w:t>.</w:t>
            </w:r>
          </w:p>
          <w:p w14:paraId="2EAB2286" w14:textId="3D82A3D9" w:rsidR="00A72806" w:rsidRPr="00FA078E" w:rsidRDefault="00E57783" w:rsidP="00240574">
            <w:pPr>
              <w:spacing w:after="0" w:line="240" w:lineRule="auto"/>
              <w:rPr>
                <w:rFonts w:ascii="Times New Roman" w:eastAsia="Times New Roman" w:hAnsi="Times New Roman" w:cs="Times New Roman"/>
                <w:color w:val="000000"/>
                <w:kern w:val="0"/>
                <w:lang w:val="sq-AL"/>
                <w14:ligatures w14:val="none"/>
              </w:rPr>
            </w:pPr>
            <w:r w:rsidRPr="00FA078E">
              <w:rPr>
                <w:rFonts w:ascii="Times New Roman" w:eastAsia="Times New Roman" w:hAnsi="Times New Roman" w:cs="Times New Roman"/>
                <w:color w:val="000000"/>
                <w:kern w:val="0"/>
                <w:lang w:val="sq-AL"/>
                <w14:ligatures w14:val="none"/>
              </w:rPr>
              <w:t xml:space="preserve"> 100 </w:t>
            </w:r>
            <w:proofErr w:type="spellStart"/>
            <w:r w:rsidRPr="00FA078E">
              <w:rPr>
                <w:rFonts w:ascii="Times New Roman" w:eastAsia="Times New Roman" w:hAnsi="Times New Roman" w:cs="Times New Roman"/>
                <w:color w:val="000000"/>
                <w:kern w:val="0"/>
                <w:lang w:val="sq-AL"/>
                <w14:ligatures w14:val="none"/>
              </w:rPr>
              <w:t>Ideas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for</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Teaching</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Religious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Education</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New</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York</w:t>
            </w:r>
            <w:proofErr w:type="spellEnd"/>
            <w:r w:rsidRPr="00FA078E">
              <w:rPr>
                <w:rFonts w:ascii="Times New Roman" w:eastAsia="Times New Roman" w:hAnsi="Times New Roman" w:cs="Times New Roman"/>
                <w:color w:val="000000"/>
                <w:kern w:val="0"/>
                <w:lang w:val="sq-AL"/>
                <w14:ligatures w14:val="none"/>
              </w:rPr>
              <w:t xml:space="preserve">, 2026. </w:t>
            </w:r>
          </w:p>
        </w:tc>
        <w:tc>
          <w:tcPr>
            <w:tcW w:w="4296" w:type="dxa"/>
          </w:tcPr>
          <w:p w14:paraId="44FC00B1" w14:textId="77777777" w:rsidR="008B37F0" w:rsidRPr="00FA078E" w:rsidRDefault="008B37F0"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Qëllimi: </w:t>
            </w:r>
          </w:p>
          <w:p w14:paraId="60072EF7" w14:textId="1F44D6AA" w:rsidR="008B37F0" w:rsidRPr="00FA078E" w:rsidRDefault="00E57783" w:rsidP="008B37F0">
            <w:pPr>
              <w:pStyle w:val="ListParagraph"/>
              <w:tabs>
                <w:tab w:val="left" w:pos="307"/>
              </w:tabs>
              <w:spacing w:before="200" w:line="276" w:lineRule="auto"/>
              <w:ind w:left="307" w:right="4" w:hanging="142"/>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Njësia synon të zhvillojë aftësinë e studentëve për të vlerësuar efektivitetin e metodave të ndryshme dhe për t’i aplikuar ato në mënyrë të përshtatshme, objektive dhe didaktike në mësimdhënie. </w:t>
            </w:r>
            <w:r w:rsidR="008B37F0" w:rsidRPr="00FA078E">
              <w:rPr>
                <w:rFonts w:ascii="Times New Roman" w:eastAsia="Times New Roman" w:hAnsi="Times New Roman" w:cs="Times New Roman"/>
                <w:color w:val="1A1A1A"/>
                <w:kern w:val="0"/>
                <w:lang w:val="sq-AL"/>
                <w14:ligatures w14:val="none"/>
              </w:rPr>
              <w:t>Aktivitete:</w:t>
            </w:r>
          </w:p>
          <w:p w14:paraId="765834CF" w14:textId="25756875" w:rsidR="008B37F0" w:rsidRPr="00FA078E" w:rsidRDefault="00E57783" w:rsidP="00E57783">
            <w:pPr>
              <w:pStyle w:val="ListParagraph"/>
              <w:numPr>
                <w:ilvl w:val="0"/>
                <w:numId w:val="10"/>
              </w:numPr>
              <w:tabs>
                <w:tab w:val="left" w:pos="307"/>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Studenti analizon një temë konkrete nga historia e religjioneve dhe përzgjedh dy metoda të ndryshme mësimdhënieje (p.sh. ligjëratë shpjeguese dhe metodë vizuale). Individualisht, studenti përshkruan shkurtimisht se si do të zhvillohej </w:t>
            </w:r>
            <w:r w:rsidRPr="00FA078E">
              <w:rPr>
                <w:rFonts w:ascii="Times New Roman" w:eastAsia="Times New Roman" w:hAnsi="Times New Roman" w:cs="Times New Roman"/>
                <w:color w:val="1A1A1A"/>
                <w:kern w:val="0"/>
                <w:lang w:val="sq-AL"/>
                <w14:ligatures w14:val="none"/>
              </w:rPr>
              <w:lastRenderedPageBreak/>
              <w:t xml:space="preserve">ora mësimore me secilën metodë dhe arsyeton se cila metodë është më efektive për atë temë dhe pse. </w:t>
            </w:r>
          </w:p>
        </w:tc>
      </w:tr>
      <w:tr w:rsidR="008B37F0" w:rsidRPr="00FA078E" w14:paraId="0509CFE2" w14:textId="77777777" w:rsidTr="00893D86">
        <w:trPr>
          <w:trHeight w:val="550"/>
        </w:trPr>
        <w:tc>
          <w:tcPr>
            <w:tcW w:w="715" w:type="dxa"/>
          </w:tcPr>
          <w:p w14:paraId="5EE1AA29" w14:textId="6478D24A" w:rsidR="008B37F0" w:rsidRPr="00FA078E" w:rsidRDefault="008B37F0" w:rsidP="007F4DCE">
            <w:pPr>
              <w:rPr>
                <w:rFonts w:ascii="Times New Roman" w:hAnsi="Times New Roman" w:cs="Times New Roman"/>
                <w:lang w:val="sq-AL"/>
              </w:rPr>
            </w:pPr>
            <w:r w:rsidRPr="00FA078E">
              <w:rPr>
                <w:rFonts w:ascii="Times New Roman" w:hAnsi="Times New Roman" w:cs="Times New Roman"/>
                <w:lang w:val="sq-AL"/>
              </w:rPr>
              <w:lastRenderedPageBreak/>
              <w:t>7</w:t>
            </w:r>
          </w:p>
        </w:tc>
        <w:tc>
          <w:tcPr>
            <w:tcW w:w="2958" w:type="dxa"/>
          </w:tcPr>
          <w:p w14:paraId="4489DB11" w14:textId="648E9FBF" w:rsidR="008B37F0" w:rsidRPr="00FA078E" w:rsidRDefault="00EF0A4D" w:rsidP="008B37F0">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Testi I</w:t>
            </w:r>
          </w:p>
          <w:p w14:paraId="1249C0F6" w14:textId="77777777" w:rsidR="008B37F0" w:rsidRPr="00FA078E" w:rsidRDefault="008B37F0" w:rsidP="00A72806">
            <w:pPr>
              <w:spacing w:after="0" w:line="240" w:lineRule="auto"/>
              <w:rPr>
                <w:rFonts w:ascii="Times New Roman" w:eastAsia="Times New Roman" w:hAnsi="Times New Roman" w:cs="Times New Roman"/>
                <w:kern w:val="0"/>
                <w:lang w:val="sq-AL"/>
                <w14:ligatures w14:val="none"/>
              </w:rPr>
            </w:pPr>
          </w:p>
        </w:tc>
        <w:tc>
          <w:tcPr>
            <w:tcW w:w="1537" w:type="dxa"/>
          </w:tcPr>
          <w:p w14:paraId="4D4FEBA2" w14:textId="31DAED3C" w:rsidR="009520E5" w:rsidRDefault="009520E5" w:rsidP="00240574">
            <w:pPr>
              <w:spacing w:after="0" w:line="240" w:lineRule="auto"/>
              <w:rPr>
                <w:rFonts w:ascii="Times New Roman" w:eastAsia="Calibri" w:hAnsi="Times New Roman" w:cs="Times New Roman"/>
                <w:color w:val="000000"/>
                <w:kern w:val="0"/>
                <w:lang w:val="sq-AL"/>
                <w14:ligatures w14:val="none"/>
              </w:rPr>
            </w:pPr>
            <w:r w:rsidRPr="009520E5">
              <w:rPr>
                <w:rFonts w:ascii="Times New Roman" w:eastAsia="Calibri" w:hAnsi="Times New Roman" w:cs="Times New Roman"/>
                <w:color w:val="000000"/>
                <w:kern w:val="0"/>
                <w:lang w:val="sq-AL"/>
                <w14:ligatures w14:val="none"/>
              </w:rPr>
              <w:t xml:space="preserve">Veli Kryeziu; Mësimdhënia për historinë e religjioneve, Prishtinë: </w:t>
            </w:r>
            <w:proofErr w:type="spellStart"/>
            <w:r w:rsidRPr="009520E5">
              <w:rPr>
                <w:rFonts w:ascii="Times New Roman" w:eastAsia="Calibri" w:hAnsi="Times New Roman" w:cs="Times New Roman"/>
                <w:color w:val="000000"/>
                <w:kern w:val="0"/>
                <w:lang w:val="sq-AL"/>
                <w14:ligatures w14:val="none"/>
              </w:rPr>
              <w:t>Embeta</w:t>
            </w:r>
            <w:proofErr w:type="spellEnd"/>
            <w:r w:rsidRPr="009520E5">
              <w:rPr>
                <w:rFonts w:ascii="Times New Roman" w:eastAsia="Calibri" w:hAnsi="Times New Roman" w:cs="Times New Roman"/>
                <w:color w:val="000000"/>
                <w:kern w:val="0"/>
                <w:lang w:val="sq-AL"/>
                <w14:ligatures w14:val="none"/>
              </w:rPr>
              <w:t xml:space="preserve"> 2026</w:t>
            </w:r>
          </w:p>
          <w:p w14:paraId="0280280A" w14:textId="77777777" w:rsidR="009520E5" w:rsidRDefault="009520E5" w:rsidP="00240574">
            <w:pPr>
              <w:spacing w:after="0" w:line="240" w:lineRule="auto"/>
              <w:rPr>
                <w:rFonts w:ascii="Times New Roman" w:eastAsia="Calibri" w:hAnsi="Times New Roman" w:cs="Times New Roman"/>
                <w:color w:val="000000"/>
                <w:kern w:val="0"/>
                <w:lang w:val="sq-AL"/>
                <w14:ligatures w14:val="none"/>
              </w:rPr>
            </w:pPr>
          </w:p>
          <w:p w14:paraId="40E9CF5B" w14:textId="0E0F7820" w:rsidR="008B37F0" w:rsidRPr="00FA078E" w:rsidRDefault="008B37F0" w:rsidP="00240574">
            <w:pPr>
              <w:spacing w:after="0" w:line="240" w:lineRule="auto"/>
              <w:rPr>
                <w:rFonts w:ascii="Times New Roman" w:eastAsia="Times New Roman" w:hAnsi="Times New Roman" w:cs="Times New Roman"/>
                <w:color w:val="000000"/>
                <w:kern w:val="0"/>
                <w:lang w:val="sq-AL"/>
                <w14:ligatures w14:val="none"/>
              </w:rPr>
            </w:pPr>
            <w:proofErr w:type="spellStart"/>
            <w:r w:rsidRPr="00FA078E">
              <w:rPr>
                <w:rFonts w:ascii="Times New Roman" w:eastAsia="Calibri" w:hAnsi="Times New Roman" w:cs="Times New Roman"/>
                <w:color w:val="000000"/>
                <w:kern w:val="0"/>
                <w:lang w:val="sq-AL"/>
                <w14:ligatures w14:val="none"/>
              </w:rPr>
              <w:t>Avdiu</w:t>
            </w:r>
            <w:proofErr w:type="spellEnd"/>
            <w:r w:rsidRPr="00FA078E">
              <w:rPr>
                <w:rFonts w:ascii="Times New Roman" w:eastAsia="Calibri" w:hAnsi="Times New Roman" w:cs="Times New Roman"/>
                <w:color w:val="000000"/>
                <w:kern w:val="0"/>
                <w:lang w:val="sq-AL"/>
                <w14:ligatures w14:val="none"/>
              </w:rPr>
              <w:t xml:space="preserve">-Kryeziu, Sh. </w:t>
            </w:r>
            <w:r w:rsidRPr="00FA078E">
              <w:rPr>
                <w:rFonts w:ascii="Times New Roman" w:eastAsia="Calibri" w:hAnsi="Times New Roman" w:cs="Times New Roman"/>
                <w:i/>
                <w:iCs/>
                <w:color w:val="000000"/>
                <w:kern w:val="0"/>
                <w:lang w:val="sq-AL"/>
                <w14:ligatures w14:val="none"/>
              </w:rPr>
              <w:t>Vlerësimi në arsim</w:t>
            </w:r>
            <w:r w:rsidRPr="00FA078E">
              <w:rPr>
                <w:rFonts w:ascii="Times New Roman" w:eastAsia="Calibri" w:hAnsi="Times New Roman" w:cs="Times New Roman"/>
                <w:color w:val="000000"/>
                <w:kern w:val="0"/>
                <w:lang w:val="sq-AL"/>
                <w14:ligatures w14:val="none"/>
              </w:rPr>
              <w:t>, Universiteti Publik “</w:t>
            </w:r>
            <w:proofErr w:type="spellStart"/>
            <w:r w:rsidRPr="00FA078E">
              <w:rPr>
                <w:rFonts w:ascii="Times New Roman" w:eastAsia="Calibri" w:hAnsi="Times New Roman" w:cs="Times New Roman"/>
                <w:color w:val="000000"/>
                <w:kern w:val="0"/>
                <w:lang w:val="sq-AL"/>
                <w14:ligatures w14:val="none"/>
              </w:rPr>
              <w:t>Kadri</w:t>
            </w:r>
            <w:proofErr w:type="spellEnd"/>
            <w:r w:rsidRPr="00FA078E">
              <w:rPr>
                <w:rFonts w:ascii="Times New Roman" w:eastAsia="Calibri" w:hAnsi="Times New Roman" w:cs="Times New Roman"/>
                <w:color w:val="000000"/>
                <w:kern w:val="0"/>
                <w:lang w:val="sq-AL"/>
                <w14:ligatures w14:val="none"/>
              </w:rPr>
              <w:t xml:space="preserve"> Zeka” Gjilan, 2025.</w:t>
            </w:r>
          </w:p>
          <w:p w14:paraId="327C5D95" w14:textId="73F441BA" w:rsidR="008B37F0" w:rsidRPr="00FA078E" w:rsidRDefault="008B37F0" w:rsidP="00240574">
            <w:pPr>
              <w:spacing w:after="0" w:line="240" w:lineRule="auto"/>
              <w:rPr>
                <w:rFonts w:ascii="Times New Roman" w:eastAsia="Times New Roman" w:hAnsi="Times New Roman" w:cs="Times New Roman"/>
                <w:color w:val="000000"/>
                <w:kern w:val="0"/>
                <w:lang w:val="sq-AL"/>
                <w14:ligatures w14:val="none"/>
              </w:rPr>
            </w:pPr>
          </w:p>
        </w:tc>
        <w:tc>
          <w:tcPr>
            <w:tcW w:w="4296" w:type="dxa"/>
          </w:tcPr>
          <w:p w14:paraId="681EEA27" w14:textId="53C6B762" w:rsidR="008B37F0" w:rsidRPr="00FA078E" w:rsidRDefault="00EF0A4D" w:rsidP="00EF0A4D">
            <w:pPr>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Vlerësimi i njohurive të studentëve</w:t>
            </w:r>
          </w:p>
        </w:tc>
      </w:tr>
      <w:tr w:rsidR="008B37F0" w:rsidRPr="00FA078E" w14:paraId="131A3E21" w14:textId="77777777" w:rsidTr="00893D86">
        <w:trPr>
          <w:trHeight w:val="550"/>
        </w:trPr>
        <w:tc>
          <w:tcPr>
            <w:tcW w:w="715" w:type="dxa"/>
          </w:tcPr>
          <w:p w14:paraId="2949855C" w14:textId="70CE2B89" w:rsidR="008B37F0" w:rsidRPr="00FA078E" w:rsidRDefault="008B37F0" w:rsidP="007F4DCE">
            <w:pPr>
              <w:rPr>
                <w:rFonts w:ascii="Times New Roman" w:hAnsi="Times New Roman" w:cs="Times New Roman"/>
                <w:lang w:val="sq-AL"/>
              </w:rPr>
            </w:pPr>
            <w:r w:rsidRPr="00FA078E">
              <w:rPr>
                <w:rFonts w:ascii="Times New Roman" w:hAnsi="Times New Roman" w:cs="Times New Roman"/>
                <w:lang w:val="sq-AL"/>
              </w:rPr>
              <w:t>8</w:t>
            </w:r>
          </w:p>
        </w:tc>
        <w:tc>
          <w:tcPr>
            <w:tcW w:w="2958" w:type="dxa"/>
          </w:tcPr>
          <w:p w14:paraId="048DE474" w14:textId="214F3C9E" w:rsidR="008B37F0" w:rsidRPr="00FA078E" w:rsidRDefault="00EF0A4D" w:rsidP="008B37F0">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 xml:space="preserve">Mjetet mësimore në mësimdhënien e historisë së religjioneve </w:t>
            </w:r>
          </w:p>
        </w:tc>
        <w:tc>
          <w:tcPr>
            <w:tcW w:w="1537" w:type="dxa"/>
          </w:tcPr>
          <w:p w14:paraId="4626AE0E" w14:textId="21419066" w:rsidR="009520E5" w:rsidRDefault="009520E5" w:rsidP="00240574">
            <w:pPr>
              <w:spacing w:after="0" w:line="240" w:lineRule="auto"/>
              <w:rPr>
                <w:rFonts w:ascii="Times New Roman" w:eastAsia="Times New Roman" w:hAnsi="Times New Roman" w:cs="Times New Roman"/>
                <w:color w:val="000000"/>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w:t>
            </w:r>
            <w:r>
              <w:rPr>
                <w:rFonts w:ascii="Times New Roman" w:eastAsia="Times New Roman" w:hAnsi="Times New Roman" w:cs="Times New Roman"/>
                <w:color w:val="1A1A1A"/>
                <w:kern w:val="0"/>
                <w:lang w:val="sq-AL"/>
                <w14:ligatures w14:val="none"/>
              </w:rPr>
              <w:t>(</w:t>
            </w:r>
            <w:r>
              <w:rPr>
                <w:rFonts w:ascii="Times New Roman" w:eastAsia="Times New Roman" w:hAnsi="Times New Roman" w:cs="Times New Roman"/>
                <w:color w:val="1A1A1A"/>
                <w:kern w:val="0"/>
                <w:lang w:val="sq-AL"/>
                <w14:ligatures w14:val="none"/>
              </w:rPr>
              <w:t xml:space="preserve">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w:t>
            </w:r>
            <w:r>
              <w:rPr>
                <w:rFonts w:ascii="Times New Roman" w:eastAsia="Times New Roman" w:hAnsi="Times New Roman" w:cs="Times New Roman"/>
                <w:color w:val="1A1A1A"/>
                <w:kern w:val="0"/>
                <w:lang w:val="sq-AL"/>
                <w14:ligatures w14:val="none"/>
              </w:rPr>
              <w:t>)</w:t>
            </w:r>
            <w:r>
              <w:rPr>
                <w:rFonts w:ascii="Times New Roman" w:eastAsia="Times New Roman" w:hAnsi="Times New Roman" w:cs="Times New Roman"/>
                <w:color w:val="1A1A1A"/>
                <w:kern w:val="0"/>
                <w:lang w:val="sq-AL"/>
                <w14:ligatures w14:val="none"/>
              </w:rPr>
              <w:t>; p</w:t>
            </w:r>
            <w:r>
              <w:rPr>
                <w:rFonts w:ascii="Times New Roman" w:eastAsia="Times New Roman" w:hAnsi="Times New Roman" w:cs="Times New Roman"/>
                <w:color w:val="1A1A1A"/>
                <w:kern w:val="0"/>
                <w:lang w:val="sq-AL"/>
                <w14:ligatures w14:val="none"/>
              </w:rPr>
              <w:t xml:space="preserve">. 53-80. </w:t>
            </w:r>
          </w:p>
          <w:p w14:paraId="1BA9C5EB" w14:textId="77777777" w:rsidR="009520E5" w:rsidRDefault="009520E5" w:rsidP="00240574">
            <w:pPr>
              <w:spacing w:after="0" w:line="240" w:lineRule="auto"/>
              <w:rPr>
                <w:rFonts w:ascii="Times New Roman" w:eastAsia="Times New Roman" w:hAnsi="Times New Roman" w:cs="Times New Roman"/>
                <w:color w:val="000000"/>
                <w:kern w:val="0"/>
                <w:lang w:val="sq-AL"/>
                <w14:ligatures w14:val="none"/>
              </w:rPr>
            </w:pPr>
          </w:p>
          <w:p w14:paraId="5281FB4C" w14:textId="54F02434" w:rsidR="008B37F0" w:rsidRPr="00FA078E" w:rsidRDefault="00EF0A4D" w:rsidP="00240574">
            <w:pPr>
              <w:spacing w:after="0" w:line="240" w:lineRule="auto"/>
              <w:rPr>
                <w:rFonts w:ascii="Times New Roman" w:eastAsia="Times New Roman" w:hAnsi="Times New Roman" w:cs="Times New Roman"/>
                <w:color w:val="000000"/>
                <w:kern w:val="0"/>
                <w:lang w:val="sq-AL"/>
                <w14:ligatures w14:val="none"/>
              </w:rPr>
            </w:pPr>
            <w:r w:rsidRPr="00FA078E">
              <w:rPr>
                <w:rFonts w:ascii="Times New Roman" w:eastAsia="Times New Roman" w:hAnsi="Times New Roman" w:cs="Times New Roman"/>
                <w:color w:val="000000"/>
                <w:kern w:val="0"/>
                <w:lang w:val="sq-AL"/>
                <w14:ligatures w14:val="none"/>
              </w:rPr>
              <w:t xml:space="preserve">Veli Kryeziu, Roli i mediave në mësimdhënien e historisë (Prishtinë: </w:t>
            </w:r>
            <w:proofErr w:type="spellStart"/>
            <w:r w:rsidRPr="00FA078E">
              <w:rPr>
                <w:rFonts w:ascii="Times New Roman" w:eastAsia="Times New Roman" w:hAnsi="Times New Roman" w:cs="Times New Roman"/>
                <w:color w:val="000000"/>
                <w:kern w:val="0"/>
                <w:lang w:val="sq-AL"/>
                <w14:ligatures w14:val="none"/>
              </w:rPr>
              <w:t>Lena</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Graphic</w:t>
            </w:r>
            <w:proofErr w:type="spellEnd"/>
            <w:r w:rsidRPr="00FA078E">
              <w:rPr>
                <w:rFonts w:ascii="Times New Roman" w:eastAsia="Times New Roman" w:hAnsi="Times New Roman" w:cs="Times New Roman"/>
                <w:color w:val="000000"/>
                <w:kern w:val="0"/>
                <w:lang w:val="sq-AL"/>
                <w14:ligatures w14:val="none"/>
              </w:rPr>
              <w:t xml:space="preserve">, 2020) </w:t>
            </w:r>
          </w:p>
        </w:tc>
        <w:tc>
          <w:tcPr>
            <w:tcW w:w="4296" w:type="dxa"/>
          </w:tcPr>
          <w:p w14:paraId="71D4C302" w14:textId="77777777" w:rsidR="00EF0A4D" w:rsidRPr="00FA078E" w:rsidRDefault="00EF0A4D" w:rsidP="008B37F0">
            <w:pPr>
              <w:pStyle w:val="ListParagraph"/>
              <w:tabs>
                <w:tab w:val="left" w:pos="306"/>
              </w:tabs>
              <w:spacing w:before="200" w:line="276" w:lineRule="auto"/>
              <w:ind w:left="307" w:right="4"/>
              <w:jc w:val="both"/>
              <w:outlineLvl w:val="0"/>
              <w:rPr>
                <w:rFonts w:ascii="Times New Roman" w:hAnsi="Times New Roman" w:cs="Times New Roman"/>
                <w:lang w:val="sq-AL"/>
              </w:rPr>
            </w:pPr>
            <w:r w:rsidRPr="00FA078E">
              <w:rPr>
                <w:rFonts w:ascii="Times New Roman" w:hAnsi="Times New Roman" w:cs="Times New Roman"/>
                <w:lang w:val="sq-AL"/>
              </w:rPr>
              <w:t>Qëllimi:</w:t>
            </w:r>
          </w:p>
          <w:p w14:paraId="59797165" w14:textId="77777777" w:rsidR="008B37F0" w:rsidRPr="00FA078E" w:rsidRDefault="00EF0A4D" w:rsidP="008B37F0">
            <w:pPr>
              <w:pStyle w:val="ListParagraph"/>
              <w:tabs>
                <w:tab w:val="left" w:pos="306"/>
              </w:tabs>
              <w:spacing w:before="200" w:line="276" w:lineRule="auto"/>
              <w:ind w:left="307" w:right="4"/>
              <w:jc w:val="both"/>
              <w:outlineLvl w:val="0"/>
              <w:rPr>
                <w:rFonts w:ascii="Times New Roman" w:hAnsi="Times New Roman" w:cs="Times New Roman"/>
                <w:lang w:val="sq-AL"/>
              </w:rPr>
            </w:pPr>
            <w:r w:rsidRPr="00FA078E">
              <w:rPr>
                <w:rFonts w:ascii="Times New Roman" w:hAnsi="Times New Roman" w:cs="Times New Roman"/>
                <w:lang w:val="sq-AL"/>
              </w:rPr>
              <w:t>Të kuptojnë rolin dhe rëndësinë e mjeteve mësimore në mësimdhënien e historisë së religjioneve, duke përfshirë mjetet tradicionale dhe ato bashkëkohore digjitale. Njësia synon të zhvillojë aftësinë e studentëve për të përzgjedhur dhe përdorur në mënyrë të përshtatshme mjetet mësimore në funksion të përmbajtjes historike, duke ndihmuar në kuptimin më të thellë të proceseve historike fetare, nxitjen e mendimit kritik dhe rritjen e angazhimit aktiv në procesin mësimor.</w:t>
            </w:r>
          </w:p>
          <w:p w14:paraId="3C04D383" w14:textId="77777777" w:rsidR="00EF0A4D" w:rsidRPr="00FA078E" w:rsidRDefault="00EF0A4D" w:rsidP="008B37F0">
            <w:pPr>
              <w:pStyle w:val="ListParagraph"/>
              <w:tabs>
                <w:tab w:val="left" w:pos="306"/>
              </w:tabs>
              <w:spacing w:before="200" w:line="276" w:lineRule="auto"/>
              <w:ind w:left="307" w:right="4"/>
              <w:jc w:val="both"/>
              <w:outlineLvl w:val="0"/>
              <w:rPr>
                <w:rFonts w:ascii="Times New Roman" w:hAnsi="Times New Roman" w:cs="Times New Roman"/>
                <w:lang w:val="sq-AL"/>
              </w:rPr>
            </w:pPr>
            <w:r w:rsidRPr="00FA078E">
              <w:rPr>
                <w:rFonts w:ascii="Times New Roman" w:hAnsi="Times New Roman" w:cs="Times New Roman"/>
                <w:lang w:val="sq-AL"/>
              </w:rPr>
              <w:t>Aktiviteti:</w:t>
            </w:r>
          </w:p>
          <w:p w14:paraId="5F92858C" w14:textId="51A538A6" w:rsidR="00EF0A4D" w:rsidRPr="00FA078E" w:rsidRDefault="00EF0A4D"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hAnsi="Times New Roman" w:cs="Times New Roman"/>
                <w:lang w:val="sq-AL"/>
              </w:rPr>
              <w:t>Përpunimi dhe shfrytëzimi i mjeteve mësimore.</w:t>
            </w:r>
          </w:p>
        </w:tc>
      </w:tr>
      <w:tr w:rsidR="008B37F0" w:rsidRPr="00FA078E" w14:paraId="0D9FAE83" w14:textId="77777777" w:rsidTr="00893D86">
        <w:trPr>
          <w:trHeight w:val="550"/>
        </w:trPr>
        <w:tc>
          <w:tcPr>
            <w:tcW w:w="715" w:type="dxa"/>
          </w:tcPr>
          <w:p w14:paraId="4ACECB61" w14:textId="41F68286" w:rsidR="008B37F0" w:rsidRPr="00FA078E" w:rsidRDefault="008B37F0" w:rsidP="007F4DCE">
            <w:pPr>
              <w:rPr>
                <w:rFonts w:ascii="Times New Roman" w:hAnsi="Times New Roman" w:cs="Times New Roman"/>
                <w:lang w:val="sq-AL"/>
              </w:rPr>
            </w:pPr>
            <w:r w:rsidRPr="00FA078E">
              <w:rPr>
                <w:rFonts w:ascii="Times New Roman" w:hAnsi="Times New Roman" w:cs="Times New Roman"/>
                <w:lang w:val="sq-AL"/>
              </w:rPr>
              <w:t>9</w:t>
            </w:r>
          </w:p>
        </w:tc>
        <w:tc>
          <w:tcPr>
            <w:tcW w:w="2958" w:type="dxa"/>
          </w:tcPr>
          <w:p w14:paraId="7A5D2539" w14:textId="48DDDEFE" w:rsidR="008B37F0" w:rsidRPr="00FA078E" w:rsidRDefault="00015396" w:rsidP="008B37F0">
            <w:pPr>
              <w:spacing w:after="0"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R</w:t>
            </w:r>
            <w:r w:rsidR="00893D86" w:rsidRPr="00FA078E">
              <w:rPr>
                <w:rFonts w:ascii="Times New Roman" w:eastAsia="Times New Roman" w:hAnsi="Times New Roman" w:cs="Times New Roman"/>
                <w:kern w:val="0"/>
                <w:lang w:val="sq-AL"/>
                <w14:ligatures w14:val="none"/>
              </w:rPr>
              <w:t>eligjionet e Lindjes së Lashtë, religjioni grek</w:t>
            </w:r>
            <w:r>
              <w:rPr>
                <w:rFonts w:ascii="Times New Roman" w:eastAsia="Times New Roman" w:hAnsi="Times New Roman" w:cs="Times New Roman"/>
                <w:kern w:val="0"/>
                <w:lang w:val="sq-AL"/>
                <w14:ligatures w14:val="none"/>
              </w:rPr>
              <w:t xml:space="preserve"> dhe </w:t>
            </w:r>
            <w:r w:rsidR="00893D86" w:rsidRPr="00FA078E">
              <w:rPr>
                <w:rFonts w:ascii="Times New Roman" w:eastAsia="Times New Roman" w:hAnsi="Times New Roman" w:cs="Times New Roman"/>
                <w:kern w:val="0"/>
                <w:lang w:val="sq-AL"/>
                <w14:ligatures w14:val="none"/>
              </w:rPr>
              <w:t>roma</w:t>
            </w:r>
            <w:r>
              <w:rPr>
                <w:rFonts w:ascii="Times New Roman" w:eastAsia="Times New Roman" w:hAnsi="Times New Roman" w:cs="Times New Roman"/>
                <w:kern w:val="0"/>
                <w:lang w:val="sq-AL"/>
                <w14:ligatures w14:val="none"/>
              </w:rPr>
              <w:t>k</w:t>
            </w:r>
          </w:p>
        </w:tc>
        <w:tc>
          <w:tcPr>
            <w:tcW w:w="1537" w:type="dxa"/>
          </w:tcPr>
          <w:p w14:paraId="5503AAE2" w14:textId="190EB896" w:rsidR="009520E5" w:rsidRDefault="009520E5" w:rsidP="00893D86">
            <w:pPr>
              <w:spacing w:after="0" w:line="240" w:lineRule="auto"/>
              <w:rPr>
                <w:rFonts w:ascii="Times New Roman" w:eastAsia="Times New Roman" w:hAnsi="Times New Roman" w:cs="Times New Roman"/>
                <w:color w:val="000000"/>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w:t>
            </w:r>
            <w:r>
              <w:rPr>
                <w:rFonts w:ascii="Times New Roman" w:eastAsia="Times New Roman" w:hAnsi="Times New Roman" w:cs="Times New Roman"/>
                <w:color w:val="1A1A1A"/>
                <w:kern w:val="0"/>
                <w:lang w:val="sq-AL"/>
                <w14:ligatures w14:val="none"/>
              </w:rPr>
              <w:t xml:space="preserve"> p. 81-88.</w:t>
            </w:r>
          </w:p>
          <w:p w14:paraId="6269E581" w14:textId="3B0BF6B1" w:rsidR="008B37F0" w:rsidRPr="00FA078E" w:rsidRDefault="00893D86" w:rsidP="00893D86">
            <w:pPr>
              <w:spacing w:after="0" w:line="240" w:lineRule="auto"/>
              <w:rPr>
                <w:rFonts w:ascii="Times New Roman" w:eastAsia="Times New Roman" w:hAnsi="Times New Roman" w:cs="Times New Roman"/>
                <w:color w:val="000000"/>
                <w:kern w:val="0"/>
                <w:lang w:val="sq-AL"/>
                <w14:ligatures w14:val="none"/>
              </w:rPr>
            </w:pPr>
            <w:r w:rsidRPr="00FA078E">
              <w:rPr>
                <w:rFonts w:ascii="Times New Roman" w:eastAsia="Times New Roman" w:hAnsi="Times New Roman" w:cs="Times New Roman"/>
                <w:color w:val="000000"/>
                <w:kern w:val="0"/>
                <w:lang w:val="sq-AL"/>
                <w14:ligatures w14:val="none"/>
              </w:rPr>
              <w:lastRenderedPageBreak/>
              <w:t xml:space="preserve">Raja, </w:t>
            </w:r>
            <w:proofErr w:type="spellStart"/>
            <w:r w:rsidRPr="00FA078E">
              <w:rPr>
                <w:rFonts w:ascii="Times New Roman" w:eastAsia="Times New Roman" w:hAnsi="Times New Roman" w:cs="Times New Roman"/>
                <w:color w:val="000000"/>
                <w:kern w:val="0"/>
                <w:lang w:val="sq-AL"/>
                <w14:ligatures w14:val="none"/>
              </w:rPr>
              <w:t>Rubina</w:t>
            </w:r>
            <w:proofErr w:type="spellEnd"/>
            <w:r w:rsidRPr="00FA078E">
              <w:rPr>
                <w:rFonts w:ascii="Times New Roman" w:eastAsia="Times New Roman" w:hAnsi="Times New Roman" w:cs="Times New Roman"/>
                <w:color w:val="000000"/>
                <w:kern w:val="0"/>
                <w:lang w:val="sq-AL"/>
                <w14:ligatures w14:val="none"/>
              </w:rPr>
              <w:t>.</w:t>
            </w:r>
            <w:r w:rsidRPr="00FA078E">
              <w:rPr>
                <w:rFonts w:ascii="Times New Roman" w:hAnsi="Times New Roman" w:cs="Times New Roman"/>
                <w:lang w:val="sq-AL"/>
              </w:rPr>
              <w:t xml:space="preserve"> </w:t>
            </w:r>
            <w:proofErr w:type="spellStart"/>
            <w:r w:rsidRPr="00FA078E">
              <w:rPr>
                <w:rFonts w:ascii="Times New Roman" w:eastAsia="Times New Roman" w:hAnsi="Times New Roman" w:cs="Times New Roman"/>
                <w:color w:val="000000"/>
                <w:kern w:val="0"/>
                <w:lang w:val="sq-AL"/>
                <w14:ligatures w14:val="none"/>
              </w:rPr>
              <w:t>Contextualizing</w:t>
            </w:r>
            <w:proofErr w:type="spellEnd"/>
            <w:r w:rsidRPr="00FA078E">
              <w:rPr>
                <w:rFonts w:ascii="Times New Roman" w:eastAsia="Times New Roman" w:hAnsi="Times New Roman" w:cs="Times New Roman"/>
                <w:color w:val="000000"/>
                <w:kern w:val="0"/>
                <w:lang w:val="sq-AL"/>
                <w14:ligatures w14:val="none"/>
              </w:rPr>
              <w:t xml:space="preserve"> the </w:t>
            </w:r>
            <w:proofErr w:type="spellStart"/>
            <w:r w:rsidRPr="00FA078E">
              <w:rPr>
                <w:rFonts w:ascii="Times New Roman" w:eastAsia="Times New Roman" w:hAnsi="Times New Roman" w:cs="Times New Roman"/>
                <w:color w:val="000000"/>
                <w:kern w:val="0"/>
                <w:lang w:val="sq-AL"/>
                <w14:ligatures w14:val="none"/>
              </w:rPr>
              <w:t>Sacred</w:t>
            </w:r>
            <w:proofErr w:type="spellEnd"/>
            <w:r w:rsidRPr="00FA078E">
              <w:rPr>
                <w:rFonts w:ascii="Times New Roman" w:eastAsia="Times New Roman" w:hAnsi="Times New Roman" w:cs="Times New Roman"/>
                <w:color w:val="000000"/>
                <w:kern w:val="0"/>
                <w:lang w:val="sq-AL"/>
                <w14:ligatures w14:val="none"/>
              </w:rPr>
              <w:t xml:space="preserve"> in the </w:t>
            </w:r>
            <w:proofErr w:type="spellStart"/>
            <w:r w:rsidRPr="00FA078E">
              <w:rPr>
                <w:rFonts w:ascii="Times New Roman" w:eastAsia="Times New Roman" w:hAnsi="Times New Roman" w:cs="Times New Roman"/>
                <w:color w:val="000000"/>
                <w:kern w:val="0"/>
                <w:lang w:val="sq-AL"/>
                <w14:ligatures w14:val="none"/>
              </w:rPr>
              <w:t>Hellenistic</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and</w:t>
            </w:r>
            <w:proofErr w:type="spellEnd"/>
            <w:r w:rsidRPr="00FA078E">
              <w:rPr>
                <w:rFonts w:ascii="Times New Roman" w:eastAsia="Times New Roman" w:hAnsi="Times New Roman" w:cs="Times New Roman"/>
                <w:color w:val="000000"/>
                <w:kern w:val="0"/>
                <w:lang w:val="sq-AL"/>
                <w14:ligatures w14:val="none"/>
              </w:rPr>
              <w:t xml:space="preserve"> Roman </w:t>
            </w:r>
            <w:proofErr w:type="spellStart"/>
            <w:r w:rsidRPr="00FA078E">
              <w:rPr>
                <w:rFonts w:ascii="Times New Roman" w:eastAsia="Times New Roman" w:hAnsi="Times New Roman" w:cs="Times New Roman"/>
                <w:color w:val="000000"/>
                <w:kern w:val="0"/>
                <w:lang w:val="sq-AL"/>
                <w14:ligatures w14:val="none"/>
              </w:rPr>
              <w:t>Near</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East</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Religious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Identities</w:t>
            </w:r>
            <w:proofErr w:type="spellEnd"/>
            <w:r w:rsidRPr="00FA078E">
              <w:rPr>
                <w:rFonts w:ascii="Times New Roman" w:eastAsia="Times New Roman" w:hAnsi="Times New Roman" w:cs="Times New Roman"/>
                <w:color w:val="000000"/>
                <w:kern w:val="0"/>
                <w:lang w:val="sq-AL"/>
                <w14:ligatures w14:val="none"/>
              </w:rPr>
              <w:t xml:space="preserve"> in </w:t>
            </w:r>
            <w:proofErr w:type="spellStart"/>
            <w:r w:rsidRPr="00FA078E">
              <w:rPr>
                <w:rFonts w:ascii="Times New Roman" w:eastAsia="Times New Roman" w:hAnsi="Times New Roman" w:cs="Times New Roman"/>
                <w:color w:val="000000"/>
                <w:kern w:val="0"/>
                <w:lang w:val="sq-AL"/>
                <w14:ligatures w14:val="none"/>
              </w:rPr>
              <w:t>Local</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Regional</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and</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Imperial</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Settings</w:t>
            </w:r>
            <w:proofErr w:type="spellEnd"/>
            <w:r w:rsidRPr="00FA078E">
              <w:rPr>
                <w:rFonts w:ascii="Times New Roman" w:eastAsia="Times New Roman" w:hAnsi="Times New Roman" w:cs="Times New Roman"/>
                <w:color w:val="000000"/>
                <w:kern w:val="0"/>
                <w:lang w:val="sq-AL"/>
                <w14:ligatures w14:val="none"/>
              </w:rPr>
              <w:t xml:space="preserve">, 2017. </w:t>
            </w:r>
          </w:p>
        </w:tc>
        <w:tc>
          <w:tcPr>
            <w:tcW w:w="4296" w:type="dxa"/>
          </w:tcPr>
          <w:p w14:paraId="7BA498B5" w14:textId="33674FD4" w:rsidR="00893D86" w:rsidRPr="00FA078E" w:rsidRDefault="00893D86"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lastRenderedPageBreak/>
              <w:t>Qëllimi:</w:t>
            </w:r>
          </w:p>
          <w:p w14:paraId="139671FD" w14:textId="6C1BA562" w:rsidR="008B37F0" w:rsidRPr="00FA078E" w:rsidRDefault="00893D86"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Qëllimi i kësaj njësie është të nxisë kuptimin dhe diskutimin aktiv të studentëve mbi religjionet e Lindjes së Lashtë, religjionin grek dhe romak, duke i ndihmuar ata të lidhin besimet dhe </w:t>
            </w:r>
            <w:r w:rsidRPr="00FA078E">
              <w:rPr>
                <w:rFonts w:ascii="Times New Roman" w:eastAsia="Times New Roman" w:hAnsi="Times New Roman" w:cs="Times New Roman"/>
                <w:color w:val="1A1A1A"/>
                <w:kern w:val="0"/>
                <w:lang w:val="sq-AL"/>
                <w14:ligatures w14:val="none"/>
              </w:rPr>
              <w:lastRenderedPageBreak/>
              <w:t>praktikat fetare me kontekstin historik dhe kulturor të kohës.</w:t>
            </w:r>
          </w:p>
        </w:tc>
      </w:tr>
      <w:tr w:rsidR="008B37F0" w:rsidRPr="00FA078E" w14:paraId="098E748E" w14:textId="77777777" w:rsidTr="00893D86">
        <w:trPr>
          <w:trHeight w:val="550"/>
        </w:trPr>
        <w:tc>
          <w:tcPr>
            <w:tcW w:w="715" w:type="dxa"/>
          </w:tcPr>
          <w:p w14:paraId="3D1C8F43" w14:textId="37CAD5A5" w:rsidR="008B37F0" w:rsidRPr="00FA078E" w:rsidRDefault="008B37F0" w:rsidP="007F4DCE">
            <w:pPr>
              <w:rPr>
                <w:rFonts w:ascii="Times New Roman" w:hAnsi="Times New Roman" w:cs="Times New Roman"/>
                <w:lang w:val="sq-AL"/>
              </w:rPr>
            </w:pPr>
            <w:r w:rsidRPr="00FA078E">
              <w:rPr>
                <w:rFonts w:ascii="Times New Roman" w:hAnsi="Times New Roman" w:cs="Times New Roman"/>
                <w:lang w:val="sq-AL"/>
              </w:rPr>
              <w:lastRenderedPageBreak/>
              <w:t>10</w:t>
            </w:r>
          </w:p>
        </w:tc>
        <w:tc>
          <w:tcPr>
            <w:tcW w:w="2958" w:type="dxa"/>
          </w:tcPr>
          <w:p w14:paraId="0BB0D323" w14:textId="5034A351" w:rsidR="008B37F0" w:rsidRPr="00FA078E" w:rsidRDefault="00893D86" w:rsidP="008B37F0">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Diskutim me studentë lidhur me religjionet botërore</w:t>
            </w:r>
          </w:p>
        </w:tc>
        <w:tc>
          <w:tcPr>
            <w:tcW w:w="1537" w:type="dxa"/>
          </w:tcPr>
          <w:p w14:paraId="06047F1E" w14:textId="6F051F94" w:rsidR="009520E5" w:rsidRDefault="009520E5" w:rsidP="00893D86">
            <w:pPr>
              <w:spacing w:after="0" w:line="240" w:lineRule="auto"/>
              <w:rPr>
                <w:rFonts w:ascii="Times New Roman" w:eastAsia="Times New Roman" w:hAnsi="Times New Roman" w:cs="Times New Roman"/>
                <w:color w:val="1A1A1A"/>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w:t>
            </w:r>
            <w:r>
              <w:rPr>
                <w:rFonts w:ascii="Times New Roman" w:eastAsia="Times New Roman" w:hAnsi="Times New Roman" w:cs="Times New Roman"/>
                <w:color w:val="1A1A1A"/>
                <w:kern w:val="0"/>
                <w:lang w:val="sq-AL"/>
                <w14:ligatures w14:val="none"/>
              </w:rPr>
              <w:t xml:space="preserve"> p. 89- 100.</w:t>
            </w:r>
          </w:p>
          <w:p w14:paraId="2DD24DEE" w14:textId="77777777" w:rsidR="009520E5" w:rsidRDefault="009520E5" w:rsidP="00893D86">
            <w:pPr>
              <w:spacing w:after="0" w:line="240" w:lineRule="auto"/>
              <w:rPr>
                <w:rFonts w:ascii="Times New Roman" w:eastAsia="Times New Roman" w:hAnsi="Times New Roman" w:cs="Times New Roman"/>
                <w:color w:val="000000"/>
                <w:kern w:val="0"/>
                <w:lang w:val="sq-AL"/>
                <w14:ligatures w14:val="none"/>
              </w:rPr>
            </w:pPr>
          </w:p>
          <w:p w14:paraId="3A195A2D" w14:textId="64CC206A" w:rsidR="00893D86" w:rsidRPr="00FA078E" w:rsidRDefault="00652CEA" w:rsidP="00893D86">
            <w:pPr>
              <w:spacing w:after="0" w:line="240" w:lineRule="auto"/>
              <w:rPr>
                <w:rFonts w:ascii="Times New Roman" w:eastAsia="Times New Roman" w:hAnsi="Times New Roman" w:cs="Times New Roman"/>
                <w:color w:val="000000"/>
                <w:kern w:val="0"/>
                <w:lang w:val="sq-AL"/>
                <w14:ligatures w14:val="none"/>
              </w:rPr>
            </w:pPr>
            <w:proofErr w:type="spellStart"/>
            <w:r w:rsidRPr="00FA078E">
              <w:rPr>
                <w:rFonts w:ascii="Times New Roman" w:eastAsia="Times New Roman" w:hAnsi="Times New Roman" w:cs="Times New Roman"/>
                <w:color w:val="000000"/>
                <w:kern w:val="0"/>
                <w:lang w:val="sq-AL"/>
                <w14:ligatures w14:val="none"/>
              </w:rPr>
              <w:t>Melton</w:t>
            </w:r>
            <w:proofErr w:type="spellEnd"/>
            <w:r w:rsidRPr="00FA078E">
              <w:rPr>
                <w:rFonts w:ascii="Times New Roman" w:eastAsia="Times New Roman" w:hAnsi="Times New Roman" w:cs="Times New Roman"/>
                <w:color w:val="000000"/>
                <w:kern w:val="0"/>
                <w:lang w:val="sq-AL"/>
                <w14:ligatures w14:val="none"/>
              </w:rPr>
              <w:t xml:space="preserve"> J. </w:t>
            </w:r>
            <w:proofErr w:type="spellStart"/>
            <w:r w:rsidRPr="00FA078E">
              <w:rPr>
                <w:rFonts w:ascii="Times New Roman" w:eastAsia="Times New Roman" w:hAnsi="Times New Roman" w:cs="Times New Roman"/>
                <w:color w:val="000000"/>
                <w:kern w:val="0"/>
                <w:lang w:val="sq-AL"/>
                <w14:ligatures w14:val="none"/>
              </w:rPr>
              <w:t>Gordon</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Martin</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Baumann</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00893D86" w:rsidRPr="00FA078E">
              <w:rPr>
                <w:rFonts w:ascii="Times New Roman" w:eastAsia="Times New Roman" w:hAnsi="Times New Roman" w:cs="Times New Roman"/>
                <w:color w:val="000000"/>
                <w:kern w:val="0"/>
                <w:lang w:val="sq-AL"/>
                <w14:ligatures w14:val="none"/>
              </w:rPr>
              <w:t>Religions</w:t>
            </w:r>
            <w:proofErr w:type="spellEnd"/>
            <w:r w:rsidR="00893D86" w:rsidRPr="00FA078E">
              <w:rPr>
                <w:rFonts w:ascii="Times New Roman" w:eastAsia="Times New Roman" w:hAnsi="Times New Roman" w:cs="Times New Roman"/>
                <w:color w:val="000000"/>
                <w:kern w:val="0"/>
                <w:lang w:val="sq-AL"/>
                <w14:ligatures w14:val="none"/>
              </w:rPr>
              <w:t xml:space="preserve"> </w:t>
            </w:r>
            <w:proofErr w:type="spellStart"/>
            <w:r w:rsidR="00893D86" w:rsidRPr="00FA078E">
              <w:rPr>
                <w:rFonts w:ascii="Times New Roman" w:eastAsia="Times New Roman" w:hAnsi="Times New Roman" w:cs="Times New Roman"/>
                <w:color w:val="000000"/>
                <w:kern w:val="0"/>
                <w:lang w:val="sq-AL"/>
                <w14:ligatures w14:val="none"/>
              </w:rPr>
              <w:t>of</w:t>
            </w:r>
            <w:proofErr w:type="spellEnd"/>
            <w:r w:rsidR="00893D86" w:rsidRPr="00FA078E">
              <w:rPr>
                <w:rFonts w:ascii="Times New Roman" w:eastAsia="Times New Roman" w:hAnsi="Times New Roman" w:cs="Times New Roman"/>
                <w:color w:val="000000"/>
                <w:kern w:val="0"/>
                <w:lang w:val="sq-AL"/>
                <w14:ligatures w14:val="none"/>
              </w:rPr>
              <w:t xml:space="preserve"> the </w:t>
            </w:r>
            <w:proofErr w:type="spellStart"/>
            <w:r w:rsidR="00893D86" w:rsidRPr="00FA078E">
              <w:rPr>
                <w:rFonts w:ascii="Times New Roman" w:eastAsia="Times New Roman" w:hAnsi="Times New Roman" w:cs="Times New Roman"/>
                <w:color w:val="000000"/>
                <w:kern w:val="0"/>
                <w:lang w:val="sq-AL"/>
                <w14:ligatures w14:val="none"/>
              </w:rPr>
              <w:t>World</w:t>
            </w:r>
            <w:proofErr w:type="spellEnd"/>
          </w:p>
          <w:p w14:paraId="19A0985E" w14:textId="1FEB664A" w:rsidR="008B37F0" w:rsidRPr="00FA078E" w:rsidRDefault="00893D86" w:rsidP="00893D86">
            <w:pPr>
              <w:spacing w:after="0" w:line="240" w:lineRule="auto"/>
              <w:rPr>
                <w:rFonts w:ascii="Times New Roman" w:eastAsia="Times New Roman" w:hAnsi="Times New Roman" w:cs="Times New Roman"/>
                <w:color w:val="000000"/>
                <w:kern w:val="0"/>
                <w:lang w:val="sq-AL"/>
                <w14:ligatures w14:val="none"/>
              </w:rPr>
            </w:pPr>
            <w:r w:rsidRPr="00FA078E">
              <w:rPr>
                <w:rFonts w:ascii="Times New Roman" w:eastAsia="Times New Roman" w:hAnsi="Times New Roman" w:cs="Times New Roman"/>
                <w:color w:val="000000"/>
                <w:kern w:val="0"/>
                <w:lang w:val="sq-AL"/>
                <w14:ligatures w14:val="none"/>
              </w:rPr>
              <w:t xml:space="preserve">A </w:t>
            </w:r>
            <w:proofErr w:type="spellStart"/>
            <w:r w:rsidRPr="00FA078E">
              <w:rPr>
                <w:rFonts w:ascii="Times New Roman" w:eastAsia="Times New Roman" w:hAnsi="Times New Roman" w:cs="Times New Roman"/>
                <w:color w:val="000000"/>
                <w:kern w:val="0"/>
                <w:lang w:val="sq-AL"/>
                <w14:ligatures w14:val="none"/>
              </w:rPr>
              <w:t>Comprehensive</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Encyclopedia</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of</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Beliefs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and</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Practices</w:t>
            </w:r>
            <w:proofErr w:type="spellEnd"/>
            <w:r w:rsidRPr="00FA078E">
              <w:rPr>
                <w:rFonts w:ascii="Times New Roman" w:eastAsia="Times New Roman" w:hAnsi="Times New Roman" w:cs="Times New Roman"/>
                <w:color w:val="000000"/>
                <w:kern w:val="0"/>
                <w:lang w:val="sq-AL"/>
                <w14:ligatures w14:val="none"/>
              </w:rPr>
              <w:t xml:space="preserve"> [6 </w:t>
            </w:r>
            <w:proofErr w:type="spellStart"/>
            <w:r w:rsidRPr="00FA078E">
              <w:rPr>
                <w:rFonts w:ascii="Times New Roman" w:eastAsia="Times New Roman" w:hAnsi="Times New Roman" w:cs="Times New Roman"/>
                <w:color w:val="000000"/>
                <w:kern w:val="0"/>
                <w:lang w:val="sq-AL"/>
                <w14:ligatures w14:val="none"/>
              </w:rPr>
              <w:t>volumes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00652CEA" w:rsidRPr="00FA078E">
              <w:rPr>
                <w:rFonts w:ascii="Times New Roman" w:eastAsia="Times New Roman" w:hAnsi="Times New Roman" w:cs="Times New Roman"/>
                <w:color w:val="000000"/>
                <w:kern w:val="0"/>
                <w:lang w:val="sq-AL"/>
                <w14:ligatures w14:val="none"/>
              </w:rPr>
              <w:t>Bloomsbury</w:t>
            </w:r>
            <w:proofErr w:type="spellEnd"/>
            <w:r w:rsidR="00652CEA" w:rsidRPr="00FA078E">
              <w:rPr>
                <w:rFonts w:ascii="Times New Roman" w:eastAsia="Times New Roman" w:hAnsi="Times New Roman" w:cs="Times New Roman"/>
                <w:color w:val="000000"/>
                <w:kern w:val="0"/>
                <w:lang w:val="sq-AL"/>
                <w14:ligatures w14:val="none"/>
              </w:rPr>
              <w:t xml:space="preserve"> </w:t>
            </w:r>
            <w:proofErr w:type="spellStart"/>
            <w:r w:rsidR="00652CEA" w:rsidRPr="00FA078E">
              <w:rPr>
                <w:rFonts w:ascii="Times New Roman" w:eastAsia="Times New Roman" w:hAnsi="Times New Roman" w:cs="Times New Roman"/>
                <w:color w:val="000000"/>
                <w:kern w:val="0"/>
                <w:lang w:val="sq-AL"/>
                <w14:ligatures w14:val="none"/>
              </w:rPr>
              <w:t>Publishing</w:t>
            </w:r>
            <w:proofErr w:type="spellEnd"/>
            <w:r w:rsidR="00652CEA" w:rsidRPr="00FA078E">
              <w:rPr>
                <w:rFonts w:ascii="Times New Roman" w:eastAsia="Times New Roman" w:hAnsi="Times New Roman" w:cs="Times New Roman"/>
                <w:color w:val="000000"/>
                <w:kern w:val="0"/>
                <w:lang w:val="sq-AL"/>
                <w14:ligatures w14:val="none"/>
              </w:rPr>
              <w:t>, 2010.</w:t>
            </w:r>
          </w:p>
        </w:tc>
        <w:tc>
          <w:tcPr>
            <w:tcW w:w="4296" w:type="dxa"/>
          </w:tcPr>
          <w:p w14:paraId="370780F5" w14:textId="77777777" w:rsidR="00893D86" w:rsidRPr="00FA078E" w:rsidRDefault="00893D86"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Qëllimi:</w:t>
            </w:r>
          </w:p>
          <w:p w14:paraId="142EB473" w14:textId="77777777" w:rsidR="008B37F0" w:rsidRPr="00FA078E" w:rsidRDefault="00893D86"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Të nxisë studentët të kuptojnë dhe të diskutojnë tiparet kryesore të religjioneve botërore, duke zhvilluar mendimin kritik dhe respektin ndaj </w:t>
            </w:r>
            <w:proofErr w:type="spellStart"/>
            <w:r w:rsidRPr="00FA078E">
              <w:rPr>
                <w:rFonts w:ascii="Times New Roman" w:eastAsia="Times New Roman" w:hAnsi="Times New Roman" w:cs="Times New Roman"/>
                <w:color w:val="1A1A1A"/>
                <w:kern w:val="0"/>
                <w:lang w:val="sq-AL"/>
                <w14:ligatures w14:val="none"/>
              </w:rPr>
              <w:t>diversitetit</w:t>
            </w:r>
            <w:proofErr w:type="spellEnd"/>
            <w:r w:rsidRPr="00FA078E">
              <w:rPr>
                <w:rFonts w:ascii="Times New Roman" w:eastAsia="Times New Roman" w:hAnsi="Times New Roman" w:cs="Times New Roman"/>
                <w:color w:val="1A1A1A"/>
                <w:kern w:val="0"/>
                <w:lang w:val="sq-AL"/>
                <w14:ligatures w14:val="none"/>
              </w:rPr>
              <w:t xml:space="preserve"> fetar.</w:t>
            </w:r>
          </w:p>
          <w:p w14:paraId="2AB63162" w14:textId="77777777" w:rsidR="00893D86" w:rsidRPr="00FA078E" w:rsidRDefault="00893D86"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Aktiviteti:</w:t>
            </w:r>
          </w:p>
          <w:p w14:paraId="41021FE5" w14:textId="4F43076D" w:rsidR="00893D86" w:rsidRPr="00FA078E" w:rsidRDefault="00893D86"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Studentët përzgjedhin një </w:t>
            </w:r>
            <w:r w:rsidR="00625BBE" w:rsidRPr="00FA078E">
              <w:rPr>
                <w:rFonts w:ascii="Times New Roman" w:eastAsia="Times New Roman" w:hAnsi="Times New Roman" w:cs="Times New Roman"/>
                <w:color w:val="1A1A1A"/>
                <w:kern w:val="0"/>
                <w:lang w:val="sq-AL"/>
                <w14:ligatures w14:val="none"/>
              </w:rPr>
              <w:t>religjion</w:t>
            </w:r>
            <w:r w:rsidRPr="00FA078E">
              <w:rPr>
                <w:rFonts w:ascii="Times New Roman" w:eastAsia="Times New Roman" w:hAnsi="Times New Roman" w:cs="Times New Roman"/>
                <w:color w:val="1A1A1A"/>
                <w:kern w:val="0"/>
                <w:lang w:val="sq-AL"/>
                <w14:ligatures w14:val="none"/>
              </w:rPr>
              <w:t xml:space="preserve"> botëror dhe shkruajnë dy ose tre karakteristika kryesore të tij, pastaj i paraqesin shkurtimisht përpara klasës dhe diskutojnë ngjashmëritë dhe dallimet me </w:t>
            </w:r>
            <w:r w:rsidR="00625BBE" w:rsidRPr="00FA078E">
              <w:rPr>
                <w:rFonts w:ascii="Times New Roman" w:eastAsia="Times New Roman" w:hAnsi="Times New Roman" w:cs="Times New Roman"/>
                <w:color w:val="1A1A1A"/>
                <w:kern w:val="0"/>
                <w:lang w:val="sq-AL"/>
                <w14:ligatures w14:val="none"/>
              </w:rPr>
              <w:t>religjionet</w:t>
            </w:r>
            <w:r w:rsidRPr="00FA078E">
              <w:rPr>
                <w:rFonts w:ascii="Times New Roman" w:eastAsia="Times New Roman" w:hAnsi="Times New Roman" w:cs="Times New Roman"/>
                <w:color w:val="1A1A1A"/>
                <w:kern w:val="0"/>
                <w:lang w:val="sq-AL"/>
                <w14:ligatures w14:val="none"/>
              </w:rPr>
              <w:t xml:space="preserve"> e tjera.</w:t>
            </w:r>
          </w:p>
        </w:tc>
      </w:tr>
      <w:tr w:rsidR="00276DFB" w:rsidRPr="00FA078E" w14:paraId="06C6A06E" w14:textId="77777777" w:rsidTr="00893D86">
        <w:trPr>
          <w:trHeight w:val="550"/>
        </w:trPr>
        <w:tc>
          <w:tcPr>
            <w:tcW w:w="715" w:type="dxa"/>
          </w:tcPr>
          <w:p w14:paraId="3A052077" w14:textId="1FDC4C54" w:rsidR="00276DFB" w:rsidRPr="00FA078E" w:rsidRDefault="00276DFB" w:rsidP="007F4DCE">
            <w:pPr>
              <w:rPr>
                <w:rFonts w:ascii="Times New Roman" w:hAnsi="Times New Roman" w:cs="Times New Roman"/>
                <w:lang w:val="sq-AL"/>
              </w:rPr>
            </w:pPr>
            <w:r w:rsidRPr="00FA078E">
              <w:rPr>
                <w:rFonts w:ascii="Times New Roman" w:hAnsi="Times New Roman" w:cs="Times New Roman"/>
                <w:lang w:val="sq-AL"/>
              </w:rPr>
              <w:t>11</w:t>
            </w:r>
          </w:p>
        </w:tc>
        <w:tc>
          <w:tcPr>
            <w:tcW w:w="2958" w:type="dxa"/>
          </w:tcPr>
          <w:p w14:paraId="71BB52AA" w14:textId="5EDC178C" w:rsidR="00276DFB" w:rsidRPr="00FA078E" w:rsidRDefault="00652CEA" w:rsidP="008B37F0">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Shfrytëzimi i TIK-ut në mësimdhënien e historisë së religjioneve</w:t>
            </w:r>
          </w:p>
        </w:tc>
        <w:tc>
          <w:tcPr>
            <w:tcW w:w="1537" w:type="dxa"/>
          </w:tcPr>
          <w:p w14:paraId="4BB0EF71" w14:textId="77777777" w:rsidR="009520E5" w:rsidRDefault="009520E5" w:rsidP="00276DFB">
            <w:pPr>
              <w:spacing w:after="0" w:line="240" w:lineRule="auto"/>
              <w:rPr>
                <w:rFonts w:ascii="Times New Roman" w:eastAsia="Times New Roman" w:hAnsi="Times New Roman" w:cs="Times New Roman"/>
                <w:color w:val="1A1A1A"/>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 </w:t>
            </w:r>
            <w:r>
              <w:rPr>
                <w:rFonts w:ascii="Times New Roman" w:eastAsia="Times New Roman" w:hAnsi="Times New Roman" w:cs="Times New Roman"/>
                <w:color w:val="1A1A1A"/>
                <w:kern w:val="0"/>
                <w:lang w:val="sq-AL"/>
                <w14:ligatures w14:val="none"/>
              </w:rPr>
              <w:t>p. 101-110</w:t>
            </w:r>
          </w:p>
          <w:p w14:paraId="3F8DF152" w14:textId="77777777" w:rsidR="009520E5" w:rsidRDefault="009520E5" w:rsidP="00276DFB">
            <w:pPr>
              <w:spacing w:after="0" w:line="240" w:lineRule="auto"/>
              <w:rPr>
                <w:rFonts w:ascii="Times New Roman" w:eastAsia="Times New Roman" w:hAnsi="Times New Roman" w:cs="Times New Roman"/>
                <w:color w:val="1A1A1A"/>
                <w:kern w:val="0"/>
                <w:lang w:val="sq-AL"/>
                <w14:ligatures w14:val="none"/>
              </w:rPr>
            </w:pPr>
          </w:p>
          <w:p w14:paraId="6EC540F6" w14:textId="5DDE9884" w:rsidR="00276DFB" w:rsidRPr="00FA078E" w:rsidRDefault="00652CEA" w:rsidP="00276DFB">
            <w:pPr>
              <w:spacing w:after="0" w:line="240" w:lineRule="auto"/>
              <w:rPr>
                <w:rFonts w:ascii="Times New Roman" w:eastAsia="Times New Roman" w:hAnsi="Times New Roman" w:cs="Times New Roman"/>
                <w:color w:val="000000"/>
                <w:kern w:val="0"/>
                <w:lang w:val="sq-AL"/>
                <w14:ligatures w14:val="none"/>
              </w:rPr>
            </w:pPr>
            <w:r w:rsidRPr="00FA078E">
              <w:rPr>
                <w:rFonts w:ascii="Times New Roman" w:eastAsia="Times New Roman" w:hAnsi="Times New Roman" w:cs="Times New Roman"/>
                <w:color w:val="000000"/>
                <w:kern w:val="0"/>
                <w:lang w:val="sq-AL"/>
                <w14:ligatures w14:val="none"/>
              </w:rPr>
              <w:t xml:space="preserve">Tartari, </w:t>
            </w:r>
            <w:proofErr w:type="spellStart"/>
            <w:r w:rsidRPr="00FA078E">
              <w:rPr>
                <w:rFonts w:ascii="Times New Roman" w:eastAsia="Times New Roman" w:hAnsi="Times New Roman" w:cs="Times New Roman"/>
                <w:color w:val="000000"/>
                <w:kern w:val="0"/>
                <w:lang w:val="sq-AL"/>
                <w14:ligatures w14:val="none"/>
              </w:rPr>
              <w:t>Elda</w:t>
            </w:r>
            <w:proofErr w:type="spellEnd"/>
            <w:r w:rsidRPr="00FA078E">
              <w:rPr>
                <w:rFonts w:ascii="Times New Roman" w:eastAsia="Times New Roman" w:hAnsi="Times New Roman" w:cs="Times New Roman"/>
                <w:color w:val="000000"/>
                <w:kern w:val="0"/>
                <w:lang w:val="sq-AL"/>
                <w14:ligatures w14:val="none"/>
              </w:rPr>
              <w:t xml:space="preserve">. Teknologjia Digjitale Ne Arsim,  </w:t>
            </w:r>
            <w:proofErr w:type="spellStart"/>
            <w:r w:rsidRPr="00FA078E">
              <w:rPr>
                <w:rFonts w:ascii="Times New Roman" w:eastAsia="Times New Roman" w:hAnsi="Times New Roman" w:cs="Times New Roman"/>
                <w:color w:val="000000"/>
                <w:kern w:val="0"/>
                <w:lang w:val="sq-AL"/>
                <w14:ligatures w14:val="none"/>
              </w:rPr>
              <w:t>Luis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lastRenderedPageBreak/>
              <w:t>Print</w:t>
            </w:r>
            <w:proofErr w:type="spellEnd"/>
            <w:r w:rsidRPr="00FA078E">
              <w:rPr>
                <w:rFonts w:ascii="Times New Roman" w:eastAsia="Times New Roman" w:hAnsi="Times New Roman" w:cs="Times New Roman"/>
                <w:color w:val="000000"/>
                <w:kern w:val="0"/>
                <w:lang w:val="sq-AL"/>
                <w14:ligatures w14:val="none"/>
              </w:rPr>
              <w:t>, 2020. F. 77-89.</w:t>
            </w:r>
          </w:p>
          <w:p w14:paraId="3A5F3101" w14:textId="4FB100E8" w:rsidR="00652CEA" w:rsidRPr="00FA078E" w:rsidRDefault="00652CEA" w:rsidP="00276DFB">
            <w:pPr>
              <w:spacing w:after="0" w:line="240" w:lineRule="auto"/>
              <w:rPr>
                <w:rFonts w:ascii="Times New Roman" w:eastAsia="Times New Roman" w:hAnsi="Times New Roman" w:cs="Times New Roman"/>
                <w:color w:val="000000"/>
                <w:kern w:val="0"/>
                <w:lang w:val="sq-AL"/>
                <w14:ligatures w14:val="none"/>
              </w:rPr>
            </w:pPr>
            <w:r w:rsidRPr="00FA078E">
              <w:rPr>
                <w:rFonts w:ascii="Times New Roman" w:eastAsia="Times New Roman" w:hAnsi="Times New Roman" w:cs="Times New Roman"/>
                <w:color w:val="000000"/>
                <w:kern w:val="0"/>
                <w:lang w:val="sq-AL"/>
                <w14:ligatures w14:val="none"/>
              </w:rPr>
              <w:t xml:space="preserve">Kryeziu, Veli. Roli i mediave në mësimdhënien e historisë (Prishtinë: </w:t>
            </w:r>
            <w:proofErr w:type="spellStart"/>
            <w:r w:rsidRPr="00FA078E">
              <w:rPr>
                <w:rFonts w:ascii="Times New Roman" w:eastAsia="Times New Roman" w:hAnsi="Times New Roman" w:cs="Times New Roman"/>
                <w:color w:val="000000"/>
                <w:kern w:val="0"/>
                <w:lang w:val="sq-AL"/>
                <w14:ligatures w14:val="none"/>
              </w:rPr>
              <w:t>Lena</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Graphic</w:t>
            </w:r>
            <w:proofErr w:type="spellEnd"/>
            <w:r w:rsidRPr="00FA078E">
              <w:rPr>
                <w:rFonts w:ascii="Times New Roman" w:eastAsia="Times New Roman" w:hAnsi="Times New Roman" w:cs="Times New Roman"/>
                <w:color w:val="000000"/>
                <w:kern w:val="0"/>
                <w:lang w:val="sq-AL"/>
                <w14:ligatures w14:val="none"/>
              </w:rPr>
              <w:t>, 2020)</w:t>
            </w:r>
          </w:p>
        </w:tc>
        <w:tc>
          <w:tcPr>
            <w:tcW w:w="4296" w:type="dxa"/>
          </w:tcPr>
          <w:p w14:paraId="5B3B9C36" w14:textId="77777777" w:rsidR="00276DFB" w:rsidRPr="00FA078E" w:rsidRDefault="00652CEA"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lastRenderedPageBreak/>
              <w:t>Qëllimi:</w:t>
            </w:r>
          </w:p>
          <w:p w14:paraId="49A7F071" w14:textId="77777777" w:rsidR="00652CEA" w:rsidRPr="00FA078E" w:rsidRDefault="00652CEA"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Të njohë studentët me përdorimin e teknologjisë dhe mjeteve digjitale në mësimdhënien e historisë së religjioneve, duke rritur angazhimin dhe kuptimin e përmbajtjeve.</w:t>
            </w:r>
          </w:p>
          <w:p w14:paraId="3C41952D" w14:textId="77777777" w:rsidR="00652CEA" w:rsidRPr="00FA078E" w:rsidRDefault="00652CEA"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Aktiviteti:</w:t>
            </w:r>
          </w:p>
          <w:p w14:paraId="70E7C6E8" w14:textId="0707A0BA" w:rsidR="00652CEA" w:rsidRPr="00FA078E" w:rsidRDefault="00652CEA"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Studentët përdorin një platformë </w:t>
            </w:r>
            <w:proofErr w:type="spellStart"/>
            <w:r w:rsidRPr="00FA078E">
              <w:rPr>
                <w:rFonts w:ascii="Times New Roman" w:eastAsia="Times New Roman" w:hAnsi="Times New Roman" w:cs="Times New Roman"/>
                <w:color w:val="1A1A1A"/>
                <w:kern w:val="0"/>
                <w:lang w:val="sq-AL"/>
                <w14:ligatures w14:val="none"/>
              </w:rPr>
              <w:t>online</w:t>
            </w:r>
            <w:proofErr w:type="spellEnd"/>
            <w:r w:rsidRPr="00FA078E">
              <w:rPr>
                <w:rFonts w:ascii="Times New Roman" w:eastAsia="Times New Roman" w:hAnsi="Times New Roman" w:cs="Times New Roman"/>
                <w:color w:val="1A1A1A"/>
                <w:kern w:val="0"/>
                <w:lang w:val="sq-AL"/>
                <w14:ligatures w14:val="none"/>
              </w:rPr>
              <w:t xml:space="preserve"> (p.sh. </w:t>
            </w:r>
            <w:proofErr w:type="spellStart"/>
            <w:r w:rsidRPr="00FA078E">
              <w:rPr>
                <w:rFonts w:ascii="Times New Roman" w:eastAsia="Times New Roman" w:hAnsi="Times New Roman" w:cs="Times New Roman"/>
                <w:color w:val="1A1A1A"/>
                <w:kern w:val="0"/>
                <w:lang w:val="sq-AL"/>
                <w14:ligatures w14:val="none"/>
              </w:rPr>
              <w:t>Canva</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Padlet</w:t>
            </w:r>
            <w:proofErr w:type="spellEnd"/>
            <w:r w:rsidRPr="00FA078E">
              <w:rPr>
                <w:rFonts w:ascii="Times New Roman" w:eastAsia="Times New Roman" w:hAnsi="Times New Roman" w:cs="Times New Roman"/>
                <w:color w:val="1A1A1A"/>
                <w:kern w:val="0"/>
                <w:lang w:val="sq-AL"/>
                <w14:ligatures w14:val="none"/>
              </w:rPr>
              <w:t xml:space="preserve"> ose </w:t>
            </w:r>
            <w:proofErr w:type="spellStart"/>
            <w:r w:rsidRPr="00FA078E">
              <w:rPr>
                <w:rFonts w:ascii="Times New Roman" w:eastAsia="Times New Roman" w:hAnsi="Times New Roman" w:cs="Times New Roman"/>
                <w:color w:val="1A1A1A"/>
                <w:kern w:val="0"/>
                <w:lang w:val="sq-AL"/>
                <w14:ligatures w14:val="none"/>
              </w:rPr>
              <w:t>Google</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Slides</w:t>
            </w:r>
            <w:proofErr w:type="spellEnd"/>
            <w:r w:rsidRPr="00FA078E">
              <w:rPr>
                <w:rFonts w:ascii="Times New Roman" w:eastAsia="Times New Roman" w:hAnsi="Times New Roman" w:cs="Times New Roman"/>
                <w:color w:val="1A1A1A"/>
                <w:kern w:val="0"/>
                <w:lang w:val="sq-AL"/>
                <w14:ligatures w14:val="none"/>
              </w:rPr>
              <w:t xml:space="preserve">) për të krijuar një </w:t>
            </w:r>
            <w:proofErr w:type="spellStart"/>
            <w:r w:rsidRPr="00FA078E">
              <w:rPr>
                <w:rFonts w:ascii="Times New Roman" w:eastAsia="Times New Roman" w:hAnsi="Times New Roman" w:cs="Times New Roman"/>
                <w:color w:val="1A1A1A"/>
                <w:kern w:val="0"/>
                <w:lang w:val="sq-AL"/>
                <w14:ligatures w14:val="none"/>
              </w:rPr>
              <w:t>mini</w:t>
            </w:r>
            <w:proofErr w:type="spellEnd"/>
            <w:r w:rsidRPr="00FA078E">
              <w:rPr>
                <w:rFonts w:ascii="Times New Roman" w:eastAsia="Times New Roman" w:hAnsi="Times New Roman" w:cs="Times New Roman"/>
                <w:color w:val="1A1A1A"/>
                <w:kern w:val="0"/>
                <w:lang w:val="sq-AL"/>
                <w14:ligatures w14:val="none"/>
              </w:rPr>
              <w:t xml:space="preserve">-prezantim vizual mbi një ngjarje ose </w:t>
            </w:r>
            <w:proofErr w:type="spellStart"/>
            <w:r w:rsidRPr="00FA078E">
              <w:rPr>
                <w:rFonts w:ascii="Times New Roman" w:eastAsia="Times New Roman" w:hAnsi="Times New Roman" w:cs="Times New Roman"/>
                <w:color w:val="1A1A1A"/>
                <w:kern w:val="0"/>
                <w:lang w:val="sq-AL"/>
                <w14:ligatures w14:val="none"/>
              </w:rPr>
              <w:t>religjon</w:t>
            </w:r>
            <w:proofErr w:type="spellEnd"/>
            <w:r w:rsidRPr="00FA078E">
              <w:rPr>
                <w:rFonts w:ascii="Times New Roman" w:eastAsia="Times New Roman" w:hAnsi="Times New Roman" w:cs="Times New Roman"/>
                <w:color w:val="1A1A1A"/>
                <w:kern w:val="0"/>
                <w:lang w:val="sq-AL"/>
                <w14:ligatures w14:val="none"/>
              </w:rPr>
              <w:t xml:space="preserve"> historik, duke </w:t>
            </w:r>
            <w:r w:rsidRPr="00FA078E">
              <w:rPr>
                <w:rFonts w:ascii="Times New Roman" w:eastAsia="Times New Roman" w:hAnsi="Times New Roman" w:cs="Times New Roman"/>
                <w:color w:val="1A1A1A"/>
                <w:kern w:val="0"/>
                <w:lang w:val="sq-AL"/>
                <w14:ligatures w14:val="none"/>
              </w:rPr>
              <w:lastRenderedPageBreak/>
              <w:t>përfshirë imazhe, harta ose burime multimediale, dhe e ndajnë për diskutim në klasë.</w:t>
            </w:r>
          </w:p>
        </w:tc>
      </w:tr>
      <w:tr w:rsidR="00276DFB" w:rsidRPr="00FA078E" w14:paraId="3061EFD4" w14:textId="77777777" w:rsidTr="00893D86">
        <w:trPr>
          <w:trHeight w:val="550"/>
        </w:trPr>
        <w:tc>
          <w:tcPr>
            <w:tcW w:w="715" w:type="dxa"/>
          </w:tcPr>
          <w:p w14:paraId="1E49F1C8" w14:textId="34799861" w:rsidR="00276DFB" w:rsidRPr="00FA078E" w:rsidRDefault="00276DFB" w:rsidP="007F4DCE">
            <w:pPr>
              <w:rPr>
                <w:rFonts w:ascii="Times New Roman" w:hAnsi="Times New Roman" w:cs="Times New Roman"/>
                <w:lang w:val="sq-AL"/>
              </w:rPr>
            </w:pPr>
            <w:r w:rsidRPr="00FA078E">
              <w:rPr>
                <w:rFonts w:ascii="Times New Roman" w:hAnsi="Times New Roman" w:cs="Times New Roman"/>
                <w:lang w:val="sq-AL"/>
              </w:rPr>
              <w:lastRenderedPageBreak/>
              <w:t>12</w:t>
            </w:r>
          </w:p>
        </w:tc>
        <w:tc>
          <w:tcPr>
            <w:tcW w:w="2958" w:type="dxa"/>
          </w:tcPr>
          <w:p w14:paraId="15CD3B88" w14:textId="7D8A1BC8" w:rsidR="00276DFB" w:rsidRPr="00FA078E" w:rsidRDefault="00743A0B" w:rsidP="008B37F0">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Roli i faktorëve subjektivë në klimën socio-emocionale në klasë</w:t>
            </w:r>
          </w:p>
        </w:tc>
        <w:tc>
          <w:tcPr>
            <w:tcW w:w="1537" w:type="dxa"/>
          </w:tcPr>
          <w:p w14:paraId="3EC933CE" w14:textId="77777777" w:rsidR="009520E5" w:rsidRDefault="009520E5" w:rsidP="00743A0B">
            <w:pPr>
              <w:spacing w:after="0" w:line="240" w:lineRule="auto"/>
              <w:rPr>
                <w:rFonts w:ascii="Times New Roman" w:eastAsia="Times New Roman" w:hAnsi="Times New Roman" w:cs="Times New Roman"/>
                <w:color w:val="1A1A1A"/>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w:t>
            </w:r>
          </w:p>
          <w:p w14:paraId="7CA1844C" w14:textId="77777777" w:rsidR="009520E5" w:rsidRDefault="009520E5" w:rsidP="00743A0B">
            <w:pPr>
              <w:spacing w:after="0" w:line="240" w:lineRule="auto"/>
              <w:rPr>
                <w:rFonts w:ascii="Times New Roman" w:eastAsia="Times New Roman" w:hAnsi="Times New Roman" w:cs="Times New Roman"/>
                <w:color w:val="1A1A1A"/>
                <w:kern w:val="0"/>
                <w:lang w:val="sq-AL"/>
                <w14:ligatures w14:val="none"/>
              </w:rPr>
            </w:pPr>
            <w:r>
              <w:rPr>
                <w:rFonts w:ascii="Times New Roman" w:eastAsia="Times New Roman" w:hAnsi="Times New Roman" w:cs="Times New Roman"/>
                <w:color w:val="1A1A1A"/>
                <w:kern w:val="0"/>
                <w:lang w:val="sq-AL"/>
                <w14:ligatures w14:val="none"/>
              </w:rPr>
              <w:t>p. 111-118.</w:t>
            </w:r>
          </w:p>
          <w:p w14:paraId="4007BAA3" w14:textId="7C845AEF" w:rsidR="009520E5" w:rsidRDefault="009520E5" w:rsidP="00743A0B">
            <w:pPr>
              <w:spacing w:after="0" w:line="240" w:lineRule="auto"/>
              <w:rPr>
                <w:rFonts w:ascii="Times New Roman" w:eastAsia="Times New Roman" w:hAnsi="Times New Roman" w:cs="Times New Roman"/>
                <w:color w:val="1A1A1A"/>
                <w:kern w:val="0"/>
                <w:lang w:val="sq-AL"/>
                <w14:ligatures w14:val="none"/>
              </w:rPr>
            </w:pPr>
            <w:r>
              <w:rPr>
                <w:rFonts w:ascii="Times New Roman" w:eastAsia="Times New Roman" w:hAnsi="Times New Roman" w:cs="Times New Roman"/>
                <w:color w:val="1A1A1A"/>
                <w:kern w:val="0"/>
                <w:lang w:val="sq-AL"/>
                <w14:ligatures w14:val="none"/>
              </w:rPr>
              <w:t xml:space="preserve"> </w:t>
            </w:r>
          </w:p>
          <w:p w14:paraId="7D719AE2" w14:textId="5DEBF44B" w:rsidR="00652CEA" w:rsidRPr="00FA078E" w:rsidRDefault="00743A0B" w:rsidP="00743A0B">
            <w:pPr>
              <w:spacing w:after="0" w:line="240" w:lineRule="auto"/>
              <w:rPr>
                <w:rFonts w:ascii="Times New Roman" w:eastAsia="Times New Roman" w:hAnsi="Times New Roman" w:cs="Times New Roman"/>
                <w:color w:val="000000"/>
                <w:kern w:val="0"/>
                <w:lang w:val="sq-AL"/>
                <w14:ligatures w14:val="none"/>
              </w:rPr>
            </w:pPr>
            <w:proofErr w:type="spellStart"/>
            <w:r w:rsidRPr="00FA078E">
              <w:rPr>
                <w:rFonts w:ascii="Times New Roman" w:eastAsia="Times New Roman" w:hAnsi="Times New Roman" w:cs="Times New Roman"/>
                <w:color w:val="000000"/>
                <w:kern w:val="0"/>
                <w:lang w:val="sq-AL"/>
                <w14:ligatures w14:val="none"/>
              </w:rPr>
              <w:t>Jesús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Comellas</w:t>
            </w:r>
            <w:proofErr w:type="spellEnd"/>
            <w:r w:rsidRPr="00FA078E">
              <w:rPr>
                <w:rFonts w:ascii="Times New Roman" w:eastAsia="Times New Roman" w:hAnsi="Times New Roman" w:cs="Times New Roman"/>
                <w:color w:val="000000"/>
                <w:kern w:val="0"/>
                <w:lang w:val="sq-AL"/>
                <w14:ligatures w14:val="none"/>
              </w:rPr>
              <w:t xml:space="preserve"> i </w:t>
            </w:r>
            <w:proofErr w:type="spellStart"/>
            <w:r w:rsidRPr="00FA078E">
              <w:rPr>
                <w:rFonts w:ascii="Times New Roman" w:eastAsia="Times New Roman" w:hAnsi="Times New Roman" w:cs="Times New Roman"/>
                <w:color w:val="000000"/>
                <w:kern w:val="0"/>
                <w:lang w:val="sq-AL"/>
                <w14:ligatures w14:val="none"/>
              </w:rPr>
              <w:t>Carbó</w:t>
            </w:r>
            <w:proofErr w:type="spellEnd"/>
            <w:r w:rsidRPr="00FA078E">
              <w:rPr>
                <w:rFonts w:ascii="Times New Roman" w:eastAsia="Times New Roman" w:hAnsi="Times New Roman" w:cs="Times New Roman"/>
                <w:color w:val="000000"/>
                <w:kern w:val="0"/>
                <w:lang w:val="sq-AL"/>
                <w14:ligatures w14:val="none"/>
              </w:rPr>
              <w:t xml:space="preserve">, M. (2013). The </w:t>
            </w:r>
            <w:proofErr w:type="spellStart"/>
            <w:r w:rsidRPr="00FA078E">
              <w:rPr>
                <w:rFonts w:ascii="Times New Roman" w:eastAsia="Times New Roman" w:hAnsi="Times New Roman" w:cs="Times New Roman"/>
                <w:color w:val="000000"/>
                <w:kern w:val="0"/>
                <w:lang w:val="sq-AL"/>
                <w14:ligatures w14:val="none"/>
              </w:rPr>
              <w:t>daily</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climate</w:t>
            </w:r>
            <w:proofErr w:type="spellEnd"/>
            <w:r w:rsidRPr="00FA078E">
              <w:rPr>
                <w:rFonts w:ascii="Times New Roman" w:eastAsia="Times New Roman" w:hAnsi="Times New Roman" w:cs="Times New Roman"/>
                <w:color w:val="000000"/>
                <w:kern w:val="0"/>
                <w:lang w:val="sq-AL"/>
                <w14:ligatures w14:val="none"/>
              </w:rPr>
              <w:t xml:space="preserve"> in the </w:t>
            </w:r>
            <w:proofErr w:type="spellStart"/>
            <w:r w:rsidRPr="00FA078E">
              <w:rPr>
                <w:rFonts w:ascii="Times New Roman" w:eastAsia="Times New Roman" w:hAnsi="Times New Roman" w:cs="Times New Roman"/>
                <w:color w:val="000000"/>
                <w:kern w:val="0"/>
                <w:lang w:val="sq-AL"/>
                <w14:ligatures w14:val="none"/>
              </w:rPr>
              <w:t>classroom</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Relational</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context</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of</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socialization</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European</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Journal</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of</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Investigation</w:t>
            </w:r>
            <w:proofErr w:type="spellEnd"/>
            <w:r w:rsidRPr="00FA078E">
              <w:rPr>
                <w:rFonts w:ascii="Times New Roman" w:eastAsia="Times New Roman" w:hAnsi="Times New Roman" w:cs="Times New Roman"/>
                <w:color w:val="000000"/>
                <w:kern w:val="0"/>
                <w:lang w:val="sq-AL"/>
                <w14:ligatures w14:val="none"/>
              </w:rPr>
              <w:t xml:space="preserve"> in </w:t>
            </w:r>
            <w:proofErr w:type="spellStart"/>
            <w:r w:rsidRPr="00FA078E">
              <w:rPr>
                <w:rFonts w:ascii="Times New Roman" w:eastAsia="Times New Roman" w:hAnsi="Times New Roman" w:cs="Times New Roman"/>
                <w:color w:val="000000"/>
                <w:kern w:val="0"/>
                <w:lang w:val="sq-AL"/>
                <w14:ligatures w14:val="none"/>
              </w:rPr>
              <w:t>Health</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Psychology</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and</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Education</w:t>
            </w:r>
            <w:proofErr w:type="spellEnd"/>
            <w:r w:rsidRPr="00FA078E">
              <w:rPr>
                <w:rFonts w:ascii="Times New Roman" w:eastAsia="Times New Roman" w:hAnsi="Times New Roman" w:cs="Times New Roman"/>
                <w:color w:val="000000"/>
                <w:kern w:val="0"/>
                <w:lang w:val="sq-AL"/>
                <w14:ligatures w14:val="none"/>
              </w:rPr>
              <w:t xml:space="preserve">, 3(3), 289-300. </w:t>
            </w:r>
            <w:hyperlink r:id="rId12" w:history="1">
              <w:r w:rsidRPr="00FA078E">
                <w:rPr>
                  <w:rStyle w:val="Hyperlink"/>
                  <w:rFonts w:ascii="Times New Roman" w:eastAsia="Times New Roman" w:hAnsi="Times New Roman" w:cs="Times New Roman"/>
                  <w:kern w:val="0"/>
                  <w:lang w:val="sq-AL"/>
                  <w14:ligatures w14:val="none"/>
                </w:rPr>
                <w:t>https://doi.org/10.3390/ejihpe3030026</w:t>
              </w:r>
            </w:hyperlink>
            <w:r w:rsidRPr="00FA078E">
              <w:rPr>
                <w:rFonts w:ascii="Times New Roman" w:eastAsia="Times New Roman" w:hAnsi="Times New Roman" w:cs="Times New Roman"/>
                <w:color w:val="000000"/>
                <w:kern w:val="0"/>
                <w:lang w:val="sq-AL"/>
                <w14:ligatures w14:val="none"/>
              </w:rPr>
              <w:t xml:space="preserve"> </w:t>
            </w:r>
          </w:p>
        </w:tc>
        <w:tc>
          <w:tcPr>
            <w:tcW w:w="4296" w:type="dxa"/>
          </w:tcPr>
          <w:p w14:paraId="57B3D343" w14:textId="77777777" w:rsidR="00276DFB" w:rsidRPr="00FA078E" w:rsidRDefault="00652CEA"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Qëllimi: </w:t>
            </w:r>
          </w:p>
          <w:p w14:paraId="0853FF5F" w14:textId="77777777" w:rsidR="00652CEA" w:rsidRPr="00FA078E" w:rsidRDefault="00652CEA"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Të kuptojnë studentët se si faktorët subjektivë ndikojnë në klimën socio-emocionale të klasës dhe në mësimdhënie-</w:t>
            </w:r>
            <w:proofErr w:type="spellStart"/>
            <w:r w:rsidRPr="00FA078E">
              <w:rPr>
                <w:rFonts w:ascii="Times New Roman" w:eastAsia="Times New Roman" w:hAnsi="Times New Roman" w:cs="Times New Roman"/>
                <w:color w:val="1A1A1A"/>
                <w:kern w:val="0"/>
                <w:lang w:val="sq-AL"/>
                <w14:ligatures w14:val="none"/>
              </w:rPr>
              <w:t>mësimnxënie</w:t>
            </w:r>
            <w:proofErr w:type="spellEnd"/>
            <w:r w:rsidRPr="00FA078E">
              <w:rPr>
                <w:rFonts w:ascii="Times New Roman" w:eastAsia="Times New Roman" w:hAnsi="Times New Roman" w:cs="Times New Roman"/>
                <w:color w:val="1A1A1A"/>
                <w:kern w:val="0"/>
                <w:lang w:val="sq-AL"/>
                <w14:ligatures w14:val="none"/>
              </w:rPr>
              <w:t>.</w:t>
            </w:r>
          </w:p>
          <w:p w14:paraId="437F6097" w14:textId="77777777" w:rsidR="00652CEA" w:rsidRPr="00FA078E" w:rsidRDefault="00652CEA"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Aktiviteti: </w:t>
            </w:r>
          </w:p>
          <w:p w14:paraId="0A4FBF13" w14:textId="537DDDCC" w:rsidR="00652CEA" w:rsidRPr="00FA078E" w:rsidRDefault="00652CEA"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tudentët</w:t>
            </w:r>
            <w:proofErr w:type="spellEnd"/>
            <w:r w:rsidRPr="00FA078E">
              <w:rPr>
                <w:rFonts w:ascii="Times New Roman" w:eastAsia="Times New Roman" w:hAnsi="Times New Roman" w:cs="Times New Roman"/>
                <w:color w:val="1A1A1A"/>
                <w:kern w:val="0"/>
                <w:lang w:val="sq-AL"/>
                <w14:ligatures w14:val="none"/>
              </w:rPr>
              <w:t xml:space="preserve"> bëjnë një reflektim të shkurtër të shkruar mbi një situatë reale në klasë ku perceptimet, emocioni ose qëndrimet e tyre ndikuan në atmosferën e mësimit, dhe e diskutojnë me profesorin ose klasën në formë të përmbledhur.</w:t>
            </w:r>
          </w:p>
        </w:tc>
      </w:tr>
      <w:tr w:rsidR="00276DFB" w:rsidRPr="00FA078E" w14:paraId="32ABE0EF" w14:textId="77777777" w:rsidTr="00893D86">
        <w:trPr>
          <w:trHeight w:val="550"/>
        </w:trPr>
        <w:tc>
          <w:tcPr>
            <w:tcW w:w="715" w:type="dxa"/>
          </w:tcPr>
          <w:p w14:paraId="76E7D240" w14:textId="007D234A" w:rsidR="00276DFB" w:rsidRPr="00FA078E" w:rsidRDefault="00276DFB" w:rsidP="007F4DCE">
            <w:pPr>
              <w:rPr>
                <w:rFonts w:ascii="Times New Roman" w:hAnsi="Times New Roman" w:cs="Times New Roman"/>
                <w:lang w:val="sq-AL"/>
              </w:rPr>
            </w:pPr>
            <w:r w:rsidRPr="00FA078E">
              <w:rPr>
                <w:rFonts w:ascii="Times New Roman" w:hAnsi="Times New Roman" w:cs="Times New Roman"/>
                <w:lang w:val="sq-AL"/>
              </w:rPr>
              <w:t>13</w:t>
            </w:r>
          </w:p>
        </w:tc>
        <w:tc>
          <w:tcPr>
            <w:tcW w:w="2958" w:type="dxa"/>
          </w:tcPr>
          <w:p w14:paraId="3679CEF2" w14:textId="42BFDF21" w:rsidR="00276DFB" w:rsidRPr="00FA078E" w:rsidRDefault="00743A0B" w:rsidP="008B37F0">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Roli i komunikimit ndër personal në edukimin e të rinjve për tolerancë fetare</w:t>
            </w:r>
          </w:p>
        </w:tc>
        <w:tc>
          <w:tcPr>
            <w:tcW w:w="1537" w:type="dxa"/>
          </w:tcPr>
          <w:p w14:paraId="2646A097" w14:textId="33E0B39D" w:rsidR="009520E5" w:rsidRDefault="009520E5" w:rsidP="00743A0B">
            <w:pPr>
              <w:rPr>
                <w:rFonts w:ascii="Times New Roman" w:eastAsia="Times New Roman" w:hAnsi="Times New Roman" w:cs="Times New Roman"/>
                <w:color w:val="000000"/>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w:t>
            </w:r>
            <w:r>
              <w:rPr>
                <w:rFonts w:ascii="Times New Roman" w:eastAsia="Times New Roman" w:hAnsi="Times New Roman" w:cs="Times New Roman"/>
                <w:color w:val="1A1A1A"/>
                <w:kern w:val="0"/>
                <w:lang w:val="sq-AL"/>
                <w14:ligatures w14:val="none"/>
              </w:rPr>
              <w:t xml:space="preserve"> p. 119-126.</w:t>
            </w:r>
          </w:p>
          <w:p w14:paraId="473CCF93" w14:textId="77777777" w:rsidR="009520E5" w:rsidRDefault="009520E5" w:rsidP="00743A0B">
            <w:pPr>
              <w:rPr>
                <w:rFonts w:ascii="Times New Roman" w:eastAsia="Times New Roman" w:hAnsi="Times New Roman" w:cs="Times New Roman"/>
                <w:color w:val="000000"/>
                <w:kern w:val="0"/>
                <w:lang w:val="sq-AL"/>
                <w14:ligatures w14:val="none"/>
              </w:rPr>
            </w:pPr>
          </w:p>
          <w:p w14:paraId="7A04F0C1" w14:textId="7E8B760D" w:rsidR="00276DFB" w:rsidRPr="00FA078E" w:rsidRDefault="00743A0B" w:rsidP="00743A0B">
            <w:pPr>
              <w:rPr>
                <w:rFonts w:ascii="Times New Roman" w:eastAsia="Times New Roman" w:hAnsi="Times New Roman" w:cs="Times New Roman"/>
                <w:color w:val="000000"/>
                <w:kern w:val="0"/>
                <w:lang w:val="sq-AL"/>
                <w14:ligatures w14:val="none"/>
              </w:rPr>
            </w:pPr>
            <w:proofErr w:type="spellStart"/>
            <w:r w:rsidRPr="00FA078E">
              <w:rPr>
                <w:rFonts w:ascii="Times New Roman" w:eastAsia="Times New Roman" w:hAnsi="Times New Roman" w:cs="Times New Roman"/>
                <w:color w:val="000000"/>
                <w:kern w:val="0"/>
                <w:lang w:val="sq-AL"/>
                <w14:ligatures w14:val="none"/>
              </w:rPr>
              <w:lastRenderedPageBreak/>
              <w:t>Jesús</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Comellas</w:t>
            </w:r>
            <w:proofErr w:type="spellEnd"/>
            <w:r w:rsidRPr="00FA078E">
              <w:rPr>
                <w:rFonts w:ascii="Times New Roman" w:eastAsia="Times New Roman" w:hAnsi="Times New Roman" w:cs="Times New Roman"/>
                <w:color w:val="000000"/>
                <w:kern w:val="0"/>
                <w:lang w:val="sq-AL"/>
                <w14:ligatures w14:val="none"/>
              </w:rPr>
              <w:t xml:space="preserve"> i </w:t>
            </w:r>
            <w:proofErr w:type="spellStart"/>
            <w:r w:rsidRPr="00FA078E">
              <w:rPr>
                <w:rFonts w:ascii="Times New Roman" w:eastAsia="Times New Roman" w:hAnsi="Times New Roman" w:cs="Times New Roman"/>
                <w:color w:val="000000"/>
                <w:kern w:val="0"/>
                <w:lang w:val="sq-AL"/>
                <w14:ligatures w14:val="none"/>
              </w:rPr>
              <w:t>Carbó</w:t>
            </w:r>
            <w:proofErr w:type="spellEnd"/>
            <w:r w:rsidRPr="00FA078E">
              <w:rPr>
                <w:rFonts w:ascii="Times New Roman" w:eastAsia="Times New Roman" w:hAnsi="Times New Roman" w:cs="Times New Roman"/>
                <w:color w:val="000000"/>
                <w:kern w:val="0"/>
                <w:lang w:val="sq-AL"/>
                <w14:ligatures w14:val="none"/>
              </w:rPr>
              <w:t xml:space="preserve">, M. (2013). The </w:t>
            </w:r>
            <w:proofErr w:type="spellStart"/>
            <w:r w:rsidRPr="00FA078E">
              <w:rPr>
                <w:rFonts w:ascii="Times New Roman" w:eastAsia="Times New Roman" w:hAnsi="Times New Roman" w:cs="Times New Roman"/>
                <w:color w:val="000000"/>
                <w:kern w:val="0"/>
                <w:lang w:val="sq-AL"/>
                <w14:ligatures w14:val="none"/>
              </w:rPr>
              <w:t>daily</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climate</w:t>
            </w:r>
            <w:proofErr w:type="spellEnd"/>
            <w:r w:rsidRPr="00FA078E">
              <w:rPr>
                <w:rFonts w:ascii="Times New Roman" w:eastAsia="Times New Roman" w:hAnsi="Times New Roman" w:cs="Times New Roman"/>
                <w:color w:val="000000"/>
                <w:kern w:val="0"/>
                <w:lang w:val="sq-AL"/>
                <w14:ligatures w14:val="none"/>
              </w:rPr>
              <w:t xml:space="preserve"> in the </w:t>
            </w:r>
            <w:proofErr w:type="spellStart"/>
            <w:r w:rsidRPr="00FA078E">
              <w:rPr>
                <w:rFonts w:ascii="Times New Roman" w:eastAsia="Times New Roman" w:hAnsi="Times New Roman" w:cs="Times New Roman"/>
                <w:color w:val="000000"/>
                <w:kern w:val="0"/>
                <w:lang w:val="sq-AL"/>
                <w14:ligatures w14:val="none"/>
              </w:rPr>
              <w:t>classroom</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Relational</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context</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of</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socialization</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European</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Journal</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of</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Investigation</w:t>
            </w:r>
            <w:proofErr w:type="spellEnd"/>
            <w:r w:rsidRPr="00FA078E">
              <w:rPr>
                <w:rFonts w:ascii="Times New Roman" w:eastAsia="Times New Roman" w:hAnsi="Times New Roman" w:cs="Times New Roman"/>
                <w:color w:val="000000"/>
                <w:kern w:val="0"/>
                <w:lang w:val="sq-AL"/>
                <w14:ligatures w14:val="none"/>
              </w:rPr>
              <w:t xml:space="preserve"> in </w:t>
            </w:r>
            <w:proofErr w:type="spellStart"/>
            <w:r w:rsidRPr="00FA078E">
              <w:rPr>
                <w:rFonts w:ascii="Times New Roman" w:eastAsia="Times New Roman" w:hAnsi="Times New Roman" w:cs="Times New Roman"/>
                <w:color w:val="000000"/>
                <w:kern w:val="0"/>
                <w:lang w:val="sq-AL"/>
                <w14:ligatures w14:val="none"/>
              </w:rPr>
              <w:t>Health</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Psychology</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and</w:t>
            </w:r>
            <w:proofErr w:type="spellEnd"/>
            <w:r w:rsidRPr="00FA078E">
              <w:rPr>
                <w:rFonts w:ascii="Times New Roman" w:eastAsia="Times New Roman" w:hAnsi="Times New Roman" w:cs="Times New Roman"/>
                <w:color w:val="000000"/>
                <w:kern w:val="0"/>
                <w:lang w:val="sq-AL"/>
                <w14:ligatures w14:val="none"/>
              </w:rPr>
              <w:t xml:space="preserve"> </w:t>
            </w:r>
            <w:proofErr w:type="spellStart"/>
            <w:r w:rsidRPr="00FA078E">
              <w:rPr>
                <w:rFonts w:ascii="Times New Roman" w:eastAsia="Times New Roman" w:hAnsi="Times New Roman" w:cs="Times New Roman"/>
                <w:color w:val="000000"/>
                <w:kern w:val="0"/>
                <w:lang w:val="sq-AL"/>
                <w14:ligatures w14:val="none"/>
              </w:rPr>
              <w:t>Education</w:t>
            </w:r>
            <w:proofErr w:type="spellEnd"/>
            <w:r w:rsidRPr="00FA078E">
              <w:rPr>
                <w:rFonts w:ascii="Times New Roman" w:eastAsia="Times New Roman" w:hAnsi="Times New Roman" w:cs="Times New Roman"/>
                <w:color w:val="000000"/>
                <w:kern w:val="0"/>
                <w:lang w:val="sq-AL"/>
                <w14:ligatures w14:val="none"/>
              </w:rPr>
              <w:t xml:space="preserve">, 3(3), 289-300. </w:t>
            </w:r>
            <w:hyperlink r:id="rId13" w:history="1">
              <w:r w:rsidRPr="00FA078E">
                <w:rPr>
                  <w:rStyle w:val="Hyperlink"/>
                  <w:rFonts w:ascii="Times New Roman" w:eastAsia="Times New Roman" w:hAnsi="Times New Roman" w:cs="Times New Roman"/>
                  <w:kern w:val="0"/>
                  <w:lang w:val="sq-AL"/>
                  <w14:ligatures w14:val="none"/>
                </w:rPr>
                <w:t>https://doi.org/10.3390/ejihpe3030026</w:t>
              </w:r>
            </w:hyperlink>
            <w:r w:rsidRPr="00FA078E">
              <w:rPr>
                <w:rFonts w:ascii="Times New Roman" w:eastAsia="Times New Roman" w:hAnsi="Times New Roman" w:cs="Times New Roman"/>
                <w:color w:val="000000"/>
                <w:kern w:val="0"/>
                <w:lang w:val="sq-AL"/>
                <w14:ligatures w14:val="none"/>
              </w:rPr>
              <w:t xml:space="preserve">   </w:t>
            </w:r>
          </w:p>
        </w:tc>
        <w:tc>
          <w:tcPr>
            <w:tcW w:w="4296" w:type="dxa"/>
          </w:tcPr>
          <w:p w14:paraId="34C141F9" w14:textId="77777777" w:rsidR="00743A0B" w:rsidRPr="00FA078E" w:rsidRDefault="00743A0B" w:rsidP="00743A0B">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lastRenderedPageBreak/>
              <w:t xml:space="preserve">Qëllimi: </w:t>
            </w:r>
          </w:p>
          <w:p w14:paraId="750CBA55" w14:textId="77777777" w:rsidR="00743A0B" w:rsidRPr="00FA078E" w:rsidRDefault="00743A0B" w:rsidP="00743A0B">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Të kuptojnë studentët se si faktorët subjektivë ndikojnë në klimën socio-emocionale të klasës dhe në mësimdhënie-</w:t>
            </w:r>
            <w:proofErr w:type="spellStart"/>
            <w:r w:rsidRPr="00FA078E">
              <w:rPr>
                <w:rFonts w:ascii="Times New Roman" w:eastAsia="Times New Roman" w:hAnsi="Times New Roman" w:cs="Times New Roman"/>
                <w:color w:val="1A1A1A"/>
                <w:kern w:val="0"/>
                <w:lang w:val="sq-AL"/>
                <w14:ligatures w14:val="none"/>
              </w:rPr>
              <w:t>mësimnxënie</w:t>
            </w:r>
            <w:proofErr w:type="spellEnd"/>
            <w:r w:rsidRPr="00FA078E">
              <w:rPr>
                <w:rFonts w:ascii="Times New Roman" w:eastAsia="Times New Roman" w:hAnsi="Times New Roman" w:cs="Times New Roman"/>
                <w:color w:val="1A1A1A"/>
                <w:kern w:val="0"/>
                <w:lang w:val="sq-AL"/>
                <w14:ligatures w14:val="none"/>
              </w:rPr>
              <w:t>.</w:t>
            </w:r>
          </w:p>
          <w:p w14:paraId="045536A9" w14:textId="77777777" w:rsidR="00743A0B" w:rsidRPr="00FA078E" w:rsidRDefault="00743A0B" w:rsidP="00743A0B">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Aktiviteti: </w:t>
            </w:r>
          </w:p>
          <w:p w14:paraId="2A9509F6" w14:textId="541E9489" w:rsidR="00276DFB" w:rsidRPr="00FA078E" w:rsidRDefault="00743A0B" w:rsidP="00743A0B">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tudentët</w:t>
            </w:r>
            <w:proofErr w:type="spellEnd"/>
            <w:r w:rsidRPr="00FA078E">
              <w:rPr>
                <w:rFonts w:ascii="Times New Roman" w:eastAsia="Times New Roman" w:hAnsi="Times New Roman" w:cs="Times New Roman"/>
                <w:color w:val="1A1A1A"/>
                <w:kern w:val="0"/>
                <w:lang w:val="sq-AL"/>
                <w14:ligatures w14:val="none"/>
              </w:rPr>
              <w:t xml:space="preserve"> bëjnë një reflektim të shkurtër të shkruar mbi një situatë reale në klasë ku </w:t>
            </w:r>
            <w:r w:rsidRPr="00FA078E">
              <w:rPr>
                <w:rFonts w:ascii="Times New Roman" w:eastAsia="Times New Roman" w:hAnsi="Times New Roman" w:cs="Times New Roman"/>
                <w:color w:val="1A1A1A"/>
                <w:kern w:val="0"/>
                <w:lang w:val="sq-AL"/>
                <w14:ligatures w14:val="none"/>
              </w:rPr>
              <w:lastRenderedPageBreak/>
              <w:t>perceptimet, emocioni ose qëndrimet e tyre ndikuan në atmosferën e mësimit</w:t>
            </w:r>
          </w:p>
        </w:tc>
      </w:tr>
      <w:tr w:rsidR="00276DFB" w:rsidRPr="00FA078E" w14:paraId="06696ED6" w14:textId="77777777" w:rsidTr="00893D86">
        <w:trPr>
          <w:trHeight w:val="550"/>
        </w:trPr>
        <w:tc>
          <w:tcPr>
            <w:tcW w:w="715" w:type="dxa"/>
          </w:tcPr>
          <w:p w14:paraId="213DD7A2" w14:textId="0F40F448" w:rsidR="00276DFB" w:rsidRPr="00FA078E" w:rsidRDefault="00276DFB" w:rsidP="007F4DCE">
            <w:pPr>
              <w:rPr>
                <w:rFonts w:ascii="Times New Roman" w:hAnsi="Times New Roman" w:cs="Times New Roman"/>
                <w:lang w:val="sq-AL"/>
              </w:rPr>
            </w:pPr>
            <w:r w:rsidRPr="00FA078E">
              <w:rPr>
                <w:rFonts w:ascii="Times New Roman" w:hAnsi="Times New Roman" w:cs="Times New Roman"/>
                <w:lang w:val="sq-AL"/>
              </w:rPr>
              <w:t>14</w:t>
            </w:r>
          </w:p>
        </w:tc>
        <w:tc>
          <w:tcPr>
            <w:tcW w:w="2958" w:type="dxa"/>
          </w:tcPr>
          <w:p w14:paraId="5C863026" w14:textId="15004698" w:rsidR="00211651" w:rsidRPr="00FA078E" w:rsidRDefault="00211651" w:rsidP="008B37F0">
            <w:pPr>
              <w:spacing w:after="0" w:line="240" w:lineRule="auto"/>
              <w:rPr>
                <w:rFonts w:ascii="Times New Roman" w:eastAsia="Times New Roman" w:hAnsi="Times New Roman" w:cs="Times New Roman"/>
                <w:kern w:val="0"/>
                <w:lang w:val="sq-AL"/>
                <w14:ligatures w14:val="none"/>
              </w:rPr>
            </w:pPr>
            <w:r w:rsidRPr="002458A7">
              <w:rPr>
                <w:rFonts w:ascii="Times New Roman" w:eastAsia="Times New Roman" w:hAnsi="Times New Roman" w:cs="Times New Roman"/>
                <w:color w:val="000000" w:themeColor="text1"/>
                <w:kern w:val="0"/>
                <w:lang w:val="sq-AL"/>
                <w14:ligatures w14:val="none"/>
              </w:rPr>
              <w:t xml:space="preserve">Zhvillimi i mendimit kritik dhe </w:t>
            </w:r>
            <w:proofErr w:type="spellStart"/>
            <w:r w:rsidRPr="002458A7">
              <w:rPr>
                <w:rFonts w:ascii="Times New Roman" w:eastAsia="Times New Roman" w:hAnsi="Times New Roman" w:cs="Times New Roman"/>
                <w:color w:val="000000" w:themeColor="text1"/>
                <w:kern w:val="0"/>
                <w:lang w:val="sq-AL"/>
                <w14:ligatures w14:val="none"/>
              </w:rPr>
              <w:t>reflektiv</w:t>
            </w:r>
            <w:proofErr w:type="spellEnd"/>
            <w:r w:rsidRPr="002458A7">
              <w:rPr>
                <w:rFonts w:ascii="Times New Roman" w:eastAsia="Times New Roman" w:hAnsi="Times New Roman" w:cs="Times New Roman"/>
                <w:color w:val="000000" w:themeColor="text1"/>
                <w:kern w:val="0"/>
                <w:lang w:val="sq-AL"/>
                <w14:ligatures w14:val="none"/>
              </w:rPr>
              <w:t xml:space="preserve"> tek nxënësit në lëndën e Historisë së religjioneve</w:t>
            </w:r>
          </w:p>
        </w:tc>
        <w:tc>
          <w:tcPr>
            <w:tcW w:w="1537" w:type="dxa"/>
          </w:tcPr>
          <w:p w14:paraId="09D152B5" w14:textId="767CD932" w:rsidR="009520E5" w:rsidRDefault="009520E5" w:rsidP="00276DFB">
            <w:pPr>
              <w:spacing w:after="0" w:line="240" w:lineRule="auto"/>
              <w:rPr>
                <w:rFonts w:ascii="Times New Roman" w:eastAsia="Times New Roman" w:hAnsi="Times New Roman" w:cs="Times New Roman"/>
                <w:color w:val="000000"/>
                <w:kern w:val="0"/>
                <w:lang w:val="sq-AL"/>
                <w14:ligatures w14:val="none"/>
              </w:rPr>
            </w:pPr>
            <w:r>
              <w:rPr>
                <w:rFonts w:ascii="Times New Roman" w:eastAsia="Times New Roman" w:hAnsi="Times New Roman" w:cs="Times New Roman"/>
                <w:color w:val="000000"/>
                <w:kern w:val="0"/>
                <w:lang w:val="sq-AL"/>
                <w14:ligatures w14:val="none"/>
              </w:rPr>
              <w:t xml:space="preserve">Veli Kryeziu;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 xml:space="preserve"> 2026);</w:t>
            </w:r>
            <w:r w:rsidR="009C6F90">
              <w:rPr>
                <w:rFonts w:ascii="Times New Roman" w:eastAsia="Times New Roman" w:hAnsi="Times New Roman" w:cs="Times New Roman"/>
                <w:color w:val="1A1A1A"/>
                <w:kern w:val="0"/>
                <w:lang w:val="sq-AL"/>
                <w14:ligatures w14:val="none"/>
              </w:rPr>
              <w:t xml:space="preserve"> p. 127-131.</w:t>
            </w:r>
          </w:p>
          <w:p w14:paraId="4DEDFBAD" w14:textId="77777777" w:rsidR="009520E5" w:rsidRDefault="009520E5" w:rsidP="00276DFB">
            <w:pPr>
              <w:spacing w:after="0" w:line="240" w:lineRule="auto"/>
              <w:rPr>
                <w:rFonts w:ascii="Times New Roman" w:eastAsia="Times New Roman" w:hAnsi="Times New Roman" w:cs="Times New Roman"/>
                <w:color w:val="000000"/>
                <w:kern w:val="0"/>
                <w:lang w:val="sq-AL"/>
                <w14:ligatures w14:val="none"/>
              </w:rPr>
            </w:pPr>
          </w:p>
          <w:p w14:paraId="22F21AE4" w14:textId="3E5E97AF" w:rsidR="00FA078E" w:rsidRPr="00FA078E" w:rsidRDefault="00F96D14" w:rsidP="00276DFB">
            <w:pPr>
              <w:spacing w:after="0" w:line="240" w:lineRule="auto"/>
              <w:rPr>
                <w:rFonts w:ascii="Times New Roman" w:eastAsia="Times New Roman" w:hAnsi="Times New Roman" w:cs="Times New Roman"/>
                <w:color w:val="000000"/>
                <w:kern w:val="0"/>
                <w:lang w:val="sq-AL"/>
                <w14:ligatures w14:val="none"/>
              </w:rPr>
            </w:pPr>
            <w:proofErr w:type="spellStart"/>
            <w:r w:rsidRPr="00F96D14">
              <w:rPr>
                <w:rFonts w:ascii="Times New Roman" w:eastAsia="Times New Roman" w:hAnsi="Times New Roman" w:cs="Times New Roman"/>
                <w:color w:val="000000"/>
                <w:kern w:val="0"/>
                <w:lang w:val="sq-AL"/>
                <w14:ligatures w14:val="none"/>
              </w:rPr>
              <w:t>Potera</w:t>
            </w:r>
            <w:proofErr w:type="spellEnd"/>
            <w:r w:rsidRPr="00F96D14">
              <w:rPr>
                <w:rFonts w:ascii="Times New Roman" w:eastAsia="Times New Roman" w:hAnsi="Times New Roman" w:cs="Times New Roman"/>
                <w:color w:val="000000"/>
                <w:kern w:val="0"/>
                <w:lang w:val="sq-AL"/>
                <w14:ligatures w14:val="none"/>
              </w:rPr>
              <w:t>, I. (2024). Menaxhimi i klasës dhe ndikimi në klimën pozitive në klasë. Kërkime Pedagogjike, 8(2), 170–186. https://doi.org/10.62928/kp.v8i2.4886</w:t>
            </w:r>
          </w:p>
        </w:tc>
        <w:tc>
          <w:tcPr>
            <w:tcW w:w="4296" w:type="dxa"/>
          </w:tcPr>
          <w:p w14:paraId="2614B69A" w14:textId="77777777" w:rsidR="00276DFB" w:rsidRPr="00FA078E" w:rsidRDefault="00743A0B"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Qëllimi:</w:t>
            </w:r>
          </w:p>
          <w:p w14:paraId="72F41D92" w14:textId="77777777" w:rsidR="00F96D14" w:rsidRDefault="00F96D14"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96D14">
              <w:rPr>
                <w:rFonts w:ascii="Times New Roman" w:eastAsia="Times New Roman" w:hAnsi="Times New Roman" w:cs="Times New Roman"/>
                <w:color w:val="1A1A1A"/>
                <w:kern w:val="0"/>
                <w:lang w:val="sq-AL"/>
                <w14:ligatures w14:val="none"/>
              </w:rPr>
              <w:t>Të kuptojnë studentët rëndësinë e menaxhimit efektiv të klasës dhe të zhvillojnë strategji praktike për organizimin dhe udhëheqjen e diskutimeve në mësimdhënien e historisë së religjioneve.</w:t>
            </w:r>
          </w:p>
          <w:p w14:paraId="387A41CF" w14:textId="24A898A1" w:rsidR="00743A0B" w:rsidRPr="00FA078E" w:rsidRDefault="00743A0B"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Aktiviteti:</w:t>
            </w:r>
          </w:p>
          <w:p w14:paraId="3CFE64AF" w14:textId="324CD8E5" w:rsidR="00743A0B" w:rsidRPr="00FA078E" w:rsidRDefault="00F96D14"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96D14">
              <w:rPr>
                <w:rFonts w:ascii="Times New Roman" w:eastAsia="Times New Roman" w:hAnsi="Times New Roman" w:cs="Times New Roman"/>
                <w:color w:val="1A1A1A"/>
                <w:kern w:val="0"/>
                <w:lang w:val="sq-AL"/>
                <w14:ligatures w14:val="none"/>
              </w:rPr>
              <w:t xml:space="preserve">Studentët ndahen në grupe, zgjedhin një temë nga historia e religjioneve dhe planifikojnë një orë mësimore duke përcaktuar objektivat, rregullat e diskutimit, metodat e punës dhe mjetet didaktike; më pas zhvillojnë një </w:t>
            </w:r>
            <w:proofErr w:type="spellStart"/>
            <w:r w:rsidRPr="00F96D14">
              <w:rPr>
                <w:rFonts w:ascii="Times New Roman" w:eastAsia="Times New Roman" w:hAnsi="Times New Roman" w:cs="Times New Roman"/>
                <w:color w:val="1A1A1A"/>
                <w:kern w:val="0"/>
                <w:lang w:val="sq-AL"/>
                <w14:ligatures w14:val="none"/>
              </w:rPr>
              <w:t>mini</w:t>
            </w:r>
            <w:proofErr w:type="spellEnd"/>
            <w:r w:rsidRPr="00F96D14">
              <w:rPr>
                <w:rFonts w:ascii="Times New Roman" w:eastAsia="Times New Roman" w:hAnsi="Times New Roman" w:cs="Times New Roman"/>
                <w:color w:val="1A1A1A"/>
                <w:kern w:val="0"/>
                <w:lang w:val="sq-AL"/>
                <w14:ligatures w14:val="none"/>
              </w:rPr>
              <w:t>-simulim në klasë dhe në fund reflektojnë mbi menaxhimin e klasës, respektimin e rregullave dhe trajtimin e mendimeve të ndryshme, me synim zhvillimin e aftësive organizative, komunikuese dhe krijimin e një ambienti gjithëpërfshirës.</w:t>
            </w:r>
          </w:p>
        </w:tc>
      </w:tr>
      <w:tr w:rsidR="00276DFB" w:rsidRPr="00FA078E" w14:paraId="558FB39C" w14:textId="77777777" w:rsidTr="00893D86">
        <w:trPr>
          <w:trHeight w:val="550"/>
        </w:trPr>
        <w:tc>
          <w:tcPr>
            <w:tcW w:w="715" w:type="dxa"/>
          </w:tcPr>
          <w:p w14:paraId="7CCC2782" w14:textId="6F8E0A42" w:rsidR="00276DFB" w:rsidRPr="00FA078E" w:rsidRDefault="00276DFB" w:rsidP="007F4DCE">
            <w:pPr>
              <w:rPr>
                <w:rFonts w:ascii="Times New Roman" w:hAnsi="Times New Roman" w:cs="Times New Roman"/>
                <w:lang w:val="sq-AL"/>
              </w:rPr>
            </w:pPr>
            <w:r w:rsidRPr="00FA078E">
              <w:rPr>
                <w:rFonts w:ascii="Times New Roman" w:hAnsi="Times New Roman" w:cs="Times New Roman"/>
                <w:lang w:val="sq-AL"/>
              </w:rPr>
              <w:lastRenderedPageBreak/>
              <w:t>15</w:t>
            </w:r>
          </w:p>
        </w:tc>
        <w:tc>
          <w:tcPr>
            <w:tcW w:w="2958" w:type="dxa"/>
          </w:tcPr>
          <w:p w14:paraId="3F14A5AE" w14:textId="2965B8A7" w:rsidR="00276DFB" w:rsidRPr="00FA078E" w:rsidRDefault="00743A0B" w:rsidP="008B37F0">
            <w:pPr>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Testi II</w:t>
            </w:r>
          </w:p>
        </w:tc>
        <w:tc>
          <w:tcPr>
            <w:tcW w:w="1537" w:type="dxa"/>
          </w:tcPr>
          <w:p w14:paraId="1624DD01" w14:textId="73F1AC14" w:rsidR="00276DFB" w:rsidRPr="00FA078E" w:rsidRDefault="00276DFB" w:rsidP="00276DFB">
            <w:pPr>
              <w:spacing w:after="0" w:line="240" w:lineRule="auto"/>
              <w:rPr>
                <w:rFonts w:ascii="Times New Roman" w:eastAsia="Times New Roman" w:hAnsi="Times New Roman" w:cs="Times New Roman"/>
                <w:color w:val="000000"/>
                <w:kern w:val="0"/>
                <w:lang w:val="sq-AL"/>
                <w14:ligatures w14:val="none"/>
              </w:rPr>
            </w:pPr>
            <w:proofErr w:type="spellStart"/>
            <w:r w:rsidRPr="00FA078E">
              <w:rPr>
                <w:rFonts w:ascii="Times New Roman" w:eastAsia="Times New Roman" w:hAnsi="Times New Roman" w:cs="Times New Roman"/>
                <w:color w:val="000000"/>
                <w:kern w:val="0"/>
                <w:lang w:val="sq-AL"/>
                <w14:ligatures w14:val="none"/>
              </w:rPr>
              <w:t>Avdiu</w:t>
            </w:r>
            <w:proofErr w:type="spellEnd"/>
            <w:r w:rsidRPr="00FA078E">
              <w:rPr>
                <w:rFonts w:ascii="Times New Roman" w:eastAsia="Times New Roman" w:hAnsi="Times New Roman" w:cs="Times New Roman"/>
                <w:color w:val="000000"/>
                <w:kern w:val="0"/>
                <w:lang w:val="sq-AL"/>
                <w14:ligatures w14:val="none"/>
              </w:rPr>
              <w:t>-Kryeziu, Sh. Vlerësimi në arsim, Universiteti Publik “</w:t>
            </w:r>
            <w:proofErr w:type="spellStart"/>
            <w:r w:rsidRPr="00FA078E">
              <w:rPr>
                <w:rFonts w:ascii="Times New Roman" w:eastAsia="Times New Roman" w:hAnsi="Times New Roman" w:cs="Times New Roman"/>
                <w:color w:val="000000"/>
                <w:kern w:val="0"/>
                <w:lang w:val="sq-AL"/>
                <w14:ligatures w14:val="none"/>
              </w:rPr>
              <w:t>Kadri</w:t>
            </w:r>
            <w:proofErr w:type="spellEnd"/>
            <w:r w:rsidRPr="00FA078E">
              <w:rPr>
                <w:rFonts w:ascii="Times New Roman" w:eastAsia="Times New Roman" w:hAnsi="Times New Roman" w:cs="Times New Roman"/>
                <w:color w:val="000000"/>
                <w:kern w:val="0"/>
                <w:lang w:val="sq-AL"/>
                <w14:ligatures w14:val="none"/>
              </w:rPr>
              <w:t xml:space="preserve"> Zeka” Gjilan, 2025.</w:t>
            </w:r>
          </w:p>
        </w:tc>
        <w:tc>
          <w:tcPr>
            <w:tcW w:w="4296" w:type="dxa"/>
          </w:tcPr>
          <w:p w14:paraId="1F3F2C35" w14:textId="3E69B942" w:rsidR="00276DFB" w:rsidRPr="00FA078E" w:rsidRDefault="00276DFB"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Vlerësimi </w:t>
            </w:r>
          </w:p>
        </w:tc>
      </w:tr>
    </w:tbl>
    <w:p w14:paraId="428A1292" w14:textId="77777777" w:rsidR="007F4DCE" w:rsidRPr="00FA078E" w:rsidRDefault="007F4DCE" w:rsidP="0067526A">
      <w:pPr>
        <w:tabs>
          <w:tab w:val="left" w:pos="306"/>
        </w:tabs>
        <w:spacing w:before="200"/>
        <w:ind w:right="4"/>
        <w:jc w:val="both"/>
        <w:outlineLvl w:val="0"/>
        <w:rPr>
          <w:rFonts w:ascii="Times New Roman" w:eastAsia="Times New Roman" w:hAnsi="Times New Roman" w:cs="Times New Roman"/>
          <w:color w:val="1A1A1A"/>
          <w:kern w:val="0"/>
          <w:lang w:val="sq-AL"/>
          <w14:ligatures w14:val="none"/>
        </w:rPr>
        <w:sectPr w:rsidR="007F4DCE" w:rsidRPr="00FA078E" w:rsidSect="007F4DCE">
          <w:pgSz w:w="12240" w:h="15840"/>
          <w:pgMar w:top="1420" w:right="1080" w:bottom="1257" w:left="1080" w:header="720" w:footer="720" w:gutter="0"/>
          <w:cols w:space="720"/>
        </w:sectPr>
      </w:pPr>
    </w:p>
    <w:p w14:paraId="732D7D34" w14:textId="77777777" w:rsidR="0067526A" w:rsidRPr="00FA078E" w:rsidRDefault="0067526A" w:rsidP="0067526A">
      <w:pPr>
        <w:rPr>
          <w:rFonts w:ascii="Times New Roman" w:eastAsia="Times New Roman" w:hAnsi="Times New Roman" w:cs="Times New Roman"/>
          <w:lang w:val="sq-AL"/>
        </w:rPr>
        <w:sectPr w:rsidR="0067526A" w:rsidRPr="00FA078E" w:rsidSect="007F4DCE">
          <w:type w:val="continuous"/>
          <w:pgSz w:w="12240" w:h="15840"/>
          <w:pgMar w:top="1420" w:right="1080" w:bottom="280" w:left="1080" w:header="720" w:footer="720" w:gutter="0"/>
          <w:cols w:space="720"/>
        </w:sectPr>
      </w:pPr>
    </w:p>
    <w:p w14:paraId="5D767A1F" w14:textId="20D3C75C" w:rsidR="00937E67" w:rsidRPr="00FA078E" w:rsidRDefault="00937E67" w:rsidP="005D6F3F">
      <w:pPr>
        <w:ind w:left="284"/>
        <w:rPr>
          <w:rFonts w:ascii="Times New Roman" w:eastAsia="Times New Roman" w:hAnsi="Times New Roman" w:cs="Times New Roman"/>
          <w:b/>
          <w:bCs/>
          <w:lang w:val="sq-AL"/>
        </w:rPr>
      </w:pPr>
      <w:r w:rsidRPr="00FA078E">
        <w:rPr>
          <w:rFonts w:ascii="Times New Roman" w:eastAsia="Times New Roman" w:hAnsi="Times New Roman" w:cs="Times New Roman"/>
          <w:b/>
          <w:bCs/>
          <w:lang w:val="sq-AL"/>
        </w:rPr>
        <w:t>Forma e Vlerësimit</w:t>
      </w:r>
    </w:p>
    <w:p w14:paraId="04128582" w14:textId="77777777" w:rsidR="00FA078E" w:rsidRPr="00FA078E" w:rsidRDefault="00FA078E" w:rsidP="00FA078E">
      <w:pPr>
        <w:spacing w:after="0" w:line="240" w:lineRule="auto"/>
        <w:rPr>
          <w:rFonts w:ascii="Times New Roman" w:eastAsia="Times New Roman" w:hAnsi="Times New Roman" w:cs="Times New Roman"/>
          <w:lang w:val="sq-AL"/>
        </w:rPr>
      </w:pPr>
      <w:r w:rsidRPr="00FA078E">
        <w:rPr>
          <w:rFonts w:ascii="Times New Roman" w:eastAsia="Times New Roman" w:hAnsi="Times New Roman" w:cs="Times New Roman"/>
          <w:lang w:val="sq-AL"/>
        </w:rPr>
        <w:t>Vijueshmëria në ligjërata      10%</w:t>
      </w:r>
    </w:p>
    <w:p w14:paraId="55987CA1" w14:textId="77777777" w:rsidR="00FA078E" w:rsidRPr="00FA078E" w:rsidRDefault="00FA078E" w:rsidP="00FA078E">
      <w:pPr>
        <w:spacing w:after="0" w:line="240" w:lineRule="auto"/>
        <w:rPr>
          <w:rFonts w:ascii="Times New Roman" w:eastAsia="Times New Roman" w:hAnsi="Times New Roman" w:cs="Times New Roman"/>
          <w:lang w:val="sq-AL"/>
        </w:rPr>
      </w:pPr>
      <w:r w:rsidRPr="00FA078E">
        <w:rPr>
          <w:rFonts w:ascii="Times New Roman" w:eastAsia="Times New Roman" w:hAnsi="Times New Roman" w:cs="Times New Roman"/>
          <w:lang w:val="sq-AL"/>
        </w:rPr>
        <w:t>Prezantimi i seminarit           10%</w:t>
      </w:r>
    </w:p>
    <w:p w14:paraId="55F2135D" w14:textId="77777777" w:rsidR="00FA078E" w:rsidRPr="00FA078E" w:rsidRDefault="00FA078E" w:rsidP="00FA078E">
      <w:pPr>
        <w:spacing w:after="0" w:line="240" w:lineRule="auto"/>
        <w:rPr>
          <w:rFonts w:ascii="Times New Roman" w:eastAsia="Times New Roman" w:hAnsi="Times New Roman" w:cs="Times New Roman"/>
          <w:lang w:val="sq-AL"/>
        </w:rPr>
      </w:pPr>
      <w:r w:rsidRPr="00FA078E">
        <w:rPr>
          <w:rFonts w:ascii="Times New Roman" w:eastAsia="Times New Roman" w:hAnsi="Times New Roman" w:cs="Times New Roman"/>
          <w:lang w:val="sq-AL"/>
        </w:rPr>
        <w:t>Punim seminari                     10%</w:t>
      </w:r>
    </w:p>
    <w:p w14:paraId="42DDBFAF" w14:textId="77777777" w:rsidR="00FA078E" w:rsidRPr="00FA078E" w:rsidRDefault="00FA078E" w:rsidP="00FA078E">
      <w:pPr>
        <w:spacing w:after="0" w:line="240" w:lineRule="auto"/>
        <w:rPr>
          <w:rFonts w:ascii="Times New Roman" w:eastAsia="Times New Roman" w:hAnsi="Times New Roman" w:cs="Times New Roman"/>
          <w:lang w:val="sq-AL"/>
        </w:rPr>
      </w:pPr>
      <w:r w:rsidRPr="00FA078E">
        <w:rPr>
          <w:rFonts w:ascii="Times New Roman" w:eastAsia="Times New Roman" w:hAnsi="Times New Roman" w:cs="Times New Roman"/>
          <w:lang w:val="sq-AL"/>
        </w:rPr>
        <w:t xml:space="preserve">Testi i parë </w:t>
      </w:r>
      <w:proofErr w:type="spellStart"/>
      <w:r w:rsidRPr="00FA078E">
        <w:rPr>
          <w:rFonts w:ascii="Times New Roman" w:eastAsia="Times New Roman" w:hAnsi="Times New Roman" w:cs="Times New Roman"/>
          <w:lang w:val="sq-AL"/>
        </w:rPr>
        <w:t>intermedial</w:t>
      </w:r>
      <w:proofErr w:type="spellEnd"/>
      <w:r w:rsidRPr="00FA078E">
        <w:rPr>
          <w:rFonts w:ascii="Times New Roman" w:eastAsia="Times New Roman" w:hAnsi="Times New Roman" w:cs="Times New Roman"/>
          <w:lang w:val="sq-AL"/>
        </w:rPr>
        <w:t xml:space="preserve">         30 %</w:t>
      </w:r>
    </w:p>
    <w:p w14:paraId="500F81CD" w14:textId="77777777" w:rsidR="00FA078E" w:rsidRPr="00FA078E" w:rsidRDefault="00FA078E" w:rsidP="00FA078E">
      <w:pPr>
        <w:spacing w:after="0" w:line="240" w:lineRule="auto"/>
        <w:rPr>
          <w:rFonts w:ascii="Times New Roman" w:eastAsia="Times New Roman" w:hAnsi="Times New Roman" w:cs="Times New Roman"/>
          <w:lang w:val="sq-AL"/>
        </w:rPr>
      </w:pPr>
      <w:r w:rsidRPr="00FA078E">
        <w:rPr>
          <w:rFonts w:ascii="Times New Roman" w:eastAsia="Times New Roman" w:hAnsi="Times New Roman" w:cs="Times New Roman"/>
          <w:lang w:val="sq-AL"/>
        </w:rPr>
        <w:t>Testi  përfundimtar               40 %</w:t>
      </w:r>
    </w:p>
    <w:p w14:paraId="01AAFA92" w14:textId="77777777" w:rsidR="00FA078E" w:rsidRPr="00FA078E" w:rsidRDefault="00FA078E" w:rsidP="00FA078E">
      <w:pPr>
        <w:spacing w:after="0" w:line="240" w:lineRule="auto"/>
        <w:rPr>
          <w:rFonts w:ascii="Times New Roman" w:eastAsia="Times New Roman" w:hAnsi="Times New Roman" w:cs="Times New Roman"/>
          <w:lang w:val="sq-AL"/>
        </w:rPr>
      </w:pPr>
      <w:r w:rsidRPr="00FA078E">
        <w:rPr>
          <w:rFonts w:ascii="Times New Roman" w:eastAsia="Times New Roman" w:hAnsi="Times New Roman" w:cs="Times New Roman"/>
          <w:lang w:val="sq-AL"/>
        </w:rPr>
        <w:t>Totali</w:t>
      </w:r>
      <w:r w:rsidRPr="00FA078E">
        <w:rPr>
          <w:rFonts w:ascii="Times New Roman" w:eastAsia="Times New Roman" w:hAnsi="Times New Roman" w:cs="Times New Roman"/>
          <w:lang w:val="sq-AL"/>
        </w:rPr>
        <w:tab/>
        <w:t xml:space="preserve">                                  100 %</w:t>
      </w:r>
    </w:p>
    <w:p w14:paraId="4D1A626A" w14:textId="0149A77C" w:rsidR="005D6F3F" w:rsidRPr="00FA078E" w:rsidRDefault="005D6F3F" w:rsidP="00FA078E">
      <w:pPr>
        <w:spacing w:after="0" w:line="240" w:lineRule="auto"/>
        <w:rPr>
          <w:rFonts w:ascii="Times New Roman" w:eastAsia="Calibri" w:hAnsi="Times New Roman" w:cs="Times New Roman"/>
          <w:kern w:val="0"/>
          <w:lang w:val="sq-AL"/>
          <w14:ligatures w14:val="none"/>
        </w:rPr>
      </w:pPr>
      <w:r w:rsidRPr="00FA078E">
        <w:rPr>
          <w:rFonts w:ascii="Times New Roman" w:eastAsia="Calibri" w:hAnsi="Times New Roman" w:cs="Times New Roman"/>
          <w:kern w:val="0"/>
          <w:lang w:val="sq-AL"/>
          <w14:ligatures w14:val="none"/>
        </w:rPr>
        <w:t>Vlerësimi përfundimtar do të realizohet nga të gjithë komponentët</w:t>
      </w:r>
      <w:r w:rsidR="00FA078E" w:rsidRPr="00FA078E">
        <w:rPr>
          <w:rFonts w:ascii="Times New Roman" w:eastAsia="Calibri" w:hAnsi="Times New Roman" w:cs="Times New Roman"/>
          <w:kern w:val="0"/>
          <w:lang w:val="sq-AL"/>
          <w14:ligatures w14:val="none"/>
        </w:rPr>
        <w:t>.</w:t>
      </w:r>
    </w:p>
    <w:p w14:paraId="0B4CF41C" w14:textId="067FD59A" w:rsidR="005D6F3F" w:rsidRPr="00FA078E" w:rsidRDefault="005D6F3F" w:rsidP="005D6F3F">
      <w:pPr>
        <w:spacing w:after="0" w:line="240" w:lineRule="auto"/>
        <w:rPr>
          <w:rFonts w:ascii="Times New Roman" w:eastAsia="Calibri" w:hAnsi="Times New Roman" w:cs="Times New Roman"/>
          <w:kern w:val="0"/>
          <w:lang w:val="sq-AL"/>
          <w14:ligatures w14:val="none"/>
        </w:rPr>
      </w:pPr>
      <w:r w:rsidRPr="00FA078E">
        <w:rPr>
          <w:rFonts w:ascii="Times New Roman" w:eastAsia="Calibri" w:hAnsi="Times New Roman" w:cs="Times New Roman"/>
          <w:kern w:val="0"/>
          <w:lang w:val="sq-AL"/>
          <w14:ligatures w14:val="none"/>
        </w:rPr>
        <w:t>Studenti vlerësohet me notë</w:t>
      </w:r>
      <w:r w:rsidRPr="00FA078E">
        <w:rPr>
          <w:rFonts w:ascii="Times New Roman" w:eastAsia="Calibri" w:hAnsi="Times New Roman" w:cs="Times New Roman"/>
          <w:b/>
          <w:kern w:val="0"/>
          <w:lang w:val="sq-AL"/>
          <w14:ligatures w14:val="none"/>
        </w:rPr>
        <w:t xml:space="preserve">. </w:t>
      </w:r>
      <w:r w:rsidRPr="00FA078E">
        <w:rPr>
          <w:rFonts w:ascii="Times New Roman" w:eastAsia="Calibri" w:hAnsi="Times New Roman" w:cs="Times New Roman"/>
          <w:kern w:val="0"/>
          <w:lang w:val="sq-AL"/>
          <w14:ligatures w14:val="none"/>
        </w:rPr>
        <w:t xml:space="preserve">Pragu i kalueshmërisë është zotërimi i </w:t>
      </w:r>
      <w:r w:rsidR="00FA078E" w:rsidRPr="00FA078E">
        <w:rPr>
          <w:rFonts w:ascii="Times New Roman" w:eastAsia="Calibri" w:hAnsi="Times New Roman" w:cs="Times New Roman"/>
          <w:b/>
          <w:kern w:val="0"/>
          <w:lang w:val="sq-AL"/>
          <w14:ligatures w14:val="none"/>
        </w:rPr>
        <w:t>51</w:t>
      </w:r>
      <w:r w:rsidRPr="00FA078E">
        <w:rPr>
          <w:rFonts w:ascii="Times New Roman" w:eastAsia="Calibri" w:hAnsi="Times New Roman" w:cs="Times New Roman"/>
          <w:b/>
          <w:kern w:val="0"/>
          <w:lang w:val="sq-AL"/>
          <w14:ligatures w14:val="none"/>
        </w:rPr>
        <w:t xml:space="preserve"> % të pikëve</w:t>
      </w:r>
      <w:r w:rsidRPr="00FA078E">
        <w:rPr>
          <w:rFonts w:ascii="Times New Roman" w:eastAsia="Calibri" w:hAnsi="Times New Roman" w:cs="Times New Roman"/>
          <w:kern w:val="0"/>
          <w:lang w:val="sq-AL"/>
          <w14:ligatures w14:val="none"/>
        </w:rPr>
        <w:t xml:space="preserve"> të zotërimit të komponentëve vlerësuese të praktikës pedagogjike.</w:t>
      </w:r>
    </w:p>
    <w:p w14:paraId="7C9A1550" w14:textId="77777777" w:rsidR="00937E67" w:rsidRPr="00FA078E" w:rsidRDefault="00937E67" w:rsidP="005D6F3F">
      <w:pPr>
        <w:rPr>
          <w:rFonts w:ascii="Times New Roman" w:eastAsia="Times New Roman" w:hAnsi="Times New Roman" w:cs="Times New Roman"/>
          <w:lang w:val="sq-AL"/>
        </w:rPr>
      </w:pPr>
      <w:r w:rsidRPr="00FA078E">
        <w:rPr>
          <w:rFonts w:ascii="Times New Roman" w:eastAsia="Times New Roman" w:hAnsi="Times New Roman" w:cs="Times New Roman"/>
          <w:lang w:val="sq-AL"/>
        </w:rPr>
        <w:t xml:space="preserve">Studenti gjatë punës praktike duhet tu përmbahet në mënyrë rigoroze politikave dhe procedurave të miratuara në Doracakun e Mësimit Praktik për programet </w:t>
      </w:r>
      <w:proofErr w:type="spellStart"/>
      <w:r w:rsidRPr="00FA078E">
        <w:rPr>
          <w:rFonts w:ascii="Times New Roman" w:eastAsia="Times New Roman" w:hAnsi="Times New Roman" w:cs="Times New Roman"/>
          <w:lang w:val="sq-AL"/>
        </w:rPr>
        <w:t>Master</w:t>
      </w:r>
      <w:proofErr w:type="spellEnd"/>
      <w:r w:rsidRPr="00FA078E">
        <w:rPr>
          <w:rFonts w:ascii="Times New Roman" w:eastAsia="Times New Roman" w:hAnsi="Times New Roman" w:cs="Times New Roman"/>
          <w:lang w:val="sq-AL"/>
        </w:rPr>
        <w:t xml:space="preserve"> Lëndor të Fakultetit të Edukimit. </w:t>
      </w:r>
    </w:p>
    <w:tbl>
      <w:tblPr>
        <w:tblStyle w:val="TableGrid"/>
        <w:tblW w:w="0" w:type="auto"/>
        <w:tblInd w:w="284" w:type="dxa"/>
        <w:tblLook w:val="04A0" w:firstRow="1" w:lastRow="0" w:firstColumn="1" w:lastColumn="0" w:noHBand="0" w:noVBand="1"/>
      </w:tblPr>
      <w:tblGrid>
        <w:gridCol w:w="1404"/>
        <w:gridCol w:w="1392"/>
        <w:gridCol w:w="1397"/>
        <w:gridCol w:w="1398"/>
        <w:gridCol w:w="1398"/>
        <w:gridCol w:w="1398"/>
        <w:gridCol w:w="1399"/>
      </w:tblGrid>
      <w:tr w:rsidR="005D6F3F" w:rsidRPr="00FA078E" w14:paraId="7DFD4FE2" w14:textId="77777777" w:rsidTr="00C80195">
        <w:trPr>
          <w:trHeight w:val="389"/>
        </w:trPr>
        <w:tc>
          <w:tcPr>
            <w:tcW w:w="1438" w:type="dxa"/>
          </w:tcPr>
          <w:p w14:paraId="1577D976" w14:textId="0D545A93" w:rsidR="005D6F3F" w:rsidRPr="00FA078E" w:rsidRDefault="005D6F3F"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Pikët</w:t>
            </w:r>
          </w:p>
        </w:tc>
        <w:tc>
          <w:tcPr>
            <w:tcW w:w="1438" w:type="dxa"/>
          </w:tcPr>
          <w:p w14:paraId="31DE46DB" w14:textId="2E1D7F01" w:rsidR="005D6F3F" w:rsidRPr="00FA078E" w:rsidRDefault="005D6F3F"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0-</w:t>
            </w:r>
            <w:r w:rsidR="00FA078E" w:rsidRPr="00FA078E">
              <w:rPr>
                <w:rFonts w:ascii="Times New Roman" w:eastAsia="Times New Roman" w:hAnsi="Times New Roman" w:cs="Times New Roman"/>
                <w:lang w:val="sq-AL"/>
              </w:rPr>
              <w:t>50</w:t>
            </w:r>
          </w:p>
        </w:tc>
        <w:tc>
          <w:tcPr>
            <w:tcW w:w="1438" w:type="dxa"/>
          </w:tcPr>
          <w:p w14:paraId="375101DF" w14:textId="23DAFFA1" w:rsidR="005D6F3F" w:rsidRPr="00FA078E" w:rsidRDefault="00FA078E"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51-60</w:t>
            </w:r>
          </w:p>
        </w:tc>
        <w:tc>
          <w:tcPr>
            <w:tcW w:w="1439" w:type="dxa"/>
          </w:tcPr>
          <w:p w14:paraId="39C19856" w14:textId="07783834" w:rsidR="005D6F3F" w:rsidRPr="00FA078E" w:rsidRDefault="00FA078E"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61-70</w:t>
            </w:r>
          </w:p>
        </w:tc>
        <w:tc>
          <w:tcPr>
            <w:tcW w:w="1439" w:type="dxa"/>
          </w:tcPr>
          <w:p w14:paraId="52FDEA4A" w14:textId="1833BEF9" w:rsidR="005D6F3F" w:rsidRPr="00FA078E" w:rsidRDefault="00FA078E"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71-80</w:t>
            </w:r>
          </w:p>
        </w:tc>
        <w:tc>
          <w:tcPr>
            <w:tcW w:w="1439" w:type="dxa"/>
          </w:tcPr>
          <w:p w14:paraId="72120AEC" w14:textId="3031CECE" w:rsidR="005D6F3F" w:rsidRPr="00FA078E" w:rsidRDefault="00FA078E"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81-90</w:t>
            </w:r>
          </w:p>
        </w:tc>
        <w:tc>
          <w:tcPr>
            <w:tcW w:w="1439" w:type="dxa"/>
          </w:tcPr>
          <w:p w14:paraId="3939EB1B" w14:textId="2D8A2EEF" w:rsidR="005D6F3F" w:rsidRPr="00FA078E" w:rsidRDefault="00FA078E"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91</w:t>
            </w:r>
            <w:r w:rsidR="005D6F3F" w:rsidRPr="00FA078E">
              <w:rPr>
                <w:rFonts w:ascii="Times New Roman" w:eastAsia="Times New Roman" w:hAnsi="Times New Roman" w:cs="Times New Roman"/>
                <w:lang w:val="sq-AL"/>
              </w:rPr>
              <w:t>-100</w:t>
            </w:r>
          </w:p>
        </w:tc>
      </w:tr>
      <w:tr w:rsidR="005D6F3F" w:rsidRPr="00FA078E" w14:paraId="696289CF" w14:textId="77777777" w:rsidTr="005D6F3F">
        <w:tc>
          <w:tcPr>
            <w:tcW w:w="1438" w:type="dxa"/>
          </w:tcPr>
          <w:p w14:paraId="79EE9293" w14:textId="7734C128" w:rsidR="005D6F3F" w:rsidRPr="00FA078E" w:rsidRDefault="005D6F3F"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Nota</w:t>
            </w:r>
          </w:p>
        </w:tc>
        <w:tc>
          <w:tcPr>
            <w:tcW w:w="1438" w:type="dxa"/>
          </w:tcPr>
          <w:p w14:paraId="507A0CCF" w14:textId="1846A24C" w:rsidR="005D6F3F" w:rsidRPr="00FA078E" w:rsidRDefault="005D6F3F"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5</w:t>
            </w:r>
          </w:p>
        </w:tc>
        <w:tc>
          <w:tcPr>
            <w:tcW w:w="1438" w:type="dxa"/>
          </w:tcPr>
          <w:p w14:paraId="754A4154" w14:textId="24608EF8" w:rsidR="005D6F3F" w:rsidRPr="00FA078E" w:rsidRDefault="005D6F3F"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6</w:t>
            </w:r>
          </w:p>
        </w:tc>
        <w:tc>
          <w:tcPr>
            <w:tcW w:w="1439" w:type="dxa"/>
          </w:tcPr>
          <w:p w14:paraId="3CB93571" w14:textId="3136FA83" w:rsidR="005D6F3F" w:rsidRPr="00FA078E" w:rsidRDefault="005D6F3F"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7</w:t>
            </w:r>
          </w:p>
        </w:tc>
        <w:tc>
          <w:tcPr>
            <w:tcW w:w="1439" w:type="dxa"/>
          </w:tcPr>
          <w:p w14:paraId="284408B1" w14:textId="149AE32F" w:rsidR="005D6F3F" w:rsidRPr="00FA078E" w:rsidRDefault="005D6F3F"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8</w:t>
            </w:r>
          </w:p>
        </w:tc>
        <w:tc>
          <w:tcPr>
            <w:tcW w:w="1439" w:type="dxa"/>
          </w:tcPr>
          <w:p w14:paraId="550E4391" w14:textId="6F0FE634" w:rsidR="005D6F3F" w:rsidRPr="00FA078E" w:rsidRDefault="005D6F3F"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9</w:t>
            </w:r>
          </w:p>
        </w:tc>
        <w:tc>
          <w:tcPr>
            <w:tcW w:w="1439" w:type="dxa"/>
          </w:tcPr>
          <w:p w14:paraId="1F4306A4" w14:textId="67FA4AC2" w:rsidR="005D6F3F" w:rsidRPr="00FA078E" w:rsidRDefault="005D6F3F" w:rsidP="00937E67">
            <w:pPr>
              <w:rPr>
                <w:rFonts w:ascii="Times New Roman" w:eastAsia="Times New Roman" w:hAnsi="Times New Roman" w:cs="Times New Roman"/>
                <w:lang w:val="sq-AL"/>
              </w:rPr>
            </w:pPr>
            <w:r w:rsidRPr="00FA078E">
              <w:rPr>
                <w:rFonts w:ascii="Times New Roman" w:eastAsia="Times New Roman" w:hAnsi="Times New Roman" w:cs="Times New Roman"/>
                <w:lang w:val="sq-AL"/>
              </w:rPr>
              <w:t>10</w:t>
            </w:r>
          </w:p>
        </w:tc>
      </w:tr>
    </w:tbl>
    <w:p w14:paraId="0036DCE1" w14:textId="77777777" w:rsidR="005D6F3F" w:rsidRPr="00FA078E" w:rsidRDefault="005D6F3F" w:rsidP="00937E67">
      <w:pPr>
        <w:ind w:left="284"/>
        <w:rPr>
          <w:rFonts w:ascii="Times New Roman" w:eastAsia="Times New Roman" w:hAnsi="Times New Roman" w:cs="Times New Roman"/>
          <w:lang w:val="sq-AL"/>
        </w:rPr>
      </w:pPr>
    </w:p>
    <w:p w14:paraId="30B18BB3" w14:textId="712CFEAD" w:rsidR="00937E67" w:rsidRPr="00FA078E" w:rsidRDefault="00937E67" w:rsidP="005D6F3F">
      <w:pPr>
        <w:spacing w:after="0"/>
        <w:ind w:left="284"/>
        <w:rPr>
          <w:rFonts w:ascii="Times New Roman" w:eastAsia="Times New Roman" w:hAnsi="Times New Roman" w:cs="Times New Roman"/>
          <w:lang w:val="sq-AL"/>
        </w:rPr>
      </w:pPr>
      <w:r w:rsidRPr="00FA078E">
        <w:rPr>
          <w:rFonts w:ascii="Times New Roman" w:eastAsia="Times New Roman" w:hAnsi="Times New Roman" w:cs="Times New Roman"/>
          <w:lang w:val="sq-AL"/>
        </w:rPr>
        <w:t xml:space="preserve">Konsultimet: Zyra </w:t>
      </w:r>
      <w:r w:rsidR="005D6F3F" w:rsidRPr="00FA078E">
        <w:rPr>
          <w:rFonts w:ascii="Times New Roman" w:eastAsia="Times New Roman" w:hAnsi="Times New Roman" w:cs="Times New Roman"/>
          <w:lang w:val="sq-AL"/>
        </w:rPr>
        <w:t xml:space="preserve"> Kati i III/</w:t>
      </w:r>
      <w:r w:rsidRPr="00FA078E">
        <w:rPr>
          <w:rFonts w:ascii="Times New Roman" w:eastAsia="Times New Roman" w:hAnsi="Times New Roman" w:cs="Times New Roman"/>
          <w:lang w:val="sq-AL"/>
        </w:rPr>
        <w:t>nr.27</w:t>
      </w:r>
    </w:p>
    <w:p w14:paraId="26491DA2" w14:textId="77777777" w:rsidR="00937E67" w:rsidRPr="00FA078E" w:rsidRDefault="00937E67" w:rsidP="005D6F3F">
      <w:pPr>
        <w:spacing w:after="0"/>
        <w:ind w:left="284"/>
        <w:rPr>
          <w:rFonts w:ascii="Times New Roman" w:eastAsia="Times New Roman" w:hAnsi="Times New Roman" w:cs="Times New Roman"/>
          <w:lang w:val="sq-AL"/>
        </w:rPr>
      </w:pPr>
      <w:r w:rsidRPr="00FA078E">
        <w:rPr>
          <w:rFonts w:ascii="Times New Roman" w:eastAsia="Times New Roman" w:hAnsi="Times New Roman" w:cs="Times New Roman"/>
          <w:lang w:val="sq-AL"/>
        </w:rPr>
        <w:t xml:space="preserve">E martë  - ora 14:00-15:00 </w:t>
      </w:r>
    </w:p>
    <w:p w14:paraId="5E028DE4" w14:textId="77777777" w:rsidR="00937E67" w:rsidRPr="00FA078E" w:rsidRDefault="00937E67" w:rsidP="005D6F3F">
      <w:pPr>
        <w:spacing w:after="0"/>
        <w:ind w:left="284"/>
        <w:rPr>
          <w:rFonts w:ascii="Times New Roman" w:eastAsia="Times New Roman" w:hAnsi="Times New Roman" w:cs="Times New Roman"/>
          <w:lang w:val="sq-AL"/>
        </w:rPr>
      </w:pPr>
      <w:r w:rsidRPr="00FA078E">
        <w:rPr>
          <w:rFonts w:ascii="Times New Roman" w:eastAsia="Times New Roman" w:hAnsi="Times New Roman" w:cs="Times New Roman"/>
          <w:lang w:val="sq-AL"/>
        </w:rPr>
        <w:t>E enjte   - ora 14:00-15:00</w:t>
      </w:r>
    </w:p>
    <w:p w14:paraId="230A4CF4" w14:textId="77777777" w:rsidR="00937E67" w:rsidRPr="00FA078E" w:rsidRDefault="00937E67" w:rsidP="005D6F3F">
      <w:pPr>
        <w:spacing w:after="0"/>
        <w:ind w:left="284"/>
        <w:rPr>
          <w:rFonts w:ascii="Times New Roman" w:eastAsia="Times New Roman" w:hAnsi="Times New Roman" w:cs="Times New Roman"/>
          <w:lang w:val="sq-AL"/>
        </w:rPr>
      </w:pPr>
      <w:r w:rsidRPr="00FA078E">
        <w:rPr>
          <w:rFonts w:ascii="Times New Roman" w:eastAsia="Times New Roman" w:hAnsi="Times New Roman" w:cs="Times New Roman"/>
          <w:lang w:val="sq-AL"/>
        </w:rPr>
        <w:t xml:space="preserve">Vërejtje: studenti paraprakisht duhet të shkruaj një ditë përpara në </w:t>
      </w:r>
      <w:proofErr w:type="spellStart"/>
      <w:r w:rsidRPr="00FA078E">
        <w:rPr>
          <w:rFonts w:ascii="Times New Roman" w:eastAsia="Times New Roman" w:hAnsi="Times New Roman" w:cs="Times New Roman"/>
          <w:lang w:val="sq-AL"/>
        </w:rPr>
        <w:t>email</w:t>
      </w:r>
      <w:proofErr w:type="spellEnd"/>
      <w:r w:rsidRPr="00FA078E">
        <w:rPr>
          <w:rFonts w:ascii="Times New Roman" w:eastAsia="Times New Roman" w:hAnsi="Times New Roman" w:cs="Times New Roman"/>
          <w:lang w:val="sq-AL"/>
        </w:rPr>
        <w:t xml:space="preserve"> për konsultime.</w:t>
      </w:r>
    </w:p>
    <w:p w14:paraId="5D370069" w14:textId="22AAC069" w:rsidR="00937E67" w:rsidRPr="00FA078E" w:rsidRDefault="00937E67" w:rsidP="00937E67">
      <w:pPr>
        <w:ind w:left="284"/>
        <w:rPr>
          <w:rFonts w:ascii="Times New Roman" w:eastAsia="Times New Roman" w:hAnsi="Times New Roman" w:cs="Times New Roman"/>
          <w:lang w:val="sq-AL"/>
        </w:rPr>
      </w:pPr>
      <w:r w:rsidRPr="00FA078E">
        <w:rPr>
          <w:rFonts w:ascii="Times New Roman" w:eastAsia="Times New Roman" w:hAnsi="Times New Roman" w:cs="Times New Roman"/>
          <w:lang w:val="sq-AL"/>
        </w:rPr>
        <w:t>Studenti mund të komunikoj çdo ditë pune nga ora 8:00-16:00, komunikimet përmes rrjeteve sociale nuk marrin përgjigje.</w:t>
      </w:r>
    </w:p>
    <w:p w14:paraId="0A978E93" w14:textId="50A5DDD4" w:rsidR="00937E67" w:rsidRPr="00FA078E" w:rsidRDefault="00937E67" w:rsidP="00937E67">
      <w:pPr>
        <w:ind w:left="284"/>
        <w:rPr>
          <w:rFonts w:ascii="Times New Roman" w:eastAsia="Times New Roman" w:hAnsi="Times New Roman" w:cs="Times New Roman"/>
          <w:lang w:val="sq-AL"/>
        </w:rPr>
        <w:sectPr w:rsidR="00937E67" w:rsidRPr="00FA078E" w:rsidSect="007F4DCE">
          <w:type w:val="continuous"/>
          <w:pgSz w:w="12240" w:h="15840"/>
          <w:pgMar w:top="1420" w:right="1080" w:bottom="280" w:left="1080" w:header="720" w:footer="720" w:gutter="0"/>
          <w:cols w:space="720"/>
        </w:sectPr>
      </w:pPr>
    </w:p>
    <w:p w14:paraId="162E02A6" w14:textId="77777777" w:rsidR="007F4DCE" w:rsidRPr="00FA078E" w:rsidRDefault="007F4DCE" w:rsidP="00276DFB">
      <w:pPr>
        <w:tabs>
          <w:tab w:val="left" w:pos="306"/>
        </w:tabs>
        <w:spacing w:before="200" w:line="276" w:lineRule="auto"/>
        <w:ind w:right="4"/>
        <w:outlineLvl w:val="0"/>
        <w:rPr>
          <w:rFonts w:ascii="Times New Roman" w:eastAsia="Times New Roman" w:hAnsi="Times New Roman" w:cs="Times New Roman"/>
          <w:color w:val="1A1A1A"/>
          <w:kern w:val="0"/>
          <w:lang w:val="sq-AL"/>
          <w14:ligatures w14:val="none"/>
        </w:rPr>
      </w:pPr>
    </w:p>
    <w:p w14:paraId="19331CE2" w14:textId="77777777" w:rsidR="005D6F3F" w:rsidRPr="00FA078E" w:rsidRDefault="005D6F3F" w:rsidP="005D6F3F">
      <w:pPr>
        <w:widowControl w:val="0"/>
        <w:numPr>
          <w:ilvl w:val="0"/>
          <w:numId w:val="11"/>
        </w:numPr>
        <w:tabs>
          <w:tab w:val="left" w:pos="745"/>
        </w:tabs>
        <w:autoSpaceDE w:val="0"/>
        <w:autoSpaceDN w:val="0"/>
        <w:spacing w:before="79" w:after="0" w:line="240" w:lineRule="auto"/>
        <w:ind w:left="745" w:hanging="385"/>
        <w:jc w:val="left"/>
        <w:outlineLvl w:val="0"/>
        <w:rPr>
          <w:rFonts w:ascii="Times New Roman" w:eastAsia="Times New Roman" w:hAnsi="Times New Roman" w:cs="Times New Roman"/>
          <w:b/>
          <w:bCs/>
          <w:color w:val="1A1A1A"/>
          <w:kern w:val="0"/>
          <w:lang w:val="sq-AL"/>
          <w14:ligatures w14:val="none"/>
        </w:rPr>
      </w:pPr>
      <w:r w:rsidRPr="00FA078E">
        <w:rPr>
          <w:rFonts w:ascii="Times New Roman" w:eastAsia="Times New Roman" w:hAnsi="Times New Roman" w:cs="Times New Roman"/>
          <w:b/>
          <w:bCs/>
          <w:color w:val="1A1A1A"/>
          <w:kern w:val="0"/>
          <w:lang w:val="sq-AL"/>
          <w14:ligatures w14:val="none"/>
        </w:rPr>
        <w:t>Rregullat</w:t>
      </w:r>
      <w:r w:rsidRPr="00FA078E">
        <w:rPr>
          <w:rFonts w:ascii="Times New Roman" w:eastAsia="Times New Roman" w:hAnsi="Times New Roman" w:cs="Times New Roman"/>
          <w:b/>
          <w:bCs/>
          <w:color w:val="1A1A1A"/>
          <w:spacing w:val="-5"/>
          <w:kern w:val="0"/>
          <w:lang w:val="sq-AL"/>
          <w14:ligatures w14:val="none"/>
        </w:rPr>
        <w:t xml:space="preserve"> </w:t>
      </w:r>
      <w:r w:rsidRPr="00FA078E">
        <w:rPr>
          <w:rFonts w:ascii="Times New Roman" w:eastAsia="Times New Roman" w:hAnsi="Times New Roman" w:cs="Times New Roman"/>
          <w:b/>
          <w:bCs/>
          <w:color w:val="1A1A1A"/>
          <w:kern w:val="0"/>
          <w:lang w:val="sq-AL"/>
          <w14:ligatures w14:val="none"/>
        </w:rPr>
        <w:t>e</w:t>
      </w:r>
      <w:r w:rsidRPr="00FA078E">
        <w:rPr>
          <w:rFonts w:ascii="Times New Roman" w:eastAsia="Times New Roman" w:hAnsi="Times New Roman" w:cs="Times New Roman"/>
          <w:b/>
          <w:bCs/>
          <w:color w:val="1A1A1A"/>
          <w:spacing w:val="-3"/>
          <w:kern w:val="0"/>
          <w:lang w:val="sq-AL"/>
          <w14:ligatures w14:val="none"/>
        </w:rPr>
        <w:t xml:space="preserve"> </w:t>
      </w:r>
      <w:r w:rsidRPr="00FA078E">
        <w:rPr>
          <w:rFonts w:ascii="Times New Roman" w:eastAsia="Times New Roman" w:hAnsi="Times New Roman" w:cs="Times New Roman"/>
          <w:b/>
          <w:bCs/>
          <w:color w:val="1A1A1A"/>
          <w:spacing w:val="-2"/>
          <w:kern w:val="0"/>
          <w:lang w:val="sq-AL"/>
          <w14:ligatures w14:val="none"/>
        </w:rPr>
        <w:t>kursit</w:t>
      </w:r>
    </w:p>
    <w:p w14:paraId="58E7D70D" w14:textId="77777777" w:rsidR="005D6F3F" w:rsidRPr="00FA078E" w:rsidRDefault="005D6F3F" w:rsidP="005D6F3F">
      <w:pPr>
        <w:widowControl w:val="0"/>
        <w:numPr>
          <w:ilvl w:val="1"/>
          <w:numId w:val="11"/>
        </w:numPr>
        <w:tabs>
          <w:tab w:val="left" w:pos="1440"/>
        </w:tabs>
        <w:autoSpaceDE w:val="0"/>
        <w:autoSpaceDN w:val="0"/>
        <w:spacing w:before="243" w:after="0" w:line="240" w:lineRule="auto"/>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kern w:val="0"/>
          <w:lang w:val="sq-AL"/>
          <w14:ligatures w14:val="none"/>
        </w:rPr>
        <w:t>Pjesëmarrja</w:t>
      </w:r>
      <w:r w:rsidRPr="00FA078E">
        <w:rPr>
          <w:rFonts w:ascii="Times New Roman" w:eastAsia="Times New Roman" w:hAnsi="Times New Roman" w:cs="Times New Roman"/>
          <w:spacing w:val="-5"/>
          <w:kern w:val="0"/>
          <w:lang w:val="sq-AL"/>
          <w14:ligatures w14:val="none"/>
        </w:rPr>
        <w:t xml:space="preserve"> </w:t>
      </w:r>
      <w:r w:rsidRPr="00FA078E">
        <w:rPr>
          <w:rFonts w:ascii="Times New Roman" w:eastAsia="Times New Roman" w:hAnsi="Times New Roman" w:cs="Times New Roman"/>
          <w:kern w:val="0"/>
          <w:lang w:val="sq-AL"/>
          <w14:ligatures w14:val="none"/>
        </w:rPr>
        <w:t>në</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ligjërata</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dhe</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ushtrime</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është</w:t>
      </w:r>
      <w:r w:rsidRPr="00FA078E">
        <w:rPr>
          <w:rFonts w:ascii="Times New Roman" w:eastAsia="Times New Roman" w:hAnsi="Times New Roman" w:cs="Times New Roman"/>
          <w:spacing w:val="-1"/>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obligative</w:t>
      </w:r>
      <w:proofErr w:type="spellEnd"/>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sipas</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dispozitave</w:t>
      </w:r>
      <w:r w:rsidRPr="00FA078E">
        <w:rPr>
          <w:rFonts w:ascii="Times New Roman" w:eastAsia="Times New Roman" w:hAnsi="Times New Roman" w:cs="Times New Roman"/>
          <w:spacing w:val="-1"/>
          <w:kern w:val="0"/>
          <w:lang w:val="sq-AL"/>
          <w14:ligatures w14:val="none"/>
        </w:rPr>
        <w:t xml:space="preserve"> </w:t>
      </w:r>
      <w:proofErr w:type="spellStart"/>
      <w:r w:rsidRPr="00FA078E">
        <w:rPr>
          <w:rFonts w:ascii="Times New Roman" w:eastAsia="Times New Roman" w:hAnsi="Times New Roman" w:cs="Times New Roman"/>
          <w:spacing w:val="-2"/>
          <w:kern w:val="0"/>
          <w:lang w:val="sq-AL"/>
          <w14:ligatures w14:val="none"/>
        </w:rPr>
        <w:t>statutare</w:t>
      </w:r>
      <w:proofErr w:type="spellEnd"/>
      <w:r w:rsidRPr="00FA078E">
        <w:rPr>
          <w:rFonts w:ascii="Times New Roman" w:eastAsia="Times New Roman" w:hAnsi="Times New Roman" w:cs="Times New Roman"/>
          <w:spacing w:val="-2"/>
          <w:kern w:val="0"/>
          <w:lang w:val="sq-AL"/>
          <w14:ligatures w14:val="none"/>
        </w:rPr>
        <w:t>;</w:t>
      </w:r>
    </w:p>
    <w:p w14:paraId="5131FC77" w14:textId="031A701D" w:rsidR="005D6F3F" w:rsidRPr="00FA078E" w:rsidRDefault="005D6F3F" w:rsidP="005D6F3F">
      <w:pPr>
        <w:widowControl w:val="0"/>
        <w:numPr>
          <w:ilvl w:val="1"/>
          <w:numId w:val="11"/>
        </w:numPr>
        <w:tabs>
          <w:tab w:val="left" w:pos="1440"/>
        </w:tabs>
        <w:autoSpaceDE w:val="0"/>
        <w:autoSpaceDN w:val="0"/>
        <w:spacing w:after="0" w:line="240" w:lineRule="auto"/>
        <w:ind w:right="365"/>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Nuk</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lejohen telefonat</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celularë</w:t>
      </w:r>
      <w:r w:rsidRPr="00FA078E">
        <w:rPr>
          <w:rFonts w:ascii="Times New Roman" w:eastAsia="Times New Roman" w:hAnsi="Times New Roman" w:cs="Times New Roman"/>
          <w:spacing w:val="-3"/>
          <w:kern w:val="0"/>
          <w:lang w:val="sq-AL"/>
          <w14:ligatures w14:val="none"/>
        </w:rPr>
        <w:t xml:space="preserve"> </w:t>
      </w:r>
      <w:r w:rsidRPr="00FA078E">
        <w:rPr>
          <w:rFonts w:ascii="Times New Roman" w:eastAsia="Times New Roman" w:hAnsi="Times New Roman" w:cs="Times New Roman"/>
          <w:kern w:val="0"/>
          <w:lang w:val="sq-AL"/>
          <w14:ligatures w14:val="none"/>
        </w:rPr>
        <w:t>përveç në raste</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kur kërkohet</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nga</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mësimdhënësi</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si</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 xml:space="preserve">mjet </w:t>
      </w:r>
      <w:r w:rsidRPr="00FA078E">
        <w:rPr>
          <w:rFonts w:ascii="Times New Roman" w:eastAsia="Times New Roman" w:hAnsi="Times New Roman" w:cs="Times New Roman"/>
          <w:spacing w:val="-2"/>
          <w:kern w:val="0"/>
          <w:lang w:val="sq-AL"/>
          <w14:ligatures w14:val="none"/>
        </w:rPr>
        <w:t>mësimor;</w:t>
      </w:r>
    </w:p>
    <w:p w14:paraId="05AF4CE8" w14:textId="77777777" w:rsidR="005D6F3F" w:rsidRPr="00FA078E" w:rsidRDefault="005D6F3F" w:rsidP="005D6F3F">
      <w:pPr>
        <w:widowControl w:val="0"/>
        <w:numPr>
          <w:ilvl w:val="1"/>
          <w:numId w:val="11"/>
        </w:numPr>
        <w:tabs>
          <w:tab w:val="left" w:pos="1440"/>
        </w:tabs>
        <w:autoSpaceDE w:val="0"/>
        <w:autoSpaceDN w:val="0"/>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Secili</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studentë ka</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të drejtë</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të bëjë pyetje</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e</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komente</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sa</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herë</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që</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 xml:space="preserve">i jepet </w:t>
      </w:r>
      <w:r w:rsidRPr="00FA078E">
        <w:rPr>
          <w:rFonts w:ascii="Times New Roman" w:eastAsia="Times New Roman" w:hAnsi="Times New Roman" w:cs="Times New Roman"/>
          <w:spacing w:val="-2"/>
          <w:kern w:val="0"/>
          <w:lang w:val="sq-AL"/>
          <w14:ligatures w14:val="none"/>
        </w:rPr>
        <w:t>fjala;</w:t>
      </w:r>
    </w:p>
    <w:p w14:paraId="3126146F" w14:textId="77777777" w:rsidR="005D6F3F" w:rsidRPr="00FA078E" w:rsidRDefault="005D6F3F" w:rsidP="005D6F3F">
      <w:pPr>
        <w:widowControl w:val="0"/>
        <w:numPr>
          <w:ilvl w:val="1"/>
          <w:numId w:val="11"/>
        </w:numPr>
        <w:tabs>
          <w:tab w:val="left" w:pos="1440"/>
        </w:tabs>
        <w:autoSpaceDE w:val="0"/>
        <w:autoSpaceDN w:val="0"/>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Nuk</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lejohet ardhja</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me</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vonesë</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apo dalja</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pa</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ndonjë</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arsye</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 xml:space="preserve">të </w:t>
      </w:r>
      <w:r w:rsidRPr="00FA078E">
        <w:rPr>
          <w:rFonts w:ascii="Times New Roman" w:eastAsia="Times New Roman" w:hAnsi="Times New Roman" w:cs="Times New Roman"/>
          <w:spacing w:val="-2"/>
          <w:kern w:val="0"/>
          <w:lang w:val="sq-AL"/>
          <w14:ligatures w14:val="none"/>
        </w:rPr>
        <w:t>qëndrueshme</w:t>
      </w:r>
    </w:p>
    <w:p w14:paraId="1CEAA9FD" w14:textId="79BB3051" w:rsidR="005D6F3F" w:rsidRPr="00FA078E" w:rsidRDefault="005D6F3F" w:rsidP="005D6F3F">
      <w:pPr>
        <w:widowControl w:val="0"/>
        <w:numPr>
          <w:ilvl w:val="1"/>
          <w:numId w:val="11"/>
        </w:numPr>
        <w:tabs>
          <w:tab w:val="left" w:pos="1440"/>
        </w:tabs>
        <w:autoSpaceDE w:val="0"/>
        <w:autoSpaceDN w:val="0"/>
        <w:spacing w:after="0" w:line="240" w:lineRule="auto"/>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Dënohet</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çdo formë</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e</w:t>
      </w:r>
      <w:r w:rsidRPr="00FA078E">
        <w:rPr>
          <w:rFonts w:ascii="Times New Roman" w:eastAsia="Times New Roman" w:hAnsi="Times New Roman" w:cs="Times New Roman"/>
          <w:spacing w:val="-1"/>
          <w:kern w:val="0"/>
          <w:lang w:val="sq-AL"/>
          <w14:ligatures w14:val="none"/>
        </w:rPr>
        <w:t xml:space="preserve"> </w:t>
      </w:r>
      <w:r w:rsidRPr="00FA078E">
        <w:rPr>
          <w:rFonts w:ascii="Times New Roman" w:eastAsia="Times New Roman" w:hAnsi="Times New Roman" w:cs="Times New Roman"/>
          <w:kern w:val="0"/>
          <w:lang w:val="sq-AL"/>
          <w14:ligatures w14:val="none"/>
        </w:rPr>
        <w:t xml:space="preserve">kopjimit apo </w:t>
      </w:r>
      <w:r w:rsidRPr="00FA078E">
        <w:rPr>
          <w:rFonts w:ascii="Times New Roman" w:eastAsia="Times New Roman" w:hAnsi="Times New Roman" w:cs="Times New Roman"/>
          <w:spacing w:val="-2"/>
          <w:kern w:val="0"/>
          <w:lang w:val="sq-AL"/>
          <w14:ligatures w14:val="none"/>
        </w:rPr>
        <w:t>falsifikimit;</w:t>
      </w:r>
    </w:p>
    <w:p w14:paraId="71880335" w14:textId="77777777" w:rsidR="005D6F3F" w:rsidRPr="00FA078E" w:rsidRDefault="005D6F3F" w:rsidP="005D6F3F">
      <w:pPr>
        <w:widowControl w:val="0"/>
        <w:numPr>
          <w:ilvl w:val="1"/>
          <w:numId w:val="11"/>
        </w:numPr>
        <w:tabs>
          <w:tab w:val="left" w:pos="1440"/>
        </w:tabs>
        <w:autoSpaceDE w:val="0"/>
        <w:autoSpaceDN w:val="0"/>
        <w:spacing w:after="0" w:line="240" w:lineRule="auto"/>
        <w:ind w:right="357"/>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T</w:t>
      </w:r>
      <w:r w:rsidRPr="00FA078E">
        <w:rPr>
          <w:rFonts w:ascii="Times New Roman" w:eastAsia="Times New Roman" w:hAnsi="Times New Roman" w:cs="Times New Roman"/>
          <w:kern w:val="0"/>
          <w:lang w:val="sq-AL"/>
          <w14:ligatures w14:val="none"/>
        </w:rPr>
        <w:t>ë</w:t>
      </w:r>
      <w:r w:rsidRPr="00FA078E">
        <w:rPr>
          <w:rFonts w:ascii="Times New Roman" w:eastAsia="Times New Roman" w:hAnsi="Times New Roman" w:cs="Times New Roman"/>
          <w:spacing w:val="35"/>
          <w:kern w:val="0"/>
          <w:lang w:val="sq-AL"/>
          <w14:ligatures w14:val="none"/>
        </w:rPr>
        <w:t xml:space="preserve"> </w:t>
      </w:r>
      <w:r w:rsidRPr="00FA078E">
        <w:rPr>
          <w:rFonts w:ascii="Times New Roman" w:eastAsia="Times New Roman" w:hAnsi="Times New Roman" w:cs="Times New Roman"/>
          <w:kern w:val="0"/>
          <w:lang w:val="sq-AL"/>
          <w14:ligatures w14:val="none"/>
        </w:rPr>
        <w:t>përdoret</w:t>
      </w:r>
      <w:r w:rsidRPr="00FA078E">
        <w:rPr>
          <w:rFonts w:ascii="Times New Roman" w:eastAsia="Times New Roman" w:hAnsi="Times New Roman" w:cs="Times New Roman"/>
          <w:spacing w:val="36"/>
          <w:kern w:val="0"/>
          <w:lang w:val="sq-AL"/>
          <w14:ligatures w14:val="none"/>
        </w:rPr>
        <w:t xml:space="preserve"> </w:t>
      </w:r>
      <w:r w:rsidRPr="00FA078E">
        <w:rPr>
          <w:rFonts w:ascii="Times New Roman" w:eastAsia="Times New Roman" w:hAnsi="Times New Roman" w:cs="Times New Roman"/>
          <w:kern w:val="0"/>
          <w:lang w:val="sq-AL"/>
          <w14:ligatures w14:val="none"/>
        </w:rPr>
        <w:t>stili</w:t>
      </w:r>
      <w:r w:rsidRPr="00FA078E">
        <w:rPr>
          <w:rFonts w:ascii="Times New Roman" w:eastAsia="Times New Roman" w:hAnsi="Times New Roman" w:cs="Times New Roman"/>
          <w:spacing w:val="36"/>
          <w:kern w:val="0"/>
          <w:lang w:val="sq-AL"/>
          <w14:ligatures w14:val="none"/>
        </w:rPr>
        <w:t xml:space="preserve"> </w:t>
      </w:r>
      <w:r w:rsidRPr="00FA078E">
        <w:rPr>
          <w:rFonts w:ascii="Times New Roman" w:eastAsia="Times New Roman" w:hAnsi="Times New Roman" w:cs="Times New Roman"/>
          <w:kern w:val="0"/>
          <w:lang w:val="sq-AL"/>
          <w14:ligatures w14:val="none"/>
        </w:rPr>
        <w:t>akademik</w:t>
      </w:r>
      <w:r w:rsidRPr="00FA078E">
        <w:rPr>
          <w:rFonts w:ascii="Times New Roman" w:eastAsia="Times New Roman" w:hAnsi="Times New Roman" w:cs="Times New Roman"/>
          <w:spacing w:val="39"/>
          <w:kern w:val="0"/>
          <w:lang w:val="sq-AL"/>
          <w14:ligatures w14:val="none"/>
        </w:rPr>
        <w:t xml:space="preserve"> </w:t>
      </w:r>
      <w:r w:rsidRPr="00FA078E">
        <w:rPr>
          <w:rFonts w:ascii="Times New Roman" w:eastAsia="Times New Roman" w:hAnsi="Times New Roman" w:cs="Times New Roman"/>
          <w:kern w:val="0"/>
          <w:lang w:val="sq-AL"/>
          <w14:ligatures w14:val="none"/>
        </w:rPr>
        <w:t>i</w:t>
      </w:r>
      <w:r w:rsidRPr="00FA078E">
        <w:rPr>
          <w:rFonts w:ascii="Times New Roman" w:eastAsia="Times New Roman" w:hAnsi="Times New Roman" w:cs="Times New Roman"/>
          <w:spacing w:val="36"/>
          <w:kern w:val="0"/>
          <w:lang w:val="sq-AL"/>
          <w14:ligatures w14:val="none"/>
        </w:rPr>
        <w:t xml:space="preserve"> </w:t>
      </w:r>
      <w:r w:rsidRPr="00FA078E">
        <w:rPr>
          <w:rFonts w:ascii="Times New Roman" w:eastAsia="Times New Roman" w:hAnsi="Times New Roman" w:cs="Times New Roman"/>
          <w:kern w:val="0"/>
          <w:lang w:val="sq-AL"/>
          <w14:ligatures w14:val="none"/>
        </w:rPr>
        <w:t>shkrimit</w:t>
      </w:r>
      <w:r w:rsidRPr="00FA078E">
        <w:rPr>
          <w:rFonts w:ascii="Times New Roman" w:eastAsia="Times New Roman" w:hAnsi="Times New Roman" w:cs="Times New Roman"/>
          <w:spacing w:val="36"/>
          <w:kern w:val="0"/>
          <w:lang w:val="sq-AL"/>
          <w14:ligatures w14:val="none"/>
        </w:rPr>
        <w:t xml:space="preserve"> </w:t>
      </w:r>
      <w:r w:rsidRPr="00FA078E">
        <w:rPr>
          <w:rFonts w:ascii="Times New Roman" w:eastAsia="Times New Roman" w:hAnsi="Times New Roman" w:cs="Times New Roman"/>
          <w:kern w:val="0"/>
          <w:lang w:val="sq-AL"/>
          <w14:ligatures w14:val="none"/>
        </w:rPr>
        <w:t>në</w:t>
      </w:r>
      <w:r w:rsidRPr="00FA078E">
        <w:rPr>
          <w:rFonts w:ascii="Times New Roman" w:eastAsia="Times New Roman" w:hAnsi="Times New Roman" w:cs="Times New Roman"/>
          <w:spacing w:val="35"/>
          <w:kern w:val="0"/>
          <w:lang w:val="sq-AL"/>
          <w14:ligatures w14:val="none"/>
        </w:rPr>
        <w:t xml:space="preserve"> </w:t>
      </w:r>
      <w:r w:rsidRPr="00FA078E">
        <w:rPr>
          <w:rFonts w:ascii="Times New Roman" w:eastAsia="Times New Roman" w:hAnsi="Times New Roman" w:cs="Times New Roman"/>
          <w:kern w:val="0"/>
          <w:lang w:val="sq-AL"/>
          <w14:ligatures w14:val="none"/>
        </w:rPr>
        <w:t>të</w:t>
      </w:r>
      <w:r w:rsidRPr="00FA078E">
        <w:rPr>
          <w:rFonts w:ascii="Times New Roman" w:eastAsia="Times New Roman" w:hAnsi="Times New Roman" w:cs="Times New Roman"/>
          <w:spacing w:val="35"/>
          <w:kern w:val="0"/>
          <w:lang w:val="sq-AL"/>
          <w14:ligatures w14:val="none"/>
        </w:rPr>
        <w:t xml:space="preserve"> </w:t>
      </w:r>
      <w:r w:rsidRPr="00FA078E">
        <w:rPr>
          <w:rFonts w:ascii="Times New Roman" w:eastAsia="Times New Roman" w:hAnsi="Times New Roman" w:cs="Times New Roman"/>
          <w:kern w:val="0"/>
          <w:lang w:val="sq-AL"/>
          <w14:ligatures w14:val="none"/>
        </w:rPr>
        <w:t>gjitha</w:t>
      </w:r>
      <w:r w:rsidRPr="00FA078E">
        <w:rPr>
          <w:rFonts w:ascii="Times New Roman" w:eastAsia="Times New Roman" w:hAnsi="Times New Roman" w:cs="Times New Roman"/>
          <w:spacing w:val="35"/>
          <w:kern w:val="0"/>
          <w:lang w:val="sq-AL"/>
          <w14:ligatures w14:val="none"/>
        </w:rPr>
        <w:t xml:space="preserve"> </w:t>
      </w:r>
      <w:r w:rsidRPr="00FA078E">
        <w:rPr>
          <w:rFonts w:ascii="Times New Roman" w:eastAsia="Times New Roman" w:hAnsi="Times New Roman" w:cs="Times New Roman"/>
          <w:kern w:val="0"/>
          <w:lang w:val="sq-AL"/>
          <w14:ligatures w14:val="none"/>
        </w:rPr>
        <w:t>detyrat,</w:t>
      </w:r>
      <w:r w:rsidRPr="00FA078E">
        <w:rPr>
          <w:rFonts w:ascii="Times New Roman" w:eastAsia="Times New Roman" w:hAnsi="Times New Roman" w:cs="Times New Roman"/>
          <w:spacing w:val="36"/>
          <w:kern w:val="0"/>
          <w:lang w:val="sq-AL"/>
          <w14:ligatures w14:val="none"/>
        </w:rPr>
        <w:t xml:space="preserve"> </w:t>
      </w:r>
      <w:r w:rsidRPr="00FA078E">
        <w:rPr>
          <w:rFonts w:ascii="Times New Roman" w:eastAsia="Times New Roman" w:hAnsi="Times New Roman" w:cs="Times New Roman"/>
          <w:kern w:val="0"/>
          <w:lang w:val="sq-AL"/>
          <w14:ligatures w14:val="none"/>
        </w:rPr>
        <w:t>APA-s,</w:t>
      </w:r>
      <w:r w:rsidRPr="00FA078E">
        <w:rPr>
          <w:rFonts w:ascii="Times New Roman" w:eastAsia="Times New Roman" w:hAnsi="Times New Roman" w:cs="Times New Roman"/>
          <w:spacing w:val="38"/>
          <w:kern w:val="0"/>
          <w:lang w:val="sq-AL"/>
          <w14:ligatures w14:val="none"/>
        </w:rPr>
        <w:t xml:space="preserve"> </w:t>
      </w:r>
      <w:r w:rsidRPr="00FA078E">
        <w:rPr>
          <w:rFonts w:ascii="Times New Roman" w:eastAsia="Times New Roman" w:hAnsi="Times New Roman" w:cs="Times New Roman"/>
          <w:kern w:val="0"/>
          <w:lang w:val="sq-AL"/>
          <w14:ligatures w14:val="none"/>
        </w:rPr>
        <w:t>edicioni</w:t>
      </w:r>
      <w:r w:rsidRPr="00FA078E">
        <w:rPr>
          <w:rFonts w:ascii="Times New Roman" w:eastAsia="Times New Roman" w:hAnsi="Times New Roman" w:cs="Times New Roman"/>
          <w:spacing w:val="36"/>
          <w:kern w:val="0"/>
          <w:lang w:val="sq-AL"/>
          <w14:ligatures w14:val="none"/>
        </w:rPr>
        <w:t xml:space="preserve"> </w:t>
      </w:r>
      <w:r w:rsidRPr="00FA078E">
        <w:rPr>
          <w:rFonts w:ascii="Times New Roman" w:eastAsia="Times New Roman" w:hAnsi="Times New Roman" w:cs="Times New Roman"/>
          <w:kern w:val="0"/>
          <w:lang w:val="sq-AL"/>
          <w14:ligatures w14:val="none"/>
        </w:rPr>
        <w:t>i</w:t>
      </w:r>
      <w:r w:rsidRPr="00FA078E">
        <w:rPr>
          <w:rFonts w:ascii="Times New Roman" w:eastAsia="Times New Roman" w:hAnsi="Times New Roman" w:cs="Times New Roman"/>
          <w:spacing w:val="36"/>
          <w:kern w:val="0"/>
          <w:lang w:val="sq-AL"/>
          <w14:ligatures w14:val="none"/>
        </w:rPr>
        <w:t xml:space="preserve"> </w:t>
      </w:r>
      <w:r w:rsidRPr="00FA078E">
        <w:rPr>
          <w:rFonts w:ascii="Times New Roman" w:eastAsia="Times New Roman" w:hAnsi="Times New Roman" w:cs="Times New Roman"/>
          <w:kern w:val="0"/>
          <w:lang w:val="sq-AL"/>
          <w14:ligatures w14:val="none"/>
        </w:rPr>
        <w:t>7-t</w:t>
      </w:r>
      <w:r w:rsidRPr="00FA078E">
        <w:rPr>
          <w:rFonts w:ascii="Times New Roman" w:eastAsia="Times New Roman" w:hAnsi="Times New Roman" w:cs="Times New Roman"/>
          <w:color w:val="1A1A1A"/>
          <w:kern w:val="0"/>
          <w:lang w:val="sq-AL"/>
          <w14:ligatures w14:val="none"/>
        </w:rPr>
        <w:t>ë</w:t>
      </w:r>
      <w:r w:rsidRPr="00FA078E">
        <w:rPr>
          <w:rFonts w:ascii="Times New Roman" w:eastAsia="Times New Roman" w:hAnsi="Times New Roman" w:cs="Times New Roman"/>
          <w:color w:val="1A1A1A"/>
          <w:spacing w:val="35"/>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 xml:space="preserve">- </w:t>
      </w:r>
      <w:hyperlink r:id="rId14">
        <w:r w:rsidRPr="00FA078E">
          <w:rPr>
            <w:rFonts w:ascii="Times New Roman" w:eastAsia="Times New Roman" w:hAnsi="Times New Roman" w:cs="Times New Roman"/>
            <w:color w:val="0000FF"/>
            <w:spacing w:val="-2"/>
            <w:kern w:val="0"/>
            <w:u w:val="single" w:color="0000FF"/>
            <w:lang w:val="sq-AL"/>
            <w14:ligatures w14:val="none"/>
          </w:rPr>
          <w:t>https://www.swinburne.edu.au/library/search/referencing-guides/apa-style-</w:t>
        </w:r>
      </w:hyperlink>
      <w:r w:rsidRPr="00FA078E">
        <w:rPr>
          <w:rFonts w:ascii="Times New Roman" w:eastAsia="Times New Roman" w:hAnsi="Times New Roman" w:cs="Times New Roman"/>
          <w:color w:val="0000FF"/>
          <w:spacing w:val="-2"/>
          <w:kern w:val="0"/>
          <w:lang w:val="sq-AL"/>
          <w14:ligatures w14:val="none"/>
        </w:rPr>
        <w:t xml:space="preserve"> </w:t>
      </w:r>
      <w:hyperlink r:id="rId15">
        <w:r w:rsidRPr="00FA078E">
          <w:rPr>
            <w:rFonts w:ascii="Times New Roman" w:eastAsia="Times New Roman" w:hAnsi="Times New Roman" w:cs="Times New Roman"/>
            <w:color w:val="0000FF"/>
            <w:spacing w:val="-2"/>
            <w:kern w:val="0"/>
            <w:u w:val="single" w:color="0000FF"/>
            <w:lang w:val="sq-AL"/>
            <w14:ligatures w14:val="none"/>
          </w:rPr>
          <w:t>guide/?utm_source=chatgpt.com</w:t>
        </w:r>
      </w:hyperlink>
    </w:p>
    <w:p w14:paraId="09F00038" w14:textId="2DEB4098" w:rsidR="005D6F3F" w:rsidRPr="00FA078E" w:rsidRDefault="005D6F3F" w:rsidP="005D6F3F">
      <w:pPr>
        <w:widowControl w:val="0"/>
        <w:numPr>
          <w:ilvl w:val="1"/>
          <w:numId w:val="11"/>
        </w:numPr>
        <w:tabs>
          <w:tab w:val="left" w:pos="1440"/>
        </w:tabs>
        <w:autoSpaceDE w:val="0"/>
        <w:autoSpaceDN w:val="0"/>
        <w:spacing w:after="0" w:line="240" w:lineRule="auto"/>
        <w:ind w:right="361"/>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Në provimin përfundimtar kanë të drejtë të paraqiten vetëm studentët që kanë marrë pjesë në ligjërata  dhe kanë ndjekur Praktiken Pedagogjike II, ose ata që janë në marrëdhënie pune, dëshmitë e të cilëve i disponon koordinatorja e mësimit praktik, dhe që kanë kryer detyrat gjatë kursit;</w:t>
      </w:r>
    </w:p>
    <w:p w14:paraId="5745107A" w14:textId="77777777" w:rsidR="005D6F3F" w:rsidRPr="00FA078E" w:rsidRDefault="005D6F3F" w:rsidP="005D6F3F">
      <w:pPr>
        <w:widowControl w:val="0"/>
        <w:numPr>
          <w:ilvl w:val="1"/>
          <w:numId w:val="11"/>
        </w:numPr>
        <w:tabs>
          <w:tab w:val="left" w:pos="1440"/>
        </w:tabs>
        <w:autoSpaceDE w:val="0"/>
        <w:autoSpaceDN w:val="0"/>
        <w:spacing w:after="0" w:line="240" w:lineRule="auto"/>
        <w:ind w:right="362"/>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Studentët</w:t>
      </w:r>
      <w:r w:rsidRPr="00FA078E">
        <w:rPr>
          <w:rFonts w:ascii="Times New Roman" w:eastAsia="Times New Roman" w:hAnsi="Times New Roman" w:cs="Times New Roman"/>
          <w:color w:val="1A1A1A"/>
          <w:spacing w:val="-4"/>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kanë</w:t>
      </w:r>
      <w:r w:rsidRPr="00FA078E">
        <w:rPr>
          <w:rFonts w:ascii="Times New Roman" w:eastAsia="Times New Roman" w:hAnsi="Times New Roman" w:cs="Times New Roman"/>
          <w:color w:val="1A1A1A"/>
          <w:spacing w:val="-6"/>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të</w:t>
      </w:r>
      <w:r w:rsidRPr="00FA078E">
        <w:rPr>
          <w:rFonts w:ascii="Times New Roman" w:eastAsia="Times New Roman" w:hAnsi="Times New Roman" w:cs="Times New Roman"/>
          <w:color w:val="1A1A1A"/>
          <w:spacing w:val="-4"/>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drejtë</w:t>
      </w:r>
      <w:r w:rsidRPr="00FA078E">
        <w:rPr>
          <w:rFonts w:ascii="Times New Roman" w:eastAsia="Times New Roman" w:hAnsi="Times New Roman" w:cs="Times New Roman"/>
          <w:color w:val="1A1A1A"/>
          <w:spacing w:val="-4"/>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të</w:t>
      </w:r>
      <w:r w:rsidRPr="00FA078E">
        <w:rPr>
          <w:rFonts w:ascii="Times New Roman" w:eastAsia="Times New Roman" w:hAnsi="Times New Roman" w:cs="Times New Roman"/>
          <w:color w:val="1A1A1A"/>
          <w:spacing w:val="-5"/>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hyjnë</w:t>
      </w:r>
      <w:r w:rsidRPr="00FA078E">
        <w:rPr>
          <w:rFonts w:ascii="Times New Roman" w:eastAsia="Times New Roman" w:hAnsi="Times New Roman" w:cs="Times New Roman"/>
          <w:color w:val="1A1A1A"/>
          <w:spacing w:val="-5"/>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në</w:t>
      </w:r>
      <w:r w:rsidRPr="00FA078E">
        <w:rPr>
          <w:rFonts w:ascii="Times New Roman" w:eastAsia="Times New Roman" w:hAnsi="Times New Roman" w:cs="Times New Roman"/>
          <w:color w:val="1A1A1A"/>
          <w:spacing w:val="-6"/>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provimin</w:t>
      </w:r>
      <w:r w:rsidRPr="00FA078E">
        <w:rPr>
          <w:rFonts w:ascii="Times New Roman" w:eastAsia="Times New Roman" w:hAnsi="Times New Roman" w:cs="Times New Roman"/>
          <w:color w:val="1A1A1A"/>
          <w:spacing w:val="-5"/>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përfundimtar</w:t>
      </w:r>
      <w:r w:rsidRPr="00FA078E">
        <w:rPr>
          <w:rFonts w:ascii="Times New Roman" w:eastAsia="Times New Roman" w:hAnsi="Times New Roman" w:cs="Times New Roman"/>
          <w:color w:val="1A1A1A"/>
          <w:spacing w:val="-6"/>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më</w:t>
      </w:r>
      <w:r w:rsidRPr="00FA078E">
        <w:rPr>
          <w:rFonts w:ascii="Times New Roman" w:eastAsia="Times New Roman" w:hAnsi="Times New Roman" w:cs="Times New Roman"/>
          <w:color w:val="1A1A1A"/>
          <w:spacing w:val="-5"/>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së</w:t>
      </w:r>
      <w:r w:rsidRPr="00FA078E">
        <w:rPr>
          <w:rFonts w:ascii="Times New Roman" w:eastAsia="Times New Roman" w:hAnsi="Times New Roman" w:cs="Times New Roman"/>
          <w:color w:val="1A1A1A"/>
          <w:spacing w:val="-6"/>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shumti</w:t>
      </w:r>
      <w:r w:rsidRPr="00FA078E">
        <w:rPr>
          <w:rFonts w:ascii="Times New Roman" w:eastAsia="Times New Roman" w:hAnsi="Times New Roman" w:cs="Times New Roman"/>
          <w:color w:val="1A1A1A"/>
          <w:spacing w:val="-4"/>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tri</w:t>
      </w:r>
      <w:r w:rsidRPr="00FA078E">
        <w:rPr>
          <w:rFonts w:ascii="Times New Roman" w:eastAsia="Times New Roman" w:hAnsi="Times New Roman" w:cs="Times New Roman"/>
          <w:color w:val="1A1A1A"/>
          <w:spacing w:val="-4"/>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herë</w:t>
      </w:r>
      <w:r w:rsidRPr="00FA078E">
        <w:rPr>
          <w:rFonts w:ascii="Times New Roman" w:eastAsia="Times New Roman" w:hAnsi="Times New Roman" w:cs="Times New Roman"/>
          <w:color w:val="1A1A1A"/>
          <w:spacing w:val="-4"/>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(Neni 118 i Statutit të UP-së).</w:t>
      </w:r>
    </w:p>
    <w:p w14:paraId="5AF065E3" w14:textId="77777777" w:rsidR="0067526A" w:rsidRPr="00FA078E" w:rsidRDefault="005D6F3F" w:rsidP="0067526A">
      <w:pPr>
        <w:widowControl w:val="0"/>
        <w:autoSpaceDE w:val="0"/>
        <w:autoSpaceDN w:val="0"/>
        <w:spacing w:after="0" w:line="240" w:lineRule="auto"/>
        <w:ind w:left="1440"/>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Vërejtje:</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Një</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pjesë</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e</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përmbajtjes</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së</w:t>
      </w:r>
      <w:r w:rsidRPr="00FA078E">
        <w:rPr>
          <w:rFonts w:ascii="Times New Roman" w:eastAsia="Times New Roman" w:hAnsi="Times New Roman" w:cs="Times New Roman"/>
          <w:color w:val="1A1A1A"/>
          <w:spacing w:val="40"/>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sillabusit</w:t>
      </w:r>
      <w:proofErr w:type="spellEnd"/>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dhe</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detyrat</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e</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studentëve</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mund</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të</w:t>
      </w:r>
      <w:r w:rsidRPr="00FA078E">
        <w:rPr>
          <w:rFonts w:ascii="Times New Roman" w:eastAsia="Times New Roman" w:hAnsi="Times New Roman" w:cs="Times New Roman"/>
          <w:color w:val="1A1A1A"/>
          <w:spacing w:val="4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modifikohen, varësisht prej literaturës më të re dhe kërkesave tjera nga institucioni.</w:t>
      </w:r>
    </w:p>
    <w:p w14:paraId="6EA909F9" w14:textId="77777777" w:rsidR="0067526A" w:rsidRPr="00FA078E" w:rsidRDefault="0067526A" w:rsidP="0067526A">
      <w:pPr>
        <w:widowControl w:val="0"/>
        <w:autoSpaceDE w:val="0"/>
        <w:autoSpaceDN w:val="0"/>
        <w:spacing w:after="0" w:line="240" w:lineRule="auto"/>
        <w:ind w:left="1440"/>
        <w:rPr>
          <w:rFonts w:ascii="Times New Roman" w:eastAsia="Times New Roman" w:hAnsi="Times New Roman" w:cs="Times New Roman"/>
          <w:color w:val="1A1A1A"/>
          <w:spacing w:val="40"/>
          <w:kern w:val="0"/>
          <w:lang w:val="sq-AL"/>
          <w14:ligatures w14:val="none"/>
        </w:rPr>
      </w:pPr>
    </w:p>
    <w:p w14:paraId="01C4C488" w14:textId="7479D3DA" w:rsidR="007F4DCE" w:rsidRPr="00FA078E" w:rsidRDefault="007F4DCE" w:rsidP="0067526A">
      <w:pPr>
        <w:tabs>
          <w:tab w:val="left" w:pos="1425"/>
        </w:tabs>
        <w:rPr>
          <w:rFonts w:ascii="Times New Roman" w:eastAsia="Times New Roman" w:hAnsi="Times New Roman" w:cs="Times New Roman"/>
          <w:color w:val="1A1A1A"/>
          <w:kern w:val="0"/>
          <w:lang w:val="sq-AL"/>
          <w14:ligatures w14:val="none"/>
        </w:rPr>
      </w:pPr>
    </w:p>
    <w:p w14:paraId="3C736378" w14:textId="77777777" w:rsidR="005D6F3F" w:rsidRPr="00FA078E" w:rsidRDefault="005D6F3F" w:rsidP="005D6F3F">
      <w:pPr>
        <w:ind w:left="360"/>
        <w:rPr>
          <w:rFonts w:ascii="Times New Roman" w:eastAsia="Times New Roman" w:hAnsi="Times New Roman" w:cs="Times New Roman"/>
          <w:b/>
          <w:kern w:val="0"/>
          <w:lang w:val="sq-AL"/>
          <w14:ligatures w14:val="none"/>
        </w:rPr>
      </w:pPr>
      <w:r w:rsidRPr="00FA078E">
        <w:rPr>
          <w:rFonts w:ascii="Times New Roman" w:eastAsia="Times New Roman" w:hAnsi="Times New Roman" w:cs="Times New Roman"/>
          <w:color w:val="1A1A1A"/>
          <w:kern w:val="0"/>
          <w:lang w:val="sq-AL"/>
          <w14:ligatures w14:val="none"/>
        </w:rPr>
        <w:tab/>
      </w:r>
      <w:r w:rsidRPr="00FA078E">
        <w:rPr>
          <w:rFonts w:ascii="Times New Roman" w:eastAsia="Times New Roman" w:hAnsi="Times New Roman" w:cs="Times New Roman"/>
          <w:b/>
          <w:kern w:val="0"/>
          <w:lang w:val="sq-AL"/>
          <w14:ligatures w14:val="none"/>
        </w:rPr>
        <w:t>Deklaratë</w:t>
      </w:r>
      <w:r w:rsidRPr="00FA078E">
        <w:rPr>
          <w:rFonts w:ascii="Times New Roman" w:eastAsia="Times New Roman" w:hAnsi="Times New Roman" w:cs="Times New Roman"/>
          <w:b/>
          <w:spacing w:val="-5"/>
          <w:kern w:val="0"/>
          <w:lang w:val="sq-AL"/>
          <w14:ligatures w14:val="none"/>
        </w:rPr>
        <w:t xml:space="preserve"> </w:t>
      </w:r>
      <w:r w:rsidRPr="00FA078E">
        <w:rPr>
          <w:rFonts w:ascii="Times New Roman" w:eastAsia="Times New Roman" w:hAnsi="Times New Roman" w:cs="Times New Roman"/>
          <w:b/>
          <w:kern w:val="0"/>
          <w:lang w:val="sq-AL"/>
          <w14:ligatures w14:val="none"/>
        </w:rPr>
        <w:t>për</w:t>
      </w:r>
      <w:r w:rsidRPr="00FA078E">
        <w:rPr>
          <w:rFonts w:ascii="Times New Roman" w:eastAsia="Times New Roman" w:hAnsi="Times New Roman" w:cs="Times New Roman"/>
          <w:b/>
          <w:spacing w:val="-5"/>
          <w:kern w:val="0"/>
          <w:lang w:val="sq-AL"/>
          <w14:ligatures w14:val="none"/>
        </w:rPr>
        <w:t xml:space="preserve"> </w:t>
      </w:r>
      <w:r w:rsidRPr="00FA078E">
        <w:rPr>
          <w:rFonts w:ascii="Times New Roman" w:eastAsia="Times New Roman" w:hAnsi="Times New Roman" w:cs="Times New Roman"/>
          <w:b/>
          <w:kern w:val="0"/>
          <w:lang w:val="sq-AL"/>
          <w14:ligatures w14:val="none"/>
        </w:rPr>
        <w:t>përdorimin</w:t>
      </w:r>
      <w:r w:rsidRPr="00FA078E">
        <w:rPr>
          <w:rFonts w:ascii="Times New Roman" w:eastAsia="Times New Roman" w:hAnsi="Times New Roman" w:cs="Times New Roman"/>
          <w:b/>
          <w:spacing w:val="-7"/>
          <w:kern w:val="0"/>
          <w:lang w:val="sq-AL"/>
          <w14:ligatures w14:val="none"/>
        </w:rPr>
        <w:t xml:space="preserve"> </w:t>
      </w:r>
      <w:r w:rsidRPr="00FA078E">
        <w:rPr>
          <w:rFonts w:ascii="Times New Roman" w:eastAsia="Times New Roman" w:hAnsi="Times New Roman" w:cs="Times New Roman"/>
          <w:b/>
          <w:kern w:val="0"/>
          <w:lang w:val="sq-AL"/>
          <w14:ligatures w14:val="none"/>
        </w:rPr>
        <w:t>e</w:t>
      </w:r>
      <w:r w:rsidRPr="00FA078E">
        <w:rPr>
          <w:rFonts w:ascii="Times New Roman" w:eastAsia="Times New Roman" w:hAnsi="Times New Roman" w:cs="Times New Roman"/>
          <w:b/>
          <w:spacing w:val="-5"/>
          <w:kern w:val="0"/>
          <w:lang w:val="sq-AL"/>
          <w14:ligatures w14:val="none"/>
        </w:rPr>
        <w:t xml:space="preserve"> </w:t>
      </w:r>
      <w:r w:rsidRPr="00FA078E">
        <w:rPr>
          <w:rFonts w:ascii="Times New Roman" w:eastAsia="Times New Roman" w:hAnsi="Times New Roman" w:cs="Times New Roman"/>
          <w:b/>
          <w:kern w:val="0"/>
          <w:lang w:val="sq-AL"/>
          <w14:ligatures w14:val="none"/>
        </w:rPr>
        <w:t>Inteligjencës</w:t>
      </w:r>
      <w:r w:rsidRPr="00FA078E">
        <w:rPr>
          <w:rFonts w:ascii="Times New Roman" w:eastAsia="Times New Roman" w:hAnsi="Times New Roman" w:cs="Times New Roman"/>
          <w:b/>
          <w:spacing w:val="-5"/>
          <w:kern w:val="0"/>
          <w:lang w:val="sq-AL"/>
          <w14:ligatures w14:val="none"/>
        </w:rPr>
        <w:t xml:space="preserve"> </w:t>
      </w:r>
      <w:r w:rsidRPr="00FA078E">
        <w:rPr>
          <w:rFonts w:ascii="Times New Roman" w:eastAsia="Times New Roman" w:hAnsi="Times New Roman" w:cs="Times New Roman"/>
          <w:b/>
          <w:kern w:val="0"/>
          <w:lang w:val="sq-AL"/>
          <w14:ligatures w14:val="none"/>
        </w:rPr>
        <w:t>Artificiale</w:t>
      </w:r>
      <w:r w:rsidRPr="00FA078E">
        <w:rPr>
          <w:rFonts w:ascii="Times New Roman" w:eastAsia="Times New Roman" w:hAnsi="Times New Roman" w:cs="Times New Roman"/>
          <w:b/>
          <w:spacing w:val="-6"/>
          <w:kern w:val="0"/>
          <w:lang w:val="sq-AL"/>
          <w14:ligatures w14:val="none"/>
        </w:rPr>
        <w:t xml:space="preserve"> </w:t>
      </w:r>
      <w:r w:rsidRPr="00FA078E">
        <w:rPr>
          <w:rFonts w:ascii="Times New Roman" w:eastAsia="Times New Roman" w:hAnsi="Times New Roman" w:cs="Times New Roman"/>
          <w:b/>
          <w:spacing w:val="-5"/>
          <w:kern w:val="0"/>
          <w:lang w:val="sq-AL"/>
          <w14:ligatures w14:val="none"/>
        </w:rPr>
        <w:t>(AI</w:t>
      </w:r>
    </w:p>
    <w:p w14:paraId="31BBD580" w14:textId="77777777" w:rsidR="005D6F3F" w:rsidRPr="00FA078E" w:rsidRDefault="005D6F3F" w:rsidP="007636CA">
      <w:pPr>
        <w:widowControl w:val="0"/>
        <w:autoSpaceDE w:val="0"/>
        <w:autoSpaceDN w:val="0"/>
        <w:spacing w:before="237" w:after="0" w:line="240" w:lineRule="auto"/>
        <w:ind w:left="360"/>
        <w:jc w:val="both"/>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Në</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këtë</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lëndë,</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përdorimi</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i</w:t>
      </w:r>
      <w:r w:rsidRPr="00FA078E">
        <w:rPr>
          <w:rFonts w:ascii="Times New Roman" w:eastAsia="Times New Roman" w:hAnsi="Times New Roman" w:cs="Times New Roman"/>
          <w:spacing w:val="-6"/>
          <w:kern w:val="0"/>
          <w:lang w:val="sq-AL"/>
          <w14:ligatures w14:val="none"/>
        </w:rPr>
        <w:t xml:space="preserve"> </w:t>
      </w:r>
      <w:r w:rsidRPr="00FA078E">
        <w:rPr>
          <w:rFonts w:ascii="Times New Roman" w:eastAsia="Times New Roman" w:hAnsi="Times New Roman" w:cs="Times New Roman"/>
          <w:kern w:val="0"/>
          <w:lang w:val="sq-AL"/>
          <w14:ligatures w14:val="none"/>
        </w:rPr>
        <w:t>mjeteve</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të</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Inteligjencës</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Artificiale</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(p.sh.</w:t>
      </w:r>
      <w:r w:rsidRPr="00FA078E">
        <w:rPr>
          <w:rFonts w:ascii="Times New Roman" w:eastAsia="Times New Roman" w:hAnsi="Times New Roman" w:cs="Times New Roman"/>
          <w:spacing w:val="-4"/>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ChatGPT</w:t>
      </w:r>
      <w:proofErr w:type="spellEnd"/>
      <w:r w:rsidRPr="00FA078E">
        <w:rPr>
          <w:rFonts w:ascii="Times New Roman" w:eastAsia="Times New Roman" w:hAnsi="Times New Roman" w:cs="Times New Roman"/>
          <w:kern w:val="0"/>
          <w:lang w:val="sq-AL"/>
          <w14:ligatures w14:val="none"/>
        </w:rPr>
        <w:t>,</w:t>
      </w:r>
      <w:r w:rsidRPr="00FA078E">
        <w:rPr>
          <w:rFonts w:ascii="Times New Roman" w:eastAsia="Times New Roman" w:hAnsi="Times New Roman" w:cs="Times New Roman"/>
          <w:spacing w:val="-5"/>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Copilot</w:t>
      </w:r>
      <w:proofErr w:type="spellEnd"/>
      <w:r w:rsidRPr="00FA078E">
        <w:rPr>
          <w:rFonts w:ascii="Times New Roman" w:eastAsia="Times New Roman" w:hAnsi="Times New Roman" w:cs="Times New Roman"/>
          <w:kern w:val="0"/>
          <w:lang w:val="sq-AL"/>
          <w14:ligatures w14:val="none"/>
        </w:rPr>
        <w:t>,</w:t>
      </w:r>
      <w:r w:rsidRPr="00FA078E">
        <w:rPr>
          <w:rFonts w:ascii="Times New Roman" w:eastAsia="Times New Roman" w:hAnsi="Times New Roman" w:cs="Times New Roman"/>
          <w:spacing w:val="-5"/>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Gemini</w:t>
      </w:r>
      <w:proofErr w:type="spellEnd"/>
      <w:r w:rsidRPr="00FA078E">
        <w:rPr>
          <w:rFonts w:ascii="Times New Roman" w:eastAsia="Times New Roman" w:hAnsi="Times New Roman" w:cs="Times New Roman"/>
          <w:spacing w:val="-4"/>
          <w:kern w:val="0"/>
          <w:lang w:val="sq-AL"/>
          <w14:ligatures w14:val="none"/>
        </w:rPr>
        <w:t xml:space="preserve"> </w:t>
      </w:r>
      <w:proofErr w:type="spellStart"/>
      <w:r w:rsidRPr="00FA078E">
        <w:rPr>
          <w:rFonts w:ascii="Times New Roman" w:eastAsia="Times New Roman" w:hAnsi="Times New Roman" w:cs="Times New Roman"/>
          <w:kern w:val="0"/>
          <w:lang w:val="sq-AL"/>
          <w14:ligatures w14:val="none"/>
        </w:rPr>
        <w:t>etj</w:t>
      </w:r>
      <w:proofErr w:type="spellEnd"/>
      <w:r w:rsidRPr="00FA078E">
        <w:rPr>
          <w:rFonts w:ascii="Times New Roman" w:eastAsia="Times New Roman" w:hAnsi="Times New Roman" w:cs="Times New Roman"/>
          <w:kern w:val="0"/>
          <w:lang w:val="sq-AL"/>
          <w14:ligatures w14:val="none"/>
        </w:rPr>
        <w:t>)</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 xml:space="preserve">lejohet vetëm si mjet mbështetës për të nxënit (p.sh. </w:t>
      </w:r>
      <w:proofErr w:type="spellStart"/>
      <w:r w:rsidRPr="00FA078E">
        <w:rPr>
          <w:rFonts w:ascii="Times New Roman" w:eastAsia="Times New Roman" w:hAnsi="Times New Roman" w:cs="Times New Roman"/>
          <w:kern w:val="0"/>
          <w:lang w:val="sq-AL"/>
          <w14:ligatures w14:val="none"/>
        </w:rPr>
        <w:t>ideim</w:t>
      </w:r>
      <w:proofErr w:type="spellEnd"/>
      <w:r w:rsidRPr="00FA078E">
        <w:rPr>
          <w:rFonts w:ascii="Times New Roman" w:eastAsia="Times New Roman" w:hAnsi="Times New Roman" w:cs="Times New Roman"/>
          <w:kern w:val="0"/>
          <w:lang w:val="sq-AL"/>
          <w14:ligatures w14:val="none"/>
        </w:rPr>
        <w:t>, përmirësim gjuhe, strukturim).</w:t>
      </w:r>
    </w:p>
    <w:p w14:paraId="0DFA605A" w14:textId="77777777" w:rsidR="005D6F3F" w:rsidRPr="00FA078E" w:rsidRDefault="005D6F3F" w:rsidP="007636CA">
      <w:pPr>
        <w:widowControl w:val="0"/>
        <w:autoSpaceDE w:val="0"/>
        <w:autoSpaceDN w:val="0"/>
        <w:spacing w:after="0" w:line="251" w:lineRule="exact"/>
        <w:ind w:left="360"/>
        <w:jc w:val="both"/>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Çdo</w:t>
      </w:r>
      <w:r w:rsidRPr="00FA078E">
        <w:rPr>
          <w:rFonts w:ascii="Times New Roman" w:eastAsia="Times New Roman" w:hAnsi="Times New Roman" w:cs="Times New Roman"/>
          <w:spacing w:val="-3"/>
          <w:kern w:val="0"/>
          <w:lang w:val="sq-AL"/>
          <w14:ligatures w14:val="none"/>
        </w:rPr>
        <w:t xml:space="preserve"> </w:t>
      </w:r>
      <w:r w:rsidRPr="00FA078E">
        <w:rPr>
          <w:rFonts w:ascii="Times New Roman" w:eastAsia="Times New Roman" w:hAnsi="Times New Roman" w:cs="Times New Roman"/>
          <w:kern w:val="0"/>
          <w:lang w:val="sq-AL"/>
          <w14:ligatures w14:val="none"/>
        </w:rPr>
        <w:t>përdorim</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i</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AI</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duhet</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të</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deklarohet</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qartë</w:t>
      </w:r>
      <w:r w:rsidRPr="00FA078E">
        <w:rPr>
          <w:rFonts w:ascii="Times New Roman" w:eastAsia="Times New Roman" w:hAnsi="Times New Roman" w:cs="Times New Roman"/>
          <w:spacing w:val="-2"/>
          <w:kern w:val="0"/>
          <w:lang w:val="sq-AL"/>
          <w14:ligatures w14:val="none"/>
        </w:rPr>
        <w:t xml:space="preserve"> </w:t>
      </w:r>
      <w:r w:rsidRPr="00FA078E">
        <w:rPr>
          <w:rFonts w:ascii="Times New Roman" w:eastAsia="Times New Roman" w:hAnsi="Times New Roman" w:cs="Times New Roman"/>
          <w:kern w:val="0"/>
          <w:lang w:val="sq-AL"/>
          <w14:ligatures w14:val="none"/>
        </w:rPr>
        <w:t>nga</w:t>
      </w:r>
      <w:r w:rsidRPr="00FA078E">
        <w:rPr>
          <w:rFonts w:ascii="Times New Roman" w:eastAsia="Times New Roman" w:hAnsi="Times New Roman" w:cs="Times New Roman"/>
          <w:spacing w:val="-2"/>
          <w:kern w:val="0"/>
          <w:lang w:val="sq-AL"/>
          <w14:ligatures w14:val="none"/>
        </w:rPr>
        <w:t xml:space="preserve"> studenti.</w:t>
      </w:r>
    </w:p>
    <w:p w14:paraId="594F0FCC" w14:textId="77777777" w:rsidR="005D6F3F" w:rsidRPr="00FA078E" w:rsidRDefault="005D6F3F" w:rsidP="007636CA">
      <w:pPr>
        <w:widowControl w:val="0"/>
        <w:autoSpaceDE w:val="0"/>
        <w:autoSpaceDN w:val="0"/>
        <w:spacing w:before="1" w:after="0" w:line="252" w:lineRule="exact"/>
        <w:ind w:left="360"/>
        <w:jc w:val="both"/>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Përmbajtja</w:t>
      </w:r>
      <w:r w:rsidRPr="00FA078E">
        <w:rPr>
          <w:rFonts w:ascii="Times New Roman" w:eastAsia="Times New Roman" w:hAnsi="Times New Roman" w:cs="Times New Roman"/>
          <w:spacing w:val="-7"/>
          <w:kern w:val="0"/>
          <w:lang w:val="sq-AL"/>
          <w14:ligatures w14:val="none"/>
        </w:rPr>
        <w:t xml:space="preserve"> </w:t>
      </w:r>
      <w:r w:rsidRPr="00FA078E">
        <w:rPr>
          <w:rFonts w:ascii="Times New Roman" w:eastAsia="Times New Roman" w:hAnsi="Times New Roman" w:cs="Times New Roman"/>
          <w:kern w:val="0"/>
          <w:lang w:val="sq-AL"/>
          <w14:ligatures w14:val="none"/>
        </w:rPr>
        <w:t>akademike,</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analiza</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dhe</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përfundimet</w:t>
      </w:r>
      <w:r w:rsidRPr="00FA078E">
        <w:rPr>
          <w:rFonts w:ascii="Times New Roman" w:eastAsia="Times New Roman" w:hAnsi="Times New Roman" w:cs="Times New Roman"/>
          <w:spacing w:val="-3"/>
          <w:kern w:val="0"/>
          <w:lang w:val="sq-AL"/>
          <w14:ligatures w14:val="none"/>
        </w:rPr>
        <w:t xml:space="preserve"> </w:t>
      </w:r>
      <w:r w:rsidRPr="00FA078E">
        <w:rPr>
          <w:rFonts w:ascii="Times New Roman" w:eastAsia="Times New Roman" w:hAnsi="Times New Roman" w:cs="Times New Roman"/>
          <w:kern w:val="0"/>
          <w:lang w:val="sq-AL"/>
          <w14:ligatures w14:val="none"/>
        </w:rPr>
        <w:t>duhet</w:t>
      </w:r>
      <w:r w:rsidRPr="00FA078E">
        <w:rPr>
          <w:rFonts w:ascii="Times New Roman" w:eastAsia="Times New Roman" w:hAnsi="Times New Roman" w:cs="Times New Roman"/>
          <w:spacing w:val="-6"/>
          <w:kern w:val="0"/>
          <w:lang w:val="sq-AL"/>
          <w14:ligatures w14:val="none"/>
        </w:rPr>
        <w:t xml:space="preserve"> </w:t>
      </w:r>
      <w:r w:rsidRPr="00FA078E">
        <w:rPr>
          <w:rFonts w:ascii="Times New Roman" w:eastAsia="Times New Roman" w:hAnsi="Times New Roman" w:cs="Times New Roman"/>
          <w:kern w:val="0"/>
          <w:lang w:val="sq-AL"/>
          <w14:ligatures w14:val="none"/>
        </w:rPr>
        <w:t>të</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jenë</w:t>
      </w:r>
      <w:r w:rsidRPr="00FA078E">
        <w:rPr>
          <w:rFonts w:ascii="Times New Roman" w:eastAsia="Times New Roman" w:hAnsi="Times New Roman" w:cs="Times New Roman"/>
          <w:spacing w:val="-4"/>
          <w:kern w:val="0"/>
          <w:lang w:val="sq-AL"/>
          <w14:ligatures w14:val="none"/>
        </w:rPr>
        <w:t xml:space="preserve"> </w:t>
      </w:r>
      <w:r w:rsidRPr="00FA078E">
        <w:rPr>
          <w:rFonts w:ascii="Times New Roman" w:eastAsia="Times New Roman" w:hAnsi="Times New Roman" w:cs="Times New Roman"/>
          <w:kern w:val="0"/>
          <w:lang w:val="sq-AL"/>
          <w14:ligatures w14:val="none"/>
        </w:rPr>
        <w:t>kontribut</w:t>
      </w:r>
      <w:r w:rsidRPr="00FA078E">
        <w:rPr>
          <w:rFonts w:ascii="Times New Roman" w:eastAsia="Times New Roman" w:hAnsi="Times New Roman" w:cs="Times New Roman"/>
          <w:spacing w:val="-3"/>
          <w:kern w:val="0"/>
          <w:lang w:val="sq-AL"/>
          <w14:ligatures w14:val="none"/>
        </w:rPr>
        <w:t xml:space="preserve"> </w:t>
      </w:r>
      <w:r w:rsidRPr="00FA078E">
        <w:rPr>
          <w:rFonts w:ascii="Times New Roman" w:eastAsia="Times New Roman" w:hAnsi="Times New Roman" w:cs="Times New Roman"/>
          <w:kern w:val="0"/>
          <w:lang w:val="sq-AL"/>
          <w14:ligatures w14:val="none"/>
        </w:rPr>
        <w:t>personal</w:t>
      </w:r>
      <w:r w:rsidRPr="00FA078E">
        <w:rPr>
          <w:rFonts w:ascii="Times New Roman" w:eastAsia="Times New Roman" w:hAnsi="Times New Roman" w:cs="Times New Roman"/>
          <w:spacing w:val="-6"/>
          <w:kern w:val="0"/>
          <w:lang w:val="sq-AL"/>
          <w14:ligatures w14:val="none"/>
        </w:rPr>
        <w:t xml:space="preserve"> </w:t>
      </w:r>
      <w:r w:rsidRPr="00FA078E">
        <w:rPr>
          <w:rFonts w:ascii="Times New Roman" w:eastAsia="Times New Roman" w:hAnsi="Times New Roman" w:cs="Times New Roman"/>
          <w:kern w:val="0"/>
          <w:lang w:val="sq-AL"/>
          <w14:ligatures w14:val="none"/>
        </w:rPr>
        <w:t>i</w:t>
      </w:r>
      <w:r w:rsidRPr="00FA078E">
        <w:rPr>
          <w:rFonts w:ascii="Times New Roman" w:eastAsia="Times New Roman" w:hAnsi="Times New Roman" w:cs="Times New Roman"/>
          <w:spacing w:val="-3"/>
          <w:kern w:val="0"/>
          <w:lang w:val="sq-AL"/>
          <w14:ligatures w14:val="none"/>
        </w:rPr>
        <w:t xml:space="preserve"> </w:t>
      </w:r>
      <w:r w:rsidRPr="00FA078E">
        <w:rPr>
          <w:rFonts w:ascii="Times New Roman" w:eastAsia="Times New Roman" w:hAnsi="Times New Roman" w:cs="Times New Roman"/>
          <w:spacing w:val="-2"/>
          <w:kern w:val="0"/>
          <w:lang w:val="sq-AL"/>
          <w14:ligatures w14:val="none"/>
        </w:rPr>
        <w:t>studentit.</w:t>
      </w:r>
    </w:p>
    <w:p w14:paraId="491DDA4D" w14:textId="77777777" w:rsidR="005D6F3F" w:rsidRPr="00FA078E" w:rsidRDefault="005D6F3F" w:rsidP="007636CA">
      <w:pPr>
        <w:widowControl w:val="0"/>
        <w:autoSpaceDE w:val="0"/>
        <w:autoSpaceDN w:val="0"/>
        <w:spacing w:after="0" w:line="240" w:lineRule="auto"/>
        <w:ind w:left="360"/>
        <w:jc w:val="both"/>
        <w:rPr>
          <w:rFonts w:ascii="Times New Roman" w:eastAsia="Times New Roman" w:hAnsi="Times New Roman" w:cs="Times New Roman"/>
          <w:kern w:val="0"/>
          <w:lang w:val="sq-AL"/>
          <w14:ligatures w14:val="none"/>
        </w:rPr>
      </w:pPr>
      <w:r w:rsidRPr="00FA078E">
        <w:rPr>
          <w:rFonts w:ascii="Times New Roman" w:eastAsia="Times New Roman" w:hAnsi="Times New Roman" w:cs="Times New Roman"/>
          <w:kern w:val="0"/>
          <w:lang w:val="sq-AL"/>
          <w14:ligatures w14:val="none"/>
        </w:rPr>
        <w:t>Përdorimi i AI pa deklarim ose zëvendësimi i punës personale me AI konsiderohet shkelje e integritetit</w:t>
      </w:r>
      <w:r w:rsidRPr="00FA078E">
        <w:rPr>
          <w:rFonts w:ascii="Times New Roman" w:eastAsia="Times New Roman" w:hAnsi="Times New Roman" w:cs="Times New Roman"/>
          <w:spacing w:val="40"/>
          <w:kern w:val="0"/>
          <w:lang w:val="sq-AL"/>
          <w14:ligatures w14:val="none"/>
        </w:rPr>
        <w:t xml:space="preserve"> </w:t>
      </w:r>
      <w:r w:rsidRPr="00FA078E">
        <w:rPr>
          <w:rFonts w:ascii="Times New Roman" w:eastAsia="Times New Roman" w:hAnsi="Times New Roman" w:cs="Times New Roman"/>
          <w:kern w:val="0"/>
          <w:lang w:val="sq-AL"/>
          <w14:ligatures w14:val="none"/>
        </w:rPr>
        <w:t>akademik (shih udhëzimet në faqe të FE)</w:t>
      </w:r>
    </w:p>
    <w:p w14:paraId="43EC914F" w14:textId="194CA9F8" w:rsidR="005D6F3F" w:rsidRPr="00FA078E" w:rsidRDefault="005D6F3F" w:rsidP="005D6F3F">
      <w:pPr>
        <w:tabs>
          <w:tab w:val="left" w:pos="1215"/>
        </w:tabs>
        <w:rPr>
          <w:rFonts w:ascii="Times New Roman" w:eastAsia="Times New Roman" w:hAnsi="Times New Roman" w:cs="Times New Roman"/>
          <w:color w:val="1A1A1A"/>
          <w:kern w:val="0"/>
          <w:lang w:val="sq-AL"/>
          <w14:ligatures w14:val="none"/>
        </w:rPr>
      </w:pPr>
    </w:p>
    <w:p w14:paraId="61EB9836" w14:textId="34EAEFCF" w:rsidR="007636CA" w:rsidRDefault="007636CA" w:rsidP="005D6F3F">
      <w:pPr>
        <w:tabs>
          <w:tab w:val="left" w:pos="1215"/>
        </w:tabs>
        <w:rPr>
          <w:rFonts w:ascii="Times New Roman" w:eastAsia="Times New Roman" w:hAnsi="Times New Roman" w:cs="Times New Roman"/>
          <w:b/>
          <w:bCs/>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        </w:t>
      </w:r>
      <w:r w:rsidRPr="00FA078E">
        <w:rPr>
          <w:rFonts w:ascii="Times New Roman" w:eastAsia="Times New Roman" w:hAnsi="Times New Roman" w:cs="Times New Roman"/>
          <w:b/>
          <w:bCs/>
          <w:color w:val="1A1A1A"/>
          <w:kern w:val="0"/>
          <w:lang w:val="sq-AL"/>
          <w14:ligatures w14:val="none"/>
        </w:rPr>
        <w:t>Literatura:</w:t>
      </w:r>
    </w:p>
    <w:p w14:paraId="13969BB3" w14:textId="44FA0DCC" w:rsidR="009C6F90" w:rsidRPr="00FA078E" w:rsidRDefault="009C6F90" w:rsidP="005D6F3F">
      <w:pPr>
        <w:tabs>
          <w:tab w:val="left" w:pos="1215"/>
        </w:tabs>
        <w:rPr>
          <w:rFonts w:ascii="Times New Roman" w:eastAsia="Times New Roman" w:hAnsi="Times New Roman" w:cs="Times New Roman"/>
          <w:b/>
          <w:bCs/>
          <w:color w:val="1A1A1A"/>
          <w:kern w:val="0"/>
          <w:lang w:val="sq-AL"/>
          <w14:ligatures w14:val="none"/>
        </w:rPr>
      </w:pPr>
      <w:r>
        <w:rPr>
          <w:rFonts w:ascii="Times New Roman" w:eastAsia="Times New Roman" w:hAnsi="Times New Roman" w:cs="Times New Roman"/>
          <w:color w:val="000000"/>
          <w:kern w:val="0"/>
          <w:lang w:val="sq-AL"/>
          <w14:ligatures w14:val="none"/>
        </w:rPr>
        <w:t>Kryeziu</w:t>
      </w:r>
      <w:r>
        <w:rPr>
          <w:rFonts w:ascii="Times New Roman" w:eastAsia="Times New Roman" w:hAnsi="Times New Roman" w:cs="Times New Roman"/>
          <w:color w:val="000000"/>
          <w:kern w:val="0"/>
          <w:lang w:val="sq-AL"/>
          <w14:ligatures w14:val="none"/>
        </w:rPr>
        <w:t>,</w:t>
      </w:r>
      <w:r>
        <w:rPr>
          <w:rFonts w:ascii="Times New Roman" w:eastAsia="Times New Roman" w:hAnsi="Times New Roman" w:cs="Times New Roman"/>
          <w:color w:val="000000"/>
          <w:kern w:val="0"/>
          <w:lang w:val="sq-AL"/>
          <w14:ligatures w14:val="none"/>
        </w:rPr>
        <w:t xml:space="preserve"> Veli</w:t>
      </w:r>
      <w:r>
        <w:rPr>
          <w:rFonts w:ascii="Times New Roman" w:eastAsia="Times New Roman" w:hAnsi="Times New Roman" w:cs="Times New Roman"/>
          <w:color w:val="000000"/>
          <w:kern w:val="0"/>
          <w:lang w:val="sq-AL"/>
          <w14:ligatures w14:val="none"/>
        </w:rPr>
        <w:t xml:space="preserve">. (2026) </w:t>
      </w:r>
      <w:r>
        <w:rPr>
          <w:rFonts w:ascii="Times New Roman" w:eastAsia="Times New Roman" w:hAnsi="Times New Roman" w:cs="Times New Roman"/>
          <w:color w:val="000000"/>
          <w:kern w:val="0"/>
          <w:lang w:val="sq-AL"/>
          <w14:ligatures w14:val="none"/>
        </w:rPr>
        <w:t xml:space="preserve"> </w:t>
      </w:r>
      <w:r w:rsidRPr="00FA078E">
        <w:rPr>
          <w:rFonts w:ascii="Times New Roman" w:eastAsia="Times New Roman" w:hAnsi="Times New Roman" w:cs="Times New Roman"/>
          <w:color w:val="1A1A1A"/>
          <w:kern w:val="0"/>
          <w:lang w:val="sq-AL"/>
          <w14:ligatures w14:val="none"/>
        </w:rPr>
        <w:t>Mësimdhënia për historinë e religjioneve</w:t>
      </w:r>
      <w:r>
        <w:rPr>
          <w:rFonts w:ascii="Times New Roman" w:eastAsia="Times New Roman" w:hAnsi="Times New Roman" w:cs="Times New Roman"/>
          <w:color w:val="1A1A1A"/>
          <w:kern w:val="0"/>
          <w:lang w:val="sq-AL"/>
          <w14:ligatures w14:val="none"/>
        </w:rPr>
        <w:t xml:space="preserve">, (Prishtinë: </w:t>
      </w:r>
      <w:proofErr w:type="spellStart"/>
      <w:r>
        <w:rPr>
          <w:rFonts w:ascii="Times New Roman" w:eastAsia="Times New Roman" w:hAnsi="Times New Roman" w:cs="Times New Roman"/>
          <w:color w:val="1A1A1A"/>
          <w:kern w:val="0"/>
          <w:lang w:val="sq-AL"/>
          <w14:ligatures w14:val="none"/>
        </w:rPr>
        <w:t>Embeta</w:t>
      </w:r>
      <w:proofErr w:type="spellEnd"/>
      <w:r>
        <w:rPr>
          <w:rFonts w:ascii="Times New Roman" w:eastAsia="Times New Roman" w:hAnsi="Times New Roman" w:cs="Times New Roman"/>
          <w:color w:val="1A1A1A"/>
          <w:kern w:val="0"/>
          <w:lang w:val="sq-AL"/>
          <w14:ligatures w14:val="none"/>
        </w:rPr>
        <w:t>)</w:t>
      </w:r>
    </w:p>
    <w:p w14:paraId="54A73D18"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Arnold</w:t>
      </w:r>
      <w:proofErr w:type="spellEnd"/>
      <w:r w:rsidRPr="00FA078E">
        <w:rPr>
          <w:rFonts w:ascii="Times New Roman" w:eastAsia="Times New Roman" w:hAnsi="Times New Roman" w:cs="Times New Roman"/>
          <w:color w:val="1A1A1A"/>
          <w:kern w:val="0"/>
          <w:lang w:val="sq-AL"/>
          <w14:ligatures w14:val="none"/>
        </w:rPr>
        <w:t>, Th. (2004). Historia e Përhapjes së Islamit. Prishtinë.</w:t>
      </w:r>
    </w:p>
    <w:p w14:paraId="2EDFA5AD"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Avdiu</w:t>
      </w:r>
      <w:proofErr w:type="spellEnd"/>
      <w:r w:rsidRPr="00FA078E">
        <w:rPr>
          <w:rFonts w:ascii="Times New Roman" w:eastAsia="Times New Roman" w:hAnsi="Times New Roman" w:cs="Times New Roman"/>
          <w:color w:val="1A1A1A"/>
          <w:kern w:val="0"/>
          <w:lang w:val="sq-AL"/>
          <w14:ligatures w14:val="none"/>
        </w:rPr>
        <w:t>-Kryeziu, Sh. Vlerësimi në arsim, Universiteti Publik “</w:t>
      </w:r>
      <w:proofErr w:type="spellStart"/>
      <w:r w:rsidRPr="00FA078E">
        <w:rPr>
          <w:rFonts w:ascii="Times New Roman" w:eastAsia="Times New Roman" w:hAnsi="Times New Roman" w:cs="Times New Roman"/>
          <w:color w:val="1A1A1A"/>
          <w:kern w:val="0"/>
          <w:lang w:val="sq-AL"/>
          <w14:ligatures w14:val="none"/>
        </w:rPr>
        <w:t>Kadri</w:t>
      </w:r>
      <w:proofErr w:type="spellEnd"/>
      <w:r w:rsidRPr="00FA078E">
        <w:rPr>
          <w:rFonts w:ascii="Times New Roman" w:eastAsia="Times New Roman" w:hAnsi="Times New Roman" w:cs="Times New Roman"/>
          <w:color w:val="1A1A1A"/>
          <w:kern w:val="0"/>
          <w:lang w:val="sq-AL"/>
          <w14:ligatures w14:val="none"/>
        </w:rPr>
        <w:t xml:space="preserve"> Zeka” Gjilan, 2025.</w:t>
      </w:r>
    </w:p>
    <w:p w14:paraId="54E39D29"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Dyrkheim</w:t>
      </w:r>
      <w:proofErr w:type="spellEnd"/>
      <w:r w:rsidRPr="00FA078E">
        <w:rPr>
          <w:rFonts w:ascii="Times New Roman" w:eastAsia="Times New Roman" w:hAnsi="Times New Roman" w:cs="Times New Roman"/>
          <w:color w:val="1A1A1A"/>
          <w:kern w:val="0"/>
          <w:lang w:val="sq-AL"/>
          <w14:ligatures w14:val="none"/>
        </w:rPr>
        <w:t>, E. (2000). Format elementare të jetës fetare. Tiranë.</w:t>
      </w:r>
    </w:p>
    <w:p w14:paraId="3B111A64"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Kevin</w:t>
      </w:r>
      <w:proofErr w:type="spellEnd"/>
      <w:r w:rsidRPr="00FA078E">
        <w:rPr>
          <w:rFonts w:ascii="Times New Roman" w:eastAsia="Times New Roman" w:hAnsi="Times New Roman" w:cs="Times New Roman"/>
          <w:color w:val="1A1A1A"/>
          <w:kern w:val="0"/>
          <w:lang w:val="sq-AL"/>
          <w14:ligatures w14:val="none"/>
        </w:rPr>
        <w:t xml:space="preserve"> M. </w:t>
      </w:r>
      <w:proofErr w:type="spellStart"/>
      <w:r w:rsidRPr="00FA078E">
        <w:rPr>
          <w:rFonts w:ascii="Times New Roman" w:eastAsia="Times New Roman" w:hAnsi="Times New Roman" w:cs="Times New Roman"/>
          <w:color w:val="1A1A1A"/>
          <w:kern w:val="0"/>
          <w:lang w:val="sq-AL"/>
          <w14:ligatures w14:val="none"/>
        </w:rPr>
        <w:t>Schutzz</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and</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Paul</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Harvey</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Everywhere</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and</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Nowhere</w:t>
      </w:r>
      <w:proofErr w:type="spellEnd"/>
      <w:r w:rsidRPr="00FA078E">
        <w:rPr>
          <w:rFonts w:ascii="Times New Roman" w:eastAsia="Times New Roman" w:hAnsi="Times New Roman" w:cs="Times New Roman"/>
          <w:color w:val="1A1A1A"/>
          <w:kern w:val="0"/>
          <w:lang w:val="sq-AL"/>
          <w14:ligatures w14:val="none"/>
        </w:rPr>
        <w:t xml:space="preserve">: Recent </w:t>
      </w:r>
      <w:proofErr w:type="spellStart"/>
      <w:r w:rsidRPr="00FA078E">
        <w:rPr>
          <w:rFonts w:ascii="Times New Roman" w:eastAsia="Times New Roman" w:hAnsi="Times New Roman" w:cs="Times New Roman"/>
          <w:color w:val="1A1A1A"/>
          <w:kern w:val="0"/>
          <w:lang w:val="sq-AL"/>
          <w14:ligatures w14:val="none"/>
        </w:rPr>
        <w:t>Trendsin</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American</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Religious</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History</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and</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Historiography</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Journal</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of</w:t>
      </w:r>
      <w:proofErr w:type="spellEnd"/>
      <w:r w:rsidRPr="00FA078E">
        <w:rPr>
          <w:rFonts w:ascii="Times New Roman" w:eastAsia="Times New Roman" w:hAnsi="Times New Roman" w:cs="Times New Roman"/>
          <w:color w:val="1A1A1A"/>
          <w:kern w:val="0"/>
          <w:lang w:val="sq-AL"/>
          <w14:ligatures w14:val="none"/>
        </w:rPr>
        <w:t xml:space="preserve"> the </w:t>
      </w:r>
      <w:proofErr w:type="spellStart"/>
      <w:r w:rsidRPr="00FA078E">
        <w:rPr>
          <w:rFonts w:ascii="Times New Roman" w:eastAsia="Times New Roman" w:hAnsi="Times New Roman" w:cs="Times New Roman"/>
          <w:color w:val="1A1A1A"/>
          <w:kern w:val="0"/>
          <w:lang w:val="sq-AL"/>
          <w14:ligatures w14:val="none"/>
        </w:rPr>
        <w:t>American</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of</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Religion</w:t>
      </w:r>
      <w:proofErr w:type="spellEnd"/>
      <w:r w:rsidRPr="00FA078E">
        <w:rPr>
          <w:rFonts w:ascii="Times New Roman" w:eastAsia="Times New Roman" w:hAnsi="Times New Roman" w:cs="Times New Roman"/>
          <w:color w:val="1A1A1A"/>
          <w:kern w:val="0"/>
          <w:lang w:val="sq-AL"/>
          <w14:ligatures w14:val="none"/>
        </w:rPr>
        <w:t>, 78, (</w:t>
      </w:r>
      <w:proofErr w:type="spellStart"/>
      <w:r w:rsidRPr="00FA078E">
        <w:rPr>
          <w:rFonts w:ascii="Times New Roman" w:eastAsia="Times New Roman" w:hAnsi="Times New Roman" w:cs="Times New Roman"/>
          <w:color w:val="1A1A1A"/>
          <w:kern w:val="0"/>
          <w:lang w:val="sq-AL"/>
          <w14:ligatures w14:val="none"/>
        </w:rPr>
        <w:t>march</w:t>
      </w:r>
      <w:proofErr w:type="spellEnd"/>
      <w:r w:rsidRPr="00FA078E">
        <w:rPr>
          <w:rFonts w:ascii="Times New Roman" w:eastAsia="Times New Roman" w:hAnsi="Times New Roman" w:cs="Times New Roman"/>
          <w:color w:val="1A1A1A"/>
          <w:kern w:val="0"/>
          <w:lang w:val="sq-AL"/>
          <w14:ligatures w14:val="none"/>
        </w:rPr>
        <w:t>, 2010).</w:t>
      </w:r>
      <w:proofErr w:type="spellStart"/>
      <w:r w:rsidRPr="00FA078E">
        <w:rPr>
          <w:rFonts w:ascii="Times New Roman" w:eastAsia="Times New Roman" w:hAnsi="Times New Roman" w:cs="Times New Roman"/>
          <w:color w:val="1A1A1A"/>
          <w:kern w:val="0"/>
          <w:lang w:val="sq-AL"/>
          <w14:ligatures w14:val="none"/>
        </w:rPr>
        <w:t>Ljarja</w:t>
      </w:r>
      <w:proofErr w:type="spellEnd"/>
      <w:r w:rsidRPr="00FA078E">
        <w:rPr>
          <w:rFonts w:ascii="Times New Roman" w:eastAsia="Times New Roman" w:hAnsi="Times New Roman" w:cs="Times New Roman"/>
          <w:color w:val="1A1A1A"/>
          <w:kern w:val="0"/>
          <w:lang w:val="sq-AL"/>
          <w14:ligatures w14:val="none"/>
        </w:rPr>
        <w:t>, N. (2013). Historia e feve. Shkodër.</w:t>
      </w:r>
    </w:p>
    <w:p w14:paraId="1A2E48C5"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lastRenderedPageBreak/>
        <w:t xml:space="preserve">Kryeziu, Veli. Roli i mediave në mësimdhënien e historisë (Prishtinë: </w:t>
      </w:r>
      <w:proofErr w:type="spellStart"/>
      <w:r w:rsidRPr="00FA078E">
        <w:rPr>
          <w:rFonts w:ascii="Times New Roman" w:eastAsia="Times New Roman" w:hAnsi="Times New Roman" w:cs="Times New Roman"/>
          <w:color w:val="1A1A1A"/>
          <w:kern w:val="0"/>
          <w:lang w:val="sq-AL"/>
          <w14:ligatures w14:val="none"/>
        </w:rPr>
        <w:t>Lena</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Graphic</w:t>
      </w:r>
      <w:proofErr w:type="spellEnd"/>
      <w:r w:rsidRPr="00FA078E">
        <w:rPr>
          <w:rFonts w:ascii="Times New Roman" w:eastAsia="Times New Roman" w:hAnsi="Times New Roman" w:cs="Times New Roman"/>
          <w:color w:val="1A1A1A"/>
          <w:kern w:val="0"/>
          <w:lang w:val="sq-AL"/>
          <w14:ligatures w14:val="none"/>
        </w:rPr>
        <w:t>, 2020)</w:t>
      </w:r>
    </w:p>
    <w:p w14:paraId="7CAA6A41"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Moroko</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dela</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Roka</w:t>
      </w:r>
      <w:proofErr w:type="spellEnd"/>
      <w:r w:rsidRPr="00FA078E">
        <w:rPr>
          <w:rFonts w:ascii="Times New Roman" w:eastAsia="Times New Roman" w:hAnsi="Times New Roman" w:cs="Times New Roman"/>
          <w:color w:val="1A1A1A"/>
          <w:kern w:val="0"/>
          <w:lang w:val="sq-AL"/>
          <w14:ligatures w14:val="none"/>
        </w:rPr>
        <w:t>, R. (1994). Kombësia dhe Feja në Shqipëri. Tiranë.</w:t>
      </w:r>
    </w:p>
    <w:p w14:paraId="30BB44C3"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Myrtezai</w:t>
      </w:r>
      <w:proofErr w:type="spellEnd"/>
      <w:r w:rsidRPr="00FA078E">
        <w:rPr>
          <w:rFonts w:ascii="Times New Roman" w:eastAsia="Times New Roman" w:hAnsi="Times New Roman" w:cs="Times New Roman"/>
          <w:color w:val="1A1A1A"/>
          <w:kern w:val="0"/>
          <w:lang w:val="sq-AL"/>
          <w14:ligatures w14:val="none"/>
        </w:rPr>
        <w:t>, E. (2000). Fjalor i Feve. Prishtinë.</w:t>
      </w:r>
    </w:p>
    <w:p w14:paraId="1B49BE24" w14:textId="77777777" w:rsidR="00FA078E" w:rsidRDefault="00FA078E" w:rsidP="00FA078E">
      <w:pPr>
        <w:tabs>
          <w:tab w:val="left" w:pos="1215"/>
        </w:tabs>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Palmer</w:t>
      </w:r>
      <w:proofErr w:type="spellEnd"/>
      <w:r w:rsidRPr="00FA078E">
        <w:rPr>
          <w:rFonts w:ascii="Times New Roman" w:eastAsia="Times New Roman" w:hAnsi="Times New Roman" w:cs="Times New Roman"/>
          <w:color w:val="1A1A1A"/>
          <w:kern w:val="0"/>
          <w:lang w:val="sq-AL"/>
          <w14:ligatures w14:val="none"/>
        </w:rPr>
        <w:t xml:space="preserve">. M. (2003). </w:t>
      </w:r>
      <w:proofErr w:type="spellStart"/>
      <w:r w:rsidRPr="00FA078E">
        <w:rPr>
          <w:rFonts w:ascii="Times New Roman" w:eastAsia="Times New Roman" w:hAnsi="Times New Roman" w:cs="Times New Roman"/>
          <w:color w:val="1A1A1A"/>
          <w:kern w:val="0"/>
          <w:lang w:val="sq-AL"/>
          <w14:ligatures w14:val="none"/>
        </w:rPr>
        <w:t>World</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Religions</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London</w:t>
      </w:r>
      <w:proofErr w:type="spellEnd"/>
      <w:r w:rsidRPr="00FA078E">
        <w:rPr>
          <w:rFonts w:ascii="Times New Roman" w:eastAsia="Times New Roman" w:hAnsi="Times New Roman" w:cs="Times New Roman"/>
          <w:color w:val="1A1A1A"/>
          <w:kern w:val="0"/>
          <w:lang w:val="sq-AL"/>
          <w14:ligatures w14:val="none"/>
        </w:rPr>
        <w:t>.</w:t>
      </w:r>
    </w:p>
    <w:p w14:paraId="08E163A0" w14:textId="4CC01F4F" w:rsidR="005136D0" w:rsidRPr="00FA078E" w:rsidRDefault="005136D0" w:rsidP="00FA078E">
      <w:pPr>
        <w:tabs>
          <w:tab w:val="left" w:pos="1215"/>
        </w:tabs>
        <w:rPr>
          <w:rFonts w:ascii="Times New Roman" w:eastAsia="Times New Roman" w:hAnsi="Times New Roman" w:cs="Times New Roman"/>
          <w:color w:val="1A1A1A"/>
          <w:kern w:val="0"/>
          <w:lang w:val="sq-AL"/>
          <w14:ligatures w14:val="none"/>
        </w:rPr>
      </w:pPr>
      <w:proofErr w:type="spellStart"/>
      <w:r w:rsidRPr="005136D0">
        <w:rPr>
          <w:rFonts w:ascii="Times New Roman" w:eastAsia="Times New Roman" w:hAnsi="Times New Roman" w:cs="Times New Roman"/>
          <w:color w:val="1A1A1A"/>
          <w:kern w:val="0"/>
          <w:lang w:val="sq-AL"/>
          <w14:ligatures w14:val="none"/>
        </w:rPr>
        <w:t>Potera</w:t>
      </w:r>
      <w:proofErr w:type="spellEnd"/>
      <w:r w:rsidRPr="005136D0">
        <w:rPr>
          <w:rFonts w:ascii="Times New Roman" w:eastAsia="Times New Roman" w:hAnsi="Times New Roman" w:cs="Times New Roman"/>
          <w:color w:val="1A1A1A"/>
          <w:kern w:val="0"/>
          <w:lang w:val="sq-AL"/>
          <w14:ligatures w14:val="none"/>
        </w:rPr>
        <w:t xml:space="preserve">, I. (2024). Menaxhimi i klasës dhe ndikimi në klimën pozitive në klasë. Kërkime Pedagogjike, 8(2), 170–186. </w:t>
      </w:r>
      <w:hyperlink r:id="rId16" w:history="1">
        <w:r w:rsidRPr="00A75222">
          <w:rPr>
            <w:rStyle w:val="Hyperlink"/>
            <w:rFonts w:ascii="Times New Roman" w:eastAsia="Times New Roman" w:hAnsi="Times New Roman" w:cs="Times New Roman"/>
            <w:kern w:val="0"/>
            <w:lang w:val="sq-AL"/>
            <w14:ligatures w14:val="none"/>
          </w:rPr>
          <w:t>https://doi.org/10.62928/kp.v8i2.4886</w:t>
        </w:r>
      </w:hyperlink>
      <w:r>
        <w:rPr>
          <w:rFonts w:ascii="Times New Roman" w:eastAsia="Times New Roman" w:hAnsi="Times New Roman" w:cs="Times New Roman"/>
          <w:color w:val="1A1A1A"/>
          <w:kern w:val="0"/>
          <w:lang w:val="sq-AL"/>
          <w14:ligatures w14:val="none"/>
        </w:rPr>
        <w:t xml:space="preserve"> </w:t>
      </w:r>
    </w:p>
    <w:p w14:paraId="7710219F"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proofErr w:type="spellStart"/>
      <w:r w:rsidRPr="00FA078E">
        <w:rPr>
          <w:rFonts w:ascii="Times New Roman" w:eastAsia="Times New Roman" w:hAnsi="Times New Roman" w:cs="Times New Roman"/>
          <w:color w:val="1A1A1A"/>
          <w:kern w:val="0"/>
          <w:lang w:val="sq-AL"/>
          <w14:ligatures w14:val="none"/>
        </w:rPr>
        <w:t>Sarikçioglu</w:t>
      </w:r>
      <w:proofErr w:type="spellEnd"/>
      <w:r w:rsidRPr="00FA078E">
        <w:rPr>
          <w:rFonts w:ascii="Times New Roman" w:eastAsia="Times New Roman" w:hAnsi="Times New Roman" w:cs="Times New Roman"/>
          <w:color w:val="1A1A1A"/>
          <w:kern w:val="0"/>
          <w:lang w:val="sq-AL"/>
          <w14:ligatures w14:val="none"/>
        </w:rPr>
        <w:t xml:space="preserve">, E.(2010). Historia e feve. Shkup. </w:t>
      </w:r>
    </w:p>
    <w:p w14:paraId="40E6D9F5"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Tartari, </w:t>
      </w:r>
      <w:proofErr w:type="spellStart"/>
      <w:r w:rsidRPr="00FA078E">
        <w:rPr>
          <w:rFonts w:ascii="Times New Roman" w:eastAsia="Times New Roman" w:hAnsi="Times New Roman" w:cs="Times New Roman"/>
          <w:color w:val="1A1A1A"/>
          <w:kern w:val="0"/>
          <w:lang w:val="sq-AL"/>
          <w14:ligatures w14:val="none"/>
        </w:rPr>
        <w:t>Elda</w:t>
      </w:r>
      <w:proofErr w:type="spellEnd"/>
      <w:r w:rsidRPr="00FA078E">
        <w:rPr>
          <w:rFonts w:ascii="Times New Roman" w:eastAsia="Times New Roman" w:hAnsi="Times New Roman" w:cs="Times New Roman"/>
          <w:color w:val="1A1A1A"/>
          <w:kern w:val="0"/>
          <w:lang w:val="sq-AL"/>
          <w14:ligatures w14:val="none"/>
        </w:rPr>
        <w:t xml:space="preserve">. Teknologjia Digjitale Ne Arsim,  </w:t>
      </w:r>
      <w:proofErr w:type="spellStart"/>
      <w:r w:rsidRPr="00FA078E">
        <w:rPr>
          <w:rFonts w:ascii="Times New Roman" w:eastAsia="Times New Roman" w:hAnsi="Times New Roman" w:cs="Times New Roman"/>
          <w:color w:val="1A1A1A"/>
          <w:kern w:val="0"/>
          <w:lang w:val="sq-AL"/>
          <w14:ligatures w14:val="none"/>
        </w:rPr>
        <w:t>Luis</w:t>
      </w:r>
      <w:proofErr w:type="spellEnd"/>
      <w:r w:rsidRPr="00FA078E">
        <w:rPr>
          <w:rFonts w:ascii="Times New Roman" w:eastAsia="Times New Roman" w:hAnsi="Times New Roman" w:cs="Times New Roman"/>
          <w:color w:val="1A1A1A"/>
          <w:kern w:val="0"/>
          <w:lang w:val="sq-AL"/>
          <w14:ligatures w14:val="none"/>
        </w:rPr>
        <w:t xml:space="preserve"> </w:t>
      </w:r>
      <w:proofErr w:type="spellStart"/>
      <w:r w:rsidRPr="00FA078E">
        <w:rPr>
          <w:rFonts w:ascii="Times New Roman" w:eastAsia="Times New Roman" w:hAnsi="Times New Roman" w:cs="Times New Roman"/>
          <w:color w:val="1A1A1A"/>
          <w:kern w:val="0"/>
          <w:lang w:val="sq-AL"/>
          <w14:ligatures w14:val="none"/>
        </w:rPr>
        <w:t>Print</w:t>
      </w:r>
      <w:proofErr w:type="spellEnd"/>
      <w:r w:rsidRPr="00FA078E">
        <w:rPr>
          <w:rFonts w:ascii="Times New Roman" w:eastAsia="Times New Roman" w:hAnsi="Times New Roman" w:cs="Times New Roman"/>
          <w:color w:val="1A1A1A"/>
          <w:kern w:val="0"/>
          <w:lang w:val="sq-AL"/>
          <w14:ligatures w14:val="none"/>
        </w:rPr>
        <w:t>, 2020. F. 77-89.</w:t>
      </w:r>
    </w:p>
    <w:p w14:paraId="734455F5" w14:textId="77777777" w:rsidR="00FA078E" w:rsidRPr="00FA078E" w:rsidRDefault="00FA078E" w:rsidP="00FA078E">
      <w:pPr>
        <w:tabs>
          <w:tab w:val="left" w:pos="1215"/>
        </w:tabs>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color w:val="1A1A1A"/>
          <w:kern w:val="0"/>
          <w:lang w:val="sq-AL"/>
          <w14:ligatures w14:val="none"/>
        </w:rPr>
        <w:t xml:space="preserve">Vula, </w:t>
      </w:r>
      <w:proofErr w:type="spellStart"/>
      <w:r w:rsidRPr="00FA078E">
        <w:rPr>
          <w:rFonts w:ascii="Times New Roman" w:eastAsia="Times New Roman" w:hAnsi="Times New Roman" w:cs="Times New Roman"/>
          <w:color w:val="1A1A1A"/>
          <w:kern w:val="0"/>
          <w:lang w:val="sq-AL"/>
          <w14:ligatures w14:val="none"/>
        </w:rPr>
        <w:t>Eda</w:t>
      </w:r>
      <w:proofErr w:type="spellEnd"/>
      <w:r w:rsidRPr="00FA078E">
        <w:rPr>
          <w:rFonts w:ascii="Times New Roman" w:eastAsia="Times New Roman" w:hAnsi="Times New Roman" w:cs="Times New Roman"/>
          <w:color w:val="1A1A1A"/>
          <w:kern w:val="0"/>
          <w:lang w:val="sq-AL"/>
          <w14:ligatures w14:val="none"/>
        </w:rPr>
        <w:t xml:space="preserve">. Hulumtimi ne veprim Udhëzimet praktike </w:t>
      </w:r>
      <w:proofErr w:type="spellStart"/>
      <w:r w:rsidRPr="00FA078E">
        <w:rPr>
          <w:rFonts w:ascii="Times New Roman" w:eastAsia="Times New Roman" w:hAnsi="Times New Roman" w:cs="Times New Roman"/>
          <w:color w:val="1A1A1A"/>
          <w:kern w:val="0"/>
          <w:lang w:val="sq-AL"/>
          <w14:ligatures w14:val="none"/>
        </w:rPr>
        <w:t>per</w:t>
      </w:r>
      <w:proofErr w:type="spellEnd"/>
      <w:r w:rsidRPr="00FA078E">
        <w:rPr>
          <w:rFonts w:ascii="Times New Roman" w:eastAsia="Times New Roman" w:hAnsi="Times New Roman" w:cs="Times New Roman"/>
          <w:color w:val="1A1A1A"/>
          <w:kern w:val="0"/>
          <w:lang w:val="sq-AL"/>
          <w14:ligatures w14:val="none"/>
        </w:rPr>
        <w:t xml:space="preserve"> hulumtimet ne klasë. 2015, f. 13-14</w:t>
      </w:r>
    </w:p>
    <w:p w14:paraId="2590A0F1" w14:textId="21619A49" w:rsidR="007F4DCE" w:rsidRPr="00FA078E" w:rsidRDefault="005D6F3F" w:rsidP="00247A55">
      <w:pPr>
        <w:tabs>
          <w:tab w:val="left" w:pos="1215"/>
        </w:tabs>
        <w:rPr>
          <w:rFonts w:ascii="Times New Roman" w:eastAsia="Times New Roman" w:hAnsi="Times New Roman" w:cs="Times New Roman"/>
          <w:color w:val="1A1A1A"/>
          <w:kern w:val="0"/>
          <w:lang w:val="sq-AL"/>
          <w14:ligatures w14:val="none"/>
        </w:rPr>
      </w:pPr>
      <w:r w:rsidRPr="00FA078E">
        <w:rPr>
          <w:rFonts w:ascii="Times New Roman" w:eastAsia="Times New Roman" w:hAnsi="Times New Roman" w:cs="Times New Roman"/>
          <w:lang w:val="sq-AL"/>
        </w:rPr>
        <w:tab/>
      </w:r>
    </w:p>
    <w:sectPr w:rsidR="007F4DCE" w:rsidRPr="00FA0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54A46"/>
    <w:multiLevelType w:val="hybridMultilevel"/>
    <w:tmpl w:val="3B907FE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15:restartNumberingAfterBreak="0">
    <w:nsid w:val="23F47524"/>
    <w:multiLevelType w:val="hybridMultilevel"/>
    <w:tmpl w:val="8D7C75AE"/>
    <w:lvl w:ilvl="0" w:tplc="1E7035D6">
      <w:start w:val="1"/>
      <w:numFmt w:val="upperRoman"/>
      <w:lvlText w:val="%1."/>
      <w:lvlJc w:val="left"/>
      <w:pPr>
        <w:ind w:left="1440" w:hanging="720"/>
        <w:jc w:val="right"/>
      </w:pPr>
      <w:rPr>
        <w:rFonts w:hint="default"/>
        <w:spacing w:val="0"/>
        <w:w w:val="100"/>
        <w:lang w:val="sq-AL" w:eastAsia="en-US" w:bidi="ar-SA"/>
      </w:rPr>
    </w:lvl>
    <w:lvl w:ilvl="1" w:tplc="A74EC74C">
      <w:numFmt w:val="bullet"/>
      <w:lvlText w:val="-"/>
      <w:lvlJc w:val="left"/>
      <w:pPr>
        <w:ind w:left="1440" w:hanging="360"/>
      </w:pPr>
      <w:rPr>
        <w:rFonts w:ascii="Times New Roman" w:eastAsia="Times New Roman" w:hAnsi="Times New Roman" w:cs="Times New Roman" w:hint="default"/>
        <w:spacing w:val="0"/>
        <w:w w:val="100"/>
        <w:lang w:val="sq-AL" w:eastAsia="en-US" w:bidi="ar-SA"/>
      </w:rPr>
    </w:lvl>
    <w:lvl w:ilvl="2" w:tplc="61069702">
      <w:numFmt w:val="bullet"/>
      <w:lvlText w:val="•"/>
      <w:lvlJc w:val="left"/>
      <w:pPr>
        <w:ind w:left="2400" w:hanging="360"/>
      </w:pPr>
      <w:rPr>
        <w:rFonts w:hint="default"/>
        <w:lang w:val="sq-AL" w:eastAsia="en-US" w:bidi="ar-SA"/>
      </w:rPr>
    </w:lvl>
    <w:lvl w:ilvl="3" w:tplc="9C1A0A84">
      <w:numFmt w:val="bullet"/>
      <w:lvlText w:val="•"/>
      <w:lvlJc w:val="left"/>
      <w:pPr>
        <w:ind w:left="3360" w:hanging="360"/>
      </w:pPr>
      <w:rPr>
        <w:rFonts w:hint="default"/>
        <w:lang w:val="sq-AL" w:eastAsia="en-US" w:bidi="ar-SA"/>
      </w:rPr>
    </w:lvl>
    <w:lvl w:ilvl="4" w:tplc="CBFCFD20">
      <w:numFmt w:val="bullet"/>
      <w:lvlText w:val="•"/>
      <w:lvlJc w:val="left"/>
      <w:pPr>
        <w:ind w:left="4320" w:hanging="360"/>
      </w:pPr>
      <w:rPr>
        <w:rFonts w:hint="default"/>
        <w:lang w:val="sq-AL" w:eastAsia="en-US" w:bidi="ar-SA"/>
      </w:rPr>
    </w:lvl>
    <w:lvl w:ilvl="5" w:tplc="7E74B994">
      <w:numFmt w:val="bullet"/>
      <w:lvlText w:val="•"/>
      <w:lvlJc w:val="left"/>
      <w:pPr>
        <w:ind w:left="5280" w:hanging="360"/>
      </w:pPr>
      <w:rPr>
        <w:rFonts w:hint="default"/>
        <w:lang w:val="sq-AL" w:eastAsia="en-US" w:bidi="ar-SA"/>
      </w:rPr>
    </w:lvl>
    <w:lvl w:ilvl="6" w:tplc="12AC9AA6">
      <w:numFmt w:val="bullet"/>
      <w:lvlText w:val="•"/>
      <w:lvlJc w:val="left"/>
      <w:pPr>
        <w:ind w:left="6240" w:hanging="360"/>
      </w:pPr>
      <w:rPr>
        <w:rFonts w:hint="default"/>
        <w:lang w:val="sq-AL" w:eastAsia="en-US" w:bidi="ar-SA"/>
      </w:rPr>
    </w:lvl>
    <w:lvl w:ilvl="7" w:tplc="45484228">
      <w:numFmt w:val="bullet"/>
      <w:lvlText w:val="•"/>
      <w:lvlJc w:val="left"/>
      <w:pPr>
        <w:ind w:left="7200" w:hanging="360"/>
      </w:pPr>
      <w:rPr>
        <w:rFonts w:hint="default"/>
        <w:lang w:val="sq-AL" w:eastAsia="en-US" w:bidi="ar-SA"/>
      </w:rPr>
    </w:lvl>
    <w:lvl w:ilvl="8" w:tplc="762838EE">
      <w:numFmt w:val="bullet"/>
      <w:lvlText w:val="•"/>
      <w:lvlJc w:val="left"/>
      <w:pPr>
        <w:ind w:left="8160" w:hanging="360"/>
      </w:pPr>
      <w:rPr>
        <w:rFonts w:hint="default"/>
        <w:lang w:val="sq-AL" w:eastAsia="en-US" w:bidi="ar-SA"/>
      </w:rPr>
    </w:lvl>
  </w:abstractNum>
  <w:abstractNum w:abstractNumId="2" w15:restartNumberingAfterBreak="0">
    <w:nsid w:val="39791CB3"/>
    <w:multiLevelType w:val="hybridMultilevel"/>
    <w:tmpl w:val="83A281AA"/>
    <w:lvl w:ilvl="0" w:tplc="EDD80DEC">
      <w:start w:val="1"/>
      <w:numFmt w:val="upperRoman"/>
      <w:lvlText w:val="%1."/>
      <w:lvlJc w:val="left"/>
      <w:pPr>
        <w:ind w:left="1027" w:hanging="720"/>
      </w:pPr>
      <w:rPr>
        <w:rFonts w:asciiTheme="minorHAnsi" w:eastAsiaTheme="minorHAnsi" w:hAnsiTheme="minorHAnsi" w:cstheme="minorBidi" w:hint="default"/>
        <w:color w:val="auto"/>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3" w15:restartNumberingAfterBreak="0">
    <w:nsid w:val="3B4E4CC3"/>
    <w:multiLevelType w:val="hybridMultilevel"/>
    <w:tmpl w:val="2DC2F056"/>
    <w:lvl w:ilvl="0" w:tplc="C0C6FB94">
      <w:numFmt w:val="bullet"/>
      <w:lvlText w:val="-"/>
      <w:lvlJc w:val="left"/>
      <w:pPr>
        <w:ind w:left="111" w:hanging="231"/>
      </w:pPr>
      <w:rPr>
        <w:rFonts w:ascii="Times New Roman" w:eastAsia="Times New Roman" w:hAnsi="Times New Roman" w:cs="Times New Roman" w:hint="default"/>
        <w:b w:val="0"/>
        <w:bCs w:val="0"/>
        <w:i w:val="0"/>
        <w:iCs w:val="0"/>
        <w:spacing w:val="0"/>
        <w:w w:val="100"/>
        <w:sz w:val="24"/>
        <w:szCs w:val="24"/>
        <w:lang w:val="sq-AL" w:eastAsia="en-US" w:bidi="ar-SA"/>
      </w:rPr>
    </w:lvl>
    <w:lvl w:ilvl="1" w:tplc="27344C08">
      <w:numFmt w:val="bullet"/>
      <w:lvlText w:val="•"/>
      <w:lvlJc w:val="left"/>
      <w:pPr>
        <w:ind w:left="536" w:hanging="231"/>
      </w:pPr>
      <w:rPr>
        <w:rFonts w:hint="default"/>
        <w:lang w:val="sq-AL" w:eastAsia="en-US" w:bidi="ar-SA"/>
      </w:rPr>
    </w:lvl>
    <w:lvl w:ilvl="2" w:tplc="2ECA4D92">
      <w:numFmt w:val="bullet"/>
      <w:lvlText w:val="•"/>
      <w:lvlJc w:val="left"/>
      <w:pPr>
        <w:ind w:left="953" w:hanging="231"/>
      </w:pPr>
      <w:rPr>
        <w:rFonts w:hint="default"/>
        <w:lang w:val="sq-AL" w:eastAsia="en-US" w:bidi="ar-SA"/>
      </w:rPr>
    </w:lvl>
    <w:lvl w:ilvl="3" w:tplc="5B8EC364">
      <w:numFmt w:val="bullet"/>
      <w:lvlText w:val="•"/>
      <w:lvlJc w:val="left"/>
      <w:pPr>
        <w:ind w:left="1369" w:hanging="231"/>
      </w:pPr>
      <w:rPr>
        <w:rFonts w:hint="default"/>
        <w:lang w:val="sq-AL" w:eastAsia="en-US" w:bidi="ar-SA"/>
      </w:rPr>
    </w:lvl>
    <w:lvl w:ilvl="4" w:tplc="8DB83900">
      <w:numFmt w:val="bullet"/>
      <w:lvlText w:val="•"/>
      <w:lvlJc w:val="left"/>
      <w:pPr>
        <w:ind w:left="1786" w:hanging="231"/>
      </w:pPr>
      <w:rPr>
        <w:rFonts w:hint="default"/>
        <w:lang w:val="sq-AL" w:eastAsia="en-US" w:bidi="ar-SA"/>
      </w:rPr>
    </w:lvl>
    <w:lvl w:ilvl="5" w:tplc="48BE0A52">
      <w:numFmt w:val="bullet"/>
      <w:lvlText w:val="•"/>
      <w:lvlJc w:val="left"/>
      <w:pPr>
        <w:ind w:left="2203" w:hanging="231"/>
      </w:pPr>
      <w:rPr>
        <w:rFonts w:hint="default"/>
        <w:lang w:val="sq-AL" w:eastAsia="en-US" w:bidi="ar-SA"/>
      </w:rPr>
    </w:lvl>
    <w:lvl w:ilvl="6" w:tplc="4C90C2E6">
      <w:numFmt w:val="bullet"/>
      <w:lvlText w:val="•"/>
      <w:lvlJc w:val="left"/>
      <w:pPr>
        <w:ind w:left="2619" w:hanging="231"/>
      </w:pPr>
      <w:rPr>
        <w:rFonts w:hint="default"/>
        <w:lang w:val="sq-AL" w:eastAsia="en-US" w:bidi="ar-SA"/>
      </w:rPr>
    </w:lvl>
    <w:lvl w:ilvl="7" w:tplc="62CC97E6">
      <w:numFmt w:val="bullet"/>
      <w:lvlText w:val="•"/>
      <w:lvlJc w:val="left"/>
      <w:pPr>
        <w:ind w:left="3036" w:hanging="231"/>
      </w:pPr>
      <w:rPr>
        <w:rFonts w:hint="default"/>
        <w:lang w:val="sq-AL" w:eastAsia="en-US" w:bidi="ar-SA"/>
      </w:rPr>
    </w:lvl>
    <w:lvl w:ilvl="8" w:tplc="D506E53A">
      <w:numFmt w:val="bullet"/>
      <w:lvlText w:val="•"/>
      <w:lvlJc w:val="left"/>
      <w:pPr>
        <w:ind w:left="3452" w:hanging="231"/>
      </w:pPr>
      <w:rPr>
        <w:rFonts w:hint="default"/>
        <w:lang w:val="sq-AL" w:eastAsia="en-US" w:bidi="ar-SA"/>
      </w:rPr>
    </w:lvl>
  </w:abstractNum>
  <w:abstractNum w:abstractNumId="4" w15:restartNumberingAfterBreak="0">
    <w:nsid w:val="45285C22"/>
    <w:multiLevelType w:val="hybridMultilevel"/>
    <w:tmpl w:val="F8C8C2E2"/>
    <w:lvl w:ilvl="0" w:tplc="5F4EA1CE">
      <w:start w:val="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E3F88"/>
    <w:multiLevelType w:val="hybridMultilevel"/>
    <w:tmpl w:val="2AD0EF84"/>
    <w:lvl w:ilvl="0" w:tplc="5BECCD0E">
      <w:start w:val="1"/>
      <w:numFmt w:val="upperRoman"/>
      <w:lvlText w:val="%1."/>
      <w:lvlJc w:val="left"/>
      <w:pPr>
        <w:ind w:left="107" w:hanging="197"/>
        <w:jc w:val="left"/>
      </w:pPr>
      <w:rPr>
        <w:rFonts w:ascii="Times New Roman" w:eastAsia="Times New Roman" w:hAnsi="Times New Roman" w:cs="Times New Roman" w:hint="default"/>
        <w:b w:val="0"/>
        <w:bCs w:val="0"/>
        <w:i w:val="0"/>
        <w:iCs w:val="0"/>
        <w:spacing w:val="-4"/>
        <w:w w:val="100"/>
        <w:sz w:val="24"/>
        <w:szCs w:val="24"/>
        <w:lang w:val="sq-AL" w:eastAsia="en-US" w:bidi="ar-SA"/>
      </w:rPr>
    </w:lvl>
    <w:lvl w:ilvl="1" w:tplc="3910678A">
      <w:numFmt w:val="bullet"/>
      <w:lvlText w:val="•"/>
      <w:lvlJc w:val="left"/>
      <w:pPr>
        <w:ind w:left="395" w:hanging="197"/>
      </w:pPr>
      <w:rPr>
        <w:rFonts w:hint="default"/>
        <w:lang w:val="sq-AL" w:eastAsia="en-US" w:bidi="ar-SA"/>
      </w:rPr>
    </w:lvl>
    <w:lvl w:ilvl="2" w:tplc="9FAAEB60">
      <w:numFmt w:val="bullet"/>
      <w:lvlText w:val="•"/>
      <w:lvlJc w:val="left"/>
      <w:pPr>
        <w:ind w:left="690" w:hanging="197"/>
      </w:pPr>
      <w:rPr>
        <w:rFonts w:hint="default"/>
        <w:lang w:val="sq-AL" w:eastAsia="en-US" w:bidi="ar-SA"/>
      </w:rPr>
    </w:lvl>
    <w:lvl w:ilvl="3" w:tplc="76F035B6">
      <w:numFmt w:val="bullet"/>
      <w:lvlText w:val="•"/>
      <w:lvlJc w:val="left"/>
      <w:pPr>
        <w:ind w:left="985" w:hanging="197"/>
      </w:pPr>
      <w:rPr>
        <w:rFonts w:hint="default"/>
        <w:lang w:val="sq-AL" w:eastAsia="en-US" w:bidi="ar-SA"/>
      </w:rPr>
    </w:lvl>
    <w:lvl w:ilvl="4" w:tplc="143A77F6">
      <w:numFmt w:val="bullet"/>
      <w:lvlText w:val="•"/>
      <w:lvlJc w:val="left"/>
      <w:pPr>
        <w:ind w:left="1280" w:hanging="197"/>
      </w:pPr>
      <w:rPr>
        <w:rFonts w:hint="default"/>
        <w:lang w:val="sq-AL" w:eastAsia="en-US" w:bidi="ar-SA"/>
      </w:rPr>
    </w:lvl>
    <w:lvl w:ilvl="5" w:tplc="7C8A3E5E">
      <w:numFmt w:val="bullet"/>
      <w:lvlText w:val="•"/>
      <w:lvlJc w:val="left"/>
      <w:pPr>
        <w:ind w:left="1575" w:hanging="197"/>
      </w:pPr>
      <w:rPr>
        <w:rFonts w:hint="default"/>
        <w:lang w:val="sq-AL" w:eastAsia="en-US" w:bidi="ar-SA"/>
      </w:rPr>
    </w:lvl>
    <w:lvl w:ilvl="6" w:tplc="FB5A2F34">
      <w:numFmt w:val="bullet"/>
      <w:lvlText w:val="•"/>
      <w:lvlJc w:val="left"/>
      <w:pPr>
        <w:ind w:left="1870" w:hanging="197"/>
      </w:pPr>
      <w:rPr>
        <w:rFonts w:hint="default"/>
        <w:lang w:val="sq-AL" w:eastAsia="en-US" w:bidi="ar-SA"/>
      </w:rPr>
    </w:lvl>
    <w:lvl w:ilvl="7" w:tplc="6368E2B8">
      <w:numFmt w:val="bullet"/>
      <w:lvlText w:val="•"/>
      <w:lvlJc w:val="left"/>
      <w:pPr>
        <w:ind w:left="2165" w:hanging="197"/>
      </w:pPr>
      <w:rPr>
        <w:rFonts w:hint="default"/>
        <w:lang w:val="sq-AL" w:eastAsia="en-US" w:bidi="ar-SA"/>
      </w:rPr>
    </w:lvl>
    <w:lvl w:ilvl="8" w:tplc="4EAC8330">
      <w:numFmt w:val="bullet"/>
      <w:lvlText w:val="•"/>
      <w:lvlJc w:val="left"/>
      <w:pPr>
        <w:ind w:left="2460" w:hanging="197"/>
      </w:pPr>
      <w:rPr>
        <w:rFonts w:hint="default"/>
        <w:lang w:val="sq-AL" w:eastAsia="en-US" w:bidi="ar-SA"/>
      </w:rPr>
    </w:lvl>
  </w:abstractNum>
  <w:abstractNum w:abstractNumId="6" w15:restartNumberingAfterBreak="0">
    <w:nsid w:val="55CC4D0B"/>
    <w:multiLevelType w:val="hybridMultilevel"/>
    <w:tmpl w:val="D72C3A82"/>
    <w:lvl w:ilvl="0" w:tplc="1674DCD0">
      <w:numFmt w:val="bullet"/>
      <w:lvlText w:val="-"/>
      <w:lvlJc w:val="left"/>
      <w:pPr>
        <w:ind w:left="111" w:hanging="233"/>
      </w:pPr>
      <w:rPr>
        <w:rFonts w:ascii="Times New Roman" w:eastAsia="Times New Roman" w:hAnsi="Times New Roman" w:cs="Times New Roman" w:hint="default"/>
        <w:b w:val="0"/>
        <w:bCs w:val="0"/>
        <w:i w:val="0"/>
        <w:iCs w:val="0"/>
        <w:spacing w:val="0"/>
        <w:w w:val="100"/>
        <w:sz w:val="24"/>
        <w:szCs w:val="24"/>
        <w:lang w:val="sq-AL" w:eastAsia="en-US" w:bidi="ar-SA"/>
      </w:rPr>
    </w:lvl>
    <w:lvl w:ilvl="1" w:tplc="BBC27870">
      <w:numFmt w:val="bullet"/>
      <w:lvlText w:val="•"/>
      <w:lvlJc w:val="left"/>
      <w:pPr>
        <w:ind w:left="536" w:hanging="233"/>
      </w:pPr>
      <w:rPr>
        <w:rFonts w:hint="default"/>
        <w:lang w:val="sq-AL" w:eastAsia="en-US" w:bidi="ar-SA"/>
      </w:rPr>
    </w:lvl>
    <w:lvl w:ilvl="2" w:tplc="F1283DAA">
      <w:numFmt w:val="bullet"/>
      <w:lvlText w:val="•"/>
      <w:lvlJc w:val="left"/>
      <w:pPr>
        <w:ind w:left="953" w:hanging="233"/>
      </w:pPr>
      <w:rPr>
        <w:rFonts w:hint="default"/>
        <w:lang w:val="sq-AL" w:eastAsia="en-US" w:bidi="ar-SA"/>
      </w:rPr>
    </w:lvl>
    <w:lvl w:ilvl="3" w:tplc="2E00292E">
      <w:numFmt w:val="bullet"/>
      <w:lvlText w:val="•"/>
      <w:lvlJc w:val="left"/>
      <w:pPr>
        <w:ind w:left="1369" w:hanging="233"/>
      </w:pPr>
      <w:rPr>
        <w:rFonts w:hint="default"/>
        <w:lang w:val="sq-AL" w:eastAsia="en-US" w:bidi="ar-SA"/>
      </w:rPr>
    </w:lvl>
    <w:lvl w:ilvl="4" w:tplc="4066E1F2">
      <w:numFmt w:val="bullet"/>
      <w:lvlText w:val="•"/>
      <w:lvlJc w:val="left"/>
      <w:pPr>
        <w:ind w:left="1786" w:hanging="233"/>
      </w:pPr>
      <w:rPr>
        <w:rFonts w:hint="default"/>
        <w:lang w:val="sq-AL" w:eastAsia="en-US" w:bidi="ar-SA"/>
      </w:rPr>
    </w:lvl>
    <w:lvl w:ilvl="5" w:tplc="98F805AE">
      <w:numFmt w:val="bullet"/>
      <w:lvlText w:val="•"/>
      <w:lvlJc w:val="left"/>
      <w:pPr>
        <w:ind w:left="2203" w:hanging="233"/>
      </w:pPr>
      <w:rPr>
        <w:rFonts w:hint="default"/>
        <w:lang w:val="sq-AL" w:eastAsia="en-US" w:bidi="ar-SA"/>
      </w:rPr>
    </w:lvl>
    <w:lvl w:ilvl="6" w:tplc="49F2475A">
      <w:numFmt w:val="bullet"/>
      <w:lvlText w:val="•"/>
      <w:lvlJc w:val="left"/>
      <w:pPr>
        <w:ind w:left="2619" w:hanging="233"/>
      </w:pPr>
      <w:rPr>
        <w:rFonts w:hint="default"/>
        <w:lang w:val="sq-AL" w:eastAsia="en-US" w:bidi="ar-SA"/>
      </w:rPr>
    </w:lvl>
    <w:lvl w:ilvl="7" w:tplc="B4D0FD3C">
      <w:numFmt w:val="bullet"/>
      <w:lvlText w:val="•"/>
      <w:lvlJc w:val="left"/>
      <w:pPr>
        <w:ind w:left="3036" w:hanging="233"/>
      </w:pPr>
      <w:rPr>
        <w:rFonts w:hint="default"/>
        <w:lang w:val="sq-AL" w:eastAsia="en-US" w:bidi="ar-SA"/>
      </w:rPr>
    </w:lvl>
    <w:lvl w:ilvl="8" w:tplc="8894306E">
      <w:numFmt w:val="bullet"/>
      <w:lvlText w:val="•"/>
      <w:lvlJc w:val="left"/>
      <w:pPr>
        <w:ind w:left="3452" w:hanging="233"/>
      </w:pPr>
      <w:rPr>
        <w:rFonts w:hint="default"/>
        <w:lang w:val="sq-AL" w:eastAsia="en-US" w:bidi="ar-SA"/>
      </w:rPr>
    </w:lvl>
  </w:abstractNum>
  <w:abstractNum w:abstractNumId="7" w15:restartNumberingAfterBreak="0">
    <w:nsid w:val="560666B3"/>
    <w:multiLevelType w:val="hybridMultilevel"/>
    <w:tmpl w:val="05701B1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5B3711DE"/>
    <w:multiLevelType w:val="hybridMultilevel"/>
    <w:tmpl w:val="65247278"/>
    <w:lvl w:ilvl="0" w:tplc="DD0A880A">
      <w:start w:val="1"/>
      <w:numFmt w:val="upperRoman"/>
      <w:lvlText w:val="%1."/>
      <w:lvlJc w:val="left"/>
      <w:pPr>
        <w:ind w:left="720" w:hanging="720"/>
        <w:jc w:val="right"/>
      </w:pPr>
      <w:rPr>
        <w:rFonts w:hint="default"/>
        <w:spacing w:val="0"/>
        <w:w w:val="100"/>
        <w:lang w:val="sq-AL" w:eastAsia="en-US" w:bidi="ar-SA"/>
      </w:rPr>
    </w:lvl>
    <w:lvl w:ilvl="1" w:tplc="51767E9A">
      <w:numFmt w:val="bullet"/>
      <w:lvlText w:val="-"/>
      <w:lvlJc w:val="left"/>
      <w:pPr>
        <w:ind w:left="1440" w:hanging="360"/>
      </w:pPr>
      <w:rPr>
        <w:rFonts w:ascii="Times New Roman" w:eastAsia="Times New Roman" w:hAnsi="Times New Roman" w:cs="Times New Roman" w:hint="default"/>
        <w:spacing w:val="0"/>
        <w:w w:val="100"/>
        <w:lang w:val="sq-AL" w:eastAsia="en-US" w:bidi="ar-SA"/>
      </w:rPr>
    </w:lvl>
    <w:lvl w:ilvl="2" w:tplc="4CF029B4">
      <w:numFmt w:val="bullet"/>
      <w:lvlText w:val="•"/>
      <w:lvlJc w:val="left"/>
      <w:pPr>
        <w:ind w:left="2400" w:hanging="360"/>
      </w:pPr>
      <w:rPr>
        <w:rFonts w:hint="default"/>
        <w:lang w:val="sq-AL" w:eastAsia="en-US" w:bidi="ar-SA"/>
      </w:rPr>
    </w:lvl>
    <w:lvl w:ilvl="3" w:tplc="50D21480">
      <w:numFmt w:val="bullet"/>
      <w:lvlText w:val="•"/>
      <w:lvlJc w:val="left"/>
      <w:pPr>
        <w:ind w:left="3360" w:hanging="360"/>
      </w:pPr>
      <w:rPr>
        <w:rFonts w:hint="default"/>
        <w:lang w:val="sq-AL" w:eastAsia="en-US" w:bidi="ar-SA"/>
      </w:rPr>
    </w:lvl>
    <w:lvl w:ilvl="4" w:tplc="F860FF70">
      <w:numFmt w:val="bullet"/>
      <w:lvlText w:val="•"/>
      <w:lvlJc w:val="left"/>
      <w:pPr>
        <w:ind w:left="4320" w:hanging="360"/>
      </w:pPr>
      <w:rPr>
        <w:rFonts w:hint="default"/>
        <w:lang w:val="sq-AL" w:eastAsia="en-US" w:bidi="ar-SA"/>
      </w:rPr>
    </w:lvl>
    <w:lvl w:ilvl="5" w:tplc="381E54BE">
      <w:numFmt w:val="bullet"/>
      <w:lvlText w:val="•"/>
      <w:lvlJc w:val="left"/>
      <w:pPr>
        <w:ind w:left="5280" w:hanging="360"/>
      </w:pPr>
      <w:rPr>
        <w:rFonts w:hint="default"/>
        <w:lang w:val="sq-AL" w:eastAsia="en-US" w:bidi="ar-SA"/>
      </w:rPr>
    </w:lvl>
    <w:lvl w:ilvl="6" w:tplc="519C32BA">
      <w:numFmt w:val="bullet"/>
      <w:lvlText w:val="•"/>
      <w:lvlJc w:val="left"/>
      <w:pPr>
        <w:ind w:left="6240" w:hanging="360"/>
      </w:pPr>
      <w:rPr>
        <w:rFonts w:hint="default"/>
        <w:lang w:val="sq-AL" w:eastAsia="en-US" w:bidi="ar-SA"/>
      </w:rPr>
    </w:lvl>
    <w:lvl w:ilvl="7" w:tplc="80B655D0">
      <w:numFmt w:val="bullet"/>
      <w:lvlText w:val="•"/>
      <w:lvlJc w:val="left"/>
      <w:pPr>
        <w:ind w:left="7200" w:hanging="360"/>
      </w:pPr>
      <w:rPr>
        <w:rFonts w:hint="default"/>
        <w:lang w:val="sq-AL" w:eastAsia="en-US" w:bidi="ar-SA"/>
      </w:rPr>
    </w:lvl>
    <w:lvl w:ilvl="8" w:tplc="6DBAF5FE">
      <w:numFmt w:val="bullet"/>
      <w:lvlText w:val="•"/>
      <w:lvlJc w:val="left"/>
      <w:pPr>
        <w:ind w:left="8160" w:hanging="360"/>
      </w:pPr>
      <w:rPr>
        <w:rFonts w:hint="default"/>
        <w:lang w:val="sq-AL" w:eastAsia="en-US" w:bidi="ar-SA"/>
      </w:rPr>
    </w:lvl>
  </w:abstractNum>
  <w:abstractNum w:abstractNumId="9" w15:restartNumberingAfterBreak="0">
    <w:nsid w:val="5EFB1928"/>
    <w:multiLevelType w:val="hybridMultilevel"/>
    <w:tmpl w:val="90720884"/>
    <w:lvl w:ilvl="0" w:tplc="1DDE4876">
      <w:start w:val="1"/>
      <w:numFmt w:val="upperRoman"/>
      <w:lvlText w:val="%1."/>
      <w:lvlJc w:val="left"/>
      <w:pPr>
        <w:ind w:left="111" w:hanging="138"/>
        <w:jc w:val="left"/>
      </w:pPr>
      <w:rPr>
        <w:rFonts w:ascii="Times New Roman" w:eastAsia="Times New Roman" w:hAnsi="Times New Roman" w:cs="Times New Roman" w:hint="default"/>
        <w:b w:val="0"/>
        <w:bCs w:val="0"/>
        <w:i w:val="0"/>
        <w:iCs w:val="0"/>
        <w:spacing w:val="-4"/>
        <w:w w:val="96"/>
        <w:sz w:val="22"/>
        <w:szCs w:val="22"/>
        <w:lang w:val="sq-AL" w:eastAsia="en-US" w:bidi="ar-SA"/>
      </w:rPr>
    </w:lvl>
    <w:lvl w:ilvl="1" w:tplc="247E452E">
      <w:numFmt w:val="bullet"/>
      <w:lvlText w:val="•"/>
      <w:lvlJc w:val="left"/>
      <w:pPr>
        <w:ind w:left="536" w:hanging="138"/>
      </w:pPr>
      <w:rPr>
        <w:rFonts w:hint="default"/>
        <w:lang w:val="sq-AL" w:eastAsia="en-US" w:bidi="ar-SA"/>
      </w:rPr>
    </w:lvl>
    <w:lvl w:ilvl="2" w:tplc="57AAAAF2">
      <w:numFmt w:val="bullet"/>
      <w:lvlText w:val="•"/>
      <w:lvlJc w:val="left"/>
      <w:pPr>
        <w:ind w:left="953" w:hanging="138"/>
      </w:pPr>
      <w:rPr>
        <w:rFonts w:hint="default"/>
        <w:lang w:val="sq-AL" w:eastAsia="en-US" w:bidi="ar-SA"/>
      </w:rPr>
    </w:lvl>
    <w:lvl w:ilvl="3" w:tplc="70EA596A">
      <w:numFmt w:val="bullet"/>
      <w:lvlText w:val="•"/>
      <w:lvlJc w:val="left"/>
      <w:pPr>
        <w:ind w:left="1369" w:hanging="138"/>
      </w:pPr>
      <w:rPr>
        <w:rFonts w:hint="default"/>
        <w:lang w:val="sq-AL" w:eastAsia="en-US" w:bidi="ar-SA"/>
      </w:rPr>
    </w:lvl>
    <w:lvl w:ilvl="4" w:tplc="A2529B52">
      <w:numFmt w:val="bullet"/>
      <w:lvlText w:val="•"/>
      <w:lvlJc w:val="left"/>
      <w:pPr>
        <w:ind w:left="1786" w:hanging="138"/>
      </w:pPr>
      <w:rPr>
        <w:rFonts w:hint="default"/>
        <w:lang w:val="sq-AL" w:eastAsia="en-US" w:bidi="ar-SA"/>
      </w:rPr>
    </w:lvl>
    <w:lvl w:ilvl="5" w:tplc="49ACCF72">
      <w:numFmt w:val="bullet"/>
      <w:lvlText w:val="•"/>
      <w:lvlJc w:val="left"/>
      <w:pPr>
        <w:ind w:left="2203" w:hanging="138"/>
      </w:pPr>
      <w:rPr>
        <w:rFonts w:hint="default"/>
        <w:lang w:val="sq-AL" w:eastAsia="en-US" w:bidi="ar-SA"/>
      </w:rPr>
    </w:lvl>
    <w:lvl w:ilvl="6" w:tplc="FAB481FA">
      <w:numFmt w:val="bullet"/>
      <w:lvlText w:val="•"/>
      <w:lvlJc w:val="left"/>
      <w:pPr>
        <w:ind w:left="2619" w:hanging="138"/>
      </w:pPr>
      <w:rPr>
        <w:rFonts w:hint="default"/>
        <w:lang w:val="sq-AL" w:eastAsia="en-US" w:bidi="ar-SA"/>
      </w:rPr>
    </w:lvl>
    <w:lvl w:ilvl="7" w:tplc="B4300A4C">
      <w:numFmt w:val="bullet"/>
      <w:lvlText w:val="•"/>
      <w:lvlJc w:val="left"/>
      <w:pPr>
        <w:ind w:left="3036" w:hanging="138"/>
      </w:pPr>
      <w:rPr>
        <w:rFonts w:hint="default"/>
        <w:lang w:val="sq-AL" w:eastAsia="en-US" w:bidi="ar-SA"/>
      </w:rPr>
    </w:lvl>
    <w:lvl w:ilvl="8" w:tplc="67280670">
      <w:numFmt w:val="bullet"/>
      <w:lvlText w:val="•"/>
      <w:lvlJc w:val="left"/>
      <w:pPr>
        <w:ind w:left="3452" w:hanging="138"/>
      </w:pPr>
      <w:rPr>
        <w:rFonts w:hint="default"/>
        <w:lang w:val="sq-AL" w:eastAsia="en-US" w:bidi="ar-SA"/>
      </w:rPr>
    </w:lvl>
  </w:abstractNum>
  <w:abstractNum w:abstractNumId="10" w15:restartNumberingAfterBreak="0">
    <w:nsid w:val="74AC4D50"/>
    <w:multiLevelType w:val="hybridMultilevel"/>
    <w:tmpl w:val="B34A8FA6"/>
    <w:lvl w:ilvl="0" w:tplc="B3C4FF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826A86"/>
    <w:multiLevelType w:val="hybridMultilevel"/>
    <w:tmpl w:val="C62C30AA"/>
    <w:lvl w:ilvl="0" w:tplc="3612BB44">
      <w:numFmt w:val="bullet"/>
      <w:lvlText w:val="-"/>
      <w:lvlJc w:val="left"/>
      <w:pPr>
        <w:ind w:left="111" w:hanging="140"/>
      </w:pPr>
      <w:rPr>
        <w:rFonts w:ascii="Times New Roman" w:eastAsia="Times New Roman" w:hAnsi="Times New Roman" w:cs="Times New Roman" w:hint="default"/>
        <w:spacing w:val="0"/>
        <w:w w:val="100"/>
        <w:lang w:val="sq-AL" w:eastAsia="en-US" w:bidi="ar-SA"/>
      </w:rPr>
    </w:lvl>
    <w:lvl w:ilvl="1" w:tplc="C310E41A">
      <w:numFmt w:val="bullet"/>
      <w:lvlText w:val="•"/>
      <w:lvlJc w:val="left"/>
      <w:pPr>
        <w:ind w:left="536" w:hanging="140"/>
      </w:pPr>
      <w:rPr>
        <w:rFonts w:hint="default"/>
        <w:lang w:val="sq-AL" w:eastAsia="en-US" w:bidi="ar-SA"/>
      </w:rPr>
    </w:lvl>
    <w:lvl w:ilvl="2" w:tplc="777E894E">
      <w:numFmt w:val="bullet"/>
      <w:lvlText w:val="•"/>
      <w:lvlJc w:val="left"/>
      <w:pPr>
        <w:ind w:left="953" w:hanging="140"/>
      </w:pPr>
      <w:rPr>
        <w:rFonts w:hint="default"/>
        <w:lang w:val="sq-AL" w:eastAsia="en-US" w:bidi="ar-SA"/>
      </w:rPr>
    </w:lvl>
    <w:lvl w:ilvl="3" w:tplc="EC32C83A">
      <w:numFmt w:val="bullet"/>
      <w:lvlText w:val="•"/>
      <w:lvlJc w:val="left"/>
      <w:pPr>
        <w:ind w:left="1369" w:hanging="140"/>
      </w:pPr>
      <w:rPr>
        <w:rFonts w:hint="default"/>
        <w:lang w:val="sq-AL" w:eastAsia="en-US" w:bidi="ar-SA"/>
      </w:rPr>
    </w:lvl>
    <w:lvl w:ilvl="4" w:tplc="01021ED0">
      <w:numFmt w:val="bullet"/>
      <w:lvlText w:val="•"/>
      <w:lvlJc w:val="left"/>
      <w:pPr>
        <w:ind w:left="1786" w:hanging="140"/>
      </w:pPr>
      <w:rPr>
        <w:rFonts w:hint="default"/>
        <w:lang w:val="sq-AL" w:eastAsia="en-US" w:bidi="ar-SA"/>
      </w:rPr>
    </w:lvl>
    <w:lvl w:ilvl="5" w:tplc="91F01AF2">
      <w:numFmt w:val="bullet"/>
      <w:lvlText w:val="•"/>
      <w:lvlJc w:val="left"/>
      <w:pPr>
        <w:ind w:left="2203" w:hanging="140"/>
      </w:pPr>
      <w:rPr>
        <w:rFonts w:hint="default"/>
        <w:lang w:val="sq-AL" w:eastAsia="en-US" w:bidi="ar-SA"/>
      </w:rPr>
    </w:lvl>
    <w:lvl w:ilvl="6" w:tplc="F8BAC17E">
      <w:numFmt w:val="bullet"/>
      <w:lvlText w:val="•"/>
      <w:lvlJc w:val="left"/>
      <w:pPr>
        <w:ind w:left="2619" w:hanging="140"/>
      </w:pPr>
      <w:rPr>
        <w:rFonts w:hint="default"/>
        <w:lang w:val="sq-AL" w:eastAsia="en-US" w:bidi="ar-SA"/>
      </w:rPr>
    </w:lvl>
    <w:lvl w:ilvl="7" w:tplc="A580A404">
      <w:numFmt w:val="bullet"/>
      <w:lvlText w:val="•"/>
      <w:lvlJc w:val="left"/>
      <w:pPr>
        <w:ind w:left="3036" w:hanging="140"/>
      </w:pPr>
      <w:rPr>
        <w:rFonts w:hint="default"/>
        <w:lang w:val="sq-AL" w:eastAsia="en-US" w:bidi="ar-SA"/>
      </w:rPr>
    </w:lvl>
    <w:lvl w:ilvl="8" w:tplc="A8A07AE4">
      <w:numFmt w:val="bullet"/>
      <w:lvlText w:val="•"/>
      <w:lvlJc w:val="left"/>
      <w:pPr>
        <w:ind w:left="3452" w:hanging="140"/>
      </w:pPr>
      <w:rPr>
        <w:rFonts w:hint="default"/>
        <w:lang w:val="sq-AL" w:eastAsia="en-US" w:bidi="ar-SA"/>
      </w:rPr>
    </w:lvl>
  </w:abstractNum>
  <w:num w:numId="1" w16cid:durableId="1134786565">
    <w:abstractNumId w:val="8"/>
  </w:num>
  <w:num w:numId="2" w16cid:durableId="1474906472">
    <w:abstractNumId w:val="4"/>
  </w:num>
  <w:num w:numId="3" w16cid:durableId="2141605462">
    <w:abstractNumId w:val="6"/>
  </w:num>
  <w:num w:numId="4" w16cid:durableId="1205865981">
    <w:abstractNumId w:val="3"/>
  </w:num>
  <w:num w:numId="5" w16cid:durableId="227346570">
    <w:abstractNumId w:val="11"/>
  </w:num>
  <w:num w:numId="6" w16cid:durableId="745226813">
    <w:abstractNumId w:val="9"/>
  </w:num>
  <w:num w:numId="7" w16cid:durableId="1469467767">
    <w:abstractNumId w:val="5"/>
  </w:num>
  <w:num w:numId="8" w16cid:durableId="1810827329">
    <w:abstractNumId w:val="10"/>
  </w:num>
  <w:num w:numId="9" w16cid:durableId="850799354">
    <w:abstractNumId w:val="2"/>
  </w:num>
  <w:num w:numId="10" w16cid:durableId="1328250081">
    <w:abstractNumId w:val="0"/>
  </w:num>
  <w:num w:numId="11" w16cid:durableId="1275789550">
    <w:abstractNumId w:val="1"/>
  </w:num>
  <w:num w:numId="12" w16cid:durableId="1471484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2A"/>
    <w:rsid w:val="00015396"/>
    <w:rsid w:val="00062C4E"/>
    <w:rsid w:val="00067A13"/>
    <w:rsid w:val="0016710E"/>
    <w:rsid w:val="0021014B"/>
    <w:rsid w:val="00211651"/>
    <w:rsid w:val="00237D3C"/>
    <w:rsid w:val="00240574"/>
    <w:rsid w:val="00244E86"/>
    <w:rsid w:val="002458A7"/>
    <w:rsid w:val="00247A55"/>
    <w:rsid w:val="0025568B"/>
    <w:rsid w:val="00264049"/>
    <w:rsid w:val="00264775"/>
    <w:rsid w:val="00276DFB"/>
    <w:rsid w:val="003B7558"/>
    <w:rsid w:val="004309E7"/>
    <w:rsid w:val="004744B2"/>
    <w:rsid w:val="004B157B"/>
    <w:rsid w:val="004C1646"/>
    <w:rsid w:val="005136D0"/>
    <w:rsid w:val="005B0505"/>
    <w:rsid w:val="005D6F3F"/>
    <w:rsid w:val="00625BBE"/>
    <w:rsid w:val="00652CEA"/>
    <w:rsid w:val="0067526A"/>
    <w:rsid w:val="006E232A"/>
    <w:rsid w:val="00727AA3"/>
    <w:rsid w:val="0073310F"/>
    <w:rsid w:val="00743A0B"/>
    <w:rsid w:val="007474E0"/>
    <w:rsid w:val="007636CA"/>
    <w:rsid w:val="007843C9"/>
    <w:rsid w:val="007A581D"/>
    <w:rsid w:val="007B3931"/>
    <w:rsid w:val="007F4DCE"/>
    <w:rsid w:val="0082606D"/>
    <w:rsid w:val="00882F4F"/>
    <w:rsid w:val="00893D86"/>
    <w:rsid w:val="008B37F0"/>
    <w:rsid w:val="009113ED"/>
    <w:rsid w:val="00937E67"/>
    <w:rsid w:val="0094353D"/>
    <w:rsid w:val="009520E5"/>
    <w:rsid w:val="009C6F90"/>
    <w:rsid w:val="009E2B0F"/>
    <w:rsid w:val="009F2697"/>
    <w:rsid w:val="00A5245C"/>
    <w:rsid w:val="00A72806"/>
    <w:rsid w:val="00A747A8"/>
    <w:rsid w:val="00A920C6"/>
    <w:rsid w:val="00A96FB0"/>
    <w:rsid w:val="00C80195"/>
    <w:rsid w:val="00D0318D"/>
    <w:rsid w:val="00DD27EF"/>
    <w:rsid w:val="00E51FBC"/>
    <w:rsid w:val="00E57783"/>
    <w:rsid w:val="00EF0A4D"/>
    <w:rsid w:val="00F96D14"/>
    <w:rsid w:val="00FA0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4056"/>
  <w15:chartTrackingRefBased/>
  <w15:docId w15:val="{405C3F8F-4C3A-4414-8188-C4FA6F34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74"/>
  </w:style>
  <w:style w:type="paragraph" w:styleId="Heading1">
    <w:name w:val="heading 1"/>
    <w:basedOn w:val="Normal"/>
    <w:next w:val="Normal"/>
    <w:link w:val="Heading1Char"/>
    <w:uiPriority w:val="9"/>
    <w:qFormat/>
    <w:rsid w:val="006E2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3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3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3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3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3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3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3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32A"/>
    <w:rPr>
      <w:rFonts w:eastAsiaTheme="majorEastAsia" w:cstheme="majorBidi"/>
      <w:color w:val="272727" w:themeColor="text1" w:themeTint="D8"/>
    </w:rPr>
  </w:style>
  <w:style w:type="paragraph" w:styleId="Title">
    <w:name w:val="Title"/>
    <w:basedOn w:val="Normal"/>
    <w:next w:val="Normal"/>
    <w:link w:val="TitleChar"/>
    <w:uiPriority w:val="10"/>
    <w:qFormat/>
    <w:rsid w:val="006E2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32A"/>
    <w:pPr>
      <w:spacing w:before="160"/>
      <w:jc w:val="center"/>
    </w:pPr>
    <w:rPr>
      <w:i/>
      <w:iCs/>
      <w:color w:val="404040" w:themeColor="text1" w:themeTint="BF"/>
    </w:rPr>
  </w:style>
  <w:style w:type="character" w:customStyle="1" w:styleId="QuoteChar">
    <w:name w:val="Quote Char"/>
    <w:basedOn w:val="DefaultParagraphFont"/>
    <w:link w:val="Quote"/>
    <w:uiPriority w:val="29"/>
    <w:rsid w:val="006E232A"/>
    <w:rPr>
      <w:i/>
      <w:iCs/>
      <w:color w:val="404040" w:themeColor="text1" w:themeTint="BF"/>
    </w:rPr>
  </w:style>
  <w:style w:type="paragraph" w:styleId="ListParagraph">
    <w:name w:val="List Paragraph"/>
    <w:basedOn w:val="Normal"/>
    <w:uiPriority w:val="34"/>
    <w:qFormat/>
    <w:rsid w:val="006E232A"/>
    <w:pPr>
      <w:ind w:left="720"/>
      <w:contextualSpacing/>
    </w:pPr>
  </w:style>
  <w:style w:type="character" w:styleId="IntenseEmphasis">
    <w:name w:val="Intense Emphasis"/>
    <w:basedOn w:val="DefaultParagraphFont"/>
    <w:uiPriority w:val="21"/>
    <w:qFormat/>
    <w:rsid w:val="006E232A"/>
    <w:rPr>
      <w:i/>
      <w:iCs/>
      <w:color w:val="2F5496" w:themeColor="accent1" w:themeShade="BF"/>
    </w:rPr>
  </w:style>
  <w:style w:type="paragraph" w:styleId="IntenseQuote">
    <w:name w:val="Intense Quote"/>
    <w:basedOn w:val="Normal"/>
    <w:next w:val="Normal"/>
    <w:link w:val="IntenseQuoteChar"/>
    <w:uiPriority w:val="30"/>
    <w:qFormat/>
    <w:rsid w:val="006E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32A"/>
    <w:rPr>
      <w:i/>
      <w:iCs/>
      <w:color w:val="2F5496" w:themeColor="accent1" w:themeShade="BF"/>
    </w:rPr>
  </w:style>
  <w:style w:type="character" w:styleId="IntenseReference">
    <w:name w:val="Intense Reference"/>
    <w:basedOn w:val="DefaultParagraphFont"/>
    <w:uiPriority w:val="32"/>
    <w:qFormat/>
    <w:rsid w:val="006E232A"/>
    <w:rPr>
      <w:b/>
      <w:bCs/>
      <w:smallCaps/>
      <w:color w:val="2F5496" w:themeColor="accent1" w:themeShade="BF"/>
      <w:spacing w:val="5"/>
    </w:rPr>
  </w:style>
  <w:style w:type="character" w:styleId="Hyperlink">
    <w:name w:val="Hyperlink"/>
    <w:basedOn w:val="DefaultParagraphFont"/>
    <w:uiPriority w:val="99"/>
    <w:unhideWhenUsed/>
    <w:rsid w:val="006E232A"/>
    <w:rPr>
      <w:color w:val="0563C1" w:themeColor="hyperlink"/>
      <w:u w:val="single"/>
    </w:rPr>
  </w:style>
  <w:style w:type="character" w:styleId="UnresolvedMention">
    <w:name w:val="Unresolved Mention"/>
    <w:basedOn w:val="DefaultParagraphFont"/>
    <w:uiPriority w:val="99"/>
    <w:semiHidden/>
    <w:unhideWhenUsed/>
    <w:rsid w:val="006E232A"/>
    <w:rPr>
      <w:color w:val="605E5C"/>
      <w:shd w:val="clear" w:color="auto" w:fill="E1DFDD"/>
    </w:rPr>
  </w:style>
  <w:style w:type="paragraph" w:styleId="NormalWeb">
    <w:name w:val="Normal (Web)"/>
    <w:basedOn w:val="Normal"/>
    <w:uiPriority w:val="99"/>
    <w:semiHidden/>
    <w:unhideWhenUsed/>
    <w:rsid w:val="006E23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5245C"/>
    <w:rPr>
      <w:b/>
      <w:bCs/>
    </w:rPr>
  </w:style>
  <w:style w:type="table" w:styleId="TableGrid">
    <w:name w:val="Table Grid"/>
    <w:basedOn w:val="TableNormal"/>
    <w:uiPriority w:val="39"/>
    <w:rsid w:val="005D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books/introduction-anthropology/pages/13-1-what-is-religion" TargetMode="External"/><Relationship Id="rId13" Type="http://schemas.openxmlformats.org/officeDocument/2006/relationships/hyperlink" Target="https://doi.org/10.3390/ejihpe303002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ff.uni-pr.edu/profile/velikryeziu" TargetMode="External"/><Relationship Id="rId12" Type="http://schemas.openxmlformats.org/officeDocument/2006/relationships/hyperlink" Target="https://doi.org/10.3390/ejihpe30300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62928/kp.v8i2.4886" TargetMode="External"/><Relationship Id="rId1" Type="http://schemas.openxmlformats.org/officeDocument/2006/relationships/numbering" Target="numbering.xml"/><Relationship Id="rId6" Type="http://schemas.openxmlformats.org/officeDocument/2006/relationships/hyperlink" Target="mailto:veli.kryeziu@uni-pr.edu" TargetMode="External"/><Relationship Id="rId11" Type="http://schemas.openxmlformats.org/officeDocument/2006/relationships/hyperlink" Target="https://natre.org.uk/" TargetMode="External"/><Relationship Id="rId5" Type="http://schemas.openxmlformats.org/officeDocument/2006/relationships/image" Target="media/image1.png"/><Relationship Id="rId15" Type="http://schemas.openxmlformats.org/officeDocument/2006/relationships/hyperlink" Target="https://www.swinburne.edu.au/library/search/referencing-guides/apa-style-guide/?utm_source=chatgpt.com" TargetMode="External"/><Relationship Id="rId10" Type="http://schemas.openxmlformats.org/officeDocument/2006/relationships/hyperlink" Target="https://orcid.org/0000-0003-2475-1872" TargetMode="External"/><Relationship Id="rId4" Type="http://schemas.openxmlformats.org/officeDocument/2006/relationships/webSettings" Target="webSettings.xml"/><Relationship Id="rId9" Type="http://schemas.openxmlformats.org/officeDocument/2006/relationships/hyperlink" Target="https://doi.org/10.37284/eajtcr.3.2.374" TargetMode="External"/><Relationship Id="rId14" Type="http://schemas.openxmlformats.org/officeDocument/2006/relationships/hyperlink" Target="https://www.swinburne.edu.au/library/search/referencing-guides/apa-style-guid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13</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Blacksn0w</dc:creator>
  <cp:keywords/>
  <dc:description/>
  <cp:lastModifiedBy>Blacksn0w</cp:lastModifiedBy>
  <cp:revision>23</cp:revision>
  <dcterms:created xsi:type="dcterms:W3CDTF">2026-01-18T19:46:00Z</dcterms:created>
  <dcterms:modified xsi:type="dcterms:W3CDTF">2026-03-13T11:54:00Z</dcterms:modified>
</cp:coreProperties>
</file>