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823E2" w14:textId="77777777" w:rsidR="008E79E0" w:rsidRPr="00744944" w:rsidRDefault="008E79E0" w:rsidP="008E79E0">
      <w:pPr>
        <w:pStyle w:val="Titre3"/>
        <w:ind w:left="2" w:firstLine="0"/>
        <w:rPr>
          <w:color w:val="auto"/>
          <w:sz w:val="22"/>
        </w:rPr>
      </w:pPr>
      <w:r w:rsidRPr="00473A21">
        <w:rPr>
          <w:sz w:val="22"/>
          <w:lang w:val="sq-AL"/>
        </w:rPr>
        <w:t xml:space="preserve">. </w:t>
      </w:r>
      <w:r w:rsidRPr="00744944">
        <w:rPr>
          <w:color w:val="auto"/>
          <w:sz w:val="22"/>
          <w:lang w:val="sq-AL"/>
        </w:rPr>
        <w:t>Titulli i lëndës</w:t>
      </w:r>
      <w:r w:rsidRPr="00744944">
        <w:rPr>
          <w:color w:val="auto"/>
          <w:sz w:val="22"/>
        </w:rPr>
        <w:t>:</w:t>
      </w:r>
      <w:r w:rsidRPr="00744944">
        <w:rPr>
          <w:rStyle w:val="PieddepageCar"/>
          <w:color w:val="auto"/>
          <w:sz w:val="22"/>
          <w:lang w:val="sq-AL"/>
        </w:rPr>
        <w:t xml:space="preserve"> </w:t>
      </w:r>
      <w:r w:rsidRPr="00744944">
        <w:rPr>
          <w:rStyle w:val="Rfrencelgre"/>
          <w:color w:val="auto"/>
          <w:sz w:val="22"/>
          <w:lang w:val="sq-AL"/>
        </w:rPr>
        <w:t>AUTOR I ZGJEDHUR 1</w:t>
      </w:r>
    </w:p>
    <w:tbl>
      <w:tblPr>
        <w:tblStyle w:val="TableGrid"/>
        <w:tblW w:w="9640" w:type="dxa"/>
        <w:tblInd w:w="-294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1827"/>
        <w:gridCol w:w="17"/>
        <w:gridCol w:w="675"/>
        <w:gridCol w:w="1553"/>
        <w:gridCol w:w="1695"/>
        <w:gridCol w:w="1786"/>
        <w:gridCol w:w="2087"/>
      </w:tblGrid>
      <w:tr w:rsidR="008E79E0" w:rsidRPr="00473A21" w14:paraId="12C68DB9" w14:textId="77777777" w:rsidTr="00BE1AD1">
        <w:trPr>
          <w:trHeight w:val="340"/>
        </w:trPr>
        <w:tc>
          <w:tcPr>
            <w:tcW w:w="1844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4DB598D3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b/>
                <w:color w:val="FFFFFF"/>
                <w:sz w:val="22"/>
                <w:lang w:val="sq-AL"/>
              </w:rPr>
              <w:t>Informatat themelore për lëndën</w:t>
            </w:r>
          </w:p>
        </w:tc>
        <w:tc>
          <w:tcPr>
            <w:tcW w:w="7796" w:type="dxa"/>
            <w:gridSpan w:val="5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4AB4BD14" w14:textId="77777777" w:rsidR="008E79E0" w:rsidRPr="00473A21" w:rsidRDefault="008E79E0" w:rsidP="00BE1AD1">
            <w:pPr>
              <w:spacing w:after="160" w:line="259" w:lineRule="auto"/>
              <w:ind w:left="0" w:firstLine="0"/>
              <w:rPr>
                <w:sz w:val="22"/>
                <w:lang w:val="sq-AL"/>
              </w:rPr>
            </w:pPr>
          </w:p>
        </w:tc>
      </w:tr>
      <w:tr w:rsidR="008E79E0" w:rsidRPr="005F05B2" w14:paraId="49286D8E" w14:textId="77777777" w:rsidTr="00BE1AD1">
        <w:trPr>
          <w:trHeight w:val="340"/>
        </w:trPr>
        <w:tc>
          <w:tcPr>
            <w:tcW w:w="184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637A36F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 xml:space="preserve">Njësia akademike: </w:t>
            </w:r>
          </w:p>
        </w:tc>
        <w:tc>
          <w:tcPr>
            <w:tcW w:w="7796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F85C01F" w14:textId="77777777" w:rsidR="008E79E0" w:rsidRPr="00473A21" w:rsidRDefault="008E79E0" w:rsidP="00BE1AD1">
            <w:pPr>
              <w:pStyle w:val="Sansinterligne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Fakulteti i Filologjisë- Gjuhë dhe Letërsi frënge</w:t>
            </w:r>
          </w:p>
        </w:tc>
      </w:tr>
      <w:tr w:rsidR="008E79E0" w:rsidRPr="00473A21" w14:paraId="5AC96EB6" w14:textId="77777777" w:rsidTr="00BE1AD1">
        <w:trPr>
          <w:trHeight w:val="340"/>
        </w:trPr>
        <w:tc>
          <w:tcPr>
            <w:tcW w:w="184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EFFCA03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Titulli i lëndës:</w:t>
            </w:r>
          </w:p>
        </w:tc>
        <w:tc>
          <w:tcPr>
            <w:tcW w:w="7796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5F59E5F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Autor i zgjedhur 1</w:t>
            </w:r>
          </w:p>
        </w:tc>
      </w:tr>
      <w:tr w:rsidR="008E79E0" w:rsidRPr="00473A21" w14:paraId="632FF487" w14:textId="77777777" w:rsidTr="00BE1AD1">
        <w:trPr>
          <w:trHeight w:val="340"/>
        </w:trPr>
        <w:tc>
          <w:tcPr>
            <w:tcW w:w="184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CA931E7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Niveli:</w:t>
            </w:r>
          </w:p>
        </w:tc>
        <w:tc>
          <w:tcPr>
            <w:tcW w:w="7796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1EC5971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6D36ED">
              <w:rPr>
                <w:color w:val="auto"/>
                <w:sz w:val="22"/>
                <w:lang w:val="sq-AL"/>
              </w:rPr>
              <w:t>MSc</w:t>
            </w:r>
          </w:p>
        </w:tc>
      </w:tr>
      <w:tr w:rsidR="008E79E0" w:rsidRPr="00473A21" w14:paraId="1749796D" w14:textId="77777777" w:rsidTr="00BE1AD1">
        <w:trPr>
          <w:trHeight w:val="340"/>
        </w:trPr>
        <w:tc>
          <w:tcPr>
            <w:tcW w:w="184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1C4CCE4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Statusi i lëndës:</w:t>
            </w:r>
          </w:p>
        </w:tc>
        <w:tc>
          <w:tcPr>
            <w:tcW w:w="7796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5F51C3F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zgjedhor</w:t>
            </w:r>
          </w:p>
        </w:tc>
      </w:tr>
      <w:tr w:rsidR="008E79E0" w:rsidRPr="00473A21" w14:paraId="3967249C" w14:textId="77777777" w:rsidTr="00BE1AD1">
        <w:trPr>
          <w:trHeight w:val="340"/>
        </w:trPr>
        <w:tc>
          <w:tcPr>
            <w:tcW w:w="184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8C40A95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Viti i studimeve:</w:t>
            </w:r>
          </w:p>
        </w:tc>
        <w:tc>
          <w:tcPr>
            <w:tcW w:w="7796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3D6FAFB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Viti I, Semestri i parë</w:t>
            </w:r>
          </w:p>
        </w:tc>
      </w:tr>
      <w:tr w:rsidR="008E79E0" w:rsidRPr="00473A21" w14:paraId="5B50162C" w14:textId="77777777" w:rsidTr="00BE1AD1">
        <w:trPr>
          <w:trHeight w:val="340"/>
        </w:trPr>
        <w:tc>
          <w:tcPr>
            <w:tcW w:w="184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4F43BB4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Numri i orëve në javë:</w:t>
            </w:r>
          </w:p>
        </w:tc>
        <w:tc>
          <w:tcPr>
            <w:tcW w:w="7796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8A349B8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color w:val="FF0000"/>
                <w:sz w:val="22"/>
                <w:lang w:val="sq-AL"/>
              </w:rPr>
            </w:pPr>
            <w:r w:rsidRPr="006D36ED">
              <w:rPr>
                <w:color w:val="auto"/>
                <w:sz w:val="22"/>
                <w:lang w:val="sq-AL"/>
              </w:rPr>
              <w:t>2+2</w:t>
            </w:r>
          </w:p>
        </w:tc>
      </w:tr>
      <w:tr w:rsidR="008E79E0" w:rsidRPr="00473A21" w14:paraId="40F73EC4" w14:textId="77777777" w:rsidTr="00BE1AD1">
        <w:trPr>
          <w:trHeight w:val="340"/>
        </w:trPr>
        <w:tc>
          <w:tcPr>
            <w:tcW w:w="184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A6F7944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Kreditë ECTS:</w:t>
            </w:r>
          </w:p>
        </w:tc>
        <w:tc>
          <w:tcPr>
            <w:tcW w:w="7796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18BF308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color w:val="FF0000"/>
                <w:sz w:val="22"/>
                <w:lang w:val="sq-AL"/>
              </w:rPr>
            </w:pPr>
            <w:r w:rsidRPr="006D36ED">
              <w:rPr>
                <w:color w:val="auto"/>
                <w:sz w:val="22"/>
                <w:lang w:val="sq-AL"/>
              </w:rPr>
              <w:t>5 ECTS</w:t>
            </w:r>
          </w:p>
        </w:tc>
      </w:tr>
      <w:tr w:rsidR="008E79E0" w:rsidRPr="00473A21" w14:paraId="33645D8F" w14:textId="77777777" w:rsidTr="00BE1AD1">
        <w:trPr>
          <w:trHeight w:val="340"/>
        </w:trPr>
        <w:tc>
          <w:tcPr>
            <w:tcW w:w="184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82FBC45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Koha / Vendi:</w:t>
            </w:r>
          </w:p>
        </w:tc>
        <w:tc>
          <w:tcPr>
            <w:tcW w:w="7796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A567F75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Klasa 17 |Sipas orarit</w:t>
            </w:r>
          </w:p>
        </w:tc>
      </w:tr>
      <w:tr w:rsidR="008E79E0" w:rsidRPr="00473A21" w14:paraId="0F8E3AA7" w14:textId="77777777" w:rsidTr="00BE1AD1">
        <w:trPr>
          <w:trHeight w:val="340"/>
        </w:trPr>
        <w:tc>
          <w:tcPr>
            <w:tcW w:w="184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C65F750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>Mësimdhënësi:</w:t>
            </w:r>
          </w:p>
        </w:tc>
        <w:tc>
          <w:tcPr>
            <w:tcW w:w="7796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ECD9306" w14:textId="0267BCF2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</w:rPr>
              <w:t xml:space="preserve">Prof. dr. </w:t>
            </w:r>
            <w:r w:rsidRPr="00473A21">
              <w:rPr>
                <w:sz w:val="22"/>
                <w:lang w:val="sq-AL"/>
              </w:rPr>
              <w:t>Valbona Gashi-Berisha</w:t>
            </w:r>
          </w:p>
        </w:tc>
      </w:tr>
      <w:tr w:rsidR="008E79E0" w:rsidRPr="00473A21" w14:paraId="77A8FBD2" w14:textId="77777777" w:rsidTr="00BE1AD1">
        <w:trPr>
          <w:trHeight w:val="340"/>
        </w:trPr>
        <w:tc>
          <w:tcPr>
            <w:tcW w:w="184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E6CDA9A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r w:rsidRPr="00473A21">
              <w:rPr>
                <w:sz w:val="22"/>
                <w:lang w:val="sq-AL"/>
              </w:rPr>
              <w:t xml:space="preserve">Të dhënat kontaktuese: </w:t>
            </w:r>
          </w:p>
        </w:tc>
        <w:tc>
          <w:tcPr>
            <w:tcW w:w="7796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10B4028" w14:textId="77777777" w:rsidR="008E79E0" w:rsidRPr="00473A21" w:rsidRDefault="008E79E0" w:rsidP="00BE1AD1">
            <w:pPr>
              <w:spacing w:after="0" w:line="259" w:lineRule="auto"/>
              <w:ind w:left="0" w:firstLine="0"/>
              <w:rPr>
                <w:sz w:val="22"/>
                <w:lang w:val="sq-AL"/>
              </w:rPr>
            </w:pPr>
            <w:hyperlink r:id="rId5" w:history="1">
              <w:r w:rsidRPr="00473A21">
                <w:rPr>
                  <w:rStyle w:val="Lienhypertexte"/>
                  <w:b/>
                  <w:sz w:val="22"/>
                  <w:lang w:val="sq-AL"/>
                </w:rPr>
                <w:t>Valbonagashi@uni-pr.edu</w:t>
              </w:r>
            </w:hyperlink>
          </w:p>
        </w:tc>
      </w:tr>
      <w:tr w:rsidR="005F05B2" w:rsidRPr="005F05B2" w14:paraId="69417012" w14:textId="77777777" w:rsidTr="00BE1AD1">
        <w:trPr>
          <w:trHeight w:val="2140"/>
        </w:trPr>
        <w:tc>
          <w:tcPr>
            <w:tcW w:w="1844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8D19775" w14:textId="77777777" w:rsidR="008E79E0" w:rsidRPr="005F05B2" w:rsidRDefault="008E79E0" w:rsidP="00BE1AD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val="sq-AL"/>
              </w:rPr>
            </w:pPr>
            <w:bookmarkStart w:id="0" w:name="_Hlk160297175"/>
            <w:r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Përshkrimi i lëndës:</w:t>
            </w:r>
          </w:p>
        </w:tc>
        <w:tc>
          <w:tcPr>
            <w:tcW w:w="7796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AE9D818" w14:textId="3582D240" w:rsidR="00FF05CE" w:rsidRPr="005F05B2" w:rsidRDefault="00FF05CE" w:rsidP="00FF05CE">
            <w:pPr>
              <w:jc w:val="both"/>
              <w:rPr>
                <w:rFonts w:ascii="Times New Roman" w:hAnsi="Times New Roman" w:cs="Times New Roman"/>
                <w:color w:val="auto"/>
                <w:sz w:val="22"/>
                <w:lang w:val="sq-AL"/>
              </w:rPr>
            </w:pPr>
            <w:bookmarkStart w:id="1" w:name="_Hlk160300768"/>
            <w:r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Kjo lëndë ofron një analizë të thellë të veprave të Vi</w:t>
            </w:r>
            <w:r w:rsidR="00624344"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k</w:t>
            </w:r>
            <w:r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tor H</w:t>
            </w:r>
            <w:r w:rsidR="00624344"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y</w:t>
            </w:r>
            <w:r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go, një nga shkrimtarët më të njohur të letërsisë franceze. Duke e shqyrtuar gjithë spektrin e veprave të tij, studentët do të fitojnë njohuri të zgjeruara mbi krijimtarinë e tij, si dhe do të kuptojnë kontekstin historik dhe shoqëror në të cilin ka shkruar Hugo.</w:t>
            </w:r>
          </w:p>
          <w:p w14:paraId="3594D700" w14:textId="7C66C5E2" w:rsidR="00FF05CE" w:rsidRPr="005F05B2" w:rsidRDefault="00FF05CE" w:rsidP="00FF05CE">
            <w:pPr>
              <w:jc w:val="both"/>
              <w:rPr>
                <w:rFonts w:ascii="Times New Roman" w:hAnsi="Times New Roman" w:cs="Times New Roman"/>
                <w:color w:val="auto"/>
                <w:sz w:val="22"/>
                <w:lang w:val="sq-AL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Nëpërmjet analizës së veprave të H</w:t>
            </w:r>
            <w:r w:rsidR="00624344"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y</w:t>
            </w:r>
            <w:r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go</w:t>
            </w:r>
            <w:r w:rsidR="00624344"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-</w:t>
            </w:r>
            <w:r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së, kursi ofron një udhëtim nëpër periudhën e Revolucionit Francez të vitit 1789 dhe pasojat e tij në shoqërinë dhe kulturën franceze. Kjo përfshin shqyrtimin e ngjarjeve historike, figurave të rëndësishme dhe transformimeve shoqërore që ndikuan në krijimtarinë e H</w:t>
            </w:r>
            <w:r w:rsidR="00624344"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y</w:t>
            </w:r>
            <w:r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go-së dhe kontekstin e tij krijues.</w:t>
            </w:r>
          </w:p>
          <w:p w14:paraId="34B12D43" w14:textId="25D721A3" w:rsidR="00FF05CE" w:rsidRPr="005F05B2" w:rsidRDefault="00FF05CE" w:rsidP="00FF05CE">
            <w:pPr>
              <w:jc w:val="both"/>
              <w:rPr>
                <w:rFonts w:ascii="Times New Roman" w:hAnsi="Times New Roman" w:cs="Times New Roman"/>
                <w:color w:val="auto"/>
                <w:sz w:val="22"/>
                <w:lang w:val="sq-AL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Përveç kësaj, kursi gjithashtu ka për qëllim të zbulojë dhe të shpjegojë tendencat kulturore dhe shoqërore që ende ndikojnë në Francë sot. Nëpërmjet analizës së veprave të H</w:t>
            </w:r>
            <w:r w:rsidR="00624344"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y</w:t>
            </w:r>
            <w:r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go-së dhe kontekstit historik dhe shoqëror të kohës së tij, studentët do të marrin një përmbledhje të thellë të kulturës dhe identitetit francez.</w:t>
            </w:r>
          </w:p>
          <w:p w14:paraId="4BDCA8DA" w14:textId="2C7F5741" w:rsidR="00FF05CE" w:rsidRPr="005F05B2" w:rsidRDefault="00FF05CE" w:rsidP="00FF05CE">
            <w:pPr>
              <w:jc w:val="both"/>
              <w:rPr>
                <w:rFonts w:ascii="Times New Roman" w:hAnsi="Times New Roman" w:cs="Times New Roman"/>
                <w:color w:val="auto"/>
                <w:sz w:val="22"/>
                <w:lang w:val="sq-AL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Në përgjithësi, kjo lëndë ofron një udhëtim të pasur dhe të detajuar në krijimtarinë e Vi</w:t>
            </w:r>
            <w:r w:rsidR="00624344"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k</w:t>
            </w:r>
            <w:r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tor H</w:t>
            </w:r>
            <w:r w:rsidR="00624344"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y</w:t>
            </w:r>
            <w:r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 xml:space="preserve">go-së. Përmes analizës së veprave të tij, studentët do të zhvillojnë njohuri të thella mbi letërsinë franceze dhe historinë e Francës, duke iu dhënë një kuptim të thellë të ideve dhe influencave që formuan mënyrën e menduar dhe të shkruar të Hugo-së dhe shoqërisë franceze në përgjithësi. </w:t>
            </w:r>
          </w:p>
          <w:bookmarkEnd w:id="1"/>
          <w:p w14:paraId="0BAC3A33" w14:textId="6B469174" w:rsidR="008E79E0" w:rsidRPr="005F05B2" w:rsidRDefault="008E79E0" w:rsidP="00FF05CE">
            <w:pPr>
              <w:jc w:val="both"/>
              <w:rPr>
                <w:rFonts w:ascii="Times New Roman" w:hAnsi="Times New Roman" w:cs="Times New Roman"/>
                <w:color w:val="auto"/>
                <w:sz w:val="22"/>
                <w:lang w:val="sq-AL" w:eastAsia="fr-CH"/>
              </w:rPr>
            </w:pPr>
          </w:p>
        </w:tc>
      </w:tr>
      <w:bookmarkEnd w:id="0"/>
      <w:tr w:rsidR="005F05B2" w:rsidRPr="005F05B2" w14:paraId="51E66567" w14:textId="77777777" w:rsidTr="00BE1AD1">
        <w:trPr>
          <w:trHeight w:val="2024"/>
        </w:trPr>
        <w:tc>
          <w:tcPr>
            <w:tcW w:w="1844" w:type="dxa"/>
            <w:gridSpan w:val="2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0E754F90" w14:textId="77777777" w:rsidR="008E79E0" w:rsidRPr="005F05B2" w:rsidRDefault="008E79E0" w:rsidP="00BE1AD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val="sq-AL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lastRenderedPageBreak/>
              <w:t>Qëllimet e lëndës:</w:t>
            </w:r>
          </w:p>
        </w:tc>
        <w:tc>
          <w:tcPr>
            <w:tcW w:w="7796" w:type="dxa"/>
            <w:gridSpan w:val="5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1ECAB56B" w14:textId="4383734E" w:rsidR="00C96A62" w:rsidRPr="005F05B2" w:rsidRDefault="00C96A62" w:rsidP="00C96A62">
            <w:pPr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lang w:val="sq-AL"/>
              </w:rPr>
            </w:pPr>
            <w:bookmarkStart w:id="2" w:name="_Hlk160300832"/>
            <w:r w:rsidRPr="005F05B2">
              <w:rPr>
                <w:rFonts w:ascii="Times New Roman" w:hAnsi="Times New Roman" w:cs="Times New Roman"/>
                <w:iCs/>
                <w:color w:val="auto"/>
                <w:sz w:val="22"/>
                <w:lang w:val="sq-AL"/>
              </w:rPr>
              <w:t>Qëllimi kryesor i kësaj lënde është të ofrojë studentëve një kuptim të thellë dhe të përshtatshëm të letërsisë së shekullit XIX, me fokus në veprat dhe krijimtarinë e Vi</w:t>
            </w:r>
            <w:r w:rsidR="00624344" w:rsidRPr="005F05B2">
              <w:rPr>
                <w:rFonts w:ascii="Times New Roman" w:hAnsi="Times New Roman" w:cs="Times New Roman"/>
                <w:iCs/>
                <w:color w:val="auto"/>
                <w:sz w:val="22"/>
                <w:lang w:val="sq-AL"/>
              </w:rPr>
              <w:t>k</w:t>
            </w:r>
            <w:r w:rsidRPr="005F05B2">
              <w:rPr>
                <w:rFonts w:ascii="Times New Roman" w:hAnsi="Times New Roman" w:cs="Times New Roman"/>
                <w:iCs/>
                <w:color w:val="auto"/>
                <w:sz w:val="22"/>
                <w:lang w:val="sq-AL"/>
              </w:rPr>
              <w:t>tor H</w:t>
            </w:r>
            <w:r w:rsidR="00624344" w:rsidRPr="005F05B2">
              <w:rPr>
                <w:rFonts w:ascii="Times New Roman" w:hAnsi="Times New Roman" w:cs="Times New Roman"/>
                <w:iCs/>
                <w:color w:val="auto"/>
                <w:sz w:val="22"/>
                <w:lang w:val="sq-AL"/>
              </w:rPr>
              <w:t>y</w:t>
            </w:r>
            <w:r w:rsidRPr="005F05B2">
              <w:rPr>
                <w:rFonts w:ascii="Times New Roman" w:hAnsi="Times New Roman" w:cs="Times New Roman"/>
                <w:iCs/>
                <w:color w:val="auto"/>
                <w:sz w:val="22"/>
                <w:lang w:val="sq-AL"/>
              </w:rPr>
              <w:t>go-s. Studentët do të zhvillojnë njohuri të thella mbi krijimtarinë e Vi</w:t>
            </w:r>
            <w:r w:rsidR="00624344" w:rsidRPr="005F05B2">
              <w:rPr>
                <w:rFonts w:ascii="Times New Roman" w:hAnsi="Times New Roman" w:cs="Times New Roman"/>
                <w:iCs/>
                <w:color w:val="auto"/>
                <w:sz w:val="22"/>
                <w:lang w:val="sq-AL"/>
              </w:rPr>
              <w:t>k</w:t>
            </w:r>
            <w:r w:rsidRPr="005F05B2">
              <w:rPr>
                <w:rFonts w:ascii="Times New Roman" w:hAnsi="Times New Roman" w:cs="Times New Roman"/>
                <w:iCs/>
                <w:color w:val="auto"/>
                <w:sz w:val="22"/>
                <w:lang w:val="sq-AL"/>
              </w:rPr>
              <w:t>tor H</w:t>
            </w:r>
            <w:r w:rsidR="00624344" w:rsidRPr="005F05B2">
              <w:rPr>
                <w:rFonts w:ascii="Times New Roman" w:hAnsi="Times New Roman" w:cs="Times New Roman"/>
                <w:iCs/>
                <w:color w:val="auto"/>
                <w:sz w:val="22"/>
                <w:lang w:val="sq-AL"/>
              </w:rPr>
              <w:t>y</w:t>
            </w:r>
            <w:r w:rsidRPr="005F05B2">
              <w:rPr>
                <w:rFonts w:ascii="Times New Roman" w:hAnsi="Times New Roman" w:cs="Times New Roman"/>
                <w:iCs/>
                <w:color w:val="auto"/>
                <w:sz w:val="22"/>
                <w:lang w:val="sq-AL"/>
              </w:rPr>
              <w:t>go-s, duke kuptuar thelbin e temave dhe stilin e tij. Kjo do t'i përgatisë ata për të analizuar dhe vlerësuar shkrimet e H</w:t>
            </w:r>
            <w:r w:rsidR="00624344" w:rsidRPr="005F05B2">
              <w:rPr>
                <w:rFonts w:ascii="Times New Roman" w:hAnsi="Times New Roman" w:cs="Times New Roman"/>
                <w:iCs/>
                <w:color w:val="auto"/>
                <w:sz w:val="22"/>
                <w:lang w:val="sq-AL"/>
              </w:rPr>
              <w:t>y</w:t>
            </w:r>
            <w:r w:rsidRPr="005F05B2">
              <w:rPr>
                <w:rFonts w:ascii="Times New Roman" w:hAnsi="Times New Roman" w:cs="Times New Roman"/>
                <w:iCs/>
                <w:color w:val="auto"/>
                <w:sz w:val="22"/>
                <w:lang w:val="sq-AL"/>
              </w:rPr>
              <w:t>go-s në kontekstin më të gjerë të letërsisë së shekullit XIX dhe të përdorin aftësitë e tyre analitike për të kuptuar mendimet dhe emocionet që përcillen në veprat e tij.</w:t>
            </w:r>
          </w:p>
          <w:bookmarkEnd w:id="2"/>
          <w:p w14:paraId="619E9685" w14:textId="77777777" w:rsidR="00C96A62" w:rsidRPr="005F05B2" w:rsidRDefault="00C96A62" w:rsidP="00C96A62">
            <w:pPr>
              <w:pBdr>
                <w:bottom w:val="single" w:sz="6" w:space="1" w:color="auto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vanish/>
                <w:color w:val="auto"/>
                <w:sz w:val="22"/>
                <w:lang w:val="sq-AL"/>
              </w:rPr>
            </w:pPr>
            <w:r w:rsidRPr="005F05B2">
              <w:rPr>
                <w:rFonts w:ascii="Times New Roman" w:eastAsia="Times New Roman" w:hAnsi="Times New Roman" w:cs="Times New Roman"/>
                <w:vanish/>
                <w:color w:val="auto"/>
                <w:sz w:val="22"/>
                <w:lang w:val="sq-AL"/>
              </w:rPr>
              <w:t>Top of Form</w:t>
            </w:r>
          </w:p>
          <w:p w14:paraId="753D760A" w14:textId="6F625A61" w:rsidR="008E79E0" w:rsidRPr="005F05B2" w:rsidRDefault="008E79E0" w:rsidP="00C96A62">
            <w:pPr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2"/>
                <w:lang w:val="sq-AL"/>
              </w:rPr>
            </w:pPr>
          </w:p>
        </w:tc>
      </w:tr>
      <w:tr w:rsidR="005F05B2" w:rsidRPr="005F05B2" w14:paraId="005CFCAE" w14:textId="77777777" w:rsidTr="00BE1AD1">
        <w:tblPrEx>
          <w:tblCellMar>
            <w:right w:w="33" w:type="dxa"/>
          </w:tblCellMar>
        </w:tblPrEx>
        <w:trPr>
          <w:trHeight w:val="628"/>
        </w:trPr>
        <w:tc>
          <w:tcPr>
            <w:tcW w:w="1827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96CFEDA" w14:textId="77777777" w:rsidR="008E79E0" w:rsidRPr="005F05B2" w:rsidRDefault="008E79E0" w:rsidP="00BE1AD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val="sq-AL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Rezultatet e pritshme të nxënies:</w:t>
            </w:r>
          </w:p>
        </w:tc>
        <w:tc>
          <w:tcPr>
            <w:tcW w:w="7813" w:type="dxa"/>
            <w:gridSpan w:val="6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579E543" w14:textId="77777777" w:rsidR="008E79E0" w:rsidRPr="005F05B2" w:rsidRDefault="008E79E0" w:rsidP="00BE1AD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val="sq-AL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Pas përfundimit të këtij kursi studenti do të jetë në gjendje që të:</w:t>
            </w:r>
          </w:p>
        </w:tc>
      </w:tr>
      <w:tr w:rsidR="005F05B2" w:rsidRPr="005F05B2" w14:paraId="76FA3191" w14:textId="77777777" w:rsidTr="00BE1AD1">
        <w:tblPrEx>
          <w:tblCellMar>
            <w:right w:w="33" w:type="dxa"/>
          </w:tblCellMar>
        </w:tblPrEx>
        <w:trPr>
          <w:trHeight w:val="359"/>
        </w:trPr>
        <w:tc>
          <w:tcPr>
            <w:tcW w:w="1827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A5661AD" w14:textId="77777777" w:rsidR="008E79E0" w:rsidRPr="005F05B2" w:rsidRDefault="008E79E0" w:rsidP="00BE1AD1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val="sq-AL"/>
              </w:rPr>
            </w:pPr>
          </w:p>
        </w:tc>
        <w:tc>
          <w:tcPr>
            <w:tcW w:w="7813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EEDE1BF" w14:textId="0A2DB452" w:rsidR="008E79E0" w:rsidRPr="005F05B2" w:rsidRDefault="008E79E0" w:rsidP="00BE1AD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q-AL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 xml:space="preserve">- </w:t>
            </w:r>
            <w:bookmarkStart w:id="3" w:name="_Hlk160300858"/>
            <w:r w:rsidR="00C96A62"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të identifikojë dhe të analizojë temat kryesore të veprave të Vi</w:t>
            </w:r>
            <w:r w:rsidR="00D87991"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k</w:t>
            </w:r>
            <w:r w:rsidR="00C96A62"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tor H</w:t>
            </w:r>
            <w:r w:rsidR="00D87991"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y</w:t>
            </w:r>
            <w:r w:rsidR="00C96A62"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gos</w:t>
            </w:r>
            <w:bookmarkEnd w:id="3"/>
            <w:r w:rsidR="00C96A62"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.</w:t>
            </w:r>
          </w:p>
        </w:tc>
      </w:tr>
      <w:tr w:rsidR="005F05B2" w:rsidRPr="005F05B2" w14:paraId="7E23C140" w14:textId="77777777" w:rsidTr="00BE1AD1">
        <w:tblPrEx>
          <w:tblCellMar>
            <w:right w:w="33" w:type="dxa"/>
          </w:tblCellMar>
        </w:tblPrEx>
        <w:trPr>
          <w:trHeight w:val="340"/>
        </w:trPr>
        <w:tc>
          <w:tcPr>
            <w:tcW w:w="1827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74C8CC8" w14:textId="77777777" w:rsidR="008E79E0" w:rsidRPr="005F05B2" w:rsidRDefault="008E79E0" w:rsidP="00BE1AD1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val="sq-AL"/>
              </w:rPr>
            </w:pPr>
            <w:bookmarkStart w:id="4" w:name="_Hlk160300891"/>
          </w:p>
        </w:tc>
        <w:tc>
          <w:tcPr>
            <w:tcW w:w="7813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EC1DC0D" w14:textId="0870AA44" w:rsidR="008E79E0" w:rsidRPr="005F05B2" w:rsidRDefault="008E79E0" w:rsidP="00BE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q-AL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 xml:space="preserve">- </w:t>
            </w:r>
            <w:r w:rsidR="00C96A62"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të krahasojë stilin e shkrimit të H</w:t>
            </w:r>
            <w:r w:rsidR="00624344"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y</w:t>
            </w:r>
            <w:r w:rsidR="00C96A62"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 xml:space="preserve">go-s në prozë dhe në poezi. </w:t>
            </w:r>
          </w:p>
        </w:tc>
      </w:tr>
      <w:tr w:rsidR="005F05B2" w:rsidRPr="005F05B2" w14:paraId="125A6DAE" w14:textId="77777777" w:rsidTr="00BE1AD1">
        <w:tblPrEx>
          <w:tblCellMar>
            <w:right w:w="33" w:type="dxa"/>
          </w:tblCellMar>
        </w:tblPrEx>
        <w:trPr>
          <w:trHeight w:val="359"/>
        </w:trPr>
        <w:tc>
          <w:tcPr>
            <w:tcW w:w="1827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CB9AEFC" w14:textId="77777777" w:rsidR="008E79E0" w:rsidRPr="005F05B2" w:rsidRDefault="008E79E0" w:rsidP="00BE1AD1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val="sq-AL"/>
              </w:rPr>
            </w:pPr>
            <w:bookmarkStart w:id="5" w:name="_Hlk160300912"/>
            <w:bookmarkEnd w:id="4"/>
          </w:p>
        </w:tc>
        <w:tc>
          <w:tcPr>
            <w:tcW w:w="7813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A7AC167" w14:textId="543F7A2E" w:rsidR="008E79E0" w:rsidRPr="005F05B2" w:rsidRDefault="008E79E0" w:rsidP="00BE1A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q-AL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 xml:space="preserve">- </w:t>
            </w:r>
            <w:r w:rsidR="00C96A62"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të vlerësojë ndikimin e kontekstit historik dhe shoqëror në krijimtarinë e Vi</w:t>
            </w:r>
            <w:r w:rsidR="00D87991"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k</w:t>
            </w:r>
            <w:r w:rsidR="00C96A62"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tor H</w:t>
            </w:r>
            <w:r w:rsidR="00D87991"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y</w:t>
            </w:r>
            <w:r w:rsidR="00C96A62"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gos</w:t>
            </w:r>
            <w:r w:rsidR="00D87991"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.</w:t>
            </w:r>
          </w:p>
        </w:tc>
      </w:tr>
      <w:bookmarkEnd w:id="5"/>
      <w:tr w:rsidR="005F05B2" w:rsidRPr="005F05B2" w14:paraId="78BDCEF6" w14:textId="77777777" w:rsidTr="00D87991">
        <w:tblPrEx>
          <w:tblCellMar>
            <w:right w:w="33" w:type="dxa"/>
          </w:tblCellMar>
        </w:tblPrEx>
        <w:trPr>
          <w:trHeight w:val="341"/>
        </w:trPr>
        <w:tc>
          <w:tcPr>
            <w:tcW w:w="1827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22E56D9" w14:textId="77777777" w:rsidR="008E79E0" w:rsidRPr="005F05B2" w:rsidRDefault="008E79E0" w:rsidP="00BE1AD1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val="sq-AL"/>
              </w:rPr>
            </w:pPr>
          </w:p>
        </w:tc>
        <w:tc>
          <w:tcPr>
            <w:tcW w:w="7813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6C683DF" w14:textId="2591B6BF" w:rsidR="008E79E0" w:rsidRPr="005F05B2" w:rsidRDefault="008E79E0" w:rsidP="00BE1AD1">
            <w:pPr>
              <w:spacing w:after="0" w:line="259" w:lineRule="auto"/>
              <w:rPr>
                <w:rFonts w:ascii="Times New Roman" w:hAnsi="Times New Roman" w:cs="Times New Roman"/>
                <w:color w:val="auto"/>
                <w:sz w:val="22"/>
                <w:lang w:val="sq-AL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 xml:space="preserve">- </w:t>
            </w:r>
            <w:bookmarkStart w:id="6" w:name="_Hlk160300933"/>
            <w:r w:rsidR="00D87991"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të përdorë argumente të forta për të mbështetur analizat e tyre mbi veprat e Hygos</w:t>
            </w:r>
            <w:bookmarkEnd w:id="6"/>
            <w:r w:rsidR="00D87991"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.</w:t>
            </w:r>
          </w:p>
        </w:tc>
      </w:tr>
      <w:tr w:rsidR="005F05B2" w:rsidRPr="005F05B2" w14:paraId="3B12B3B9" w14:textId="77777777" w:rsidTr="00BE1AD1">
        <w:tblPrEx>
          <w:tblCellMar>
            <w:right w:w="33" w:type="dxa"/>
          </w:tblCellMar>
        </w:tblPrEx>
        <w:trPr>
          <w:trHeight w:val="431"/>
        </w:trPr>
        <w:tc>
          <w:tcPr>
            <w:tcW w:w="1827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24B9A21D" w14:textId="77777777" w:rsidR="008E79E0" w:rsidRPr="005F05B2" w:rsidRDefault="008E79E0" w:rsidP="00BE1AD1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val="sq-AL"/>
              </w:rPr>
            </w:pPr>
          </w:p>
        </w:tc>
        <w:tc>
          <w:tcPr>
            <w:tcW w:w="7813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08CF7FF" w14:textId="7F04DD7F" w:rsidR="008E79E0" w:rsidRPr="005F05B2" w:rsidRDefault="00D87991" w:rsidP="00D87991">
            <w:pPr>
              <w:spacing w:after="0" w:line="259" w:lineRule="auto"/>
              <w:rPr>
                <w:rFonts w:ascii="Times New Roman" w:hAnsi="Times New Roman" w:cs="Times New Roman"/>
                <w:color w:val="auto"/>
                <w:sz w:val="22"/>
                <w:lang w:val="sq-AL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-</w:t>
            </w:r>
            <w:bookmarkStart w:id="7" w:name="_Hlk160300953"/>
            <w:r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të shpjegojë rëndësinë dhe ndikimin e veprave të Hygos në letërsinë e shekullit XIX dhe më tej</w:t>
            </w:r>
            <w:bookmarkEnd w:id="7"/>
            <w:r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.</w:t>
            </w:r>
          </w:p>
        </w:tc>
      </w:tr>
      <w:tr w:rsidR="005F05B2" w:rsidRPr="005F05B2" w14:paraId="064900EC" w14:textId="77777777" w:rsidTr="00BE1AD1">
        <w:tblPrEx>
          <w:tblCellMar>
            <w:right w:w="33" w:type="dxa"/>
          </w:tblCellMar>
        </w:tblPrEx>
        <w:trPr>
          <w:trHeight w:val="395"/>
        </w:trPr>
        <w:tc>
          <w:tcPr>
            <w:tcW w:w="1827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5785A1FD" w14:textId="77777777" w:rsidR="008E79E0" w:rsidRPr="005F05B2" w:rsidRDefault="008E79E0" w:rsidP="00BE1AD1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val="sq-AL"/>
              </w:rPr>
            </w:pPr>
            <w:bookmarkStart w:id="8" w:name="_Hlk160300970"/>
          </w:p>
        </w:tc>
        <w:tc>
          <w:tcPr>
            <w:tcW w:w="7813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CA44DCA" w14:textId="77A40BB3" w:rsidR="008E79E0" w:rsidRPr="005F05B2" w:rsidRDefault="008E79E0" w:rsidP="00D87991">
            <w:pPr>
              <w:spacing w:after="0" w:line="259" w:lineRule="auto"/>
              <w:rPr>
                <w:rFonts w:ascii="Times New Roman" w:hAnsi="Times New Roman" w:cs="Times New Roman"/>
                <w:color w:val="auto"/>
                <w:sz w:val="22"/>
                <w:lang w:val="sq-AL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 xml:space="preserve">- </w:t>
            </w:r>
            <w:r w:rsidR="00D87991"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të përdorë terminologjinë letrare të përshtatshme për të përshkruar dhe për të analizuar elementët kryesore të veprave të Hygos.</w:t>
            </w:r>
          </w:p>
        </w:tc>
      </w:tr>
      <w:bookmarkEnd w:id="8"/>
      <w:tr w:rsidR="005F05B2" w:rsidRPr="005F05B2" w14:paraId="31CCCDA7" w14:textId="77777777" w:rsidTr="00BE1AD1">
        <w:tblPrEx>
          <w:tblCellMar>
            <w:right w:w="33" w:type="dxa"/>
          </w:tblCellMar>
        </w:tblPrEx>
        <w:trPr>
          <w:trHeight w:val="628"/>
        </w:trPr>
        <w:tc>
          <w:tcPr>
            <w:tcW w:w="1827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9B51C9A" w14:textId="77777777" w:rsidR="008E79E0" w:rsidRPr="005F05B2" w:rsidRDefault="008E79E0" w:rsidP="00BE1AD1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val="sq-AL"/>
              </w:rPr>
            </w:pPr>
          </w:p>
        </w:tc>
        <w:tc>
          <w:tcPr>
            <w:tcW w:w="7813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41702A1" w14:textId="5ED87A52" w:rsidR="008E79E0" w:rsidRPr="005F05B2" w:rsidRDefault="008E79E0" w:rsidP="00D87991">
            <w:pPr>
              <w:spacing w:after="0" w:line="259" w:lineRule="auto"/>
              <w:rPr>
                <w:rFonts w:ascii="Times New Roman" w:hAnsi="Times New Roman" w:cs="Times New Roman"/>
                <w:color w:val="auto"/>
                <w:sz w:val="22"/>
                <w:lang w:val="sq-AL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 xml:space="preserve">- </w:t>
            </w:r>
            <w:bookmarkStart w:id="9" w:name="_Hlk160300992"/>
            <w:r w:rsidR="00D87991"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të formulojë pyetje kritike dhe analitike që sfidojnë njohuritë dhe kuptimin e tyre të letërsisë së shekullit XIX</w:t>
            </w:r>
            <w:bookmarkEnd w:id="9"/>
            <w:r w:rsidR="00D87991"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.</w:t>
            </w:r>
          </w:p>
        </w:tc>
      </w:tr>
      <w:tr w:rsidR="005F05B2" w:rsidRPr="005F05B2" w14:paraId="1652AFAB" w14:textId="77777777" w:rsidTr="00BE1AD1">
        <w:tblPrEx>
          <w:tblCellMar>
            <w:right w:w="33" w:type="dxa"/>
          </w:tblCellMar>
        </w:tblPrEx>
        <w:trPr>
          <w:trHeight w:val="628"/>
        </w:trPr>
        <w:tc>
          <w:tcPr>
            <w:tcW w:w="1827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18FA608E" w14:textId="77777777" w:rsidR="008E79E0" w:rsidRPr="005F05B2" w:rsidRDefault="008E79E0" w:rsidP="00BE1AD1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val="sq-AL"/>
              </w:rPr>
            </w:pPr>
          </w:p>
        </w:tc>
        <w:tc>
          <w:tcPr>
            <w:tcW w:w="7813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856D5BE" w14:textId="2CB8B5BF" w:rsidR="008E79E0" w:rsidRPr="005F05B2" w:rsidRDefault="00624344" w:rsidP="00624344">
            <w:pPr>
              <w:spacing w:after="0" w:line="259" w:lineRule="auto"/>
              <w:rPr>
                <w:rFonts w:ascii="Times New Roman" w:hAnsi="Times New Roman" w:cs="Times New Roman"/>
                <w:color w:val="auto"/>
                <w:sz w:val="22"/>
                <w:lang w:val="sq-AL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-</w:t>
            </w:r>
            <w:bookmarkStart w:id="10" w:name="_Hlk160301022"/>
            <w:r w:rsidR="00D87991"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të kuptojë dhe të shpjegojë ndryshimet stilistike dhe tematike midis veprave të ndryshme të Viktor Hygos</w:t>
            </w:r>
            <w:bookmarkEnd w:id="10"/>
            <w:r w:rsidR="00D87991"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.</w:t>
            </w:r>
          </w:p>
        </w:tc>
      </w:tr>
      <w:tr w:rsidR="005F05B2" w:rsidRPr="005F05B2" w14:paraId="4F09C484" w14:textId="77777777" w:rsidTr="00BE1AD1">
        <w:tblPrEx>
          <w:tblCellMar>
            <w:right w:w="33" w:type="dxa"/>
          </w:tblCellMar>
        </w:tblPrEx>
        <w:trPr>
          <w:trHeight w:val="457"/>
        </w:trPr>
        <w:tc>
          <w:tcPr>
            <w:tcW w:w="9640" w:type="dxa"/>
            <w:gridSpan w:val="7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7D29FE32" w14:textId="77777777" w:rsidR="008E79E0" w:rsidRPr="005F05B2" w:rsidRDefault="008E79E0" w:rsidP="00BE1AD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val="sq-AL"/>
              </w:rPr>
            </w:pPr>
            <w:r w:rsidRPr="005F05B2">
              <w:rPr>
                <w:rFonts w:ascii="Times New Roman" w:hAnsi="Times New Roman" w:cs="Times New Roman"/>
                <w:b/>
                <w:color w:val="auto"/>
                <w:sz w:val="22"/>
                <w:lang w:val="sq-AL"/>
              </w:rPr>
              <w:t>Ngarkesaestudentit (duhet të jetë nëpërputhjeme rezultatete nxënies së studentit)</w:t>
            </w:r>
          </w:p>
        </w:tc>
      </w:tr>
      <w:tr w:rsidR="005F05B2" w:rsidRPr="005F05B2" w14:paraId="22ED2536" w14:textId="77777777" w:rsidTr="00BE1AD1">
        <w:tblPrEx>
          <w:tblCellMar>
            <w:right w:w="33" w:type="dxa"/>
          </w:tblCellMar>
        </w:tblPrEx>
        <w:trPr>
          <w:trHeight w:val="340"/>
        </w:trPr>
        <w:tc>
          <w:tcPr>
            <w:tcW w:w="4072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4C4DBA3" w14:textId="77777777" w:rsidR="008E79E0" w:rsidRPr="005F05B2" w:rsidRDefault="008E79E0" w:rsidP="00BE1AD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val="sq-AL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 xml:space="preserve">Aktiviteti </w:t>
            </w:r>
          </w:p>
        </w:tc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6AA1A3"/>
          </w:tcPr>
          <w:p w14:paraId="4F2AD454" w14:textId="77777777" w:rsidR="008E79E0" w:rsidRPr="005F05B2" w:rsidRDefault="008E79E0" w:rsidP="00BE1AD1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</w:rPr>
              <w:tab/>
            </w:r>
            <w:r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Orë</w:t>
            </w:r>
            <w:r w:rsidRPr="005F05B2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mësimore</w:t>
            </w:r>
          </w:p>
        </w:tc>
        <w:tc>
          <w:tcPr>
            <w:tcW w:w="1786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9208BBC" w14:textId="77777777" w:rsidR="008E79E0" w:rsidRPr="005F05B2" w:rsidRDefault="008E79E0" w:rsidP="00BE1AD1">
            <w:pPr>
              <w:tabs>
                <w:tab w:val="center" w:pos="696"/>
                <w:tab w:val="center" w:pos="2303"/>
              </w:tabs>
              <w:spacing w:after="0" w:line="259" w:lineRule="auto"/>
              <w:ind w:left="220" w:firstLine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Ditë</w:t>
            </w:r>
            <w:r w:rsidRPr="005F05B2">
              <w:rPr>
                <w:rFonts w:ascii="Times New Roman" w:hAnsi="Times New Roman" w:cs="Times New Roman"/>
                <w:color w:val="auto"/>
                <w:sz w:val="22"/>
              </w:rPr>
              <w:t>/</w:t>
            </w:r>
            <w:r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Javë</w:t>
            </w:r>
          </w:p>
        </w:tc>
        <w:tc>
          <w:tcPr>
            <w:tcW w:w="20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309D7062" w14:textId="77777777" w:rsidR="008E79E0" w:rsidRPr="005F05B2" w:rsidRDefault="008E79E0" w:rsidP="00BE1AD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Gjithsej</w:t>
            </w:r>
          </w:p>
        </w:tc>
      </w:tr>
      <w:tr w:rsidR="005F05B2" w:rsidRPr="005F05B2" w14:paraId="3762F7C5" w14:textId="77777777" w:rsidTr="00BE1AD1">
        <w:tblPrEx>
          <w:tblCellMar>
            <w:right w:w="33" w:type="dxa"/>
          </w:tblCellMar>
        </w:tblPrEx>
        <w:trPr>
          <w:trHeight w:val="340"/>
        </w:trPr>
        <w:tc>
          <w:tcPr>
            <w:tcW w:w="4072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EB958A3" w14:textId="77777777" w:rsidR="008E79E0" w:rsidRPr="005F05B2" w:rsidRDefault="008E79E0" w:rsidP="00BE1AD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val="sq-AL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 xml:space="preserve">Ligjëratat </w:t>
            </w:r>
          </w:p>
        </w:tc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14:paraId="278A651F" w14:textId="77777777" w:rsidR="008E79E0" w:rsidRPr="005F05B2" w:rsidRDefault="008E79E0" w:rsidP="00BE1AD1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</w:rPr>
              <w:tab/>
              <w:t>2 (90min)</w:t>
            </w:r>
          </w:p>
        </w:tc>
        <w:tc>
          <w:tcPr>
            <w:tcW w:w="1786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3560C24" w14:textId="77777777" w:rsidR="008E79E0" w:rsidRPr="005F05B2" w:rsidRDefault="008E79E0" w:rsidP="00BE1AD1">
            <w:pPr>
              <w:tabs>
                <w:tab w:val="center" w:pos="61"/>
                <w:tab w:val="center" w:pos="1974"/>
              </w:tabs>
              <w:spacing w:after="0" w:line="259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</w:rPr>
              <w:t>15</w:t>
            </w:r>
          </w:p>
        </w:tc>
        <w:tc>
          <w:tcPr>
            <w:tcW w:w="20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71C6532" w14:textId="77777777" w:rsidR="008E79E0" w:rsidRPr="005F05B2" w:rsidRDefault="008E79E0" w:rsidP="00BE1AD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</w:rPr>
              <w:t>22.5</w:t>
            </w:r>
          </w:p>
        </w:tc>
      </w:tr>
      <w:tr w:rsidR="005F05B2" w:rsidRPr="005F05B2" w14:paraId="20BC5458" w14:textId="77777777" w:rsidTr="00BE1AD1">
        <w:tblPrEx>
          <w:tblCellMar>
            <w:right w:w="33" w:type="dxa"/>
          </w:tblCellMar>
        </w:tblPrEx>
        <w:trPr>
          <w:trHeight w:val="340"/>
        </w:trPr>
        <w:tc>
          <w:tcPr>
            <w:tcW w:w="4072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AC81AC7" w14:textId="77777777" w:rsidR="008E79E0" w:rsidRPr="005F05B2" w:rsidRDefault="008E79E0" w:rsidP="00BE1AD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val="sq-AL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Teori/Punë në laborator/Ushtrime</w:t>
            </w:r>
          </w:p>
        </w:tc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14:paraId="19B838CF" w14:textId="77777777" w:rsidR="008E79E0" w:rsidRPr="005F05B2" w:rsidRDefault="008E79E0" w:rsidP="00BE1AD1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</w:rPr>
              <w:t>2 (90min)</w:t>
            </w:r>
          </w:p>
        </w:tc>
        <w:tc>
          <w:tcPr>
            <w:tcW w:w="1786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B68220F" w14:textId="77777777" w:rsidR="008E79E0" w:rsidRPr="005F05B2" w:rsidRDefault="008E79E0" w:rsidP="00BE1AD1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</w:rPr>
              <w:t>15</w:t>
            </w:r>
          </w:p>
        </w:tc>
        <w:tc>
          <w:tcPr>
            <w:tcW w:w="20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4EF7083" w14:textId="77777777" w:rsidR="008E79E0" w:rsidRPr="005F05B2" w:rsidRDefault="008E79E0" w:rsidP="00BE1AD1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</w:rPr>
              <w:t>22.5</w:t>
            </w:r>
          </w:p>
        </w:tc>
      </w:tr>
      <w:tr w:rsidR="005F05B2" w:rsidRPr="005F05B2" w14:paraId="3EF47C20" w14:textId="77777777" w:rsidTr="00BE1AD1">
        <w:tblPrEx>
          <w:tblCellMar>
            <w:right w:w="33" w:type="dxa"/>
          </w:tblCellMar>
        </w:tblPrEx>
        <w:trPr>
          <w:trHeight w:val="340"/>
        </w:trPr>
        <w:tc>
          <w:tcPr>
            <w:tcW w:w="4072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3FC6618" w14:textId="77777777" w:rsidR="008E79E0" w:rsidRPr="005F05B2" w:rsidRDefault="008E79E0" w:rsidP="00BE1AD1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2"/>
                <w:lang w:val="sq-AL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Përgatitje për test intermediar</w:t>
            </w:r>
          </w:p>
        </w:tc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14:paraId="34E5946A" w14:textId="77777777" w:rsidR="008E79E0" w:rsidRPr="005F05B2" w:rsidRDefault="008E79E0" w:rsidP="00BE1AD1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</w:rPr>
              <w:t>1</w:t>
            </w:r>
          </w:p>
        </w:tc>
        <w:tc>
          <w:tcPr>
            <w:tcW w:w="1786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67B7D59" w14:textId="77777777" w:rsidR="008E79E0" w:rsidRPr="005F05B2" w:rsidRDefault="008E79E0" w:rsidP="00BE1AD1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</w:rPr>
              <w:t>8</w:t>
            </w:r>
          </w:p>
        </w:tc>
        <w:tc>
          <w:tcPr>
            <w:tcW w:w="20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A84AD2E" w14:textId="77777777" w:rsidR="008E79E0" w:rsidRPr="005F05B2" w:rsidRDefault="008E79E0" w:rsidP="00BE1AD1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</w:rPr>
              <w:t>8</w:t>
            </w:r>
          </w:p>
        </w:tc>
      </w:tr>
      <w:tr w:rsidR="005F05B2" w:rsidRPr="005F05B2" w14:paraId="11BA3DCA" w14:textId="77777777" w:rsidTr="00BE1AD1">
        <w:tblPrEx>
          <w:tblCellMar>
            <w:right w:w="33" w:type="dxa"/>
          </w:tblCellMar>
        </w:tblPrEx>
        <w:trPr>
          <w:trHeight w:val="340"/>
        </w:trPr>
        <w:tc>
          <w:tcPr>
            <w:tcW w:w="4072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44ABD3A" w14:textId="77777777" w:rsidR="008E79E0" w:rsidRPr="005F05B2" w:rsidRDefault="008E79E0" w:rsidP="00BE1AD1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2"/>
                <w:lang w:val="sq-AL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Konsultime me mësimdhënësin</w:t>
            </w:r>
          </w:p>
        </w:tc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14:paraId="024A3F9A" w14:textId="77777777" w:rsidR="008E79E0" w:rsidRPr="005F05B2" w:rsidRDefault="008E79E0" w:rsidP="00BE1AD1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</w:rPr>
              <w:t xml:space="preserve">10 </w:t>
            </w:r>
            <w:proofErr w:type="spellStart"/>
            <w:r w:rsidRPr="005F05B2">
              <w:rPr>
                <w:rFonts w:ascii="Times New Roman" w:hAnsi="Times New Roman" w:cs="Times New Roman"/>
                <w:color w:val="auto"/>
                <w:sz w:val="22"/>
              </w:rPr>
              <w:t>mn</w:t>
            </w:r>
            <w:proofErr w:type="spellEnd"/>
          </w:p>
        </w:tc>
        <w:tc>
          <w:tcPr>
            <w:tcW w:w="1786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576AF23" w14:textId="77777777" w:rsidR="008E79E0" w:rsidRPr="005F05B2" w:rsidRDefault="008E79E0" w:rsidP="00BE1AD1">
            <w:pPr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</w:rPr>
              <w:t>15</w:t>
            </w:r>
          </w:p>
        </w:tc>
        <w:tc>
          <w:tcPr>
            <w:tcW w:w="20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529DAC2" w14:textId="77777777" w:rsidR="008E79E0" w:rsidRPr="005F05B2" w:rsidRDefault="008E79E0" w:rsidP="00BE1AD1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</w:rPr>
              <w:t>2.5</w:t>
            </w:r>
          </w:p>
        </w:tc>
      </w:tr>
      <w:tr w:rsidR="005F05B2" w:rsidRPr="005F05B2" w14:paraId="68C146B2" w14:textId="77777777" w:rsidTr="00BE1AD1">
        <w:tblPrEx>
          <w:tblCellMar>
            <w:right w:w="33" w:type="dxa"/>
          </w:tblCellMar>
        </w:tblPrEx>
        <w:trPr>
          <w:trHeight w:val="340"/>
        </w:trPr>
        <w:tc>
          <w:tcPr>
            <w:tcW w:w="4072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0E124C8" w14:textId="77777777" w:rsidR="008E79E0" w:rsidRPr="005F05B2" w:rsidRDefault="008E79E0" w:rsidP="00BE1AD1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2"/>
                <w:lang w:val="sq-AL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Testi, punimi i seminarit</w:t>
            </w:r>
          </w:p>
        </w:tc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14:paraId="484CE18D" w14:textId="77777777" w:rsidR="008E79E0" w:rsidRPr="005F05B2" w:rsidRDefault="008E79E0" w:rsidP="00BE1AD1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</w:rPr>
              <w:t>8</w:t>
            </w:r>
          </w:p>
        </w:tc>
        <w:tc>
          <w:tcPr>
            <w:tcW w:w="1786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875B058" w14:textId="77777777" w:rsidR="008E79E0" w:rsidRPr="005F05B2" w:rsidRDefault="008E79E0" w:rsidP="00BE1AD1">
            <w:pPr>
              <w:spacing w:after="160" w:line="259" w:lineRule="auto"/>
              <w:ind w:left="0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</w:rPr>
              <w:t>1</w:t>
            </w:r>
          </w:p>
        </w:tc>
        <w:tc>
          <w:tcPr>
            <w:tcW w:w="20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5FAFCCE" w14:textId="77777777" w:rsidR="008E79E0" w:rsidRPr="005F05B2" w:rsidRDefault="008E79E0" w:rsidP="00BE1AD1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</w:rPr>
              <w:t>8</w:t>
            </w:r>
          </w:p>
        </w:tc>
      </w:tr>
      <w:tr w:rsidR="005F05B2" w:rsidRPr="005F05B2" w14:paraId="0416A3CB" w14:textId="77777777" w:rsidTr="00BE1AD1">
        <w:tblPrEx>
          <w:tblCellMar>
            <w:right w:w="33" w:type="dxa"/>
          </w:tblCellMar>
        </w:tblPrEx>
        <w:trPr>
          <w:trHeight w:val="340"/>
        </w:trPr>
        <w:tc>
          <w:tcPr>
            <w:tcW w:w="4072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9C20F07" w14:textId="77777777" w:rsidR="008E79E0" w:rsidRPr="005F05B2" w:rsidRDefault="008E79E0" w:rsidP="00BE1AD1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2"/>
                <w:lang w:val="sq-AL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Detyrë shtëpie</w:t>
            </w:r>
          </w:p>
        </w:tc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14:paraId="04C75CC2" w14:textId="77777777" w:rsidR="008E79E0" w:rsidRPr="005F05B2" w:rsidRDefault="008E79E0" w:rsidP="00BE1AD1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</w:rPr>
              <w:tab/>
              <w:t>1</w:t>
            </w:r>
          </w:p>
        </w:tc>
        <w:tc>
          <w:tcPr>
            <w:tcW w:w="1786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F3E3074" w14:textId="77777777" w:rsidR="008E79E0" w:rsidRPr="005F05B2" w:rsidRDefault="008E79E0" w:rsidP="00BE1AD1">
            <w:pPr>
              <w:tabs>
                <w:tab w:val="center" w:pos="62"/>
                <w:tab w:val="center" w:pos="1975"/>
              </w:tabs>
              <w:spacing w:after="0" w:line="259" w:lineRule="auto"/>
              <w:ind w:left="0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</w:rPr>
              <w:t>15</w:t>
            </w:r>
          </w:p>
        </w:tc>
        <w:tc>
          <w:tcPr>
            <w:tcW w:w="20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FD5B1E6" w14:textId="77777777" w:rsidR="008E79E0" w:rsidRPr="005F05B2" w:rsidRDefault="008E79E0" w:rsidP="00BE1AD1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</w:rPr>
              <w:t>15</w:t>
            </w:r>
          </w:p>
        </w:tc>
      </w:tr>
      <w:tr w:rsidR="005F05B2" w:rsidRPr="005F05B2" w14:paraId="5B4DFFA9" w14:textId="77777777" w:rsidTr="00BE1AD1">
        <w:tblPrEx>
          <w:tblCellMar>
            <w:right w:w="33" w:type="dxa"/>
          </w:tblCellMar>
        </w:tblPrEx>
        <w:trPr>
          <w:trHeight w:val="340"/>
        </w:trPr>
        <w:tc>
          <w:tcPr>
            <w:tcW w:w="4072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396510D" w14:textId="77777777" w:rsidR="008E79E0" w:rsidRPr="005F05B2" w:rsidRDefault="008E79E0" w:rsidP="00BE1AD1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2"/>
                <w:lang w:val="sq-AL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Mësimi individual (në bibliotekë apo në shtëpi)</w:t>
            </w:r>
          </w:p>
        </w:tc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14:paraId="68B0434D" w14:textId="77777777" w:rsidR="008E79E0" w:rsidRPr="005F05B2" w:rsidRDefault="008E79E0" w:rsidP="00BE1AD1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  <w:lang w:val="fr-FR"/>
              </w:rPr>
              <w:tab/>
            </w:r>
            <w:r w:rsidRPr="005F05B2">
              <w:rPr>
                <w:rFonts w:ascii="Times New Roman" w:hAnsi="Times New Roman" w:cs="Times New Roman"/>
                <w:color w:val="auto"/>
                <w:sz w:val="22"/>
              </w:rPr>
              <w:t>2</w:t>
            </w:r>
          </w:p>
        </w:tc>
        <w:tc>
          <w:tcPr>
            <w:tcW w:w="1786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D12CA3F" w14:textId="77777777" w:rsidR="008E79E0" w:rsidRPr="005F05B2" w:rsidRDefault="008E79E0" w:rsidP="00BE1AD1">
            <w:pPr>
              <w:tabs>
                <w:tab w:val="center" w:pos="62"/>
                <w:tab w:val="center" w:pos="1975"/>
              </w:tabs>
              <w:spacing w:after="0" w:line="259" w:lineRule="auto"/>
              <w:ind w:left="0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</w:rPr>
              <w:t>15</w:t>
            </w:r>
          </w:p>
        </w:tc>
        <w:tc>
          <w:tcPr>
            <w:tcW w:w="20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4E5B497" w14:textId="77777777" w:rsidR="008E79E0" w:rsidRPr="005F05B2" w:rsidRDefault="008E79E0" w:rsidP="00BE1AD1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</w:rPr>
              <w:t>30</w:t>
            </w:r>
          </w:p>
        </w:tc>
      </w:tr>
      <w:tr w:rsidR="005F05B2" w:rsidRPr="005F05B2" w14:paraId="12BCD6A1" w14:textId="77777777" w:rsidTr="00BE1AD1">
        <w:tblPrEx>
          <w:tblCellMar>
            <w:right w:w="33" w:type="dxa"/>
          </w:tblCellMar>
        </w:tblPrEx>
        <w:trPr>
          <w:trHeight w:val="340"/>
        </w:trPr>
        <w:tc>
          <w:tcPr>
            <w:tcW w:w="4072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A55EB6E" w14:textId="77777777" w:rsidR="008E79E0" w:rsidRPr="005F05B2" w:rsidRDefault="008E79E0" w:rsidP="00BE1AD1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2"/>
                <w:lang w:val="sq-AL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 xml:space="preserve">Përgatitja për provimin final </w:t>
            </w:r>
          </w:p>
        </w:tc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14:paraId="2D35D086" w14:textId="77777777" w:rsidR="008E79E0" w:rsidRPr="005F05B2" w:rsidRDefault="008E79E0" w:rsidP="00BE1AD1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</w:rPr>
              <w:t>8</w:t>
            </w:r>
          </w:p>
        </w:tc>
        <w:tc>
          <w:tcPr>
            <w:tcW w:w="1786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48D7E4C" w14:textId="77777777" w:rsidR="008E79E0" w:rsidRPr="005F05B2" w:rsidRDefault="008E79E0" w:rsidP="00BE1AD1">
            <w:pPr>
              <w:spacing w:after="160" w:line="259" w:lineRule="auto"/>
              <w:ind w:left="40" w:firstLine="0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</w:rPr>
              <w:t>2</w:t>
            </w:r>
          </w:p>
        </w:tc>
        <w:tc>
          <w:tcPr>
            <w:tcW w:w="20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332E660" w14:textId="77777777" w:rsidR="008E79E0" w:rsidRPr="005F05B2" w:rsidRDefault="008E79E0" w:rsidP="00BE1AD1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</w:rPr>
              <w:t>16</w:t>
            </w:r>
          </w:p>
        </w:tc>
      </w:tr>
      <w:tr w:rsidR="005F05B2" w:rsidRPr="005F05B2" w14:paraId="11E7928D" w14:textId="77777777" w:rsidTr="00BE1AD1">
        <w:tblPrEx>
          <w:tblCellMar>
            <w:right w:w="33" w:type="dxa"/>
          </w:tblCellMar>
        </w:tblPrEx>
        <w:trPr>
          <w:trHeight w:val="340"/>
        </w:trPr>
        <w:tc>
          <w:tcPr>
            <w:tcW w:w="4072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182AB96" w14:textId="77777777" w:rsidR="008E79E0" w:rsidRPr="005F05B2" w:rsidRDefault="008E79E0" w:rsidP="00BE1AD1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2"/>
                <w:lang w:val="sq-AL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lastRenderedPageBreak/>
              <w:t>Koha e vlerësimit (testi, kuizi, provimi final)</w:t>
            </w:r>
          </w:p>
        </w:tc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14:paraId="3CFD962C" w14:textId="77777777" w:rsidR="008E79E0" w:rsidRPr="005F05B2" w:rsidRDefault="008E79E0" w:rsidP="00BE1AD1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</w:rPr>
              <w:t>2</w:t>
            </w:r>
          </w:p>
        </w:tc>
        <w:tc>
          <w:tcPr>
            <w:tcW w:w="1786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776F96A" w14:textId="77777777" w:rsidR="008E79E0" w:rsidRPr="005F05B2" w:rsidRDefault="008E79E0" w:rsidP="00BE1AD1">
            <w:pPr>
              <w:spacing w:after="160" w:line="259" w:lineRule="auto"/>
              <w:ind w:left="88" w:firstLine="0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</w:rPr>
              <w:t>1</w:t>
            </w:r>
          </w:p>
        </w:tc>
        <w:tc>
          <w:tcPr>
            <w:tcW w:w="20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A4B32C5" w14:textId="77777777" w:rsidR="008E79E0" w:rsidRPr="005F05B2" w:rsidRDefault="008E79E0" w:rsidP="00BE1AD1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</w:rPr>
              <w:t>2</w:t>
            </w:r>
          </w:p>
        </w:tc>
      </w:tr>
      <w:tr w:rsidR="005F05B2" w:rsidRPr="005F05B2" w14:paraId="3553B6A2" w14:textId="77777777" w:rsidTr="00BE1AD1">
        <w:tblPrEx>
          <w:tblCellMar>
            <w:right w:w="33" w:type="dxa"/>
          </w:tblCellMar>
        </w:tblPrEx>
        <w:trPr>
          <w:trHeight w:val="340"/>
        </w:trPr>
        <w:tc>
          <w:tcPr>
            <w:tcW w:w="4072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BEDDCAC" w14:textId="77777777" w:rsidR="008E79E0" w:rsidRPr="005F05B2" w:rsidRDefault="008E79E0" w:rsidP="00BE1AD1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2"/>
                <w:lang w:val="sq-AL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Projektet, prezantimet, etj.</w:t>
            </w:r>
          </w:p>
        </w:tc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14:paraId="6F37AE30" w14:textId="77777777" w:rsidR="008E79E0" w:rsidRPr="005F05B2" w:rsidRDefault="008E79E0" w:rsidP="00BE1AD1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</w:rPr>
              <w:t>1</w:t>
            </w:r>
          </w:p>
        </w:tc>
        <w:tc>
          <w:tcPr>
            <w:tcW w:w="1786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6226372" w14:textId="77777777" w:rsidR="008E79E0" w:rsidRPr="005F05B2" w:rsidRDefault="008E79E0" w:rsidP="00BE1AD1">
            <w:pPr>
              <w:spacing w:after="160" w:line="259" w:lineRule="auto"/>
              <w:ind w:left="88" w:firstLine="0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</w:rPr>
              <w:t>1</w:t>
            </w:r>
          </w:p>
        </w:tc>
        <w:tc>
          <w:tcPr>
            <w:tcW w:w="20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04DD792" w14:textId="77777777" w:rsidR="008E79E0" w:rsidRPr="005F05B2" w:rsidRDefault="008E79E0" w:rsidP="00BE1AD1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</w:rPr>
              <w:t>1</w:t>
            </w:r>
          </w:p>
        </w:tc>
      </w:tr>
      <w:tr w:rsidR="005F05B2" w:rsidRPr="005F05B2" w14:paraId="5E681630" w14:textId="77777777" w:rsidTr="00BE1AD1">
        <w:tblPrEx>
          <w:tblCellMar>
            <w:right w:w="33" w:type="dxa"/>
          </w:tblCellMar>
        </w:tblPrEx>
        <w:trPr>
          <w:trHeight w:val="340"/>
        </w:trPr>
        <w:tc>
          <w:tcPr>
            <w:tcW w:w="4072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7924056" w14:textId="77777777" w:rsidR="008E79E0" w:rsidRPr="005F05B2" w:rsidRDefault="008E79E0" w:rsidP="00BE1AD1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</w:rPr>
              <w:t>Total</w:t>
            </w:r>
          </w:p>
        </w:tc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6AA1A3"/>
          </w:tcPr>
          <w:p w14:paraId="70BB1B20" w14:textId="77777777" w:rsidR="008E79E0" w:rsidRPr="005F05B2" w:rsidRDefault="008E79E0" w:rsidP="00BE1AD1">
            <w:pPr>
              <w:rPr>
                <w:rFonts w:ascii="Times New Roman" w:hAnsi="Times New Roman" w:cs="Times New Roman"/>
                <w:b/>
                <w:bCs/>
                <w:color w:val="auto"/>
                <w:sz w:val="22"/>
                <w:lang w:val="en-GB"/>
              </w:rPr>
            </w:pPr>
          </w:p>
        </w:tc>
        <w:tc>
          <w:tcPr>
            <w:tcW w:w="1786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50C8C71" w14:textId="77777777" w:rsidR="008E79E0" w:rsidRPr="005F05B2" w:rsidRDefault="008E79E0" w:rsidP="00BE1AD1">
            <w:pPr>
              <w:rPr>
                <w:rFonts w:ascii="Times New Roman" w:hAnsi="Times New Roman" w:cs="Times New Roman"/>
                <w:b/>
                <w:bCs/>
                <w:color w:val="auto"/>
                <w:sz w:val="22"/>
                <w:lang w:val="en-GB"/>
              </w:rPr>
            </w:pPr>
          </w:p>
        </w:tc>
        <w:tc>
          <w:tcPr>
            <w:tcW w:w="20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5D74A197" w14:textId="77777777" w:rsidR="008E79E0" w:rsidRPr="005F05B2" w:rsidRDefault="008E79E0" w:rsidP="00BE1AD1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F05B2">
              <w:rPr>
                <w:rFonts w:ascii="Times New Roman" w:eastAsia="Times New Roman" w:hAnsi="Times New Roman" w:cs="Times New Roman"/>
                <w:color w:val="auto"/>
                <w:sz w:val="22"/>
              </w:rPr>
              <w:t>127.5/25=5ECTS</w:t>
            </w:r>
          </w:p>
        </w:tc>
      </w:tr>
      <w:tr w:rsidR="005F05B2" w:rsidRPr="005F05B2" w14:paraId="25C1A49B" w14:textId="77777777" w:rsidTr="00624344">
        <w:tblPrEx>
          <w:tblCellMar>
            <w:right w:w="33" w:type="dxa"/>
          </w:tblCellMar>
        </w:tblPrEx>
        <w:trPr>
          <w:trHeight w:val="622"/>
        </w:trPr>
        <w:tc>
          <w:tcPr>
            <w:tcW w:w="2519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A2824B3" w14:textId="77777777" w:rsidR="008E79E0" w:rsidRPr="005F05B2" w:rsidRDefault="008E79E0" w:rsidP="00BE1AD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val="sq-AL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 xml:space="preserve">Metodat e mësimdhënies:  </w:t>
            </w:r>
          </w:p>
        </w:tc>
        <w:tc>
          <w:tcPr>
            <w:tcW w:w="7121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114CB21" w14:textId="053F5A05" w:rsidR="008E79E0" w:rsidRPr="005F05B2" w:rsidRDefault="00624344" w:rsidP="00624344">
            <w:pPr>
              <w:jc w:val="both"/>
              <w:rPr>
                <w:rFonts w:ascii="Times New Roman" w:hAnsi="Times New Roman" w:cs="Times New Roman"/>
                <w:color w:val="auto"/>
                <w:sz w:val="22"/>
                <w:lang w:val="sq-AL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Ligjerata, ushtrime, prezentime, debate, seminare, teste, integrim multimediale për analiza.</w:t>
            </w:r>
          </w:p>
        </w:tc>
      </w:tr>
      <w:tr w:rsidR="005F05B2" w:rsidRPr="005F05B2" w14:paraId="26719E14" w14:textId="77777777" w:rsidTr="00BE1AD1">
        <w:tblPrEx>
          <w:tblCellMar>
            <w:right w:w="33" w:type="dxa"/>
          </w:tblCellMar>
        </w:tblPrEx>
        <w:trPr>
          <w:trHeight w:val="1486"/>
        </w:trPr>
        <w:tc>
          <w:tcPr>
            <w:tcW w:w="2519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0D48C34" w14:textId="77777777" w:rsidR="008E79E0" w:rsidRPr="005F05B2" w:rsidRDefault="008E79E0" w:rsidP="00BE1AD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val="sq-AL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Metodat e vlerësimit:</w:t>
            </w:r>
          </w:p>
        </w:tc>
        <w:tc>
          <w:tcPr>
            <w:tcW w:w="7121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5135BB7" w14:textId="77777777" w:rsidR="008E79E0" w:rsidRPr="005F05B2" w:rsidRDefault="008E79E0" w:rsidP="00BE1AD1">
            <w:pPr>
              <w:pStyle w:val="Sansinterligne"/>
              <w:rPr>
                <w:rFonts w:ascii="Times New Roman" w:hAnsi="Times New Roman" w:cs="Times New Roman"/>
                <w:color w:val="auto"/>
                <w:sz w:val="22"/>
                <w:lang w:val="sq-AL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 xml:space="preserve">Kufiri i kalueshmërisë së lëndës është 100%. </w:t>
            </w:r>
          </w:p>
          <w:p w14:paraId="12B2577F" w14:textId="77777777" w:rsidR="008E79E0" w:rsidRPr="005F05B2" w:rsidRDefault="008E79E0" w:rsidP="00BE1AD1">
            <w:pPr>
              <w:pStyle w:val="Sansinterligne"/>
              <w:rPr>
                <w:rFonts w:ascii="Times New Roman" w:hAnsi="Times New Roman" w:cs="Times New Roman"/>
                <w:color w:val="auto"/>
                <w:sz w:val="22"/>
                <w:lang w:val="sq-AL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 xml:space="preserve">Vijueshmëria e studentit 10%; </w:t>
            </w:r>
          </w:p>
          <w:p w14:paraId="5ED358B5" w14:textId="77777777" w:rsidR="008E79E0" w:rsidRPr="005F05B2" w:rsidRDefault="008E79E0" w:rsidP="00BE1AD1">
            <w:pPr>
              <w:pStyle w:val="Sansinterligne"/>
              <w:rPr>
                <w:rFonts w:ascii="Times New Roman" w:hAnsi="Times New Roman" w:cs="Times New Roman"/>
                <w:color w:val="auto"/>
                <w:sz w:val="22"/>
                <w:lang w:val="sq-AL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Detyrat individuale të kryera në klasë 10%;</w:t>
            </w:r>
          </w:p>
          <w:p w14:paraId="6CFF1315" w14:textId="77777777" w:rsidR="008E79E0" w:rsidRPr="005F05B2" w:rsidRDefault="008E79E0" w:rsidP="00BE1AD1">
            <w:pPr>
              <w:pStyle w:val="Sansinterligne"/>
              <w:rPr>
                <w:rFonts w:ascii="Times New Roman" w:hAnsi="Times New Roman" w:cs="Times New Roman"/>
                <w:color w:val="auto"/>
                <w:sz w:val="22"/>
                <w:lang w:val="sq-AL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 xml:space="preserve">Detyrat individuale të kryera në shtëpi 10%; </w:t>
            </w:r>
          </w:p>
          <w:p w14:paraId="108C0C16" w14:textId="77777777" w:rsidR="008E79E0" w:rsidRPr="005F05B2" w:rsidRDefault="008E79E0" w:rsidP="00BE1AD1">
            <w:pPr>
              <w:pStyle w:val="Sansinterligne"/>
              <w:rPr>
                <w:rFonts w:ascii="Times New Roman" w:hAnsi="Times New Roman" w:cs="Times New Roman"/>
                <w:color w:val="auto"/>
                <w:sz w:val="22"/>
                <w:lang w:val="sq-AL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 xml:space="preserve">Vlerësimi nga testet 20%; </w:t>
            </w:r>
          </w:p>
          <w:p w14:paraId="67B85A6B" w14:textId="77777777" w:rsidR="008E79E0" w:rsidRPr="005F05B2" w:rsidRDefault="008E79E0" w:rsidP="00BE1AD1">
            <w:pPr>
              <w:pStyle w:val="Sansinterligne"/>
              <w:rPr>
                <w:rFonts w:ascii="Times New Roman" w:hAnsi="Times New Roman" w:cs="Times New Roman"/>
                <w:color w:val="auto"/>
                <w:sz w:val="22"/>
                <w:lang w:val="sq-AL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Provimi final 50%.</w:t>
            </w:r>
          </w:p>
        </w:tc>
      </w:tr>
      <w:tr w:rsidR="005F05B2" w:rsidRPr="005F05B2" w14:paraId="08D87CA7" w14:textId="77777777" w:rsidTr="00BE1AD1">
        <w:tblPrEx>
          <w:tblCellMar>
            <w:right w:w="33" w:type="dxa"/>
          </w:tblCellMar>
        </w:tblPrEx>
        <w:trPr>
          <w:trHeight w:val="739"/>
        </w:trPr>
        <w:tc>
          <w:tcPr>
            <w:tcW w:w="2519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FCA2B9F" w14:textId="77777777" w:rsidR="008E79E0" w:rsidRPr="005F05B2" w:rsidRDefault="008E79E0" w:rsidP="00BE1AD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val="sq-AL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 xml:space="preserve">Literatura primare: </w:t>
            </w:r>
          </w:p>
        </w:tc>
        <w:tc>
          <w:tcPr>
            <w:tcW w:w="7121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9F8621B" w14:textId="3672ADB0" w:rsidR="008E79E0" w:rsidRPr="005F05B2" w:rsidRDefault="00624344" w:rsidP="00624344">
            <w:pPr>
              <w:pStyle w:val="Sansinterligne"/>
              <w:ind w:left="283" w:firstLine="0"/>
              <w:rPr>
                <w:rFonts w:ascii="Times New Roman" w:hAnsi="Times New Roman" w:cs="Times New Roman"/>
                <w:color w:val="auto"/>
                <w:sz w:val="22"/>
                <w:lang w:val="fr-FR"/>
              </w:rPr>
            </w:pPr>
            <w:bookmarkStart w:id="11" w:name="_Hlk160301546"/>
            <w:r w:rsidRPr="005F05B2">
              <w:rPr>
                <w:rFonts w:ascii="Times New Roman" w:hAnsi="Times New Roman" w:cs="Times New Roman"/>
                <w:color w:val="auto"/>
                <w:sz w:val="22"/>
                <w:lang w:val="fr-FR"/>
              </w:rPr>
              <w:t>Victor Hugo</w:t>
            </w:r>
            <w:r w:rsidRPr="005F05B2">
              <w:rPr>
                <w:rFonts w:ascii="Times New Roman" w:hAnsi="Times New Roman" w:cs="Times New Roman"/>
                <w:i/>
                <w:iCs/>
                <w:color w:val="auto"/>
                <w:sz w:val="22"/>
                <w:lang w:val="fr-FR"/>
              </w:rPr>
              <w:t xml:space="preserve"> : Œuvres complètes et annexes (annotées, illustrées), </w:t>
            </w:r>
            <w:proofErr w:type="spellStart"/>
            <w:r w:rsidRPr="005F05B2">
              <w:rPr>
                <w:rFonts w:ascii="Times New Roman" w:hAnsi="Times New Roman" w:cs="Times New Roman"/>
                <w:color w:val="auto"/>
                <w:sz w:val="22"/>
                <w:lang w:val="fr-FR"/>
              </w:rPr>
              <w:t>Arvensa</w:t>
            </w:r>
            <w:proofErr w:type="spellEnd"/>
            <w:r w:rsidRPr="005F05B2">
              <w:rPr>
                <w:rFonts w:ascii="Times New Roman" w:hAnsi="Times New Roman" w:cs="Times New Roman"/>
                <w:color w:val="auto"/>
                <w:sz w:val="22"/>
                <w:lang w:val="fr-FR"/>
              </w:rPr>
              <w:t xml:space="preserve"> Edition, Livre numérique, 2019</w:t>
            </w:r>
            <w:bookmarkEnd w:id="11"/>
            <w:r w:rsidRPr="005F05B2">
              <w:rPr>
                <w:rFonts w:ascii="Times New Roman" w:hAnsi="Times New Roman" w:cs="Times New Roman"/>
                <w:color w:val="auto"/>
                <w:sz w:val="22"/>
                <w:lang w:val="fr-FR"/>
              </w:rPr>
              <w:t>.</w:t>
            </w:r>
          </w:p>
        </w:tc>
      </w:tr>
      <w:tr w:rsidR="005F05B2" w:rsidRPr="005F05B2" w14:paraId="43118855" w14:textId="77777777" w:rsidTr="00BE1AD1">
        <w:tblPrEx>
          <w:tblCellMar>
            <w:right w:w="33" w:type="dxa"/>
          </w:tblCellMar>
        </w:tblPrEx>
        <w:trPr>
          <w:trHeight w:val="1492"/>
        </w:trPr>
        <w:tc>
          <w:tcPr>
            <w:tcW w:w="2519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432DA26" w14:textId="77777777" w:rsidR="008E79E0" w:rsidRPr="005F05B2" w:rsidRDefault="008E79E0" w:rsidP="00BE1AD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val="sq-AL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 xml:space="preserve">Literatura shtesë:  </w:t>
            </w:r>
          </w:p>
        </w:tc>
        <w:tc>
          <w:tcPr>
            <w:tcW w:w="712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DE7C895" w14:textId="5023B450" w:rsidR="008E79E0" w:rsidRPr="005F05B2" w:rsidRDefault="00736164" w:rsidP="00736164">
            <w:pPr>
              <w:spacing w:after="0" w:line="259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fr-FR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  <w:lang w:val="fr-FR"/>
              </w:rPr>
              <w:t>-</w:t>
            </w:r>
            <w:bookmarkStart w:id="12" w:name="_Hlk160301566"/>
            <w:r w:rsidR="008E79E0" w:rsidRPr="005F05B2">
              <w:rPr>
                <w:rFonts w:ascii="Times New Roman" w:hAnsi="Times New Roman" w:cs="Times New Roman"/>
                <w:color w:val="auto"/>
                <w:sz w:val="22"/>
                <w:lang w:val="fr-FR"/>
              </w:rPr>
              <w:t xml:space="preserve">Henri </w:t>
            </w:r>
            <w:r w:rsidR="008E79E0"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Meschonnic</w:t>
            </w:r>
            <w:r w:rsidR="008E79E0" w:rsidRPr="005F05B2">
              <w:rPr>
                <w:rFonts w:ascii="Times New Roman" w:hAnsi="Times New Roman" w:cs="Times New Roman"/>
                <w:color w:val="auto"/>
                <w:sz w:val="22"/>
                <w:lang w:val="fr-FR"/>
              </w:rPr>
              <w:t xml:space="preserve">, </w:t>
            </w:r>
            <w:r w:rsidR="008E79E0" w:rsidRPr="005F05B2">
              <w:rPr>
                <w:rFonts w:ascii="Times New Roman" w:hAnsi="Times New Roman" w:cs="Times New Roman"/>
                <w:i/>
                <w:color w:val="auto"/>
                <w:sz w:val="22"/>
                <w:lang w:val="fr-FR"/>
              </w:rPr>
              <w:t>Hugo, la poésie contre le maintien de l'ordre</w:t>
            </w:r>
            <w:r w:rsidR="008E79E0" w:rsidRPr="005F05B2">
              <w:rPr>
                <w:rFonts w:ascii="Times New Roman" w:hAnsi="Times New Roman" w:cs="Times New Roman"/>
                <w:color w:val="auto"/>
                <w:sz w:val="22"/>
                <w:lang w:val="fr-FR"/>
              </w:rPr>
              <w:t>, Paris : Maisonneuve &amp; Larose, 2002.</w:t>
            </w:r>
          </w:p>
          <w:p w14:paraId="1C7A9FA3" w14:textId="04C9362F" w:rsidR="008E79E0" w:rsidRPr="005F05B2" w:rsidRDefault="00736164" w:rsidP="00736164">
            <w:pPr>
              <w:spacing w:after="0" w:line="259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fr-FR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  <w:lang w:val="fr-FR"/>
              </w:rPr>
              <w:t>-</w:t>
            </w:r>
            <w:r w:rsidR="008E79E0" w:rsidRPr="005F05B2">
              <w:rPr>
                <w:rFonts w:ascii="Times New Roman" w:hAnsi="Times New Roman" w:cs="Times New Roman"/>
                <w:color w:val="auto"/>
                <w:sz w:val="22"/>
                <w:lang w:val="fr-FR"/>
              </w:rPr>
              <w:t xml:space="preserve">Dominique </w:t>
            </w:r>
            <w:r w:rsidR="008E79E0"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Peyrache</w:t>
            </w:r>
            <w:r w:rsidR="008E79E0" w:rsidRPr="005F05B2">
              <w:rPr>
                <w:rFonts w:ascii="Times New Roman" w:hAnsi="Times New Roman" w:cs="Times New Roman"/>
                <w:color w:val="auto"/>
                <w:sz w:val="22"/>
                <w:lang w:val="fr-FR"/>
              </w:rPr>
              <w:t>-</w:t>
            </w:r>
            <w:r w:rsidR="008E79E0"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Leborgne</w:t>
            </w:r>
            <w:r w:rsidR="008E79E0" w:rsidRPr="005F05B2">
              <w:rPr>
                <w:rFonts w:ascii="Times New Roman" w:hAnsi="Times New Roman" w:cs="Times New Roman"/>
                <w:color w:val="auto"/>
                <w:sz w:val="22"/>
                <w:lang w:val="fr-FR"/>
              </w:rPr>
              <w:t xml:space="preserve"> et Yann Jumelais (éd.), </w:t>
            </w:r>
            <w:r w:rsidR="008E79E0" w:rsidRPr="005F05B2">
              <w:rPr>
                <w:rFonts w:ascii="Times New Roman" w:hAnsi="Times New Roman" w:cs="Times New Roman"/>
                <w:i/>
                <w:iCs/>
                <w:color w:val="auto"/>
                <w:sz w:val="22"/>
                <w:lang w:val="fr-FR"/>
              </w:rPr>
              <w:t>Victor Hugo ou les frontières effacées</w:t>
            </w:r>
            <w:r w:rsidR="008E79E0" w:rsidRPr="005F05B2">
              <w:rPr>
                <w:rFonts w:ascii="Times New Roman" w:hAnsi="Times New Roman" w:cs="Times New Roman"/>
                <w:color w:val="auto"/>
                <w:sz w:val="22"/>
                <w:lang w:val="fr-FR"/>
              </w:rPr>
              <w:t>, Nantes, Éditions Pleins Feux, 2002.</w:t>
            </w:r>
          </w:p>
          <w:p w14:paraId="00284C40" w14:textId="363069BD" w:rsidR="008E79E0" w:rsidRPr="005F05B2" w:rsidRDefault="00736164" w:rsidP="008E79E0">
            <w:pPr>
              <w:ind w:left="0" w:firstLine="0"/>
              <w:rPr>
                <w:rFonts w:ascii="Times New Roman" w:hAnsi="Times New Roman" w:cs="Times New Roman"/>
                <w:i/>
                <w:iCs/>
                <w:color w:val="auto"/>
                <w:sz w:val="22"/>
                <w:lang w:val="fr-FR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  <w:lang w:val="fr-FR"/>
              </w:rPr>
              <w:t>-</w:t>
            </w:r>
            <w:r w:rsidR="008E79E0" w:rsidRPr="005F05B2">
              <w:rPr>
                <w:rFonts w:ascii="Times New Roman" w:hAnsi="Times New Roman" w:cs="Times New Roman"/>
                <w:color w:val="auto"/>
                <w:sz w:val="22"/>
                <w:lang w:val="fr-FR"/>
              </w:rPr>
              <w:t xml:space="preserve">Elodie </w:t>
            </w:r>
            <w:proofErr w:type="spellStart"/>
            <w:r w:rsidR="008E79E0" w:rsidRPr="005F05B2">
              <w:rPr>
                <w:rFonts w:ascii="Times New Roman" w:hAnsi="Times New Roman" w:cs="Times New Roman"/>
                <w:color w:val="auto"/>
                <w:sz w:val="22"/>
                <w:lang w:val="fr-FR"/>
              </w:rPr>
              <w:t>Schalenbourg</w:t>
            </w:r>
            <w:proofErr w:type="spellEnd"/>
            <w:r w:rsidR="008E79E0" w:rsidRPr="005F05B2">
              <w:rPr>
                <w:rFonts w:ascii="Times New Roman" w:hAnsi="Times New Roman" w:cs="Times New Roman"/>
                <w:color w:val="auto"/>
                <w:sz w:val="22"/>
                <w:lang w:val="fr-FR"/>
              </w:rPr>
              <w:t xml:space="preserve"> et Gauthier De Wulf, </w:t>
            </w:r>
            <w:r w:rsidR="008E79E0" w:rsidRPr="005F05B2">
              <w:rPr>
                <w:rFonts w:ascii="Times New Roman" w:hAnsi="Times New Roman" w:cs="Times New Roman"/>
                <w:i/>
                <w:iCs/>
                <w:color w:val="auto"/>
                <w:sz w:val="22"/>
                <w:lang w:val="fr-FR"/>
              </w:rPr>
              <w:t>Victor Hugo, le monstre sacré des lettres françaises, De la bataille romantique à la défense des « misérables »,</w:t>
            </w:r>
            <w:r w:rsidRPr="005F05B2">
              <w:rPr>
                <w:rFonts w:ascii="Times New Roman" w:hAnsi="Times New Roman" w:cs="Times New Roman"/>
                <w:color w:val="auto"/>
                <w:sz w:val="22"/>
                <w:lang w:val="fr-FR"/>
              </w:rPr>
              <w:t xml:space="preserve"> </w:t>
            </w:r>
            <w:proofErr w:type="spellStart"/>
            <w:r w:rsidRPr="005F05B2">
              <w:rPr>
                <w:rFonts w:ascii="Times New Roman" w:hAnsi="Times New Roman" w:cs="Times New Roman"/>
                <w:color w:val="auto"/>
                <w:sz w:val="22"/>
                <w:lang w:val="fr-FR"/>
              </w:rPr>
              <w:t>Primento</w:t>
            </w:r>
            <w:proofErr w:type="spellEnd"/>
            <w:r w:rsidRPr="005F05B2">
              <w:rPr>
                <w:rFonts w:ascii="Times New Roman" w:hAnsi="Times New Roman" w:cs="Times New Roman"/>
                <w:color w:val="auto"/>
                <w:sz w:val="22"/>
                <w:lang w:val="fr-FR"/>
              </w:rPr>
              <w:t xml:space="preserve"> Digital</w:t>
            </w:r>
            <w:r w:rsidRPr="005F05B2">
              <w:rPr>
                <w:rFonts w:ascii="Times New Roman" w:hAnsi="Times New Roman" w:cs="Times New Roman"/>
                <w:i/>
                <w:iCs/>
                <w:color w:val="auto"/>
                <w:sz w:val="22"/>
                <w:lang w:val="fr-FR"/>
              </w:rPr>
              <w:t>,</w:t>
            </w:r>
            <w:r w:rsidR="008E79E0" w:rsidRPr="005F05B2">
              <w:rPr>
                <w:rFonts w:ascii="Times New Roman" w:hAnsi="Times New Roman" w:cs="Times New Roman"/>
                <w:i/>
                <w:iCs/>
                <w:color w:val="auto"/>
                <w:sz w:val="22"/>
                <w:lang w:val="fr-FR"/>
              </w:rPr>
              <w:t xml:space="preserve"> </w:t>
            </w:r>
            <w:r w:rsidR="008E79E0" w:rsidRPr="005F05B2">
              <w:rPr>
                <w:rFonts w:ascii="Times New Roman" w:hAnsi="Times New Roman" w:cs="Times New Roman"/>
                <w:color w:val="auto"/>
                <w:sz w:val="22"/>
                <w:lang w:val="fr-FR"/>
              </w:rPr>
              <w:t>2015</w:t>
            </w:r>
            <w:bookmarkEnd w:id="12"/>
            <w:r w:rsidR="008E79E0" w:rsidRPr="005F05B2">
              <w:rPr>
                <w:rFonts w:ascii="Times New Roman" w:hAnsi="Times New Roman" w:cs="Times New Roman"/>
                <w:color w:val="auto"/>
                <w:sz w:val="22"/>
                <w:lang w:val="fr-FR"/>
              </w:rPr>
              <w:t>.</w:t>
            </w:r>
          </w:p>
          <w:p w14:paraId="2006E1CF" w14:textId="2501D27F" w:rsidR="008E79E0" w:rsidRPr="005F05B2" w:rsidRDefault="008E79E0" w:rsidP="00BE1AD1">
            <w:pPr>
              <w:spacing w:after="0" w:line="259" w:lineRule="auto"/>
              <w:ind w:left="283" w:firstLine="0"/>
              <w:jc w:val="both"/>
              <w:rPr>
                <w:rFonts w:ascii="Times New Roman" w:hAnsi="Times New Roman" w:cs="Times New Roman"/>
                <w:color w:val="auto"/>
                <w:sz w:val="22"/>
                <w:lang w:val="fr-FR"/>
              </w:rPr>
            </w:pPr>
          </w:p>
        </w:tc>
      </w:tr>
    </w:tbl>
    <w:p w14:paraId="12A7FF52" w14:textId="77777777" w:rsidR="008E79E0" w:rsidRPr="005F05B2" w:rsidRDefault="008E79E0" w:rsidP="008E79E0">
      <w:pPr>
        <w:pStyle w:val="Sansinterligne"/>
        <w:rPr>
          <w:rFonts w:ascii="Times New Roman" w:hAnsi="Times New Roman" w:cs="Times New Roman"/>
          <w:color w:val="auto"/>
          <w:sz w:val="22"/>
          <w:lang w:val="fr-FR"/>
        </w:rPr>
      </w:pPr>
    </w:p>
    <w:tbl>
      <w:tblPr>
        <w:tblStyle w:val="TableGrid"/>
        <w:tblW w:w="9498" w:type="dxa"/>
        <w:tblInd w:w="-294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444"/>
        <w:gridCol w:w="7054"/>
      </w:tblGrid>
      <w:tr w:rsidR="005F05B2" w:rsidRPr="005F05B2" w14:paraId="1E7F76D2" w14:textId="77777777" w:rsidTr="00BE1AD1">
        <w:trPr>
          <w:trHeight w:val="340"/>
        </w:trPr>
        <w:tc>
          <w:tcPr>
            <w:tcW w:w="2444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51FAA97B" w14:textId="77777777" w:rsidR="008E79E0" w:rsidRPr="005F05B2" w:rsidRDefault="008E79E0" w:rsidP="00BE1AD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val="sq-AL"/>
              </w:rPr>
            </w:pPr>
            <w:r w:rsidRPr="005F05B2">
              <w:rPr>
                <w:rFonts w:ascii="Times New Roman" w:hAnsi="Times New Roman" w:cs="Times New Roman"/>
                <w:b/>
                <w:color w:val="auto"/>
                <w:sz w:val="22"/>
                <w:lang w:val="sq-AL"/>
              </w:rPr>
              <w:t>Hartimi i planit mësimor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1844B278" w14:textId="77777777" w:rsidR="008E79E0" w:rsidRPr="005F05B2" w:rsidRDefault="008E79E0" w:rsidP="00BE1AD1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val="sq-AL"/>
              </w:rPr>
            </w:pPr>
          </w:p>
        </w:tc>
      </w:tr>
      <w:tr w:rsidR="005F05B2" w:rsidRPr="005F05B2" w14:paraId="4B6E6973" w14:textId="77777777" w:rsidTr="00BE1AD1">
        <w:trPr>
          <w:trHeight w:val="340"/>
        </w:trPr>
        <w:tc>
          <w:tcPr>
            <w:tcW w:w="24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AFE05DF" w14:textId="77777777" w:rsidR="008E79E0" w:rsidRPr="005F05B2" w:rsidRDefault="008E79E0" w:rsidP="00BE1AD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val="fr-FR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  <w:lang w:val="fr-FR"/>
              </w:rPr>
              <w:t>Java</w:t>
            </w:r>
          </w:p>
        </w:tc>
        <w:tc>
          <w:tcPr>
            <w:tcW w:w="70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1E33FC9A" w14:textId="77777777" w:rsidR="008E79E0" w:rsidRPr="005F05B2" w:rsidRDefault="008E79E0" w:rsidP="00BE1AD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val="sq-AL"/>
              </w:rPr>
            </w:pPr>
          </w:p>
        </w:tc>
      </w:tr>
      <w:tr w:rsidR="005F05B2" w:rsidRPr="005F05B2" w14:paraId="1C295853" w14:textId="77777777" w:rsidTr="00BE1AD1">
        <w:trPr>
          <w:trHeight w:val="503"/>
        </w:trPr>
        <w:tc>
          <w:tcPr>
            <w:tcW w:w="24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5D041E2" w14:textId="77777777" w:rsidR="008E79E0" w:rsidRPr="005F05B2" w:rsidRDefault="008E79E0" w:rsidP="00BE1AD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val="fr-FR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  <w:lang w:val="fr-FR"/>
              </w:rPr>
              <w:t xml:space="preserve">Java </w:t>
            </w:r>
            <w:proofErr w:type="gramStart"/>
            <w:r w:rsidRPr="005F05B2">
              <w:rPr>
                <w:rFonts w:ascii="Times New Roman" w:hAnsi="Times New Roman" w:cs="Times New Roman"/>
                <w:color w:val="auto"/>
                <w:sz w:val="22"/>
                <w:lang w:val="fr-FR"/>
              </w:rPr>
              <w:t>1:</w:t>
            </w:r>
            <w:proofErr w:type="gramEnd"/>
          </w:p>
        </w:tc>
        <w:tc>
          <w:tcPr>
            <w:tcW w:w="70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17C6488" w14:textId="77777777" w:rsidR="008E79E0" w:rsidRPr="005F05B2" w:rsidRDefault="008E79E0" w:rsidP="00BE1AD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val="sq-AL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</w:rPr>
              <w:t xml:space="preserve">Victor Hugo: </w:t>
            </w:r>
            <w:r w:rsidRPr="005F05B2">
              <w:rPr>
                <w:rFonts w:ascii="Times New Roman" w:hAnsi="Times New Roman" w:cs="Times New Roman"/>
                <w:color w:val="auto"/>
                <w:sz w:val="22"/>
                <w:lang w:val="fr-FR"/>
              </w:rPr>
              <w:t>sa biographie</w:t>
            </w:r>
          </w:p>
        </w:tc>
      </w:tr>
      <w:tr w:rsidR="005F05B2" w:rsidRPr="005F05B2" w14:paraId="700AD763" w14:textId="77777777" w:rsidTr="00BE1AD1">
        <w:trPr>
          <w:trHeight w:val="340"/>
        </w:trPr>
        <w:tc>
          <w:tcPr>
            <w:tcW w:w="24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92E345A" w14:textId="77777777" w:rsidR="008E79E0" w:rsidRPr="005F05B2" w:rsidRDefault="008E79E0" w:rsidP="00BE1AD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val="fr-FR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  <w:lang w:val="fr-FR"/>
              </w:rPr>
              <w:t xml:space="preserve">Java </w:t>
            </w:r>
            <w:proofErr w:type="gramStart"/>
            <w:r w:rsidRPr="005F05B2">
              <w:rPr>
                <w:rFonts w:ascii="Times New Roman" w:hAnsi="Times New Roman" w:cs="Times New Roman"/>
                <w:color w:val="auto"/>
                <w:sz w:val="22"/>
                <w:lang w:val="fr-FR"/>
              </w:rPr>
              <w:t>2:</w:t>
            </w:r>
            <w:proofErr w:type="gramEnd"/>
          </w:p>
        </w:tc>
        <w:tc>
          <w:tcPr>
            <w:tcW w:w="70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C9B61FB" w14:textId="77777777" w:rsidR="008E79E0" w:rsidRPr="005F05B2" w:rsidRDefault="008E79E0" w:rsidP="00BE1AD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val="sq-AL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  <w:lang w:val="fr-FR"/>
              </w:rPr>
              <w:t>Poèmes de jeunesse (Les Orientales)</w:t>
            </w:r>
          </w:p>
        </w:tc>
      </w:tr>
      <w:tr w:rsidR="005F05B2" w:rsidRPr="005F05B2" w14:paraId="0EF69943" w14:textId="77777777" w:rsidTr="00BE1AD1">
        <w:trPr>
          <w:trHeight w:val="340"/>
        </w:trPr>
        <w:tc>
          <w:tcPr>
            <w:tcW w:w="24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AF5DEE2" w14:textId="77777777" w:rsidR="008E79E0" w:rsidRPr="005F05B2" w:rsidRDefault="008E79E0" w:rsidP="00BE1AD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</w:rPr>
              <w:t>Java 3:</w:t>
            </w:r>
          </w:p>
        </w:tc>
        <w:tc>
          <w:tcPr>
            <w:tcW w:w="70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5746FEC" w14:textId="77777777" w:rsidR="008E79E0" w:rsidRPr="005F05B2" w:rsidRDefault="008E79E0" w:rsidP="00BE1AD1">
            <w:pPr>
              <w:rPr>
                <w:rFonts w:ascii="Times New Roman" w:hAnsi="Times New Roman" w:cs="Times New Roman"/>
                <w:color w:val="auto"/>
                <w:sz w:val="22"/>
                <w:lang w:val="fr-FR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  <w:lang w:val="fr-FR"/>
              </w:rPr>
              <w:t>Le drame romantique hugolien</w:t>
            </w:r>
          </w:p>
        </w:tc>
      </w:tr>
      <w:tr w:rsidR="005F05B2" w:rsidRPr="005F05B2" w14:paraId="4D1D9A1B" w14:textId="77777777" w:rsidTr="00BE1AD1">
        <w:trPr>
          <w:trHeight w:val="340"/>
        </w:trPr>
        <w:tc>
          <w:tcPr>
            <w:tcW w:w="24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56261CE" w14:textId="77777777" w:rsidR="008E79E0" w:rsidRPr="005F05B2" w:rsidRDefault="008E79E0" w:rsidP="00BE1AD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</w:rPr>
              <w:t>Java 4:</w:t>
            </w:r>
          </w:p>
        </w:tc>
        <w:tc>
          <w:tcPr>
            <w:tcW w:w="70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A4ED3BB" w14:textId="77777777" w:rsidR="008E79E0" w:rsidRPr="005F05B2" w:rsidRDefault="008E79E0" w:rsidP="00BE1AD1">
            <w:pPr>
              <w:rPr>
                <w:rFonts w:ascii="Times New Roman" w:hAnsi="Times New Roman" w:cs="Times New Roman"/>
                <w:color w:val="auto"/>
                <w:sz w:val="22"/>
                <w:lang w:val="sq-AL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</w:rPr>
              <w:t>Notre-Dame de Paris</w:t>
            </w:r>
          </w:p>
        </w:tc>
      </w:tr>
      <w:tr w:rsidR="005F05B2" w:rsidRPr="005F05B2" w14:paraId="192661C9" w14:textId="77777777" w:rsidTr="00BE1AD1">
        <w:trPr>
          <w:trHeight w:val="340"/>
        </w:trPr>
        <w:tc>
          <w:tcPr>
            <w:tcW w:w="24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3ADCA3D" w14:textId="77777777" w:rsidR="008E79E0" w:rsidRPr="005F05B2" w:rsidRDefault="008E79E0" w:rsidP="00BE1AD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</w:rPr>
              <w:t>Java 5:</w:t>
            </w:r>
          </w:p>
        </w:tc>
        <w:tc>
          <w:tcPr>
            <w:tcW w:w="70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D344420" w14:textId="77777777" w:rsidR="008E79E0" w:rsidRPr="005F05B2" w:rsidRDefault="008E79E0" w:rsidP="00BE1AD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val="sq-AL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  <w:lang w:val="fr-FR"/>
              </w:rPr>
              <w:t xml:space="preserve">La lyrique des années </w:t>
            </w:r>
            <w:proofErr w:type="gramStart"/>
            <w:r w:rsidRPr="005F05B2">
              <w:rPr>
                <w:rFonts w:ascii="Times New Roman" w:hAnsi="Times New Roman" w:cs="Times New Roman"/>
                <w:color w:val="auto"/>
                <w:sz w:val="22"/>
                <w:lang w:val="fr-FR"/>
              </w:rPr>
              <w:t>30:</w:t>
            </w:r>
            <w:proofErr w:type="gramEnd"/>
            <w:r w:rsidRPr="005F05B2">
              <w:rPr>
                <w:rFonts w:ascii="Times New Roman" w:hAnsi="Times New Roman" w:cs="Times New Roman"/>
                <w:color w:val="auto"/>
                <w:sz w:val="22"/>
                <w:lang w:val="fr-FR"/>
              </w:rPr>
              <w:t xml:space="preserve"> Des "Chants du crépuscule" au "Voix intérieures"</w:t>
            </w:r>
          </w:p>
        </w:tc>
      </w:tr>
      <w:tr w:rsidR="005F05B2" w:rsidRPr="005F05B2" w14:paraId="08FDB96F" w14:textId="77777777" w:rsidTr="00BE1AD1">
        <w:trPr>
          <w:trHeight w:val="340"/>
        </w:trPr>
        <w:tc>
          <w:tcPr>
            <w:tcW w:w="24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0820D8B" w14:textId="77777777" w:rsidR="008E79E0" w:rsidRPr="005F05B2" w:rsidRDefault="008E79E0" w:rsidP="00BE1AD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</w:rPr>
              <w:t>Java 6:</w:t>
            </w:r>
          </w:p>
        </w:tc>
        <w:tc>
          <w:tcPr>
            <w:tcW w:w="70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84E902C" w14:textId="77777777" w:rsidR="008E79E0" w:rsidRPr="005F05B2" w:rsidRDefault="008E79E0" w:rsidP="00BE1AD1">
            <w:pPr>
              <w:rPr>
                <w:rFonts w:ascii="Times New Roman" w:hAnsi="Times New Roman" w:cs="Times New Roman"/>
                <w:color w:val="auto"/>
                <w:sz w:val="22"/>
                <w:lang w:val="sq-AL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</w:rPr>
              <w:t xml:space="preserve">Les </w:t>
            </w:r>
            <w:r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Châtiments</w:t>
            </w:r>
          </w:p>
        </w:tc>
      </w:tr>
      <w:tr w:rsidR="005F05B2" w:rsidRPr="005F05B2" w14:paraId="7614C602" w14:textId="77777777" w:rsidTr="00BE1AD1">
        <w:trPr>
          <w:trHeight w:val="340"/>
        </w:trPr>
        <w:tc>
          <w:tcPr>
            <w:tcW w:w="24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8BF9BD0" w14:textId="77777777" w:rsidR="008E79E0" w:rsidRPr="005F05B2" w:rsidRDefault="008E79E0" w:rsidP="00BE1AD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</w:rPr>
              <w:t>Java 7:</w:t>
            </w:r>
          </w:p>
        </w:tc>
        <w:tc>
          <w:tcPr>
            <w:tcW w:w="70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9C92ECA" w14:textId="77777777" w:rsidR="008E79E0" w:rsidRPr="005F05B2" w:rsidRDefault="008E79E0" w:rsidP="00BE1AD1">
            <w:pPr>
              <w:rPr>
                <w:rFonts w:ascii="Times New Roman" w:hAnsi="Times New Roman" w:cs="Times New Roman"/>
                <w:color w:val="auto"/>
                <w:sz w:val="22"/>
                <w:lang w:val="sq-AL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</w:rPr>
              <w:t>Les Contemplations</w:t>
            </w:r>
          </w:p>
        </w:tc>
      </w:tr>
      <w:tr w:rsidR="005F05B2" w:rsidRPr="005F05B2" w14:paraId="37A4346C" w14:textId="77777777" w:rsidTr="00BE1AD1">
        <w:trPr>
          <w:trHeight w:val="340"/>
        </w:trPr>
        <w:tc>
          <w:tcPr>
            <w:tcW w:w="24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5FD37A3" w14:textId="77777777" w:rsidR="008E79E0" w:rsidRPr="005F05B2" w:rsidRDefault="008E79E0" w:rsidP="00BE1AD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</w:rPr>
              <w:t>Java 8:</w:t>
            </w:r>
          </w:p>
        </w:tc>
        <w:tc>
          <w:tcPr>
            <w:tcW w:w="70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E4C13E6" w14:textId="77777777" w:rsidR="008E79E0" w:rsidRPr="005F05B2" w:rsidRDefault="008E79E0" w:rsidP="00BE1AD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val="fr-FR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</w:rPr>
              <w:t xml:space="preserve">Les </w:t>
            </w:r>
            <w:r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Misérables</w:t>
            </w:r>
            <w:r w:rsidRPr="005F05B2">
              <w:rPr>
                <w:rFonts w:ascii="Times New Roman" w:hAnsi="Times New Roman" w:cs="Times New Roman"/>
                <w:color w:val="auto"/>
                <w:sz w:val="22"/>
              </w:rPr>
              <w:t xml:space="preserve"> I</w:t>
            </w:r>
          </w:p>
        </w:tc>
      </w:tr>
      <w:tr w:rsidR="005F05B2" w:rsidRPr="005F05B2" w14:paraId="40E3A2D4" w14:textId="77777777" w:rsidTr="00BE1AD1">
        <w:trPr>
          <w:trHeight w:val="340"/>
        </w:trPr>
        <w:tc>
          <w:tcPr>
            <w:tcW w:w="24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17BF338" w14:textId="77777777" w:rsidR="008E79E0" w:rsidRPr="005F05B2" w:rsidRDefault="008E79E0" w:rsidP="00BE1AD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</w:rPr>
              <w:t>Java 9:</w:t>
            </w:r>
          </w:p>
        </w:tc>
        <w:tc>
          <w:tcPr>
            <w:tcW w:w="70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B2E78F7" w14:textId="77777777" w:rsidR="008E79E0" w:rsidRPr="005F05B2" w:rsidRDefault="008E79E0" w:rsidP="00BE1AD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val="fr-FR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</w:rPr>
              <w:t xml:space="preserve">Les </w:t>
            </w:r>
            <w:r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Misérables</w:t>
            </w:r>
            <w:r w:rsidRPr="005F05B2">
              <w:rPr>
                <w:rFonts w:ascii="Times New Roman" w:hAnsi="Times New Roman" w:cs="Times New Roman"/>
                <w:color w:val="auto"/>
                <w:sz w:val="22"/>
              </w:rPr>
              <w:t xml:space="preserve"> II</w:t>
            </w:r>
          </w:p>
        </w:tc>
      </w:tr>
      <w:tr w:rsidR="005F05B2" w:rsidRPr="005F05B2" w14:paraId="44223BF7" w14:textId="77777777" w:rsidTr="00BE1AD1">
        <w:trPr>
          <w:trHeight w:val="386"/>
        </w:trPr>
        <w:tc>
          <w:tcPr>
            <w:tcW w:w="24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7EA65AB" w14:textId="77777777" w:rsidR="008E79E0" w:rsidRPr="005F05B2" w:rsidRDefault="008E79E0" w:rsidP="00BE1AD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</w:rPr>
              <w:t>Java 10:</w:t>
            </w:r>
          </w:p>
        </w:tc>
        <w:tc>
          <w:tcPr>
            <w:tcW w:w="70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64B5C56" w14:textId="77777777" w:rsidR="008E79E0" w:rsidRPr="005F05B2" w:rsidRDefault="008E79E0" w:rsidP="00BE1AD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val="fr-FR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</w:rPr>
              <w:t xml:space="preserve">Les </w:t>
            </w:r>
            <w:r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Misérables</w:t>
            </w:r>
            <w:r w:rsidRPr="005F05B2">
              <w:rPr>
                <w:rFonts w:ascii="Times New Roman" w:hAnsi="Times New Roman" w:cs="Times New Roman"/>
                <w:color w:val="auto"/>
                <w:sz w:val="22"/>
              </w:rPr>
              <w:t xml:space="preserve"> III</w:t>
            </w:r>
          </w:p>
        </w:tc>
      </w:tr>
      <w:tr w:rsidR="005F05B2" w:rsidRPr="005F05B2" w14:paraId="60A4CE25" w14:textId="77777777" w:rsidTr="00BE1AD1">
        <w:trPr>
          <w:trHeight w:val="340"/>
        </w:trPr>
        <w:tc>
          <w:tcPr>
            <w:tcW w:w="24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0633BC8" w14:textId="77777777" w:rsidR="008E79E0" w:rsidRPr="005F05B2" w:rsidRDefault="008E79E0" w:rsidP="00BE1AD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</w:rPr>
              <w:lastRenderedPageBreak/>
              <w:t>Java 11:</w:t>
            </w:r>
          </w:p>
        </w:tc>
        <w:tc>
          <w:tcPr>
            <w:tcW w:w="70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9F96BAE" w14:textId="77777777" w:rsidR="008E79E0" w:rsidRPr="005F05B2" w:rsidRDefault="008E79E0" w:rsidP="00BE1AD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val="sq-AL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</w:rPr>
              <w:t xml:space="preserve">Les </w:t>
            </w:r>
            <w:r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Misérables</w:t>
            </w:r>
            <w:r w:rsidRPr="005F05B2">
              <w:rPr>
                <w:rFonts w:ascii="Times New Roman" w:hAnsi="Times New Roman" w:cs="Times New Roman"/>
                <w:color w:val="auto"/>
                <w:sz w:val="22"/>
              </w:rPr>
              <w:t xml:space="preserve"> IV</w:t>
            </w:r>
          </w:p>
        </w:tc>
      </w:tr>
      <w:tr w:rsidR="005F05B2" w:rsidRPr="005F05B2" w14:paraId="1FDF2589" w14:textId="77777777" w:rsidTr="00BE1AD1">
        <w:trPr>
          <w:trHeight w:val="340"/>
        </w:trPr>
        <w:tc>
          <w:tcPr>
            <w:tcW w:w="24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D855CC6" w14:textId="77777777" w:rsidR="008E79E0" w:rsidRPr="005F05B2" w:rsidRDefault="008E79E0" w:rsidP="00BE1AD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</w:rPr>
              <w:t xml:space="preserve">Java 12:  </w:t>
            </w:r>
          </w:p>
        </w:tc>
        <w:tc>
          <w:tcPr>
            <w:tcW w:w="70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044F104" w14:textId="77777777" w:rsidR="008E79E0" w:rsidRPr="005F05B2" w:rsidRDefault="008E79E0" w:rsidP="00BE1AD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val="sq-AL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>L'Homme qui rit</w:t>
            </w:r>
          </w:p>
        </w:tc>
      </w:tr>
      <w:tr w:rsidR="005F05B2" w:rsidRPr="005F05B2" w14:paraId="56BB89D7" w14:textId="77777777" w:rsidTr="00BE1AD1">
        <w:trPr>
          <w:trHeight w:val="340"/>
        </w:trPr>
        <w:tc>
          <w:tcPr>
            <w:tcW w:w="24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EAFAEA4" w14:textId="77777777" w:rsidR="008E79E0" w:rsidRPr="005F05B2" w:rsidRDefault="008E79E0" w:rsidP="00BE1AD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</w:rPr>
              <w:t xml:space="preserve">Java 13:    </w:t>
            </w:r>
          </w:p>
        </w:tc>
        <w:tc>
          <w:tcPr>
            <w:tcW w:w="70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4CBBA6C" w14:textId="77777777" w:rsidR="008E79E0" w:rsidRPr="005F05B2" w:rsidRDefault="008E79E0" w:rsidP="00BE1AD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val="sq-AL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 xml:space="preserve">Quatrevingt-treize </w:t>
            </w:r>
          </w:p>
        </w:tc>
      </w:tr>
      <w:tr w:rsidR="005F05B2" w:rsidRPr="005F05B2" w14:paraId="57170C69" w14:textId="77777777" w:rsidTr="00BE1AD1">
        <w:trPr>
          <w:trHeight w:val="340"/>
        </w:trPr>
        <w:tc>
          <w:tcPr>
            <w:tcW w:w="24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3A3D751" w14:textId="77777777" w:rsidR="008E79E0" w:rsidRPr="005F05B2" w:rsidRDefault="008E79E0" w:rsidP="00BE1AD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</w:rPr>
              <w:t xml:space="preserve">Java 14:  </w:t>
            </w:r>
          </w:p>
        </w:tc>
        <w:tc>
          <w:tcPr>
            <w:tcW w:w="70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F8832F0" w14:textId="77777777" w:rsidR="008E79E0" w:rsidRPr="005F05B2" w:rsidRDefault="008E79E0" w:rsidP="00BE1AD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val="fr-FR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  <w:lang w:val="fr-FR"/>
              </w:rPr>
              <w:t>La Légende</w:t>
            </w:r>
            <w:r w:rsidRPr="005F05B2">
              <w:rPr>
                <w:rFonts w:ascii="Times New Roman" w:hAnsi="Times New Roman" w:cs="Times New Roman"/>
                <w:color w:val="auto"/>
                <w:sz w:val="22"/>
              </w:rPr>
              <w:t xml:space="preserve"> des siècles</w:t>
            </w:r>
          </w:p>
        </w:tc>
      </w:tr>
      <w:tr w:rsidR="005F05B2" w:rsidRPr="005F05B2" w14:paraId="23F1B3AC" w14:textId="77777777" w:rsidTr="00BE1AD1">
        <w:trPr>
          <w:trHeight w:val="628"/>
        </w:trPr>
        <w:tc>
          <w:tcPr>
            <w:tcW w:w="24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A43EF4A" w14:textId="77777777" w:rsidR="008E79E0" w:rsidRPr="005F05B2" w:rsidRDefault="008E79E0" w:rsidP="00BE1AD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val="sq-AL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 xml:space="preserve">Java 15:   </w:t>
            </w:r>
          </w:p>
        </w:tc>
        <w:tc>
          <w:tcPr>
            <w:tcW w:w="70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B3FA6E1" w14:textId="77777777" w:rsidR="008E79E0" w:rsidRPr="005F05B2" w:rsidRDefault="008E79E0" w:rsidP="00BE1AD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val="sq-AL"/>
              </w:rPr>
            </w:pPr>
            <w:r w:rsidRPr="005F05B2">
              <w:rPr>
                <w:rFonts w:ascii="Times New Roman" w:hAnsi="Times New Roman" w:cs="Times New Roman"/>
                <w:color w:val="auto"/>
                <w:sz w:val="22"/>
                <w:lang w:val="sq-AL"/>
              </w:rPr>
              <w:t xml:space="preserve">Vlerësimi dhe diskutimi lidhur me detyrat në klasë dhe në shtëpi gjatë semestrit dhe përgatitja për provimin final. </w:t>
            </w:r>
          </w:p>
        </w:tc>
      </w:tr>
      <w:tr w:rsidR="005F05B2" w:rsidRPr="005F05B2" w14:paraId="670AF825" w14:textId="77777777" w:rsidTr="00BE1AD1">
        <w:trPr>
          <w:trHeight w:val="340"/>
        </w:trPr>
        <w:tc>
          <w:tcPr>
            <w:tcW w:w="9498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A868E3A" w14:textId="77777777" w:rsidR="008E79E0" w:rsidRPr="005F05B2" w:rsidRDefault="008E79E0" w:rsidP="00BE1AD1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2"/>
                <w:lang w:val="sq-AL"/>
              </w:rPr>
            </w:pPr>
            <w:r w:rsidRPr="005F05B2">
              <w:rPr>
                <w:rFonts w:ascii="Times New Roman" w:hAnsi="Times New Roman" w:cs="Times New Roman"/>
                <w:b/>
                <w:color w:val="auto"/>
                <w:sz w:val="22"/>
                <w:lang w:val="sq-AL"/>
              </w:rPr>
              <w:t>Politikat akademike dhe kodi i sjelljes</w:t>
            </w:r>
          </w:p>
        </w:tc>
      </w:tr>
      <w:tr w:rsidR="005F05B2" w:rsidRPr="005F05B2" w14:paraId="14FB79D9" w14:textId="77777777" w:rsidTr="00AF7D66">
        <w:trPr>
          <w:trHeight w:val="836"/>
        </w:trPr>
        <w:tc>
          <w:tcPr>
            <w:tcW w:w="949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A13644C" w14:textId="77FCB035" w:rsidR="008E79E0" w:rsidRPr="005F05B2" w:rsidRDefault="00AF7D66" w:rsidP="00BE1AD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val="sq-AL"/>
              </w:rPr>
            </w:pPr>
            <w:r w:rsidRPr="005F05B2">
              <w:rPr>
                <w:rFonts w:ascii="Times New Roman" w:eastAsia="Times New Roman" w:hAnsi="Times New Roman" w:cs="Times New Roman"/>
                <w:color w:val="auto"/>
                <w:sz w:val="22"/>
                <w:lang w:val="sq-AL"/>
              </w:rPr>
              <w:t>Studenti dhe profesori duhet të respektojnë Rregulloren e mirësjelljes e miratuar nga Fakulteti i Filologjisë si dhe Statutin e Kodin e Etikës të Universitetit të Prishtinës.</w:t>
            </w:r>
          </w:p>
        </w:tc>
      </w:tr>
    </w:tbl>
    <w:p w14:paraId="55122295" w14:textId="77777777" w:rsidR="00AF5FF9" w:rsidRPr="005F05B2" w:rsidRDefault="00AF5FF9">
      <w:pPr>
        <w:rPr>
          <w:rFonts w:ascii="Times New Roman" w:hAnsi="Times New Roman" w:cs="Times New Roman"/>
          <w:color w:val="auto"/>
          <w:sz w:val="22"/>
          <w:lang w:val="sq-AL"/>
        </w:rPr>
      </w:pPr>
    </w:p>
    <w:sectPr w:rsidR="00AF5FF9" w:rsidRPr="005F05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537A0"/>
    <w:multiLevelType w:val="hybridMultilevel"/>
    <w:tmpl w:val="A6EAD0CA"/>
    <w:lvl w:ilvl="0" w:tplc="0A94377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63AE2"/>
    <w:multiLevelType w:val="hybridMultilevel"/>
    <w:tmpl w:val="92868B34"/>
    <w:lvl w:ilvl="0" w:tplc="66CE61C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A5DE7"/>
    <w:multiLevelType w:val="hybridMultilevel"/>
    <w:tmpl w:val="AF283EF6"/>
    <w:lvl w:ilvl="0" w:tplc="93F6D8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472870">
    <w:abstractNumId w:val="1"/>
  </w:num>
  <w:num w:numId="2" w16cid:durableId="34745420">
    <w:abstractNumId w:val="2"/>
  </w:num>
  <w:num w:numId="3" w16cid:durableId="161259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9E0"/>
    <w:rsid w:val="005F05B2"/>
    <w:rsid w:val="00624344"/>
    <w:rsid w:val="00736164"/>
    <w:rsid w:val="008E79E0"/>
    <w:rsid w:val="00A60048"/>
    <w:rsid w:val="00AF5FF9"/>
    <w:rsid w:val="00AF7D66"/>
    <w:rsid w:val="00BC6774"/>
    <w:rsid w:val="00C96A62"/>
    <w:rsid w:val="00D87991"/>
    <w:rsid w:val="00FF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51649"/>
  <w15:chartTrackingRefBased/>
  <w15:docId w15:val="{2118C8B5-C5F8-48DC-9E01-3822FE71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9E0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Titre3">
    <w:name w:val="heading 3"/>
    <w:next w:val="Normal"/>
    <w:link w:val="Titre3Car"/>
    <w:uiPriority w:val="9"/>
    <w:unhideWhenUsed/>
    <w:qFormat/>
    <w:rsid w:val="008E79E0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8E79E0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8E79E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nsinterligne">
    <w:name w:val="No Spacing"/>
    <w:link w:val="SansinterligneCar"/>
    <w:uiPriority w:val="1"/>
    <w:qFormat/>
    <w:rsid w:val="008E79E0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8E7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79E0"/>
    <w:rPr>
      <w:rFonts w:ascii="Calibri" w:eastAsia="Calibri" w:hAnsi="Calibri" w:cs="Calibri"/>
      <w:color w:val="000000"/>
      <w:sz w:val="24"/>
    </w:rPr>
  </w:style>
  <w:style w:type="character" w:styleId="Rfrencelgre">
    <w:name w:val="Subtle Reference"/>
    <w:basedOn w:val="Policepardfaut"/>
    <w:uiPriority w:val="31"/>
    <w:qFormat/>
    <w:rsid w:val="008E79E0"/>
    <w:rPr>
      <w:smallCaps/>
      <w:color w:val="5A5A5A" w:themeColor="text1" w:themeTint="A5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8E79E0"/>
    <w:rPr>
      <w:rFonts w:ascii="Calibri" w:eastAsia="Calibri" w:hAnsi="Calibri" w:cs="Calibri"/>
      <w:color w:val="000000"/>
      <w:sz w:val="24"/>
    </w:rPr>
  </w:style>
  <w:style w:type="character" w:styleId="Lienhypertexte">
    <w:name w:val="Hyperlink"/>
    <w:basedOn w:val="Policepardfaut"/>
    <w:uiPriority w:val="99"/>
    <w:unhideWhenUsed/>
    <w:rsid w:val="008E79E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3616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96A62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C96A62"/>
    <w:pPr>
      <w:pBdr>
        <w:bottom w:val="single" w:sz="6" w:space="1" w:color="auto"/>
      </w:pBdr>
      <w:spacing w:after="0" w:line="240" w:lineRule="auto"/>
      <w:ind w:left="0" w:firstLine="0"/>
      <w:jc w:val="center"/>
    </w:pPr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C96A62"/>
    <w:rPr>
      <w:rFonts w:ascii="Arial" w:eastAsia="Times New Roman" w:hAnsi="Arial" w:cs="Arial"/>
      <w:vanish/>
      <w:sz w:val="16"/>
      <w:szCs w:val="16"/>
    </w:rPr>
  </w:style>
  <w:style w:type="character" w:styleId="lev">
    <w:name w:val="Strong"/>
    <w:basedOn w:val="Policepardfaut"/>
    <w:uiPriority w:val="22"/>
    <w:qFormat/>
    <w:rsid w:val="00C96A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324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4837649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377568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137006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7402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43924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01872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184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903057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841770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9283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214077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2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lbonagashi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880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Valbona Gashi Berisha</dc:creator>
  <cp:keywords/>
  <dc:description/>
  <cp:lastModifiedBy>Valbona Gashi Berisha</cp:lastModifiedBy>
  <cp:revision>2</cp:revision>
  <dcterms:created xsi:type="dcterms:W3CDTF">2025-02-14T15:51:00Z</dcterms:created>
  <dcterms:modified xsi:type="dcterms:W3CDTF">2025-02-14T15:51:00Z</dcterms:modified>
</cp:coreProperties>
</file>