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A761" w14:textId="77777777" w:rsidR="00E503AD" w:rsidRPr="00EF0286" w:rsidRDefault="007110F5" w:rsidP="00E503AD">
      <w:pPr>
        <w:rPr>
          <w:sz w:val="36"/>
          <w:szCs w:val="36"/>
          <w:lang w:val="sq-AL"/>
        </w:rPr>
      </w:pPr>
      <w:r w:rsidRPr="00EF0286">
        <w:rPr>
          <w:noProof/>
        </w:rPr>
        <w:drawing>
          <wp:anchor distT="0" distB="0" distL="114300" distR="114300" simplePos="0" relativeHeight="251657728" behindDoc="0" locked="0" layoutInCell="1" allowOverlap="1" wp14:anchorId="19685EE5" wp14:editId="540D3AED">
            <wp:simplePos x="0" y="0"/>
            <wp:positionH relativeFrom="column">
              <wp:posOffset>-9525</wp:posOffset>
            </wp:positionH>
            <wp:positionV relativeFrom="paragraph">
              <wp:posOffset>-9525</wp:posOffset>
            </wp:positionV>
            <wp:extent cx="1171575" cy="1169035"/>
            <wp:effectExtent l="0" t="0" r="9525" b="0"/>
            <wp:wrapNone/>
            <wp:docPr id="2" name="Picture 4" descr="File:University of Prishtina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e:University of Prishtina logo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03AD" w:rsidRPr="00EF0286">
        <w:rPr>
          <w:sz w:val="36"/>
          <w:szCs w:val="36"/>
          <w:lang w:val="sq-AL"/>
        </w:rPr>
        <w:t xml:space="preserve">                        </w:t>
      </w:r>
    </w:p>
    <w:p w14:paraId="68B82680" w14:textId="77777777" w:rsidR="00E503AD" w:rsidRPr="00EF0286" w:rsidRDefault="00E503AD" w:rsidP="00E503AD">
      <w:pPr>
        <w:jc w:val="center"/>
        <w:rPr>
          <w:sz w:val="36"/>
          <w:szCs w:val="36"/>
          <w:lang w:val="sq-AL"/>
        </w:rPr>
      </w:pPr>
      <w:r w:rsidRPr="00EF0286">
        <w:rPr>
          <w:sz w:val="36"/>
          <w:szCs w:val="36"/>
          <w:lang w:val="sq-AL"/>
        </w:rPr>
        <w:t>UNIVERSITETI I PRISHTINËS</w:t>
      </w:r>
    </w:p>
    <w:p w14:paraId="7BA9FCC6" w14:textId="77777777" w:rsidR="00E503AD" w:rsidRPr="00EF0286" w:rsidRDefault="00E503AD" w:rsidP="00E503AD">
      <w:pPr>
        <w:tabs>
          <w:tab w:val="left" w:pos="570"/>
          <w:tab w:val="center" w:pos="4320"/>
        </w:tabs>
        <w:rPr>
          <w:sz w:val="36"/>
          <w:szCs w:val="36"/>
          <w:lang w:val="sq-AL"/>
        </w:rPr>
      </w:pPr>
      <w:r w:rsidRPr="00EF0286">
        <w:rPr>
          <w:sz w:val="36"/>
          <w:szCs w:val="36"/>
          <w:lang w:val="sq-AL"/>
        </w:rPr>
        <w:tab/>
      </w:r>
      <w:r w:rsidRPr="00EF0286">
        <w:rPr>
          <w:sz w:val="36"/>
          <w:szCs w:val="36"/>
          <w:lang w:val="sq-AL"/>
        </w:rPr>
        <w:tab/>
        <w:t>FAKULTETI I EDUKUMIT</w:t>
      </w:r>
    </w:p>
    <w:p w14:paraId="435336EF" w14:textId="77777777" w:rsidR="00E503AD" w:rsidRPr="00EF0286" w:rsidRDefault="008705CE" w:rsidP="008705CE">
      <w:pPr>
        <w:tabs>
          <w:tab w:val="left" w:pos="570"/>
          <w:tab w:val="center" w:pos="4320"/>
        </w:tabs>
        <w:jc w:val="center"/>
        <w:rPr>
          <w:sz w:val="36"/>
          <w:szCs w:val="36"/>
          <w:lang w:val="sq-AL"/>
        </w:rPr>
      </w:pPr>
      <w:r w:rsidRPr="00EF0286">
        <w:rPr>
          <w:sz w:val="36"/>
          <w:szCs w:val="36"/>
          <w:lang w:val="sq-AL"/>
        </w:rPr>
        <w:t>Programi fillor</w:t>
      </w:r>
    </w:p>
    <w:p w14:paraId="6A6F442A" w14:textId="77777777" w:rsidR="008705CE" w:rsidRPr="00EF0286" w:rsidRDefault="008705CE" w:rsidP="00E503AD">
      <w:pPr>
        <w:jc w:val="center"/>
        <w:rPr>
          <w:sz w:val="36"/>
          <w:szCs w:val="36"/>
          <w:lang w:val="sq-AL"/>
        </w:rPr>
      </w:pPr>
    </w:p>
    <w:p w14:paraId="4996FB30" w14:textId="77777777" w:rsidR="00E503AD" w:rsidRPr="00EF0286" w:rsidRDefault="00E503AD" w:rsidP="00E503AD">
      <w:pPr>
        <w:jc w:val="center"/>
        <w:rPr>
          <w:sz w:val="36"/>
          <w:szCs w:val="36"/>
          <w:lang w:val="sq-AL"/>
        </w:rPr>
      </w:pPr>
      <w:proofErr w:type="spellStart"/>
      <w:r w:rsidRPr="00EF0286">
        <w:rPr>
          <w:sz w:val="36"/>
          <w:szCs w:val="36"/>
          <w:lang w:val="sq-AL"/>
        </w:rPr>
        <w:t>Syllabus</w:t>
      </w:r>
      <w:proofErr w:type="spellEnd"/>
    </w:p>
    <w:tbl>
      <w:tblPr>
        <w:tblW w:w="94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2141"/>
        <w:gridCol w:w="1977"/>
        <w:gridCol w:w="2385"/>
      </w:tblGrid>
      <w:tr w:rsidR="00CF116F" w:rsidRPr="000F5426" w14:paraId="7159AAC0" w14:textId="77777777" w:rsidTr="00F92FBC">
        <w:tc>
          <w:tcPr>
            <w:tcW w:w="9450" w:type="dxa"/>
            <w:gridSpan w:val="4"/>
            <w:shd w:val="clear" w:color="auto" w:fill="B8CCE4"/>
          </w:tcPr>
          <w:p w14:paraId="402F4AE9" w14:textId="77777777" w:rsidR="00CF116F" w:rsidRPr="00EF0286" w:rsidRDefault="00781805" w:rsidP="00CF116F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</w:t>
            </w:r>
            <w:r w:rsidR="00CF116F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Të dh</w:t>
            </w:r>
            <w:r w:rsidR="00FB050B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="00CF116F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na bazike t</w:t>
            </w:r>
            <w:r w:rsidR="00FB050B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="00CF116F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l</w:t>
            </w:r>
            <w:r w:rsidR="00FB050B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="00CF116F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nd</w:t>
            </w:r>
            <w:r w:rsidR="00FB050B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ë</w:t>
            </w:r>
            <w:r w:rsidR="00CF116F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</w:t>
            </w:r>
          </w:p>
        </w:tc>
      </w:tr>
      <w:tr w:rsidR="00CF116F" w:rsidRPr="000F5426" w14:paraId="5B331773" w14:textId="77777777" w:rsidTr="00D95171">
        <w:tc>
          <w:tcPr>
            <w:tcW w:w="2947" w:type="dxa"/>
          </w:tcPr>
          <w:p w14:paraId="17F88D5A" w14:textId="77777777" w:rsidR="00CF116F" w:rsidRPr="00EF0286" w:rsidRDefault="00CF116F" w:rsidP="00FB050B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6503" w:type="dxa"/>
            <w:gridSpan w:val="3"/>
          </w:tcPr>
          <w:p w14:paraId="35536414" w14:textId="77777777" w:rsidR="00CF116F" w:rsidRPr="00EF0286" w:rsidRDefault="001B6232" w:rsidP="00FB050B">
            <w:pPr>
              <w:pStyle w:val="Pandarjemehapsira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Fakulteti i Edukimit </w:t>
            </w:r>
            <w:r w:rsidR="007110F5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/ Programi Fillor</w:t>
            </w:r>
          </w:p>
        </w:tc>
      </w:tr>
      <w:tr w:rsidR="00CF116F" w:rsidRPr="00EF0286" w14:paraId="5184AA87" w14:textId="77777777" w:rsidTr="00D95171">
        <w:tc>
          <w:tcPr>
            <w:tcW w:w="2947" w:type="dxa"/>
          </w:tcPr>
          <w:p w14:paraId="52177BDB" w14:textId="77777777" w:rsidR="00CF116F" w:rsidRPr="00EF0286" w:rsidRDefault="00CF116F" w:rsidP="00FB050B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6503" w:type="dxa"/>
            <w:gridSpan w:val="3"/>
          </w:tcPr>
          <w:p w14:paraId="69F75BAB" w14:textId="77777777" w:rsidR="00CF116F" w:rsidRPr="00EF0286" w:rsidRDefault="004D702F" w:rsidP="001B623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>Lojërat</w:t>
            </w:r>
            <w:r w:rsidR="007110F5" w:rsidRPr="00EF02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val="sq-AL"/>
              </w:rPr>
              <w:t xml:space="preserve"> në Natyrë</w:t>
            </w:r>
          </w:p>
        </w:tc>
      </w:tr>
      <w:tr w:rsidR="00CF116F" w:rsidRPr="00EF0286" w14:paraId="2912733F" w14:textId="77777777" w:rsidTr="00D95171">
        <w:tc>
          <w:tcPr>
            <w:tcW w:w="2947" w:type="dxa"/>
          </w:tcPr>
          <w:p w14:paraId="698EDD19" w14:textId="77777777" w:rsidR="00CF116F" w:rsidRPr="00EF0286" w:rsidRDefault="00CF116F" w:rsidP="00781805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6503" w:type="dxa"/>
            <w:gridSpan w:val="3"/>
          </w:tcPr>
          <w:p w14:paraId="28C5030B" w14:textId="77777777" w:rsidR="00CF116F" w:rsidRPr="00EF0286" w:rsidRDefault="007110F5" w:rsidP="00FB050B">
            <w:pPr>
              <w:pStyle w:val="Pandarjemehapsira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BS</w:t>
            </w:r>
            <w:r w:rsidR="004D702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c</w:t>
            </w:r>
            <w:proofErr w:type="spellEnd"/>
          </w:p>
        </w:tc>
      </w:tr>
      <w:tr w:rsidR="00781805" w:rsidRPr="00EF0286" w14:paraId="652A8D77" w14:textId="77777777" w:rsidTr="00D95171">
        <w:tc>
          <w:tcPr>
            <w:tcW w:w="2947" w:type="dxa"/>
          </w:tcPr>
          <w:p w14:paraId="43DBFED8" w14:textId="77777777" w:rsidR="00781805" w:rsidRPr="00EF0286" w:rsidRDefault="00781805" w:rsidP="00781805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6503" w:type="dxa"/>
            <w:gridSpan w:val="3"/>
          </w:tcPr>
          <w:p w14:paraId="69CC7ED4" w14:textId="77777777" w:rsidR="00781805" w:rsidRPr="00EF0286" w:rsidRDefault="004D702F" w:rsidP="00FB050B">
            <w:pPr>
              <w:pStyle w:val="Pandarjemehapsira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Zgjedhore</w:t>
            </w:r>
          </w:p>
        </w:tc>
      </w:tr>
      <w:tr w:rsidR="00CF116F" w:rsidRPr="000F5426" w14:paraId="4EDF19C7" w14:textId="77777777" w:rsidTr="00D95171">
        <w:tc>
          <w:tcPr>
            <w:tcW w:w="2947" w:type="dxa"/>
          </w:tcPr>
          <w:p w14:paraId="2C81F123" w14:textId="77777777" w:rsidR="00CF116F" w:rsidRPr="00EF0286" w:rsidRDefault="00CF116F" w:rsidP="00FB050B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6503" w:type="dxa"/>
            <w:gridSpan w:val="3"/>
          </w:tcPr>
          <w:p w14:paraId="100C9C91" w14:textId="77777777" w:rsidR="00CF116F" w:rsidRPr="00EF0286" w:rsidRDefault="004D702F" w:rsidP="007110F5">
            <w:pPr>
              <w:pStyle w:val="Pandarjemehapsira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  <w:t>Viti i tretë</w:t>
            </w:r>
            <w:r w:rsidR="007110F5" w:rsidRPr="00EF0286">
              <w:rPr>
                <w:rFonts w:asciiTheme="minorHAnsi" w:eastAsia="Calibri" w:hAnsiTheme="minorHAnsi" w:cstheme="minorHAnsi"/>
                <w:sz w:val="22"/>
                <w:szCs w:val="22"/>
                <w:lang w:val="sq-AL"/>
              </w:rPr>
              <w:t xml:space="preserve"> / Semestri i shtatë</w:t>
            </w:r>
          </w:p>
        </w:tc>
      </w:tr>
      <w:tr w:rsidR="00CF116F" w:rsidRPr="00EF0286" w14:paraId="7E9EA558" w14:textId="77777777" w:rsidTr="00D95171">
        <w:tc>
          <w:tcPr>
            <w:tcW w:w="2947" w:type="dxa"/>
          </w:tcPr>
          <w:p w14:paraId="5FECBC7C" w14:textId="77777777" w:rsidR="00CF116F" w:rsidRPr="00EF0286" w:rsidRDefault="00CF116F" w:rsidP="00FB050B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6503" w:type="dxa"/>
            <w:gridSpan w:val="3"/>
          </w:tcPr>
          <w:p w14:paraId="1807CF0B" w14:textId="77777777" w:rsidR="00CF116F" w:rsidRPr="00EF0286" w:rsidRDefault="001B6232" w:rsidP="00FB050B">
            <w:pPr>
              <w:pStyle w:val="Pandarjemehapsira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2+</w:t>
            </w:r>
            <w:r w:rsidR="006A6114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1</w:t>
            </w:r>
            <w:r w:rsidR="007110F5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(orë)</w:t>
            </w:r>
          </w:p>
        </w:tc>
      </w:tr>
      <w:tr w:rsidR="00CF116F" w:rsidRPr="00EF0286" w14:paraId="67BD4505" w14:textId="77777777" w:rsidTr="00D95171">
        <w:tc>
          <w:tcPr>
            <w:tcW w:w="2947" w:type="dxa"/>
          </w:tcPr>
          <w:p w14:paraId="273A24B2" w14:textId="77777777" w:rsidR="00CF116F" w:rsidRPr="00EF0286" w:rsidRDefault="00CF116F" w:rsidP="00FB050B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6503" w:type="dxa"/>
            <w:gridSpan w:val="3"/>
          </w:tcPr>
          <w:p w14:paraId="7C9E80B9" w14:textId="77777777" w:rsidR="00CF116F" w:rsidRPr="00EF0286" w:rsidRDefault="007110F5" w:rsidP="00FB050B">
            <w:pPr>
              <w:pStyle w:val="Pandarjemehapsira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4 ECTS</w:t>
            </w:r>
          </w:p>
        </w:tc>
      </w:tr>
      <w:tr w:rsidR="00E503AD" w:rsidRPr="00EF0286" w14:paraId="4B05C5DC" w14:textId="77777777" w:rsidTr="00D95171">
        <w:tc>
          <w:tcPr>
            <w:tcW w:w="2947" w:type="dxa"/>
          </w:tcPr>
          <w:p w14:paraId="630DCEEB" w14:textId="77777777" w:rsidR="00E503AD" w:rsidRPr="00EF0286" w:rsidRDefault="00E503AD" w:rsidP="00E503AD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6503" w:type="dxa"/>
            <w:gridSpan w:val="3"/>
          </w:tcPr>
          <w:p w14:paraId="23C8021D" w14:textId="77777777" w:rsidR="00E503AD" w:rsidRPr="00EF0286" w:rsidRDefault="007542B7" w:rsidP="00E503AD">
            <w:pPr>
              <w:pStyle w:val="Pandarjemehapsira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UP/Fakulteti i </w:t>
            </w:r>
            <w:r w:rsidR="00784B45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Edukimit - </w:t>
            </w:r>
            <w:r w:rsidR="00E503AD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Semestri dimëror</w:t>
            </w:r>
          </w:p>
        </w:tc>
      </w:tr>
      <w:tr w:rsidR="00E503AD" w:rsidRPr="00EF0286" w14:paraId="21DCD141" w14:textId="77777777" w:rsidTr="00D95171">
        <w:tc>
          <w:tcPr>
            <w:tcW w:w="2947" w:type="dxa"/>
          </w:tcPr>
          <w:p w14:paraId="37847305" w14:textId="77777777" w:rsidR="00E503AD" w:rsidRPr="00EF0286" w:rsidRDefault="007542B7" w:rsidP="00E503AD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Mësimdhënësi</w:t>
            </w:r>
            <w:r w:rsidR="00E503AD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6503" w:type="dxa"/>
            <w:gridSpan w:val="3"/>
          </w:tcPr>
          <w:p w14:paraId="6F3D6872" w14:textId="77777777" w:rsidR="00E503AD" w:rsidRPr="00EF0286" w:rsidRDefault="00C368A7" w:rsidP="00C368A7">
            <w:pPr>
              <w:pStyle w:val="Pandarjemehapsira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Prof. </w:t>
            </w:r>
            <w:proofErr w:type="spellStart"/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Asist</w:t>
            </w:r>
            <w:proofErr w:type="spellEnd"/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  <w:r w:rsidR="00BE7DFD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503AD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Dr.</w:t>
            </w:r>
            <w:r w:rsidR="00535731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E503AD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Tomor Çela</w:t>
            </w:r>
          </w:p>
        </w:tc>
      </w:tr>
      <w:tr w:rsidR="00E503AD" w:rsidRPr="000F5426" w14:paraId="5A382202" w14:textId="77777777" w:rsidTr="00D95171">
        <w:tc>
          <w:tcPr>
            <w:tcW w:w="2947" w:type="dxa"/>
          </w:tcPr>
          <w:p w14:paraId="2F547D8F" w14:textId="77777777" w:rsidR="00E503AD" w:rsidRPr="00EF0286" w:rsidRDefault="00E503AD" w:rsidP="00E503AD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6503" w:type="dxa"/>
            <w:gridSpan w:val="3"/>
          </w:tcPr>
          <w:p w14:paraId="5761B3B6" w14:textId="77777777" w:rsidR="00E503AD" w:rsidRPr="00EF0286" w:rsidRDefault="00867BEB" w:rsidP="00E503AD">
            <w:pPr>
              <w:pStyle w:val="Pandarjemehapsira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9" w:history="1">
              <w:r w:rsidRPr="00EF0286">
                <w:rPr>
                  <w:rStyle w:val="Hiperlidhje"/>
                  <w:rFonts w:asciiTheme="minorHAnsi" w:hAnsiTheme="minorHAnsi" w:cstheme="minorHAnsi"/>
                  <w:color w:val="auto"/>
                  <w:sz w:val="22"/>
                  <w:szCs w:val="22"/>
                  <w:lang w:val="sq-AL"/>
                </w:rPr>
                <w:t>tomor.qela@uni-pr.edu</w:t>
              </w:r>
            </w:hyperlink>
            <w:r w:rsidR="00E503AD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FB050B" w:rsidRPr="000F5426" w14:paraId="0C51B775" w14:textId="77777777" w:rsidTr="00F92FBC">
        <w:tc>
          <w:tcPr>
            <w:tcW w:w="9450" w:type="dxa"/>
            <w:gridSpan w:val="4"/>
            <w:shd w:val="clear" w:color="auto" w:fill="B8CCE4"/>
          </w:tcPr>
          <w:p w14:paraId="367D9F36" w14:textId="77777777" w:rsidR="00FB050B" w:rsidRPr="00EF0286" w:rsidRDefault="00FB050B" w:rsidP="00CF116F">
            <w:pPr>
              <w:pStyle w:val="Pandarjemehapsira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CF116F" w:rsidRPr="000F5426" w14:paraId="251CB1FF" w14:textId="77777777" w:rsidTr="00D95171">
        <w:tc>
          <w:tcPr>
            <w:tcW w:w="2947" w:type="dxa"/>
          </w:tcPr>
          <w:p w14:paraId="35F7B901" w14:textId="77777777" w:rsidR="00CF116F" w:rsidRPr="00EF0286" w:rsidRDefault="00CF116F" w:rsidP="00CF116F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6503" w:type="dxa"/>
            <w:gridSpan w:val="3"/>
          </w:tcPr>
          <w:p w14:paraId="7B81295C" w14:textId="77777777" w:rsidR="007C3132" w:rsidRPr="00EF0286" w:rsidRDefault="007110F5" w:rsidP="004D702F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Kursi ka për qëllim 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avancimin 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e rolit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t</w:t>
            </w:r>
            <w:r w:rsidR="005606E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nx</w:t>
            </w:r>
            <w:r w:rsidR="005606E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n</w:t>
            </w:r>
            <w:r w:rsidR="005606E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sit p</w:t>
            </w:r>
            <w:r w:rsidR="005606E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rmes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zhvillimit të ak</w:t>
            </w:r>
            <w:r w:rsidR="00561EB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tiviteteve në 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m</w:t>
            </w:r>
            <w:r w:rsidR="005606E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simore n</w:t>
            </w:r>
            <w:r w:rsidR="005606E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</w:t>
            </w:r>
            <w:r w:rsidR="00561EB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natyrë me qëllim të 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nxitjes s</w:t>
            </w:r>
            <w:r w:rsidR="00561EB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kuriozitetit, kreativitetit, vëzhgimit  dhe zhvillimin e mendimit kritik tek </w:t>
            </w:r>
            <w:r w:rsidR="00535731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fëmijët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. </w:t>
            </w:r>
            <w:r w:rsidR="00561EB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Studentet duhet të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pajis</w:t>
            </w:r>
            <w:r w:rsidR="00561EB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en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me</w:t>
            </w:r>
            <w:r w:rsidR="00561EB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njohuri si të bëjnë </w:t>
            </w:r>
            <w:r w:rsidR="00535731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ndërlidhjen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e 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kurrikul</w:t>
            </w:r>
            <w:r w:rsidR="005606E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s m</w:t>
            </w:r>
            <w:r w:rsidR="005606E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="004D702F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simore përmes 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lojës</w:t>
            </w:r>
            <w:r w:rsidR="004D702F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d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he </w:t>
            </w:r>
            <w:r w:rsidR="006A611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të 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mësuarit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n</w:t>
            </w:r>
            <w:r w:rsidR="005606E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natyr</w:t>
            </w:r>
            <w:r w:rsidR="005606E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. Në këtë kurs </w:t>
            </w:r>
            <w:r w:rsidR="00561EB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ata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do të fitoj</w:t>
            </w:r>
            <w:r w:rsidR="006A611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në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njohu</w:t>
            </w:r>
            <w:r w:rsidR="00561EB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ri bashkëkohore mbi </w:t>
            </w:r>
            <w:r w:rsidR="005D7B83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organizimin e mësimit </w:t>
            </w:r>
            <w:r w:rsidR="004D702F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në formë të lojërave në</w:t>
            </w:r>
            <w:r w:rsidR="005D7B83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natyrë</w:t>
            </w:r>
            <w:r w:rsidR="00C5753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përmes elementeve praktike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. </w:t>
            </w:r>
            <w:r w:rsidR="00561EB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Marrë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parasysh edhe njohuritë e studentëve të fituara në kurset paraprake, </w:t>
            </w:r>
            <w:r w:rsidR="00561EB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leksionet do të fokusohen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</w:t>
            </w:r>
            <w:r w:rsidR="00535731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po ashtu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edhe </w:t>
            </w:r>
            <w:r w:rsidR="00561EB7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në 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zhvillimin e aktiviteteve që kanë për qëllim ndërlidhjen e natyrës me konceptet</w:t>
            </w:r>
            <w:r w:rsidR="005D7B83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m</w:t>
            </w:r>
            <w:r w:rsidR="005606E4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ë</w:t>
            </w:r>
            <w:r w:rsidR="005D7B83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simore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, duke i </w:t>
            </w:r>
            <w:r w:rsidR="00535731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bërë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fëmijët protago</w:t>
            </w:r>
            <w:r w:rsidR="005D7B83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nist kryesor të </w:t>
            </w:r>
            <w:proofErr w:type="spellStart"/>
            <w:r w:rsidR="005D7B83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interaksionit</w:t>
            </w:r>
            <w:proofErr w:type="spellEnd"/>
            <w:r w:rsidR="005D7B83"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 xml:space="preserve"> (</w:t>
            </w:r>
            <w:r w:rsidRPr="00EF0286">
              <w:rPr>
                <w:rFonts w:asciiTheme="minorHAnsi" w:hAnsiTheme="minorHAnsi" w:cstheme="minorHAnsi"/>
                <w:color w:val="auto"/>
                <w:sz w:val="22"/>
                <w:szCs w:val="22"/>
                <w:lang w:val="sq-AL"/>
              </w:rPr>
              <w:t>ndërveprimit) me natyrën</w:t>
            </w:r>
            <w:r w:rsidRPr="00EF0286">
              <w:rPr>
                <w:rFonts w:asciiTheme="minorHAnsi" w:eastAsia="Cambria" w:hAnsiTheme="minorHAnsi" w:cstheme="minorHAnsi"/>
                <w:color w:val="auto"/>
                <w:sz w:val="22"/>
                <w:szCs w:val="22"/>
                <w:lang w:val="sq-AL"/>
              </w:rPr>
              <w:t>.</w:t>
            </w:r>
          </w:p>
        </w:tc>
      </w:tr>
      <w:tr w:rsidR="00CF116F" w:rsidRPr="000F5426" w14:paraId="7A73BDD9" w14:textId="77777777" w:rsidTr="00D95171">
        <w:tc>
          <w:tcPr>
            <w:tcW w:w="2947" w:type="dxa"/>
          </w:tcPr>
          <w:p w14:paraId="58E55BFA" w14:textId="77777777" w:rsidR="00CF116F" w:rsidRPr="00EF0286" w:rsidRDefault="00CF116F" w:rsidP="00CF116F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503" w:type="dxa"/>
            <w:gridSpan w:val="3"/>
          </w:tcPr>
          <w:p w14:paraId="72066593" w14:textId="77777777" w:rsidR="003C5B1E" w:rsidRPr="00EF0286" w:rsidRDefault="00C368A7" w:rsidP="004D702F">
            <w:pPr>
              <w:pStyle w:val="Pandarjemehapsira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Lënda</w:t>
            </w:r>
            <w:r w:rsidR="00535731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është e fokusuar në</w:t>
            </w:r>
            <w:r w:rsidR="00535731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zhvillimin aktiviteteve</w:t>
            </w:r>
            <w:r w:rsidR="004D702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përmes lojërave 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në</w:t>
            </w:r>
            <w:r w:rsidR="00535731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natyr</w:t>
            </w:r>
            <w:r w:rsidR="004D702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535731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4D702F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duke realizuar aktivitete praktike në përputhje të plotë me kurrikulen dhe RN</w:t>
            </w:r>
            <w:r w:rsidR="00535731"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CF116F" w:rsidRPr="000F5426" w14:paraId="0A58A479" w14:textId="77777777" w:rsidTr="00D95171">
        <w:tc>
          <w:tcPr>
            <w:tcW w:w="2947" w:type="dxa"/>
          </w:tcPr>
          <w:p w14:paraId="45471B01" w14:textId="77777777" w:rsidR="00CF116F" w:rsidRPr="00EF0286" w:rsidRDefault="00CF116F" w:rsidP="00CF116F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6503" w:type="dxa"/>
            <w:gridSpan w:val="3"/>
          </w:tcPr>
          <w:p w14:paraId="53E3C1DD" w14:textId="77777777" w:rsidR="00535731" w:rsidRPr="00EF0286" w:rsidRDefault="00535731" w:rsidP="0053573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q-AL"/>
              </w:rPr>
              <w:t>Pas përfundimit me sukses të kursit studenti do të jetë në gjendje të:</w:t>
            </w:r>
          </w:p>
          <w:p w14:paraId="63912695" w14:textId="77777777" w:rsidR="00535731" w:rsidRPr="00EF0286" w:rsidRDefault="00535731" w:rsidP="00CA0A1D">
            <w:pPr>
              <w:pStyle w:val="Paragrafiilists"/>
              <w:numPr>
                <w:ilvl w:val="0"/>
                <w:numId w:val="9"/>
              </w:numPr>
              <w:ind w:left="252" w:hanging="180"/>
              <w:rPr>
                <w:rFonts w:asciiTheme="minorHAnsi" w:hAnsiTheme="minorHAnsi" w:cstheme="minorHAnsi"/>
                <w:sz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2"/>
                <w:lang w:val="sq-AL"/>
              </w:rPr>
              <w:t xml:space="preserve">Zgjeroj horizontet e tij personale në të kuptuarit e </w:t>
            </w:r>
            <w:r w:rsidR="004D702F">
              <w:rPr>
                <w:rFonts w:asciiTheme="minorHAnsi" w:hAnsiTheme="minorHAnsi" w:cstheme="minorHAnsi"/>
                <w:sz w:val="22"/>
                <w:lang w:val="sq-AL"/>
              </w:rPr>
              <w:t>dukurive dhe proceseve të ndryshme</w:t>
            </w:r>
            <w:r w:rsidRPr="00EF0286">
              <w:rPr>
                <w:rFonts w:asciiTheme="minorHAnsi" w:hAnsiTheme="minorHAnsi" w:cstheme="minorHAnsi"/>
                <w:sz w:val="22"/>
                <w:lang w:val="sq-AL"/>
              </w:rPr>
              <w:t xml:space="preserve"> </w:t>
            </w:r>
          </w:p>
          <w:p w14:paraId="5282002A" w14:textId="77777777" w:rsidR="00535731" w:rsidRPr="00EF0286" w:rsidRDefault="00535731" w:rsidP="00CA0A1D">
            <w:pPr>
              <w:pStyle w:val="Paragrafiilists"/>
              <w:numPr>
                <w:ilvl w:val="0"/>
                <w:numId w:val="9"/>
              </w:numPr>
              <w:ind w:left="252" w:hanging="180"/>
              <w:rPr>
                <w:rFonts w:asciiTheme="minorHAnsi" w:hAnsiTheme="minorHAnsi" w:cstheme="minorHAnsi"/>
                <w:sz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2"/>
                <w:lang w:val="sq-AL"/>
              </w:rPr>
              <w:t xml:space="preserve">Zhvilloj aktivitete </w:t>
            </w:r>
            <w:r w:rsidR="004D702F">
              <w:rPr>
                <w:rFonts w:asciiTheme="minorHAnsi" w:hAnsiTheme="minorHAnsi" w:cstheme="minorHAnsi"/>
                <w:sz w:val="22"/>
                <w:lang w:val="sq-AL"/>
              </w:rPr>
              <w:t xml:space="preserve">praktike duke rritur </w:t>
            </w:r>
            <w:r w:rsidRPr="00EF0286">
              <w:rPr>
                <w:rFonts w:asciiTheme="minorHAnsi" w:hAnsiTheme="minorHAnsi" w:cstheme="minorHAnsi"/>
                <w:sz w:val="22"/>
                <w:lang w:val="sq-AL"/>
              </w:rPr>
              <w:t>aftësi</w:t>
            </w:r>
            <w:r w:rsidR="004D702F">
              <w:rPr>
                <w:rFonts w:asciiTheme="minorHAnsi" w:hAnsiTheme="minorHAnsi" w:cstheme="minorHAnsi"/>
                <w:sz w:val="22"/>
                <w:lang w:val="sq-AL"/>
              </w:rPr>
              <w:t>të</w:t>
            </w:r>
            <w:r w:rsidRPr="00EF0286">
              <w:rPr>
                <w:rFonts w:asciiTheme="minorHAnsi" w:hAnsiTheme="minorHAnsi" w:cstheme="minorHAnsi"/>
                <w:sz w:val="22"/>
                <w:lang w:val="sq-AL"/>
              </w:rPr>
              <w:t xml:space="preserve"> komunikuese dhe argumentuese</w:t>
            </w:r>
          </w:p>
          <w:p w14:paraId="604D2386" w14:textId="77777777" w:rsidR="007C3132" w:rsidRPr="00EF0286" w:rsidRDefault="004D702F" w:rsidP="00CA0A1D">
            <w:pPr>
              <w:pStyle w:val="Paragrafiilists"/>
              <w:numPr>
                <w:ilvl w:val="0"/>
                <w:numId w:val="9"/>
              </w:numPr>
              <w:ind w:left="252" w:hanging="180"/>
              <w:rPr>
                <w:rFonts w:asciiTheme="minorHAnsi" w:hAnsiTheme="minorHAnsi" w:cstheme="minorHAnsi"/>
                <w:sz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lang w:val="sq-AL"/>
              </w:rPr>
              <w:t xml:space="preserve">Realizojnë detyrat e tyre përmes praktikës, bazuar në lojëra </w:t>
            </w:r>
          </w:p>
        </w:tc>
      </w:tr>
      <w:tr w:rsidR="00FF7590" w:rsidRPr="000F5426" w14:paraId="7702E8D4" w14:textId="77777777" w:rsidTr="00F92FBC">
        <w:tc>
          <w:tcPr>
            <w:tcW w:w="9450" w:type="dxa"/>
            <w:gridSpan w:val="4"/>
            <w:shd w:val="clear" w:color="auto" w:fill="B8CCE4"/>
          </w:tcPr>
          <w:p w14:paraId="05AA72CD" w14:textId="77777777" w:rsidR="00FF7590" w:rsidRPr="00EF0286" w:rsidRDefault="00FF7590" w:rsidP="00CF116F">
            <w:pPr>
              <w:pStyle w:val="Pandarjemehapsira"/>
              <w:rPr>
                <w:rFonts w:asciiTheme="minorHAnsi" w:hAnsiTheme="minorHAnsi" w:cstheme="minorHAnsi"/>
                <w:i/>
                <w:sz w:val="10"/>
                <w:szCs w:val="22"/>
                <w:lang w:val="sq-AL"/>
              </w:rPr>
            </w:pPr>
          </w:p>
        </w:tc>
      </w:tr>
      <w:tr w:rsidR="00FB050B" w:rsidRPr="000F5426" w14:paraId="4BA02C43" w14:textId="77777777" w:rsidTr="00F92FBC">
        <w:tc>
          <w:tcPr>
            <w:tcW w:w="9450" w:type="dxa"/>
            <w:gridSpan w:val="4"/>
            <w:shd w:val="clear" w:color="auto" w:fill="B8CCE4"/>
          </w:tcPr>
          <w:p w14:paraId="45AAFC5C" w14:textId="77777777" w:rsidR="00FB050B" w:rsidRPr="00EF0286" w:rsidRDefault="00535731" w:rsidP="00C368A7">
            <w:pPr>
              <w:pStyle w:val="Pandarjemehapsira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eastAsia="Calibri" w:hAnsiTheme="minorHAnsi" w:cstheme="minorHAnsi"/>
                <w:b/>
                <w:sz w:val="22"/>
                <w:szCs w:val="22"/>
                <w:lang w:val="sq-AL"/>
              </w:rPr>
              <w:t xml:space="preserve">Kontributi </w:t>
            </w:r>
            <w:r w:rsidR="00C368A7" w:rsidRPr="00EF0286">
              <w:rPr>
                <w:rFonts w:asciiTheme="minorHAnsi" w:eastAsia="Calibri" w:hAnsiTheme="minorHAnsi" w:cstheme="minorHAnsi"/>
                <w:b/>
                <w:sz w:val="22"/>
                <w:szCs w:val="22"/>
                <w:lang w:val="sq-AL"/>
              </w:rPr>
              <w:t>në</w:t>
            </w:r>
            <w:r w:rsidRPr="00EF0286">
              <w:rPr>
                <w:rFonts w:asciiTheme="minorHAnsi" w:eastAsia="Calibri" w:hAnsiTheme="minorHAnsi" w:cstheme="minorHAnsi"/>
                <w:b/>
                <w:sz w:val="22"/>
                <w:szCs w:val="22"/>
                <w:lang w:val="sq-AL"/>
              </w:rPr>
              <w:t xml:space="preserve"> ngarke</w:t>
            </w:r>
            <w:r w:rsidR="00C368A7" w:rsidRPr="00EF0286">
              <w:rPr>
                <w:rFonts w:asciiTheme="minorHAnsi" w:eastAsia="Calibri" w:hAnsiTheme="minorHAnsi" w:cstheme="minorHAnsi"/>
                <w:b/>
                <w:sz w:val="22"/>
                <w:szCs w:val="22"/>
                <w:lang w:val="sq-AL"/>
              </w:rPr>
              <w:t xml:space="preserve">sën e studentit </w:t>
            </w:r>
            <w:r w:rsidR="00C368A7" w:rsidRPr="00EF0286">
              <w:rPr>
                <w:rFonts w:asciiTheme="minorHAnsi" w:eastAsia="Calibri" w:hAnsiTheme="minorHAnsi" w:cstheme="minorHAnsi"/>
                <w:b/>
                <w:sz w:val="20"/>
                <w:szCs w:val="22"/>
                <w:lang w:val="sq-AL"/>
              </w:rPr>
              <w:t>(gjë që duhet të</w:t>
            </w:r>
            <w:r w:rsidRPr="00EF0286">
              <w:rPr>
                <w:rFonts w:asciiTheme="minorHAnsi" w:eastAsia="Calibri" w:hAnsiTheme="minorHAnsi" w:cstheme="minorHAnsi"/>
                <w:b/>
                <w:sz w:val="20"/>
                <w:szCs w:val="22"/>
                <w:lang w:val="sq-AL"/>
              </w:rPr>
              <w:t xml:space="preserve"> korrespondoj me rezultatet e t</w:t>
            </w:r>
            <w:r w:rsidR="00C368A7" w:rsidRPr="00EF0286">
              <w:rPr>
                <w:rFonts w:asciiTheme="minorHAnsi" w:eastAsia="Calibri" w:hAnsiTheme="minorHAnsi" w:cstheme="minorHAnsi"/>
                <w:b/>
                <w:sz w:val="20"/>
                <w:szCs w:val="22"/>
                <w:lang w:val="sq-AL"/>
              </w:rPr>
              <w:t>’</w:t>
            </w:r>
            <w:r w:rsidRPr="00EF0286">
              <w:rPr>
                <w:rFonts w:asciiTheme="minorHAnsi" w:eastAsia="Calibri" w:hAnsiTheme="minorHAnsi" w:cstheme="minorHAnsi"/>
                <w:b/>
                <w:sz w:val="20"/>
                <w:szCs w:val="22"/>
                <w:lang w:val="sq-AL"/>
              </w:rPr>
              <w:t xml:space="preserve"> </w:t>
            </w:r>
            <w:r w:rsidR="00C368A7" w:rsidRPr="00EF0286">
              <w:rPr>
                <w:rFonts w:asciiTheme="minorHAnsi" w:eastAsia="Calibri" w:hAnsiTheme="minorHAnsi" w:cstheme="minorHAnsi"/>
                <w:b/>
                <w:sz w:val="20"/>
                <w:szCs w:val="22"/>
                <w:lang w:val="sq-AL"/>
              </w:rPr>
              <w:t>nxënit</w:t>
            </w:r>
            <w:r w:rsidRPr="00EF0286">
              <w:rPr>
                <w:rFonts w:asciiTheme="minorHAnsi" w:eastAsia="Calibri" w:hAnsiTheme="minorHAnsi" w:cstheme="minorHAnsi"/>
                <w:b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b/>
                <w:sz w:val="20"/>
                <w:szCs w:val="22"/>
                <w:lang w:val="sq-AL"/>
              </w:rPr>
              <w:t>tё</w:t>
            </w:r>
            <w:proofErr w:type="spellEnd"/>
            <w:r w:rsidRPr="00EF0286">
              <w:rPr>
                <w:rFonts w:asciiTheme="minorHAnsi" w:eastAsia="Calibri" w:hAnsiTheme="minorHAnsi" w:cstheme="minorHAnsi"/>
                <w:b/>
                <w:sz w:val="20"/>
                <w:szCs w:val="22"/>
                <w:lang w:val="sq-AL"/>
              </w:rPr>
              <w:t xml:space="preserve"> studentit)</w:t>
            </w:r>
          </w:p>
        </w:tc>
      </w:tr>
      <w:tr w:rsidR="00183923" w:rsidRPr="00EF0286" w14:paraId="55EC75C6" w14:textId="77777777" w:rsidTr="00D95171">
        <w:tc>
          <w:tcPr>
            <w:tcW w:w="2947" w:type="dxa"/>
            <w:tcBorders>
              <w:right w:val="single" w:sz="4" w:space="0" w:color="auto"/>
            </w:tcBorders>
            <w:shd w:val="clear" w:color="auto" w:fill="B8CCE4"/>
          </w:tcPr>
          <w:p w14:paraId="5ACEF42F" w14:textId="77777777" w:rsidR="00183923" w:rsidRPr="00EF0286" w:rsidRDefault="00183923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07A93DA" w14:textId="77777777" w:rsidR="00183923" w:rsidRPr="00EF0286" w:rsidRDefault="00183923" w:rsidP="00867BE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986F7CD" w14:textId="77777777" w:rsidR="00183923" w:rsidRPr="00EF0286" w:rsidRDefault="00183923" w:rsidP="00867BE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Ditë/javë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B8CCE4"/>
          </w:tcPr>
          <w:p w14:paraId="19DD32A4" w14:textId="77777777" w:rsidR="00183923" w:rsidRPr="00EF0286" w:rsidRDefault="00561EB7" w:rsidP="00867BE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C4095D" w:rsidRPr="00EF0286" w14:paraId="42F55E12" w14:textId="77777777" w:rsidTr="00BC4AA8">
        <w:trPr>
          <w:trHeight w:val="251"/>
        </w:trPr>
        <w:tc>
          <w:tcPr>
            <w:tcW w:w="2947" w:type="dxa"/>
            <w:tcBorders>
              <w:right w:val="single" w:sz="4" w:space="0" w:color="auto"/>
            </w:tcBorders>
            <w:shd w:val="clear" w:color="auto" w:fill="FFFFFF"/>
          </w:tcPr>
          <w:p w14:paraId="6B6F0F9C" w14:textId="77777777" w:rsidR="00C4095D" w:rsidRPr="00EF0286" w:rsidRDefault="00C4095D">
            <w:pPr>
              <w:rPr>
                <w:rFonts w:ascii="Calibri" w:hAnsi="Calibri" w:cs="Calibri"/>
                <w:sz w:val="18"/>
                <w:szCs w:val="18"/>
                <w:lang w:val="sq-AL"/>
              </w:rPr>
            </w:pPr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>Ligjërata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6B5FB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01DA5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15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FFFFFF"/>
          </w:tcPr>
          <w:p w14:paraId="022E3D61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30</w:t>
            </w:r>
          </w:p>
        </w:tc>
      </w:tr>
      <w:tr w:rsidR="00C4095D" w:rsidRPr="00EF0286" w14:paraId="46650937" w14:textId="77777777" w:rsidTr="00D95171">
        <w:tc>
          <w:tcPr>
            <w:tcW w:w="2947" w:type="dxa"/>
            <w:tcBorders>
              <w:right w:val="single" w:sz="4" w:space="0" w:color="auto"/>
            </w:tcBorders>
            <w:shd w:val="clear" w:color="auto" w:fill="FFFFFF"/>
          </w:tcPr>
          <w:p w14:paraId="5A26BC58" w14:textId="77777777" w:rsidR="00C4095D" w:rsidRPr="00EF0286" w:rsidRDefault="00C4095D">
            <w:pPr>
              <w:rPr>
                <w:rFonts w:ascii="Calibri" w:hAnsi="Calibri" w:cs="Calibri"/>
                <w:sz w:val="18"/>
                <w:szCs w:val="18"/>
                <w:lang w:val="sq-AL"/>
              </w:rPr>
            </w:pPr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>Ushtrime teorike / laboratorike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46AB7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EB3C9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15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FFFFFF"/>
          </w:tcPr>
          <w:p w14:paraId="5B5426E5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15</w:t>
            </w:r>
          </w:p>
        </w:tc>
      </w:tr>
      <w:tr w:rsidR="00C4095D" w:rsidRPr="00EF0286" w14:paraId="1170D535" w14:textId="77777777" w:rsidTr="00BC4AA8">
        <w:trPr>
          <w:trHeight w:val="161"/>
        </w:trPr>
        <w:tc>
          <w:tcPr>
            <w:tcW w:w="2947" w:type="dxa"/>
            <w:tcBorders>
              <w:right w:val="single" w:sz="4" w:space="0" w:color="auto"/>
            </w:tcBorders>
            <w:shd w:val="clear" w:color="auto" w:fill="FFFFFF"/>
          </w:tcPr>
          <w:p w14:paraId="2D1F5DA5" w14:textId="77777777" w:rsidR="00C4095D" w:rsidRPr="00EF0286" w:rsidRDefault="00C4095D">
            <w:pPr>
              <w:rPr>
                <w:rFonts w:ascii="Calibri" w:hAnsi="Calibri" w:cs="Calibri"/>
                <w:sz w:val="18"/>
                <w:szCs w:val="18"/>
                <w:lang w:val="sq-AL"/>
              </w:rPr>
            </w:pPr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>Punë praktike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8548A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0.5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0048F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14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FFFFFF"/>
          </w:tcPr>
          <w:p w14:paraId="35AB8DEF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7</w:t>
            </w:r>
          </w:p>
        </w:tc>
      </w:tr>
      <w:tr w:rsidR="00C4095D" w:rsidRPr="00EF0286" w14:paraId="2F6B2678" w14:textId="77777777" w:rsidTr="00BC4AA8">
        <w:trPr>
          <w:trHeight w:val="377"/>
        </w:trPr>
        <w:tc>
          <w:tcPr>
            <w:tcW w:w="2947" w:type="dxa"/>
            <w:tcBorders>
              <w:right w:val="single" w:sz="4" w:space="0" w:color="auto"/>
            </w:tcBorders>
            <w:shd w:val="clear" w:color="auto" w:fill="FFFFFF"/>
          </w:tcPr>
          <w:p w14:paraId="30B01265" w14:textId="77777777" w:rsidR="00C4095D" w:rsidRPr="00EF0286" w:rsidRDefault="00C4095D">
            <w:pPr>
              <w:rPr>
                <w:rFonts w:ascii="Calibri" w:hAnsi="Calibri" w:cs="Calibri"/>
                <w:sz w:val="18"/>
                <w:szCs w:val="18"/>
                <w:lang w:val="sq-AL"/>
              </w:rPr>
            </w:pPr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>Kontaktet me mësimdhënësin / konsultimet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E72BF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50338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4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FFFFFF"/>
          </w:tcPr>
          <w:p w14:paraId="789962AB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4</w:t>
            </w:r>
          </w:p>
        </w:tc>
      </w:tr>
      <w:tr w:rsidR="00C4095D" w:rsidRPr="00EF0286" w14:paraId="55465460" w14:textId="77777777" w:rsidTr="00D95171">
        <w:tc>
          <w:tcPr>
            <w:tcW w:w="2947" w:type="dxa"/>
            <w:tcBorders>
              <w:right w:val="single" w:sz="4" w:space="0" w:color="auto"/>
            </w:tcBorders>
            <w:shd w:val="clear" w:color="auto" w:fill="FFFFFF"/>
          </w:tcPr>
          <w:p w14:paraId="3CAF963F" w14:textId="77777777" w:rsidR="00C4095D" w:rsidRPr="00EF0286" w:rsidRDefault="00C4095D">
            <w:pPr>
              <w:rPr>
                <w:rFonts w:ascii="Calibri" w:hAnsi="Calibri" w:cs="Calibri"/>
                <w:sz w:val="18"/>
                <w:szCs w:val="18"/>
                <w:lang w:val="sq-AL"/>
              </w:rPr>
            </w:pPr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>Ushtrime  në teren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3C1C2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CD0544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4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FFFFFF"/>
          </w:tcPr>
          <w:p w14:paraId="61500114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4</w:t>
            </w:r>
          </w:p>
        </w:tc>
      </w:tr>
      <w:tr w:rsidR="00C4095D" w:rsidRPr="00EF0286" w14:paraId="41D37647" w14:textId="77777777" w:rsidTr="00D95171">
        <w:tc>
          <w:tcPr>
            <w:tcW w:w="2947" w:type="dxa"/>
            <w:tcBorders>
              <w:right w:val="single" w:sz="4" w:space="0" w:color="auto"/>
            </w:tcBorders>
            <w:shd w:val="clear" w:color="auto" w:fill="FFFFFF"/>
          </w:tcPr>
          <w:p w14:paraId="061FC73D" w14:textId="77777777" w:rsidR="00C4095D" w:rsidRPr="00EF0286" w:rsidRDefault="00C4095D">
            <w:pPr>
              <w:rPr>
                <w:rFonts w:ascii="Calibri" w:hAnsi="Calibri" w:cs="Calibri"/>
                <w:sz w:val="18"/>
                <w:szCs w:val="18"/>
                <w:lang w:val="sq-AL"/>
              </w:rPr>
            </w:pPr>
            <w:proofErr w:type="spellStart"/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>Kollokviume</w:t>
            </w:r>
            <w:proofErr w:type="spellEnd"/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>, seminare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B12E8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2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0F40B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FFFFFF"/>
          </w:tcPr>
          <w:p w14:paraId="4D1F38D1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2</w:t>
            </w:r>
          </w:p>
        </w:tc>
      </w:tr>
      <w:tr w:rsidR="00C4095D" w:rsidRPr="00EF0286" w14:paraId="0E41D64D" w14:textId="77777777" w:rsidTr="00BC4AA8">
        <w:trPr>
          <w:trHeight w:val="224"/>
        </w:trPr>
        <w:tc>
          <w:tcPr>
            <w:tcW w:w="2947" w:type="dxa"/>
            <w:tcBorders>
              <w:right w:val="single" w:sz="4" w:space="0" w:color="auto"/>
            </w:tcBorders>
            <w:shd w:val="clear" w:color="auto" w:fill="FFFFFF"/>
          </w:tcPr>
          <w:p w14:paraId="686D5F27" w14:textId="77777777" w:rsidR="00C4095D" w:rsidRPr="00EF0286" w:rsidRDefault="00C4095D">
            <w:pPr>
              <w:rPr>
                <w:rFonts w:ascii="Calibri" w:hAnsi="Calibri" w:cs="Calibri"/>
                <w:sz w:val="18"/>
                <w:szCs w:val="18"/>
                <w:lang w:val="sq-AL"/>
              </w:rPr>
            </w:pPr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lastRenderedPageBreak/>
              <w:t>Detyra të  shtëpisë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84172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389EE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5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FFFFFF"/>
          </w:tcPr>
          <w:p w14:paraId="096F4F4C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5</w:t>
            </w:r>
          </w:p>
        </w:tc>
      </w:tr>
      <w:tr w:rsidR="00C4095D" w:rsidRPr="00EF0286" w14:paraId="6ABCCD1F" w14:textId="77777777" w:rsidTr="00D95171">
        <w:tc>
          <w:tcPr>
            <w:tcW w:w="2947" w:type="dxa"/>
            <w:tcBorders>
              <w:right w:val="single" w:sz="4" w:space="0" w:color="auto"/>
            </w:tcBorders>
            <w:shd w:val="clear" w:color="auto" w:fill="FFFFFF"/>
          </w:tcPr>
          <w:p w14:paraId="0EC70A96" w14:textId="77777777" w:rsidR="00C4095D" w:rsidRPr="00EF0286" w:rsidRDefault="00C4095D">
            <w:pPr>
              <w:rPr>
                <w:rFonts w:ascii="Calibri" w:hAnsi="Calibri" w:cs="Calibri"/>
                <w:sz w:val="18"/>
                <w:szCs w:val="18"/>
                <w:lang w:val="sq-AL"/>
              </w:rPr>
            </w:pPr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>Koha e studimit vetanak të studentit (në bibliotekë ose në shtëpi)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EDE254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06F15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15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FFFFFF"/>
          </w:tcPr>
          <w:p w14:paraId="528245CE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15</w:t>
            </w:r>
          </w:p>
        </w:tc>
      </w:tr>
      <w:tr w:rsidR="00C4095D" w:rsidRPr="00EF0286" w14:paraId="5533BBDC" w14:textId="77777777" w:rsidTr="00D95171">
        <w:tc>
          <w:tcPr>
            <w:tcW w:w="2947" w:type="dxa"/>
            <w:tcBorders>
              <w:right w:val="single" w:sz="4" w:space="0" w:color="auto"/>
            </w:tcBorders>
            <w:shd w:val="clear" w:color="auto" w:fill="FFFFFF"/>
          </w:tcPr>
          <w:p w14:paraId="6815FD92" w14:textId="77777777" w:rsidR="00C4095D" w:rsidRPr="00EF0286" w:rsidRDefault="00C4095D">
            <w:pPr>
              <w:rPr>
                <w:rFonts w:ascii="Calibri" w:hAnsi="Calibri" w:cs="Calibri"/>
                <w:sz w:val="18"/>
                <w:szCs w:val="18"/>
                <w:lang w:val="sq-AL"/>
              </w:rPr>
            </w:pPr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>Përgatitja përfundimtare për provim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DA5AE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9BD4E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15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FFFFFF"/>
          </w:tcPr>
          <w:p w14:paraId="2EA042E9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15</w:t>
            </w:r>
          </w:p>
        </w:tc>
      </w:tr>
      <w:tr w:rsidR="00C4095D" w:rsidRPr="00EF0286" w14:paraId="4C733813" w14:textId="77777777" w:rsidTr="00D95171">
        <w:tc>
          <w:tcPr>
            <w:tcW w:w="2947" w:type="dxa"/>
            <w:tcBorders>
              <w:right w:val="single" w:sz="4" w:space="0" w:color="auto"/>
            </w:tcBorders>
            <w:shd w:val="clear" w:color="auto" w:fill="FFFFFF"/>
          </w:tcPr>
          <w:p w14:paraId="3CBAD13F" w14:textId="77777777" w:rsidR="00C4095D" w:rsidRPr="00EF0286" w:rsidRDefault="00C4095D">
            <w:pPr>
              <w:rPr>
                <w:rFonts w:ascii="Calibri" w:hAnsi="Calibri" w:cs="Calibri"/>
                <w:sz w:val="18"/>
                <w:szCs w:val="18"/>
                <w:lang w:val="sq-AL"/>
              </w:rPr>
            </w:pPr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 xml:space="preserve">Koha e kaluar në vlerësim (teste, </w:t>
            </w:r>
            <w:proofErr w:type="spellStart"/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>kuiz</w:t>
            </w:r>
            <w:proofErr w:type="spellEnd"/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>, provim final)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A2E0F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5DCED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2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FFFFFF"/>
          </w:tcPr>
          <w:p w14:paraId="46B94404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2</w:t>
            </w:r>
          </w:p>
        </w:tc>
      </w:tr>
      <w:tr w:rsidR="00C4095D" w:rsidRPr="00EF0286" w14:paraId="3C8D5E5F" w14:textId="77777777" w:rsidTr="00D95171">
        <w:trPr>
          <w:trHeight w:val="332"/>
        </w:trPr>
        <w:tc>
          <w:tcPr>
            <w:tcW w:w="2947" w:type="dxa"/>
            <w:tcBorders>
              <w:right w:val="single" w:sz="4" w:space="0" w:color="auto"/>
            </w:tcBorders>
            <w:shd w:val="clear" w:color="auto" w:fill="FFFFFF"/>
          </w:tcPr>
          <w:p w14:paraId="7B3B1CF2" w14:textId="77777777" w:rsidR="00C4095D" w:rsidRPr="00EF0286" w:rsidRDefault="00C4095D">
            <w:pPr>
              <w:rPr>
                <w:rFonts w:ascii="Calibri" w:hAnsi="Calibri" w:cs="Calibri"/>
                <w:sz w:val="18"/>
                <w:szCs w:val="18"/>
                <w:lang w:val="sq-AL"/>
              </w:rPr>
            </w:pPr>
            <w:r w:rsidRPr="00EF0286">
              <w:rPr>
                <w:rFonts w:ascii="Calibri" w:hAnsi="Calibri" w:cs="Calibri"/>
                <w:sz w:val="18"/>
                <w:szCs w:val="18"/>
                <w:lang w:val="sq-AL"/>
              </w:rPr>
              <w:t>Projektet, prezantimet, etj.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26D45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6C590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FFFFFF"/>
          </w:tcPr>
          <w:p w14:paraId="42C5E274" w14:textId="77777777" w:rsidR="00C4095D" w:rsidRPr="00EF0286" w:rsidRDefault="00C4095D">
            <w:pPr>
              <w:jc w:val="center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szCs w:val="22"/>
                <w:lang w:val="sq-AL"/>
              </w:rPr>
              <w:t>1</w:t>
            </w:r>
          </w:p>
        </w:tc>
      </w:tr>
      <w:tr w:rsidR="009C73E3" w:rsidRPr="00EF0286" w14:paraId="0FB027E6" w14:textId="77777777" w:rsidTr="00D95171">
        <w:tc>
          <w:tcPr>
            <w:tcW w:w="2947" w:type="dxa"/>
            <w:tcBorders>
              <w:right w:val="single" w:sz="4" w:space="0" w:color="auto"/>
            </w:tcBorders>
            <w:shd w:val="clear" w:color="auto" w:fill="B8CCE4"/>
          </w:tcPr>
          <w:p w14:paraId="166A4160" w14:textId="77777777" w:rsidR="009C73E3" w:rsidRPr="00EF0286" w:rsidRDefault="009C73E3" w:rsidP="00922ABA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Totali </w:t>
            </w:r>
          </w:p>
        </w:tc>
        <w:tc>
          <w:tcPr>
            <w:tcW w:w="2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55AB1B5" w14:textId="77777777" w:rsidR="009C73E3" w:rsidRPr="00EF0286" w:rsidRDefault="009C73E3" w:rsidP="00123C80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3601837" w14:textId="77777777" w:rsidR="009C73E3" w:rsidRPr="00EF0286" w:rsidRDefault="009C73E3" w:rsidP="00123C80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2385" w:type="dxa"/>
            <w:tcBorders>
              <w:left w:val="single" w:sz="4" w:space="0" w:color="auto"/>
            </w:tcBorders>
            <w:shd w:val="clear" w:color="auto" w:fill="B8CCE4"/>
          </w:tcPr>
          <w:p w14:paraId="188DB6F2" w14:textId="77777777" w:rsidR="009C73E3" w:rsidRPr="00EF0286" w:rsidRDefault="009C73E3" w:rsidP="0053573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1</w:t>
            </w:r>
            <w:r w:rsidR="00535731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0</w:t>
            </w:r>
            <w:r w:rsidR="002A5D22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0</w:t>
            </w:r>
          </w:p>
        </w:tc>
      </w:tr>
      <w:tr w:rsidR="009C73E3" w:rsidRPr="00EF0286" w14:paraId="766C5761" w14:textId="77777777" w:rsidTr="00F92FBC">
        <w:tc>
          <w:tcPr>
            <w:tcW w:w="9450" w:type="dxa"/>
            <w:gridSpan w:val="4"/>
            <w:shd w:val="clear" w:color="auto" w:fill="B8CCE4"/>
          </w:tcPr>
          <w:p w14:paraId="73F76F0E" w14:textId="77777777" w:rsidR="009C73E3" w:rsidRPr="00EF0286" w:rsidRDefault="00535731" w:rsidP="00183923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05: 25 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sym w:font="Symbol" w:char="F0BB"/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4 ECTS.</w:t>
            </w:r>
          </w:p>
        </w:tc>
      </w:tr>
      <w:tr w:rsidR="009C73E3" w:rsidRPr="000F5426" w14:paraId="7BBAA057" w14:textId="77777777" w:rsidTr="00D95171">
        <w:tc>
          <w:tcPr>
            <w:tcW w:w="2947" w:type="dxa"/>
          </w:tcPr>
          <w:p w14:paraId="356128A3" w14:textId="77777777" w:rsidR="009C73E3" w:rsidRPr="00EF0286" w:rsidRDefault="009C73E3" w:rsidP="00183923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Metodologjia e </w:t>
            </w:r>
            <w:r w:rsidR="007542B7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mësimdhënies</w:t>
            </w: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503" w:type="dxa"/>
            <w:gridSpan w:val="3"/>
          </w:tcPr>
          <w:p w14:paraId="6B60CD8E" w14:textId="77777777" w:rsidR="009C73E3" w:rsidRPr="00EF0286" w:rsidRDefault="00535731" w:rsidP="00D95171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color w:val="auto"/>
                <w:sz w:val="20"/>
                <w:szCs w:val="22"/>
                <w:lang w:val="sq-AL"/>
              </w:rPr>
              <w:t xml:space="preserve">Ligjërata </w:t>
            </w:r>
            <w:proofErr w:type="spellStart"/>
            <w:r w:rsidRPr="00EF0286">
              <w:rPr>
                <w:rFonts w:asciiTheme="minorHAnsi" w:hAnsiTheme="minorHAnsi" w:cstheme="minorHAnsi"/>
                <w:color w:val="auto"/>
                <w:sz w:val="20"/>
                <w:szCs w:val="22"/>
                <w:lang w:val="sq-AL"/>
              </w:rPr>
              <w:t>inteaktive</w:t>
            </w:r>
            <w:proofErr w:type="spellEnd"/>
            <w:r w:rsidRPr="00EF0286">
              <w:rPr>
                <w:rFonts w:asciiTheme="minorHAnsi" w:hAnsiTheme="minorHAnsi" w:cstheme="minorHAnsi"/>
                <w:color w:val="auto"/>
                <w:sz w:val="20"/>
                <w:szCs w:val="22"/>
                <w:lang w:val="sq-AL"/>
              </w:rPr>
              <w:t xml:space="preserve">, puna në grupe, punë individuale, punë në </w:t>
            </w:r>
            <w:r w:rsidR="00C368A7" w:rsidRPr="00EF0286">
              <w:rPr>
                <w:rFonts w:asciiTheme="minorHAnsi" w:hAnsiTheme="minorHAnsi" w:cstheme="minorHAnsi"/>
                <w:color w:val="auto"/>
                <w:sz w:val="20"/>
                <w:szCs w:val="22"/>
                <w:lang w:val="sq-AL"/>
              </w:rPr>
              <w:t>ç</w:t>
            </w:r>
            <w:r w:rsidRPr="00EF0286">
              <w:rPr>
                <w:rFonts w:asciiTheme="minorHAnsi" w:hAnsiTheme="minorHAnsi" w:cstheme="minorHAnsi"/>
                <w:color w:val="auto"/>
                <w:sz w:val="20"/>
                <w:szCs w:val="22"/>
                <w:lang w:val="sq-AL"/>
              </w:rPr>
              <w:t xml:space="preserve">ifte, punë </w:t>
            </w:r>
            <w:proofErr w:type="spellStart"/>
            <w:r w:rsidRPr="00EF0286">
              <w:rPr>
                <w:rFonts w:asciiTheme="minorHAnsi" w:hAnsiTheme="minorHAnsi" w:cstheme="minorHAnsi"/>
                <w:color w:val="auto"/>
                <w:sz w:val="20"/>
                <w:szCs w:val="22"/>
                <w:lang w:val="sq-AL"/>
              </w:rPr>
              <w:t>seminarike</w:t>
            </w:r>
            <w:proofErr w:type="spellEnd"/>
            <w:r w:rsidRPr="00EF0286">
              <w:rPr>
                <w:rFonts w:asciiTheme="minorHAnsi" w:hAnsiTheme="minorHAnsi" w:cstheme="minorHAnsi"/>
                <w:color w:val="auto"/>
                <w:sz w:val="20"/>
                <w:szCs w:val="22"/>
                <w:lang w:val="sq-AL"/>
              </w:rPr>
              <w:t xml:space="preserve">/projekte. Metodologjia e mësimdhënies që do të zbatohet në këtë kurs do të jetë kryesisht interaktive dhe e orientuar drejt </w:t>
            </w:r>
            <w:proofErr w:type="spellStart"/>
            <w:r w:rsidRPr="00EF0286">
              <w:rPr>
                <w:rFonts w:asciiTheme="minorHAnsi" w:hAnsiTheme="minorHAnsi" w:cstheme="minorHAnsi"/>
                <w:color w:val="auto"/>
                <w:sz w:val="20"/>
                <w:szCs w:val="22"/>
                <w:lang w:val="sq-AL"/>
              </w:rPr>
              <w:t>involvimit</w:t>
            </w:r>
            <w:proofErr w:type="spellEnd"/>
            <w:r w:rsidRPr="00EF0286">
              <w:rPr>
                <w:rFonts w:asciiTheme="minorHAnsi" w:hAnsiTheme="minorHAnsi" w:cstheme="minorHAnsi"/>
                <w:color w:val="auto"/>
                <w:sz w:val="20"/>
                <w:szCs w:val="22"/>
                <w:lang w:val="sq-AL"/>
              </w:rPr>
              <w:t xml:space="preserve"> të studentëve në diskutime. Rëndësi e veçantë i kushtohet aspekteve praktike të shtjellimit të temave konkrete ku studentët do të angazhohen në detyra praktike në lidhje me temat përkatëse. Prezantimet e mësimdhënësit do të shërbejnë si pikënisje dhe formulim i kornizës brenda së cilës do të orientohet puna e studentëve.</w:t>
            </w:r>
          </w:p>
        </w:tc>
      </w:tr>
      <w:tr w:rsidR="009C73E3" w:rsidRPr="000F5426" w14:paraId="54B35EFB" w14:textId="77777777" w:rsidTr="00D95171">
        <w:tc>
          <w:tcPr>
            <w:tcW w:w="2947" w:type="dxa"/>
          </w:tcPr>
          <w:p w14:paraId="41A62F34" w14:textId="77777777" w:rsidR="009C73E3" w:rsidRPr="00EF0286" w:rsidRDefault="009C73E3" w:rsidP="00183923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6503" w:type="dxa"/>
            <w:gridSpan w:val="3"/>
          </w:tcPr>
          <w:p w14:paraId="1F6DB2A3" w14:textId="77777777" w:rsidR="00D95171" w:rsidRPr="00EF0286" w:rsidRDefault="008C54CA" w:rsidP="00C368A7">
            <w:pPr>
              <w:rPr>
                <w:rFonts w:asciiTheme="minorHAnsi" w:hAnsiTheme="minorHAnsi" w:cstheme="minorHAnsi"/>
                <w:b/>
                <w:sz w:val="20"/>
                <w:lang w:val="sq-AL"/>
              </w:rPr>
            </w:pPr>
            <w:proofErr w:type="spellStart"/>
            <w:r w:rsidRPr="00EF0286">
              <w:rPr>
                <w:rFonts w:asciiTheme="minorHAnsi" w:hAnsiTheme="minorHAnsi" w:cstheme="minorHAnsi"/>
                <w:b/>
                <w:sz w:val="20"/>
                <w:lang w:val="sq-AL"/>
              </w:rPr>
              <w:t>W</w:t>
            </w:r>
            <w:r w:rsidR="00D95171" w:rsidRPr="00EF0286">
              <w:rPr>
                <w:rFonts w:asciiTheme="minorHAnsi" w:hAnsiTheme="minorHAnsi" w:cstheme="minorHAnsi"/>
                <w:b/>
                <w:sz w:val="20"/>
                <w:lang w:val="sq-AL"/>
              </w:rPr>
              <w:t>orkshope</w:t>
            </w:r>
            <w:proofErr w:type="spellEnd"/>
            <w:r w:rsidR="00D95171" w:rsidRPr="00EF0286">
              <w:rPr>
                <w:rFonts w:asciiTheme="minorHAnsi" w:hAnsiTheme="minorHAnsi" w:cstheme="minorHAnsi"/>
                <w:b/>
                <w:sz w:val="20"/>
                <w:lang w:val="sq-AL"/>
              </w:rPr>
              <w:t>:</w:t>
            </w:r>
          </w:p>
          <w:p w14:paraId="4E6ADB66" w14:textId="77777777" w:rsidR="00535731" w:rsidRPr="00EF0286" w:rsidRDefault="00535731" w:rsidP="00C368A7">
            <w:pPr>
              <w:rPr>
                <w:rFonts w:asciiTheme="minorHAnsi" w:hAnsiTheme="minorHAnsi" w:cstheme="minorHAnsi"/>
                <w:sz w:val="20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0"/>
                <w:lang w:val="sq-AL"/>
              </w:rPr>
              <w:t xml:space="preserve"> </w:t>
            </w:r>
            <w:r w:rsidRPr="00EF0286">
              <w:rPr>
                <w:rFonts w:asciiTheme="minorHAnsi" w:hAnsiTheme="minorHAnsi" w:cstheme="minorHAnsi"/>
                <w:sz w:val="20"/>
                <w:lang w:val="sq-AL"/>
              </w:rPr>
              <w:t>Vlerësimi mbështetet në këto aktivitete:</w:t>
            </w:r>
          </w:p>
          <w:p w14:paraId="746FBD21" w14:textId="77777777" w:rsidR="00C368A7" w:rsidRPr="00EF0286" w:rsidRDefault="00535731" w:rsidP="00C368A7">
            <w:pPr>
              <w:rPr>
                <w:rFonts w:asciiTheme="minorHAnsi" w:hAnsiTheme="minorHAnsi" w:cstheme="minorHAnsi"/>
                <w:sz w:val="20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0"/>
                <w:lang w:val="sq-AL"/>
              </w:rPr>
              <w:t xml:space="preserve">10 %  </w:t>
            </w:r>
            <w:r w:rsidR="003C68F0" w:rsidRPr="00EF0286">
              <w:rPr>
                <w:rFonts w:asciiTheme="minorHAnsi" w:hAnsiTheme="minorHAnsi" w:cstheme="minorHAnsi"/>
                <w:sz w:val="20"/>
                <w:lang w:val="sq-AL"/>
              </w:rPr>
              <w:t>Aktivitete në leksione</w:t>
            </w:r>
            <w:r w:rsidRPr="00EF0286">
              <w:rPr>
                <w:rFonts w:asciiTheme="minorHAnsi" w:hAnsiTheme="minorHAnsi" w:cstheme="minorHAnsi"/>
                <w:sz w:val="20"/>
                <w:lang w:val="sq-AL"/>
              </w:rPr>
              <w:t xml:space="preserve"> </w:t>
            </w:r>
          </w:p>
          <w:p w14:paraId="7DB79C76" w14:textId="77777777" w:rsidR="00C368A7" w:rsidRPr="00EF0286" w:rsidRDefault="00535731" w:rsidP="00C368A7">
            <w:pPr>
              <w:rPr>
                <w:rFonts w:asciiTheme="minorHAnsi" w:hAnsiTheme="minorHAnsi" w:cstheme="minorHAnsi"/>
                <w:sz w:val="20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0"/>
                <w:lang w:val="sq-AL"/>
              </w:rPr>
              <w:t xml:space="preserve">10 %  </w:t>
            </w:r>
            <w:r w:rsidR="003C68F0" w:rsidRPr="00EF0286">
              <w:rPr>
                <w:rFonts w:asciiTheme="minorHAnsi" w:hAnsiTheme="minorHAnsi" w:cstheme="minorHAnsi"/>
                <w:sz w:val="20"/>
                <w:lang w:val="sq-AL"/>
              </w:rPr>
              <w:t xml:space="preserve">Detyrë </w:t>
            </w:r>
            <w:r w:rsidR="008C54CA" w:rsidRPr="00EF0286">
              <w:rPr>
                <w:rFonts w:asciiTheme="minorHAnsi" w:hAnsiTheme="minorHAnsi" w:cstheme="minorHAnsi"/>
                <w:sz w:val="20"/>
                <w:lang w:val="sq-AL"/>
              </w:rPr>
              <w:t>kursi</w:t>
            </w:r>
          </w:p>
          <w:p w14:paraId="07FA5647" w14:textId="77777777" w:rsidR="00535731" w:rsidRPr="00EF0286" w:rsidRDefault="003C68F0" w:rsidP="00C368A7">
            <w:pPr>
              <w:rPr>
                <w:rFonts w:asciiTheme="minorHAnsi" w:hAnsiTheme="minorHAnsi" w:cstheme="minorHAnsi"/>
                <w:sz w:val="20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0"/>
                <w:lang w:val="sq-AL"/>
              </w:rPr>
              <w:t>1</w:t>
            </w:r>
            <w:r w:rsidR="00535731" w:rsidRPr="00EF0286">
              <w:rPr>
                <w:rFonts w:asciiTheme="minorHAnsi" w:hAnsiTheme="minorHAnsi" w:cstheme="minorHAnsi"/>
                <w:sz w:val="20"/>
                <w:lang w:val="sq-AL"/>
              </w:rPr>
              <w:t xml:space="preserve">0  % </w:t>
            </w:r>
            <w:r w:rsidRPr="00EF0286">
              <w:rPr>
                <w:rFonts w:asciiTheme="minorHAnsi" w:hAnsiTheme="minorHAnsi" w:cstheme="minorHAnsi"/>
                <w:sz w:val="20"/>
                <w:lang w:val="sq-AL"/>
              </w:rPr>
              <w:t xml:space="preserve">Prezantimi i </w:t>
            </w:r>
            <w:r w:rsidR="008C54CA" w:rsidRPr="00EF0286">
              <w:rPr>
                <w:rFonts w:asciiTheme="minorHAnsi" w:hAnsiTheme="minorHAnsi" w:cstheme="minorHAnsi"/>
                <w:sz w:val="20"/>
                <w:lang w:val="sq-AL"/>
              </w:rPr>
              <w:t>punës praktike</w:t>
            </w:r>
          </w:p>
          <w:p w14:paraId="29CC9B90" w14:textId="77777777" w:rsidR="00535731" w:rsidRPr="00EF0286" w:rsidRDefault="003C68F0" w:rsidP="00C368A7">
            <w:pPr>
              <w:rPr>
                <w:rFonts w:asciiTheme="minorHAnsi" w:hAnsiTheme="minorHAnsi" w:cstheme="minorHAnsi"/>
                <w:sz w:val="20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0"/>
                <w:lang w:val="sq-AL"/>
              </w:rPr>
              <w:t xml:space="preserve">35 %  Vlerësimin /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lang w:val="sq-AL"/>
              </w:rPr>
              <w:t>kollokviumi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lang w:val="sq-AL"/>
              </w:rPr>
              <w:t xml:space="preserve"> I</w:t>
            </w:r>
            <w:r w:rsidR="00535731" w:rsidRPr="00EF0286">
              <w:rPr>
                <w:rFonts w:asciiTheme="minorHAnsi" w:hAnsiTheme="minorHAnsi" w:cstheme="minorHAnsi"/>
                <w:sz w:val="20"/>
                <w:lang w:val="sq-AL"/>
              </w:rPr>
              <w:t xml:space="preserve">  </w:t>
            </w:r>
          </w:p>
          <w:p w14:paraId="2978BEE0" w14:textId="77777777" w:rsidR="00535731" w:rsidRPr="00EF0286" w:rsidRDefault="00535731" w:rsidP="00C368A7">
            <w:pPr>
              <w:rPr>
                <w:rFonts w:asciiTheme="minorHAnsi" w:hAnsiTheme="minorHAnsi" w:cstheme="minorHAnsi"/>
                <w:sz w:val="20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0"/>
                <w:lang w:val="sq-AL"/>
              </w:rPr>
              <w:t>3</w:t>
            </w:r>
            <w:r w:rsidR="003C68F0" w:rsidRPr="00EF0286">
              <w:rPr>
                <w:rFonts w:asciiTheme="minorHAnsi" w:hAnsiTheme="minorHAnsi" w:cstheme="minorHAnsi"/>
                <w:sz w:val="20"/>
                <w:lang w:val="sq-AL"/>
              </w:rPr>
              <w:t>5</w:t>
            </w:r>
            <w:r w:rsidRPr="00EF0286">
              <w:rPr>
                <w:rFonts w:asciiTheme="minorHAnsi" w:hAnsiTheme="minorHAnsi" w:cstheme="minorHAnsi"/>
                <w:sz w:val="20"/>
                <w:lang w:val="sq-AL"/>
              </w:rPr>
              <w:t xml:space="preserve"> %  </w:t>
            </w:r>
            <w:r w:rsidR="003C68F0" w:rsidRPr="00EF0286">
              <w:rPr>
                <w:rFonts w:asciiTheme="minorHAnsi" w:hAnsiTheme="minorHAnsi" w:cstheme="minorHAnsi"/>
                <w:sz w:val="20"/>
                <w:lang w:val="sq-AL"/>
              </w:rPr>
              <w:t xml:space="preserve">Vlerësimin / </w:t>
            </w:r>
            <w:proofErr w:type="spellStart"/>
            <w:r w:rsidR="003C68F0" w:rsidRPr="00EF0286">
              <w:rPr>
                <w:rFonts w:asciiTheme="minorHAnsi" w:hAnsiTheme="minorHAnsi" w:cstheme="minorHAnsi"/>
                <w:sz w:val="20"/>
                <w:lang w:val="sq-AL"/>
              </w:rPr>
              <w:t>kollokviumi</w:t>
            </w:r>
            <w:proofErr w:type="spellEnd"/>
            <w:r w:rsidR="003C68F0" w:rsidRPr="00EF0286">
              <w:rPr>
                <w:rFonts w:asciiTheme="minorHAnsi" w:hAnsiTheme="minorHAnsi" w:cstheme="minorHAnsi"/>
                <w:sz w:val="20"/>
                <w:lang w:val="sq-AL"/>
              </w:rPr>
              <w:t xml:space="preserve"> II  </w:t>
            </w:r>
          </w:p>
          <w:p w14:paraId="183F6FDE" w14:textId="77777777" w:rsidR="009C73E3" w:rsidRPr="00EF0286" w:rsidRDefault="00535731" w:rsidP="00C368A7">
            <w:pPr>
              <w:rPr>
                <w:rFonts w:asciiTheme="minorHAnsi" w:hAnsiTheme="minorHAnsi" w:cstheme="minorHAnsi"/>
                <w:sz w:val="22"/>
                <w:lang w:val="sq-AL"/>
              </w:rPr>
            </w:pPr>
            <w:r w:rsidRPr="00EF0286">
              <w:rPr>
                <w:rFonts w:asciiTheme="minorHAnsi" w:eastAsia="Calibri" w:hAnsiTheme="minorHAnsi" w:cstheme="minorHAnsi"/>
                <w:b/>
                <w:sz w:val="20"/>
                <w:u w:val="single" w:color="000000"/>
                <w:lang w:val="sq-AL"/>
              </w:rPr>
              <w:t>Pikët (%) Nota</w:t>
            </w:r>
            <w:r w:rsidR="0043665F" w:rsidRPr="00EF0286">
              <w:rPr>
                <w:rFonts w:asciiTheme="minorHAnsi" w:eastAsia="Calibri" w:hAnsiTheme="minorHAnsi" w:cstheme="minorHAnsi"/>
                <w:b/>
                <w:sz w:val="20"/>
                <w:u w:val="single" w:color="000000"/>
                <w:lang w:val="sq-AL"/>
              </w:rPr>
              <w:t>;</w:t>
            </w:r>
            <w:r w:rsidR="0043665F" w:rsidRPr="00EF0286">
              <w:rPr>
                <w:rFonts w:asciiTheme="minorHAnsi" w:eastAsia="Calibri" w:hAnsiTheme="minorHAnsi" w:cstheme="minorHAnsi"/>
                <w:sz w:val="20"/>
                <w:lang w:val="sq-AL"/>
              </w:rPr>
              <w:t xml:space="preserve"> </w:t>
            </w:r>
            <w:r w:rsidR="0043665F" w:rsidRPr="00EF0286">
              <w:rPr>
                <w:rFonts w:eastAsia="Calibri"/>
                <w:sz w:val="20"/>
                <w:lang w:val="sq-AL"/>
              </w:rPr>
              <w:t>do të kalkulohet në proporcion me nr. e pikëve të mbledhura</w:t>
            </w:r>
          </w:p>
        </w:tc>
      </w:tr>
      <w:tr w:rsidR="009C73E3" w:rsidRPr="00EF0286" w14:paraId="08D4C607" w14:textId="77777777" w:rsidTr="00F92FBC">
        <w:tc>
          <w:tcPr>
            <w:tcW w:w="9450" w:type="dxa"/>
            <w:gridSpan w:val="4"/>
            <w:shd w:val="clear" w:color="auto" w:fill="B8CCE4"/>
          </w:tcPr>
          <w:p w14:paraId="004F9A08" w14:textId="77777777" w:rsidR="009C73E3" w:rsidRPr="00EF0286" w:rsidRDefault="009C73E3" w:rsidP="00183923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</w:t>
            </w:r>
          </w:p>
        </w:tc>
      </w:tr>
      <w:tr w:rsidR="009C73E3" w:rsidRPr="00EF0286" w14:paraId="03866CDB" w14:textId="77777777" w:rsidTr="00D95171">
        <w:tc>
          <w:tcPr>
            <w:tcW w:w="2947" w:type="dxa"/>
          </w:tcPr>
          <w:p w14:paraId="65BDB8F5" w14:textId="77777777" w:rsidR="009C73E3" w:rsidRPr="00EF0286" w:rsidRDefault="009C73E3" w:rsidP="00183923">
            <w:pPr>
              <w:pStyle w:val="Pandarjemehapsira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6503" w:type="dxa"/>
            <w:gridSpan w:val="3"/>
          </w:tcPr>
          <w:p w14:paraId="3A6D82FC" w14:textId="77777777" w:rsidR="001D7DCE" w:rsidRPr="00EF0286" w:rsidRDefault="001D7DCE" w:rsidP="008C54CA">
            <w:pPr>
              <w:numPr>
                <w:ilvl w:val="0"/>
                <w:numId w:val="7"/>
              </w:numPr>
              <w:spacing w:after="46"/>
              <w:ind w:left="369" w:hanging="243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Çela T. (2023), dispensë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interne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“Fëmijët dhe </w:t>
            </w:r>
            <w:r w:rsidR="008C54CA"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organizimi i </w:t>
            </w:r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mësimi</w:t>
            </w:r>
            <w:r w:rsidR="008C54CA"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t</w:t>
            </w:r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në natyrë”, UP/FE, Prishtinë.</w:t>
            </w:r>
          </w:p>
          <w:p w14:paraId="1646CEFF" w14:textId="77777777" w:rsidR="005606E4" w:rsidRPr="00EF0286" w:rsidRDefault="005606E4" w:rsidP="00E138C5">
            <w:pPr>
              <w:numPr>
                <w:ilvl w:val="0"/>
                <w:numId w:val="7"/>
              </w:numPr>
              <w:spacing w:after="46"/>
              <w:ind w:left="369" w:hanging="243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</w:pP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Herbert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r w:rsidR="008C54CA"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W</w:t>
            </w:r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.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Broda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, (2011):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Moving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the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Classroom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Outdoors</w:t>
            </w:r>
            <w:proofErr w:type="spellEnd"/>
          </w:p>
          <w:p w14:paraId="357FD11F" w14:textId="77777777" w:rsidR="009C73E3" w:rsidRPr="00EF0286" w:rsidRDefault="00C368A7" w:rsidP="008C54CA">
            <w:pPr>
              <w:numPr>
                <w:ilvl w:val="0"/>
                <w:numId w:val="7"/>
              </w:numPr>
              <w:spacing w:after="46"/>
              <w:ind w:left="369" w:hanging="243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</w:pP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Steve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Rich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( 2012):</w:t>
            </w:r>
            <w:r w:rsidR="005606E4"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Bringing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outdoor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science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in: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thrifty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clasroom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lessons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: NSTA</w:t>
            </w:r>
          </w:p>
        </w:tc>
      </w:tr>
      <w:tr w:rsidR="009C73E3" w:rsidRPr="00EF0286" w14:paraId="6C1A3854" w14:textId="77777777" w:rsidTr="00D95171">
        <w:tc>
          <w:tcPr>
            <w:tcW w:w="2947" w:type="dxa"/>
          </w:tcPr>
          <w:p w14:paraId="570AB1D3" w14:textId="77777777" w:rsidR="009C73E3" w:rsidRPr="00EF0286" w:rsidRDefault="009C73E3" w:rsidP="001E6B96">
            <w:pPr>
              <w:pStyle w:val="Pandarjemehapsira"/>
              <w:ind w:right="72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6503" w:type="dxa"/>
            <w:gridSpan w:val="3"/>
          </w:tcPr>
          <w:p w14:paraId="5054C232" w14:textId="77777777" w:rsidR="006C1540" w:rsidRPr="00EF0286" w:rsidRDefault="008C54CA" w:rsidP="008C54CA">
            <w:pPr>
              <w:numPr>
                <w:ilvl w:val="0"/>
                <w:numId w:val="11"/>
              </w:numPr>
              <w:spacing w:after="46"/>
              <w:ind w:left="365" w:hanging="270"/>
              <w:jc w:val="both"/>
              <w:rPr>
                <w:rFonts w:asciiTheme="minorHAnsi" w:hAnsiTheme="minorHAnsi" w:cstheme="minorHAnsi"/>
                <w:sz w:val="20"/>
                <w:szCs w:val="22"/>
                <w:lang w:val="sq-AL"/>
              </w:rPr>
            </w:pP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Caroline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Fiennes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,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Elizabeth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Oliver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,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Kelly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Dickson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,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Diego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Escobar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,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Amy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Romans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,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Sandy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Oliver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, 2015: The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Existing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Evidence-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Base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about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the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Effectiveness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of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Outdoor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Learning.</w:t>
            </w:r>
            <w:r w:rsidR="006C1540"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ed</w:t>
            </w:r>
            <w:proofErr w:type="spellEnd"/>
            <w:r w:rsidR="006C1540"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. </w:t>
            </w:r>
            <w:proofErr w:type="spellStart"/>
            <w:r w:rsidR="006C1540"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edition</w:t>
            </w:r>
            <w:proofErr w:type="spellEnd"/>
            <w:r w:rsidR="006C1540"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(</w:t>
            </w:r>
            <w:proofErr w:type="spellStart"/>
            <w:r w:rsidR="006C1540"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December</w:t>
            </w:r>
            <w:proofErr w:type="spellEnd"/>
            <w:r w:rsidR="006C1540"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23, 2013)</w:t>
            </w:r>
          </w:p>
          <w:p w14:paraId="5EAACA22" w14:textId="77777777" w:rsidR="006C1540" w:rsidRPr="00EF0286" w:rsidRDefault="006C1540" w:rsidP="006C1540">
            <w:pPr>
              <w:numPr>
                <w:ilvl w:val="0"/>
                <w:numId w:val="11"/>
              </w:numPr>
              <w:spacing w:after="46"/>
              <w:ind w:left="365" w:hanging="270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Peggy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Ashbrook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‘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Science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is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simple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‘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Gryphon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House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; 58579 th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edition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(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May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1,  2003)</w:t>
            </w:r>
            <w:r w:rsidR="00BC4AA8" w:rsidRPr="00EF0286">
              <w:rPr>
                <w:rFonts w:asciiTheme="minorHAnsi" w:hAnsiTheme="minorHAnsi" w:cstheme="minorHAnsi"/>
                <w:sz w:val="20"/>
                <w:szCs w:val="22"/>
                <w:lang w:val="sq-AL"/>
              </w:rPr>
              <w:t>1</w:t>
            </w:r>
            <w:r w:rsidR="009C73E3" w:rsidRPr="00EF0286">
              <w:rPr>
                <w:rFonts w:asciiTheme="minorHAnsi" w:hAnsiTheme="minorHAnsi" w:cstheme="minorHAnsi"/>
                <w:sz w:val="20"/>
                <w:szCs w:val="22"/>
                <w:lang w:val="sq-AL"/>
              </w:rPr>
              <w:t>. CDE, (2008).</w:t>
            </w:r>
            <w:r w:rsidR="001E6B96" w:rsidRPr="00EF0286">
              <w:rPr>
                <w:rFonts w:asciiTheme="minorHAnsi" w:hAnsiTheme="minorHAnsi" w:cstheme="minorHAnsi"/>
                <w:sz w:val="20"/>
                <w:szCs w:val="22"/>
                <w:lang w:val="sq-AL"/>
              </w:rPr>
              <w:t xml:space="preserve"> Mësimdhënia</w:t>
            </w:r>
            <w:r w:rsidR="009C73E3" w:rsidRPr="00EF0286">
              <w:rPr>
                <w:rFonts w:asciiTheme="minorHAnsi" w:hAnsiTheme="minorHAnsi" w:cstheme="minorHAnsi"/>
                <w:sz w:val="20"/>
                <w:szCs w:val="22"/>
                <w:lang w:val="sq-AL"/>
              </w:rPr>
              <w:t xml:space="preserve"> dhe të nxënit ndërveprues</w:t>
            </w:r>
            <w:r w:rsidR="00FC3FD8" w:rsidRPr="00EF0286">
              <w:rPr>
                <w:rFonts w:asciiTheme="minorHAnsi" w:hAnsiTheme="minorHAnsi" w:cstheme="minorHAnsi"/>
                <w:sz w:val="20"/>
                <w:szCs w:val="22"/>
                <w:lang w:val="sq-AL"/>
              </w:rPr>
              <w:t xml:space="preserve"> </w:t>
            </w:r>
            <w:r w:rsidR="009C73E3" w:rsidRPr="00EF0286">
              <w:rPr>
                <w:rFonts w:asciiTheme="minorHAnsi" w:hAnsiTheme="minorHAnsi" w:cstheme="minorHAnsi"/>
                <w:sz w:val="20"/>
                <w:szCs w:val="22"/>
                <w:lang w:val="sq-AL"/>
              </w:rPr>
              <w:t>(Histori – Gjeografi ), Tiranë.</w:t>
            </w:r>
          </w:p>
          <w:p w14:paraId="59196F9D" w14:textId="77777777" w:rsidR="00AE488B" w:rsidRPr="00EF0286" w:rsidRDefault="009C73E3" w:rsidP="006C1540">
            <w:pPr>
              <w:numPr>
                <w:ilvl w:val="0"/>
                <w:numId w:val="11"/>
              </w:numPr>
              <w:spacing w:after="46"/>
              <w:ind w:left="365" w:hanging="270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0"/>
                <w:szCs w:val="22"/>
                <w:lang w:val="sq-AL"/>
              </w:rPr>
              <w:t xml:space="preserve">Dr. Bardhyl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2"/>
                <w:lang w:val="sq-AL"/>
              </w:rPr>
              <w:t>Musaj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2"/>
                <w:lang w:val="sq-AL"/>
              </w:rPr>
              <w:t xml:space="preserve">, Metodologjia e </w:t>
            </w:r>
            <w:r w:rsidR="007542B7" w:rsidRPr="00EF0286">
              <w:rPr>
                <w:rFonts w:asciiTheme="minorHAnsi" w:hAnsiTheme="minorHAnsi" w:cstheme="minorHAnsi"/>
                <w:sz w:val="20"/>
                <w:szCs w:val="22"/>
                <w:lang w:val="sq-AL"/>
              </w:rPr>
              <w:t>Mësimdhënies</w:t>
            </w:r>
            <w:r w:rsidRPr="00EF0286">
              <w:rPr>
                <w:rFonts w:asciiTheme="minorHAnsi" w:hAnsiTheme="minorHAnsi" w:cstheme="minorHAnsi"/>
                <w:sz w:val="20"/>
                <w:szCs w:val="22"/>
                <w:lang w:val="sq-AL"/>
              </w:rPr>
              <w:t>, Tiranë, 2003.</w:t>
            </w:r>
          </w:p>
          <w:p w14:paraId="3FDBBE24" w14:textId="77777777" w:rsidR="008C54CA" w:rsidRPr="00EF0286" w:rsidRDefault="008C54CA" w:rsidP="00F31FF6">
            <w:pPr>
              <w:numPr>
                <w:ilvl w:val="0"/>
                <w:numId w:val="7"/>
              </w:numPr>
              <w:spacing w:after="46"/>
              <w:ind w:left="369" w:hanging="243"/>
              <w:jc w:val="both"/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DK </w:t>
            </w:r>
            <w:proofErr w:type="spellStart"/>
            <w:r w:rsidR="00F31FF6"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w</w:t>
            </w:r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orkbooks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‘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Science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Learn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and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explore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preK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‘DK </w:t>
            </w:r>
            <w:proofErr w:type="spellStart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Children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; </w:t>
            </w:r>
            <w:proofErr w:type="spellStart"/>
            <w:r w:rsidR="00F31FF6"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W</w:t>
            </w:r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orkbook</w:t>
            </w:r>
            <w:proofErr w:type="spellEnd"/>
            <w:r w:rsidRPr="00EF0286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Paul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Barron, 2014,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Games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,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ideas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and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activities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for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Primary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Outdoor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Learning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–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second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 </w:t>
            </w:r>
            <w:proofErr w:type="spellStart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>edition</w:t>
            </w:r>
            <w:proofErr w:type="spellEnd"/>
            <w:r w:rsidRPr="00EF0286">
              <w:rPr>
                <w:rFonts w:asciiTheme="minorHAnsi" w:eastAsia="Calibri" w:hAnsiTheme="minorHAnsi" w:cstheme="minorHAnsi"/>
                <w:sz w:val="20"/>
                <w:szCs w:val="22"/>
                <w:lang w:val="sq-AL"/>
              </w:rPr>
              <w:t xml:space="preserve">. </w:t>
            </w:r>
          </w:p>
        </w:tc>
      </w:tr>
    </w:tbl>
    <w:p w14:paraId="44EFD2C5" w14:textId="77777777" w:rsidR="009C05D6" w:rsidRPr="00EF0286" w:rsidRDefault="009C05D6" w:rsidP="009C05D6">
      <w:pPr>
        <w:rPr>
          <w:rFonts w:ascii="Calibri" w:hAnsi="Calibri" w:cs="Calibri"/>
          <w:vanish/>
          <w:lang w:val="sq-AL"/>
        </w:rPr>
      </w:pPr>
    </w:p>
    <w:tbl>
      <w:tblPr>
        <w:tblpPr w:leftFromText="180" w:rightFromText="180" w:vertAnchor="text" w:horzAnchor="margin" w:tblpX="-252" w:tblpY="4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7133"/>
      </w:tblGrid>
      <w:tr w:rsidR="00D67209" w:rsidRPr="000F5426" w14:paraId="202A49DE" w14:textId="77777777" w:rsidTr="008E40FB">
        <w:tc>
          <w:tcPr>
            <w:tcW w:w="9468" w:type="dxa"/>
            <w:gridSpan w:val="2"/>
            <w:shd w:val="clear" w:color="auto" w:fill="B8CCE4"/>
          </w:tcPr>
          <w:p w14:paraId="3F75AAE8" w14:textId="77777777" w:rsidR="00D67209" w:rsidRPr="00EF0286" w:rsidRDefault="00D67209" w:rsidP="008E40FB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Plani i </w:t>
            </w:r>
            <w:r w:rsidR="007542B7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dizajnuar</w:t>
            </w: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D67209" w:rsidRPr="00EF0286" w14:paraId="6C1D47FB" w14:textId="77777777" w:rsidTr="00CA0A1D">
        <w:tc>
          <w:tcPr>
            <w:tcW w:w="2335" w:type="dxa"/>
            <w:shd w:val="clear" w:color="auto" w:fill="B8CCE4"/>
          </w:tcPr>
          <w:p w14:paraId="11609D59" w14:textId="77777777" w:rsidR="00D67209" w:rsidRPr="00EF0286" w:rsidRDefault="00D67209" w:rsidP="008E40FB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7133" w:type="dxa"/>
            <w:shd w:val="clear" w:color="auto" w:fill="B8CCE4"/>
          </w:tcPr>
          <w:p w14:paraId="42810EB0" w14:textId="77777777" w:rsidR="00D67209" w:rsidRPr="00EF0286" w:rsidRDefault="007542B7" w:rsidP="008E40FB">
            <w:pP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Ligjërata</w:t>
            </w:r>
            <w:r w:rsidR="00D67209" w:rsidRPr="00EF0286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 xml:space="preserve"> që do të zhvillohet</w:t>
            </w:r>
          </w:p>
        </w:tc>
      </w:tr>
      <w:tr w:rsidR="00C368A7" w:rsidRPr="000F5426" w14:paraId="171D6D25" w14:textId="77777777" w:rsidTr="00CA0A1D">
        <w:tc>
          <w:tcPr>
            <w:tcW w:w="2335" w:type="dxa"/>
          </w:tcPr>
          <w:p w14:paraId="3A5F646A" w14:textId="77777777" w:rsidR="00C368A7" w:rsidRPr="00EF0286" w:rsidRDefault="00C368A7" w:rsidP="00C368A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7133" w:type="dxa"/>
          </w:tcPr>
          <w:p w14:paraId="789C16A3" w14:textId="77777777" w:rsidR="00C368A7" w:rsidRPr="00EF0286" w:rsidRDefault="001E6B96" w:rsidP="000F5426">
            <w:pPr>
              <w:jc w:val="both"/>
              <w:rPr>
                <w:rFonts w:asciiTheme="minorHAnsi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Prezantimi</w:t>
            </w:r>
            <w:r w:rsidR="00C368A7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i </w:t>
            </w:r>
            <w:proofErr w:type="spellStart"/>
            <w:r w:rsidR="00C368A7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Syllabusit</w:t>
            </w:r>
            <w:proofErr w:type="spellEnd"/>
            <w:r w:rsidR="006C1540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: Aspektet kryesore të mësimit, përfitimet e të mësuarit në natyrë (ndikimet mjedisore; ajri i pastër, dri</w:t>
            </w:r>
            <w:r w:rsidR="00920691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t</w:t>
            </w:r>
            <w:r w:rsidR="006C1540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a e diellit gjatë ditës, qetësia emocionale; zhvillimi fizik, motorik, ushtrime dhe pushimi); liria e shprehjes dhe komunikimit; rreziku dhe sfidat; të mësuarit përmes </w:t>
            </w:r>
            <w:r w:rsidR="00920691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lëvizjeve</w:t>
            </w:r>
            <w:r w:rsidR="006C1540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; të mësuarit përmes diskutimit.</w:t>
            </w:r>
            <w:r w:rsidR="00920691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Gjithashtu do të prezantohen shembuj konkret të mësimit në ambiente të hapura; zona e </w:t>
            </w:r>
            <w:proofErr w:type="spellStart"/>
            <w:r w:rsidR="00920691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komforditetit</w:t>
            </w:r>
            <w:proofErr w:type="spellEnd"/>
            <w:r w:rsidR="00920691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të mësimit dhe zhvillimi holistik;  </w:t>
            </w:r>
          </w:p>
        </w:tc>
      </w:tr>
      <w:tr w:rsidR="00C368A7" w:rsidRPr="000F5426" w14:paraId="7B44F522" w14:textId="77777777" w:rsidTr="00CA0A1D">
        <w:tc>
          <w:tcPr>
            <w:tcW w:w="2335" w:type="dxa"/>
          </w:tcPr>
          <w:p w14:paraId="5EF0D6B7" w14:textId="77777777" w:rsidR="00C368A7" w:rsidRPr="00EF0286" w:rsidRDefault="00C368A7" w:rsidP="00C368A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7133" w:type="dxa"/>
          </w:tcPr>
          <w:p w14:paraId="586A261C" w14:textId="77777777" w:rsidR="00C368A7" w:rsidRPr="00EF0286" w:rsidRDefault="004A18EA" w:rsidP="000F5426">
            <w:pPr>
              <w:jc w:val="both"/>
              <w:rPr>
                <w:rFonts w:asciiTheme="minorHAnsi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Përshtatshmëria dhe integrimi i kurrikulës me aktivitetet e mësimit në natyrë</w:t>
            </w:r>
            <w:r w:rsidRPr="00EF0286">
              <w:rPr>
                <w:rStyle w:val="Referencaeshnimittfundfaqes"/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footnoteReference w:id="1"/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: kuptimi i kurrikulës, </w:t>
            </w:r>
            <w:r w:rsidRPr="00EF0286">
              <w:rPr>
                <w:b/>
                <w:sz w:val="28"/>
                <w:lang w:val="sq-AL"/>
              </w:rPr>
              <w:t xml:space="preserve">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ndërtimi i një kurrikule koherente, kurrikula dhe nxënësi, roli i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lastRenderedPageBreak/>
              <w:t>mësuesit në përcaktimin e kurrikulës</w:t>
            </w:r>
            <w:r w:rsidRPr="00EF0286">
              <w:rPr>
                <w:b/>
                <w:sz w:val="28"/>
                <w:lang w:val="sq-AL"/>
              </w:rPr>
              <w:t xml:space="preserve">,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auditimit i kurrikulës, kurrikula lëndore njeriu dhe natyra: </w:t>
            </w:r>
            <w:r w:rsidRPr="00EF0286">
              <w:rPr>
                <w:b/>
                <w:lang w:val="sq-AL"/>
              </w:rPr>
              <w:t xml:space="preserve"> 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Materia, vetitë dhe shndërrimet, Bota e gjallë, Proceset fizike; toka, mjedisi dhe gjithësia.</w:t>
            </w:r>
            <w:r w:rsidR="000E7B13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</w:t>
            </w:r>
          </w:p>
        </w:tc>
      </w:tr>
      <w:tr w:rsidR="00C368A7" w:rsidRPr="00EF0286" w14:paraId="60920BB9" w14:textId="77777777" w:rsidTr="000E7B13">
        <w:trPr>
          <w:trHeight w:val="1634"/>
        </w:trPr>
        <w:tc>
          <w:tcPr>
            <w:tcW w:w="2335" w:type="dxa"/>
          </w:tcPr>
          <w:p w14:paraId="1F7D07F3" w14:textId="77777777" w:rsidR="00C368A7" w:rsidRPr="00EF0286" w:rsidRDefault="00C368A7" w:rsidP="00C368A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lastRenderedPageBreak/>
              <w:t>Java e tretë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:</w:t>
            </w:r>
          </w:p>
        </w:tc>
        <w:tc>
          <w:tcPr>
            <w:tcW w:w="7133" w:type="dxa"/>
          </w:tcPr>
          <w:p w14:paraId="1AA6ACA7" w14:textId="77777777" w:rsidR="00C368A7" w:rsidRPr="00EF0286" w:rsidRDefault="005D7B83" w:rsidP="000F5426">
            <w:pPr>
              <w:spacing w:after="160"/>
              <w:jc w:val="both"/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Përgatitja për të përdorur ambientet e jashtme dhe përmirësimi i oborrit të shkollës për mësim në natyrë</w:t>
            </w:r>
            <w:r w:rsidR="000E7B13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: </w:t>
            </w:r>
            <w:r w:rsidR="000E7B13" w:rsidRPr="00EF0286">
              <w:rPr>
                <w:b/>
                <w:lang w:val="sq-AL"/>
              </w:rPr>
              <w:t xml:space="preserve"> </w:t>
            </w:r>
            <w:r w:rsidR="000E7B13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Fillimi i p</w:t>
            </w:r>
            <w:r w:rsidR="00920691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rocesit për mësimin në natyrë; </w:t>
            </w:r>
            <w:r w:rsidR="000E7B13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inventari i nevojshëm, idetë për klasën e jashtme, zonë</w:t>
            </w:r>
            <w:r w:rsidR="00920691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t</w:t>
            </w:r>
            <w:r w:rsidR="000E7B13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mësimore / takim</w:t>
            </w:r>
            <w:r w:rsidR="00920691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e në natyrë, çanta me elementet e nevojshme për mësim në natyrë</w:t>
            </w:r>
            <w:r w:rsidR="000E7B13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, </w:t>
            </w:r>
            <w:proofErr w:type="spellStart"/>
            <w:r w:rsidR="000E7B13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tipet</w:t>
            </w:r>
            <w:proofErr w:type="spellEnd"/>
            <w:r w:rsidR="000E7B13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e mësimit në natyrë, historia dhe planet ekzistuese për ndërtesën dhe sitin e klasës në natyrë, bashkëpunimi me komunitetin.</w:t>
            </w:r>
          </w:p>
          <w:p w14:paraId="073A3F10" w14:textId="77777777" w:rsidR="006B69CE" w:rsidRPr="00EF0286" w:rsidRDefault="006B69CE" w:rsidP="000F5426">
            <w:pPr>
              <w:spacing w:after="160"/>
              <w:jc w:val="both"/>
              <w:rPr>
                <w:rFonts w:asciiTheme="minorHAnsi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 xml:space="preserve">Detyrë kursi 1: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plani për ndërtimin e një klase në oborrin e fakultetit të edukimit dhe planifikimi i organizimit të mësimit jashtë ambienteve të klasës. Ndarja e grupeve të detyrës së kursit: maksimum 5 studentë / grup.</w:t>
            </w:r>
          </w:p>
        </w:tc>
      </w:tr>
      <w:tr w:rsidR="00C368A7" w:rsidRPr="00EF0286" w14:paraId="568782D0" w14:textId="77777777" w:rsidTr="00CA0A1D">
        <w:tc>
          <w:tcPr>
            <w:tcW w:w="2335" w:type="dxa"/>
          </w:tcPr>
          <w:p w14:paraId="5DD899E9" w14:textId="77777777" w:rsidR="00C368A7" w:rsidRPr="00EF0286" w:rsidRDefault="00C368A7" w:rsidP="00C368A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7133" w:type="dxa"/>
            <w:vAlign w:val="center"/>
          </w:tcPr>
          <w:p w14:paraId="59957A73" w14:textId="77777777" w:rsidR="00C368A7" w:rsidRPr="00EF0286" w:rsidRDefault="004A18EA" w:rsidP="000F5426">
            <w:pPr>
              <w:jc w:val="both"/>
              <w:rPr>
                <w:rFonts w:asciiTheme="minorHAnsi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Koncepte kryesore të mësimit në natyrë; në këtë leksion do të shtjellohen karakteristikat kryesore të </w:t>
            </w:r>
            <w:proofErr w:type="spellStart"/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të</w:t>
            </w:r>
            <w:proofErr w:type="spellEnd"/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mësuarit në natyrë</w:t>
            </w:r>
            <w:r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 xml:space="preserve">;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konceptet themelore të edukimit në natyrë (gjithsejtë 17), përcaktimi i</w:t>
            </w:r>
            <w:r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 xml:space="preserve">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vendndodhjes në natyrë përmes hartës/GPS, </w:t>
            </w:r>
            <w:proofErr w:type="spellStart"/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multidiciplinariteti</w:t>
            </w:r>
            <w:proofErr w:type="spellEnd"/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i temave për objektet dhe dukuritë natyrore, aktivitetet; shëtitje në natyrë, shembuj nga </w:t>
            </w:r>
            <w:r w:rsidR="00C97F7E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eksperimente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shkencore, përdorim i platformave digjitale / </w:t>
            </w:r>
            <w:proofErr w:type="spellStart"/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geocaching</w:t>
            </w:r>
            <w:proofErr w:type="spellEnd"/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, kamping. Sfidat; logjistika, moti, siguria, etj.</w:t>
            </w:r>
          </w:p>
        </w:tc>
      </w:tr>
      <w:tr w:rsidR="00C368A7" w:rsidRPr="000F5426" w14:paraId="4C356B4A" w14:textId="77777777" w:rsidTr="000F5426">
        <w:trPr>
          <w:trHeight w:val="1295"/>
        </w:trPr>
        <w:tc>
          <w:tcPr>
            <w:tcW w:w="2335" w:type="dxa"/>
          </w:tcPr>
          <w:p w14:paraId="27B25B20" w14:textId="77777777" w:rsidR="00C368A7" w:rsidRPr="00EF0286" w:rsidRDefault="00C368A7" w:rsidP="00C368A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Java e pestë: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33" w:type="dxa"/>
          </w:tcPr>
          <w:p w14:paraId="005EB43E" w14:textId="77777777" w:rsidR="006B69CE" w:rsidRPr="00EF0286" w:rsidRDefault="006A6114" w:rsidP="000F5426">
            <w:pPr>
              <w:spacing w:after="160"/>
              <w:jc w:val="both"/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Të mësuarit në natyrë dhe përdorimi i</w:t>
            </w:r>
            <w:r w:rsidR="004D36B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teknologji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së</w:t>
            </w:r>
            <w:r w:rsidR="004D36B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informative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;  Si teknologjia mund të përmirësojë mësimin në natyrë, </w:t>
            </w:r>
            <w:r w:rsidR="004A18E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p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ërdorimi i GPS dhe </w:t>
            </w:r>
            <w:proofErr w:type="spellStart"/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Geocaching</w:t>
            </w:r>
            <w:proofErr w:type="spellEnd"/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platform</w:t>
            </w:r>
            <w:r w:rsidR="004A18E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a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,</w:t>
            </w:r>
            <w:r w:rsidR="004A18E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p</w:t>
            </w:r>
            <w:r w:rsidR="004A18EA" w:rsidRPr="00EF0286">
              <w:rPr>
                <w:rFonts w:ascii="Arial" w:eastAsia="Times New Roman" w:hAnsi="Arial" w:cs="Arial"/>
                <w:sz w:val="20"/>
                <w:szCs w:val="22"/>
                <w:lang w:val="sq-AL" w:eastAsia="ja-JP"/>
              </w:rPr>
              <w:t xml:space="preserve">ërdorimi i </w:t>
            </w:r>
            <w:r w:rsidR="001C729C" w:rsidRPr="00EF0286">
              <w:rPr>
                <w:rFonts w:ascii="Arial" w:eastAsia="Times New Roman" w:hAnsi="Arial" w:cs="Arial"/>
                <w:sz w:val="20"/>
                <w:szCs w:val="22"/>
                <w:lang w:val="sq-AL" w:eastAsia="ja-JP"/>
              </w:rPr>
              <w:t>pajisjeve</w:t>
            </w:r>
            <w:r w:rsidR="004A18EA" w:rsidRPr="00EF0286">
              <w:rPr>
                <w:rFonts w:ascii="Arial" w:eastAsia="Times New Roman" w:hAnsi="Arial" w:cs="Arial"/>
                <w:sz w:val="20"/>
                <w:szCs w:val="22"/>
                <w:lang w:val="sq-AL" w:eastAsia="ja-JP"/>
              </w:rPr>
              <w:t xml:space="preserve"> për përcaktimin e njësive matëse. A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naliza </w:t>
            </w:r>
            <w:r w:rsidR="00D9293B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e </w:t>
            </w:r>
            <w:r w:rsidR="004A18E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të dhëna</w:t>
            </w:r>
            <w:r w:rsidR="00D9293B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ve të</w:t>
            </w:r>
            <w:r w:rsidR="004A18E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evidentuara pë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rm</w:t>
            </w:r>
            <w:r w:rsidR="004A18E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e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s</w:t>
            </w:r>
            <w:r w:rsidR="00D9293B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; pajisjeve matëse, 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GPS</w:t>
            </w:r>
            <w:r w:rsidR="00D9293B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-ve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dhe </w:t>
            </w:r>
            <w:proofErr w:type="spellStart"/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geocaching</w:t>
            </w:r>
            <w:proofErr w:type="spellEnd"/>
            <w:r w:rsidR="00D9293B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platformës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, </w:t>
            </w:r>
            <w:r w:rsidR="004A18E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promovimi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i stileve të ndryshme të mësimit me punë jash</w:t>
            </w:r>
            <w:r w:rsidR="004A18E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t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ë klasës.</w:t>
            </w:r>
            <w:r w:rsidR="004D36B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</w:t>
            </w:r>
            <w:r w:rsidR="001821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</w:t>
            </w:r>
          </w:p>
        </w:tc>
      </w:tr>
      <w:tr w:rsidR="00C368A7" w:rsidRPr="000F5426" w14:paraId="68E6E5E9" w14:textId="77777777" w:rsidTr="000F5426">
        <w:trPr>
          <w:trHeight w:val="1340"/>
        </w:trPr>
        <w:tc>
          <w:tcPr>
            <w:tcW w:w="2335" w:type="dxa"/>
          </w:tcPr>
          <w:p w14:paraId="3861DBA3" w14:textId="77777777" w:rsidR="00C368A7" w:rsidRPr="00EF0286" w:rsidRDefault="00C368A7" w:rsidP="00C368A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Java e gjashtë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:</w:t>
            </w:r>
          </w:p>
        </w:tc>
        <w:tc>
          <w:tcPr>
            <w:tcW w:w="7133" w:type="dxa"/>
            <w:vAlign w:val="center"/>
          </w:tcPr>
          <w:p w14:paraId="1D33D7B4" w14:textId="77777777" w:rsidR="00C368A7" w:rsidRPr="00EF0286" w:rsidRDefault="00857155" w:rsidP="000F5426">
            <w:pPr>
              <w:spacing w:after="160"/>
              <w:rPr>
                <w:b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Zhvillimi i programeve të mësimit në natyrë në zonat urbane dhe rurale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:  Rëndësia e shkollave të vogla në zonat rurale- plotësimi i nevojave të komunitetit, çfarë janë shkollat e vogla dhe përfitimet e tyre për shoqërinë, mësimi i personalizuar dhe vëmendja individuale, të mësuarit në natyrë në mjediset urbane, identifikimi i elementeve të </w:t>
            </w:r>
            <w:r w:rsidR="001D16AC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përditshme</w:t>
            </w:r>
            <w:r w:rsidR="003D333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dhe lidhja e tyre me objektet e dukuritë natyrore.</w:t>
            </w:r>
            <w:r w:rsidR="006B69CE" w:rsidRPr="00EF0286">
              <w:rPr>
                <w:lang w:val="sq-AL"/>
              </w:rPr>
              <w:t xml:space="preserve"> </w:t>
            </w:r>
          </w:p>
        </w:tc>
      </w:tr>
      <w:tr w:rsidR="00C368A7" w:rsidRPr="000F5426" w14:paraId="7D583464" w14:textId="77777777" w:rsidTr="00CA0A1D">
        <w:tc>
          <w:tcPr>
            <w:tcW w:w="2335" w:type="dxa"/>
          </w:tcPr>
          <w:p w14:paraId="7D0F0D75" w14:textId="77777777" w:rsidR="00C368A7" w:rsidRPr="00EF0286" w:rsidRDefault="00C368A7" w:rsidP="00C368A7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Java e shtatë: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33" w:type="dxa"/>
            <w:vAlign w:val="center"/>
          </w:tcPr>
          <w:p w14:paraId="45843E56" w14:textId="77777777" w:rsidR="00C368A7" w:rsidRPr="00EF0286" w:rsidRDefault="005E1958" w:rsidP="000F5426">
            <w:pPr>
              <w:rPr>
                <w:rFonts w:asciiTheme="minorHAnsi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Vlerësimi i</w:t>
            </w:r>
            <w:r w:rsidR="00C368A7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</w:t>
            </w:r>
            <w:r w:rsidR="000045C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njohurive përmes </w:t>
            </w:r>
            <w:proofErr w:type="spellStart"/>
            <w:r w:rsidR="000045C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kollokviumit</w:t>
            </w:r>
            <w:proofErr w:type="spellEnd"/>
            <w:r w:rsidR="000045CA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të parë</w:t>
            </w:r>
          </w:p>
        </w:tc>
      </w:tr>
      <w:tr w:rsidR="00C368A7" w:rsidRPr="000F5426" w14:paraId="7D364B02" w14:textId="77777777" w:rsidTr="00CA0A1D">
        <w:tc>
          <w:tcPr>
            <w:tcW w:w="2335" w:type="dxa"/>
          </w:tcPr>
          <w:p w14:paraId="3BDEE7A6" w14:textId="77777777" w:rsidR="00C368A7" w:rsidRPr="00EF0286" w:rsidRDefault="00C368A7" w:rsidP="00C368A7">
            <w:pPr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Java e tetë: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33" w:type="dxa"/>
            <w:vAlign w:val="center"/>
          </w:tcPr>
          <w:p w14:paraId="7169A6F0" w14:textId="77777777" w:rsidR="00C368A7" w:rsidRPr="00EF0286" w:rsidRDefault="008C45AB" w:rsidP="000F5426">
            <w:pPr>
              <w:jc w:val="both"/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Fëmijët dhe Infrastruktura e Gjelbër Urbane e përshtatshme për mësimin në natyrë. Si të bëhet identifikimi i infrastrukturës së gjelbër urbane, përcaktimi i hapësirave të përshtatshme për mbajtjen e mësimin në natyrë, përcaktimi i temave të veçanta dhe ndërlidhja e tyre me elementet e infrastrukturës së gjelbër.</w:t>
            </w:r>
          </w:p>
        </w:tc>
      </w:tr>
      <w:tr w:rsidR="00C368A7" w:rsidRPr="000F5426" w14:paraId="63C9E969" w14:textId="77777777" w:rsidTr="00CA0A1D">
        <w:tc>
          <w:tcPr>
            <w:tcW w:w="2335" w:type="dxa"/>
          </w:tcPr>
          <w:p w14:paraId="26E87574" w14:textId="77777777" w:rsidR="00C368A7" w:rsidRPr="00EF0286" w:rsidRDefault="00C368A7" w:rsidP="00C368A7">
            <w:pPr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Java e nëntë: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33" w:type="dxa"/>
            <w:vAlign w:val="center"/>
          </w:tcPr>
          <w:p w14:paraId="3EEEA201" w14:textId="77777777" w:rsidR="00C368A7" w:rsidRPr="00EF0286" w:rsidRDefault="00EA08B0" w:rsidP="000F5426">
            <w:pPr>
              <w:jc w:val="both"/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Materi</w:t>
            </w:r>
            <w:r w:rsidR="00714AA9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a, </w:t>
            </w:r>
            <w:r w:rsidR="008C45AB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vetitë dhe shndërrimet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: Përmes lojërave dhe përdorimit të lodrave identifikon dhe hulumton materialet natyrore dhe artificiale që përdoren në jetën e përditshme sipas vetive dhe shndërrimeve të tyre.</w:t>
            </w:r>
          </w:p>
        </w:tc>
      </w:tr>
      <w:tr w:rsidR="00C368A7" w:rsidRPr="000F5426" w14:paraId="61F6B7C7" w14:textId="77777777" w:rsidTr="00CA0A1D">
        <w:tc>
          <w:tcPr>
            <w:tcW w:w="2335" w:type="dxa"/>
          </w:tcPr>
          <w:p w14:paraId="540C544F" w14:textId="77777777" w:rsidR="00C368A7" w:rsidRPr="00EF0286" w:rsidRDefault="00C368A7" w:rsidP="00C368A7">
            <w:pPr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7133" w:type="dxa"/>
            <w:vAlign w:val="center"/>
          </w:tcPr>
          <w:p w14:paraId="780B3B81" w14:textId="77777777" w:rsidR="00C368A7" w:rsidRPr="00EF0286" w:rsidRDefault="00EA08B0" w:rsidP="000F5426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>Punë p</w:t>
            </w:r>
            <w:r w:rsidR="00714AA9"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>raktike 1</w:t>
            </w:r>
            <w:r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 xml:space="preserve">: </w:t>
            </w:r>
            <w:r w:rsidRPr="00EF0286">
              <w:rPr>
                <w:rFonts w:eastAsia="ArialMT"/>
                <w:lang w:val="sq-AL"/>
              </w:rPr>
              <w:t xml:space="preserve">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Përmes lojërave dhe përdorimit të lodrave identifikon dhe hulumton tiparet themelore të</w:t>
            </w:r>
            <w:r w:rsidR="00BE37B9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botës së gjallë,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ndërtimit dhe funksionit të organizmit të njeriut</w:t>
            </w:r>
            <w:r w:rsidR="00BE37B9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dhe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qenieve të tjera të gjalla, zinxhirët e ushqimit dhe rolin e mikroorganizmave në mjedis. Gjithashtu </w:t>
            </w:r>
            <w:r w:rsidR="00191300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demonstrohen</w:t>
            </w:r>
            <w:r w:rsidR="00BE37B9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mënyra</w:t>
            </w:r>
            <w:r w:rsidR="00BE37B9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t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për ruajtjen e ushqimeve, konsumimin e sigurt të tyre dhe efektet e substancave të dëmshme për organizmin (duhani, alkooli dhe pijet energjetike).</w:t>
            </w:r>
            <w:r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 xml:space="preserve"> </w:t>
            </w:r>
            <w:r w:rsidRPr="00EF0286">
              <w:rPr>
                <w:b/>
                <w:lang w:val="sq-AL"/>
              </w:rPr>
              <w:t xml:space="preserve">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</w:t>
            </w:r>
          </w:p>
        </w:tc>
      </w:tr>
      <w:tr w:rsidR="00C368A7" w:rsidRPr="000F5426" w14:paraId="40926092" w14:textId="77777777" w:rsidTr="00CA0A1D">
        <w:tc>
          <w:tcPr>
            <w:tcW w:w="2335" w:type="dxa"/>
          </w:tcPr>
          <w:p w14:paraId="50F52722" w14:textId="77777777" w:rsidR="00C368A7" w:rsidRPr="00EF0286" w:rsidRDefault="00C368A7" w:rsidP="00C368A7">
            <w:pPr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 xml:space="preserve">Java e </w:t>
            </w:r>
            <w:r w:rsidR="00743A4B"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njëmbëdhjetë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:</w:t>
            </w:r>
          </w:p>
        </w:tc>
        <w:tc>
          <w:tcPr>
            <w:tcW w:w="7133" w:type="dxa"/>
          </w:tcPr>
          <w:p w14:paraId="67EB1505" w14:textId="77777777" w:rsidR="00C368A7" w:rsidRPr="00EF0286" w:rsidRDefault="00947AC1" w:rsidP="000F5426">
            <w:pPr>
              <w:jc w:val="both"/>
              <w:rPr>
                <w:rFonts w:asciiTheme="minorHAnsi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 xml:space="preserve">Punë praktike </w:t>
            </w:r>
            <w:r w:rsidR="00714AA9"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>2</w:t>
            </w:r>
            <w:r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 xml:space="preserve">: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Proceset fizike – me anë të lojërave demonstrohet </w:t>
            </w:r>
            <w:proofErr w:type="spellStart"/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markimi</w:t>
            </w:r>
            <w:proofErr w:type="spellEnd"/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(identifikimi) i vendndodhjes s</w:t>
            </w:r>
            <w:r w:rsidRPr="00EF0286">
              <w:rPr>
                <w:rFonts w:ascii="Arial" w:eastAsia="Times New Roman" w:hAnsi="Arial" w:cs="Arial"/>
                <w:sz w:val="20"/>
                <w:szCs w:val="22"/>
                <w:lang w:val="sq-AL" w:eastAsia="ja-JP"/>
              </w:rPr>
              <w:t>ë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objekteve përmes përdorimit të teknologjisë informative, përcaktimi i formës dhe masës së objekteve, matja e distancave dhe madhësive të caktuar, demonstrimi i njësive matëse dhe vëllimit të trupave të caktuar. </w:t>
            </w:r>
            <w:r w:rsidR="00DE6E76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Shtjellimi i temës nga lënda e Njeriu dhe Natyra – orientimi në natyrë: organizimi i lojës duke përdorur  figura apo objekte të caktuar.</w:t>
            </w:r>
            <w:r w:rsidR="00EA08B0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</w:t>
            </w:r>
          </w:p>
        </w:tc>
      </w:tr>
      <w:tr w:rsidR="00C368A7" w:rsidRPr="000F5426" w14:paraId="142A277C" w14:textId="77777777" w:rsidTr="00CA0A1D">
        <w:tc>
          <w:tcPr>
            <w:tcW w:w="2335" w:type="dxa"/>
          </w:tcPr>
          <w:p w14:paraId="4A8F8F44" w14:textId="77777777" w:rsidR="00C368A7" w:rsidRPr="00EF0286" w:rsidRDefault="00C368A7" w:rsidP="00C368A7">
            <w:pPr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Java e dymbëdhjetë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133" w:type="dxa"/>
            <w:vAlign w:val="center"/>
          </w:tcPr>
          <w:p w14:paraId="0077EF76" w14:textId="77777777" w:rsidR="00C368A7" w:rsidRPr="00EF0286" w:rsidRDefault="00714AA9" w:rsidP="000F5426">
            <w:pPr>
              <w:jc w:val="both"/>
              <w:rPr>
                <w:rFonts w:asciiTheme="minorHAnsi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>Punë praktike 3</w:t>
            </w:r>
            <w:r w:rsidR="005B2508"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 xml:space="preserve">: </w:t>
            </w:r>
            <w:r w:rsidR="005B2508" w:rsidRPr="00EF0286">
              <w:rPr>
                <w:b/>
                <w:lang w:val="sq-AL"/>
              </w:rPr>
              <w:t xml:space="preserve"> </w:t>
            </w:r>
            <w:r w:rsidR="005B250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Toka, mjedisi dhe gjithësia  – me anë të lojërave</w:t>
            </w:r>
            <w:r w:rsidR="00C45203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dhe figurave gjeometrike</w:t>
            </w:r>
            <w:r w:rsidR="005B250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demonstrohet </w:t>
            </w:r>
            <w:r w:rsidR="00C45203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vendndodhja e tokës në sistemin diellor, si dhe bëhet renditja e planetëve e trupave tjerë në kuadrin e sistemit Diellor. Analizohet forma e tokës, pjerrtësia e rrezeve të diellit, përcaktimi i zonave të kohës dhe rrotullimi i tokës rreth boshtit të vet dhe rreth Diellit.</w:t>
            </w:r>
            <w:r w:rsidR="00191300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Gjithashtu demonstrohen shtresat e brendshme të tokës (shkëmbinjtë dhe mineralet) duke identifikuar në praktikë: malet, fushat, lumenjtë, liqenet, detet, etj. Analizohen përbërësit e atmosferës dhe </w:t>
            </w:r>
            <w:r w:rsidR="00191300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lastRenderedPageBreak/>
              <w:t>hidrosferës, si dhe diskutohen bashkëveprimi i botës së gjallë me mbështjellësit e tjerë të tokës.</w:t>
            </w:r>
          </w:p>
        </w:tc>
      </w:tr>
      <w:tr w:rsidR="00C368A7" w:rsidRPr="00EF0286" w14:paraId="2DFFF1CE" w14:textId="77777777" w:rsidTr="00CA0A1D">
        <w:tc>
          <w:tcPr>
            <w:tcW w:w="2335" w:type="dxa"/>
          </w:tcPr>
          <w:p w14:paraId="30397A91" w14:textId="77777777" w:rsidR="00C368A7" w:rsidRPr="00EF0286" w:rsidRDefault="00C368A7" w:rsidP="00C368A7">
            <w:pPr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lastRenderedPageBreak/>
              <w:t>Java e trembëdhjetë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7133" w:type="dxa"/>
            <w:vAlign w:val="center"/>
          </w:tcPr>
          <w:p w14:paraId="281FECB3" w14:textId="77777777" w:rsidR="00825367" w:rsidRPr="00EF0286" w:rsidRDefault="00825367" w:rsidP="000F5426">
            <w:pPr>
              <w:jc w:val="both"/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 xml:space="preserve">Punë praktike </w:t>
            </w:r>
            <w:r w:rsidR="00714AA9"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>4</w:t>
            </w:r>
            <w:r w:rsidRPr="00EF0286">
              <w:rPr>
                <w:rFonts w:asciiTheme="minorHAnsi" w:eastAsia="Times New Roman" w:hAnsiTheme="minorHAnsi" w:cstheme="minorHAnsi"/>
                <w:b/>
                <w:sz w:val="20"/>
                <w:szCs w:val="22"/>
                <w:lang w:val="sq-AL"/>
              </w:rPr>
              <w:t xml:space="preserve">: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nga lëndë specifike - organizimi i lojës me figura</w:t>
            </w:r>
            <w:r w:rsidR="005B250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: duke përdorur  lodra, objekte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të tjera, pemë apo hapësirën e gjelbër, merr shembuj konkret në</w:t>
            </w:r>
            <w:r w:rsidR="005B250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formë të figurave gjeometrike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për të shtjelluar një dukuri të caktuar</w:t>
            </w:r>
            <w:r w:rsidR="005B250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.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</w:t>
            </w:r>
          </w:p>
          <w:p w14:paraId="6BC84CF4" w14:textId="77777777" w:rsidR="00825367" w:rsidRPr="00EF0286" w:rsidRDefault="00825367" w:rsidP="000F5426">
            <w:pPr>
              <w:jc w:val="both"/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Shembulli 1: Përdor pemët për të identifikuar bashkësitë dhe elementet e saj; </w:t>
            </w:r>
          </w:p>
          <w:p w14:paraId="7E3D1E7E" w14:textId="77777777" w:rsidR="004B12EE" w:rsidRPr="00EF0286" w:rsidRDefault="00825367" w:rsidP="000F5426">
            <w:pPr>
              <w:jc w:val="both"/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Shembulli 2: Përdor t</w:t>
            </w:r>
            <w:r w:rsidR="005B250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rungu 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e p</w:t>
            </w:r>
            <w:r w:rsidRPr="00EF0286">
              <w:rPr>
                <w:rFonts w:asciiTheme="minorHAnsi" w:eastAsia="Times New Roman" w:hAnsiTheme="minorHAnsi" w:cstheme="minorHAnsi" w:hint="eastAsia"/>
                <w:sz w:val="20"/>
                <w:szCs w:val="22"/>
                <w:lang w:val="sq-AL"/>
              </w:rPr>
              <w:t>em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ëve dhe</w:t>
            </w:r>
            <w:r w:rsidR="005B250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gjethet e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tyre për të</w:t>
            </w:r>
            <w:r w:rsidR="005B2508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evidentuar trungun e familjes së nxënësve.</w:t>
            </w:r>
          </w:p>
          <w:p w14:paraId="09C7B4F3" w14:textId="77777777" w:rsidR="00F86DBC" w:rsidRPr="00EF0286" w:rsidRDefault="00825367" w:rsidP="000F5426">
            <w:pPr>
              <w:jc w:val="both"/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Shembulli 3: përcakto emrat e </w:t>
            </w:r>
            <w:r w:rsidR="00F86DBC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përgjithshëm dhe të përveshëm duke përdorur bot</w:t>
            </w:r>
            <w:r w:rsidR="00F86DBC" w:rsidRPr="00EF0286">
              <w:rPr>
                <w:rFonts w:ascii="Arial" w:eastAsia="Times New Roman" w:hAnsi="Arial" w:cs="Arial"/>
                <w:sz w:val="20"/>
                <w:szCs w:val="22"/>
                <w:lang w:val="sq-AL"/>
              </w:rPr>
              <w:t>ë</w:t>
            </w:r>
            <w:r w:rsidR="00F86DBC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n bimore / shtazore të rrethinës apo parkut ku mbahet ora mësimore në natyrë. </w:t>
            </w:r>
          </w:p>
          <w:p w14:paraId="4D75746A" w14:textId="77777777" w:rsidR="004B12EE" w:rsidRPr="00EF0286" w:rsidRDefault="00F86DBC" w:rsidP="000F5426">
            <w:pPr>
              <w:jc w:val="both"/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Shembulli 4: Planifiko veshjen e nxënësve dhe ngjyrat e përdoruar për të përcaktuar elementet e kulturës</w:t>
            </w:r>
            <w:r w:rsidR="00825367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.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Etj.</w:t>
            </w:r>
          </w:p>
        </w:tc>
      </w:tr>
      <w:tr w:rsidR="00C368A7" w:rsidRPr="000F5426" w14:paraId="39422495" w14:textId="77777777" w:rsidTr="00CA0A1D">
        <w:tc>
          <w:tcPr>
            <w:tcW w:w="2335" w:type="dxa"/>
          </w:tcPr>
          <w:p w14:paraId="4EEC49DF" w14:textId="77777777" w:rsidR="00C368A7" w:rsidRPr="00EF0286" w:rsidRDefault="00C368A7" w:rsidP="00C368A7">
            <w:pPr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Java e katërmbëdhjetë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133" w:type="dxa"/>
            <w:vAlign w:val="center"/>
          </w:tcPr>
          <w:p w14:paraId="59DAC847" w14:textId="77777777" w:rsidR="004B12EE" w:rsidRPr="00EF0286" w:rsidRDefault="004265C6" w:rsidP="000F5426">
            <w:pPr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Vlerësimi i njohurive përmes </w:t>
            </w:r>
            <w:proofErr w:type="spellStart"/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kollokviumit</w:t>
            </w:r>
            <w:proofErr w:type="spellEnd"/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të parë</w:t>
            </w:r>
          </w:p>
        </w:tc>
      </w:tr>
      <w:tr w:rsidR="00C368A7" w:rsidRPr="000F5426" w14:paraId="103824EE" w14:textId="77777777" w:rsidTr="00CA0A1D">
        <w:tc>
          <w:tcPr>
            <w:tcW w:w="2335" w:type="dxa"/>
          </w:tcPr>
          <w:p w14:paraId="39824B56" w14:textId="77777777" w:rsidR="00C368A7" w:rsidRPr="00EF0286" w:rsidRDefault="00C368A7" w:rsidP="00C368A7">
            <w:pPr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EF0286"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  <w:t>Java e pesëmbëdhjetë</w:t>
            </w:r>
            <w:r w:rsidRPr="00EF0286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7133" w:type="dxa"/>
          </w:tcPr>
          <w:p w14:paraId="5690E899" w14:textId="77777777" w:rsidR="00C368A7" w:rsidRPr="00EF0286" w:rsidRDefault="004265C6" w:rsidP="000F5426">
            <w:pPr>
              <w:jc w:val="both"/>
              <w:rPr>
                <w:rFonts w:asciiTheme="minorHAnsi" w:hAnsiTheme="minorHAnsi" w:cstheme="minorHAnsi"/>
                <w:sz w:val="20"/>
                <w:szCs w:val="22"/>
                <w:lang w:val="sq-AL"/>
              </w:rPr>
            </w:pP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Kujdesi dhe vetëdijesimi për mjedisi : Organizo</w:t>
            </w:r>
            <w:r w:rsidR="00C5369F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leksionet në formë të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aksio</w:t>
            </w:r>
            <w:r w:rsidR="00C5369F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nit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vullnetar me nxënësit dhe komunitetin për past</w:t>
            </w:r>
            <w:r w:rsidR="004E7A46"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>rimin e mjedisit dhe mbjelljen e</w:t>
            </w:r>
            <w:r w:rsidRPr="00EF0286">
              <w:rPr>
                <w:rFonts w:asciiTheme="minorHAnsi" w:eastAsia="Times New Roman" w:hAnsiTheme="minorHAnsi" w:cstheme="minorHAnsi"/>
                <w:sz w:val="20"/>
                <w:szCs w:val="22"/>
                <w:lang w:val="sq-AL"/>
              </w:rPr>
              <w:t xml:space="preserve"> fidanëve të reja.</w:t>
            </w:r>
          </w:p>
        </w:tc>
      </w:tr>
    </w:tbl>
    <w:p w14:paraId="54ED6ECA" w14:textId="77777777" w:rsidR="00983149" w:rsidRPr="00EF0286" w:rsidRDefault="00983149" w:rsidP="00D67209">
      <w:pPr>
        <w:pStyle w:val="Pandarjemehapsira"/>
        <w:rPr>
          <w:rFonts w:ascii="Calibri" w:hAnsi="Calibri" w:cs="Calibri"/>
          <w:sz w:val="12"/>
          <w:szCs w:val="28"/>
          <w:lang w:val="sq-AL"/>
        </w:rPr>
      </w:pPr>
    </w:p>
    <w:tbl>
      <w:tblPr>
        <w:tblW w:w="94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0"/>
      </w:tblGrid>
      <w:tr w:rsidR="00CF116F" w:rsidRPr="000F5426" w14:paraId="6BE3D2E7" w14:textId="77777777" w:rsidTr="008E40FB">
        <w:tc>
          <w:tcPr>
            <w:tcW w:w="9450" w:type="dxa"/>
            <w:shd w:val="clear" w:color="auto" w:fill="B8CCE4"/>
          </w:tcPr>
          <w:p w14:paraId="33C01B4B" w14:textId="77777777" w:rsidR="00CF116F" w:rsidRPr="00EF0286" w:rsidRDefault="00CF116F" w:rsidP="007E6202">
            <w:pPr>
              <w:jc w:val="center"/>
              <w:rPr>
                <w:rFonts w:ascii="Calibri" w:hAnsi="Calibri" w:cs="Calibri"/>
                <w:b/>
                <w:lang w:val="sq-AL"/>
              </w:rPr>
            </w:pPr>
            <w:r w:rsidRPr="00EF0286">
              <w:rPr>
                <w:rFonts w:ascii="Calibri" w:hAnsi="Calibri" w:cs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0F5426" w14:paraId="19C27C2D" w14:textId="77777777" w:rsidTr="008E40FB">
        <w:trPr>
          <w:trHeight w:val="1088"/>
        </w:trPr>
        <w:tc>
          <w:tcPr>
            <w:tcW w:w="9450" w:type="dxa"/>
          </w:tcPr>
          <w:p w14:paraId="1E1ECCC6" w14:textId="77777777" w:rsidR="00C368A7" w:rsidRPr="00EF0286" w:rsidRDefault="00C368A7" w:rsidP="00C368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lang w:val="sq-AL"/>
              </w:rPr>
            </w:pP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Studentët janë të obliguar të përcjellin ligjëratat dhe të kryejnë detyrat praktike. Nëse studenti mungon për tri javë nuk i nënshtrohet vlerësimit dhe detyrohet ta </w:t>
            </w:r>
            <w:r w:rsidR="00C14484" w:rsidRPr="00EF0286">
              <w:rPr>
                <w:rFonts w:eastAsia="Times New Roman"/>
                <w:i/>
                <w:sz w:val="20"/>
                <w:lang w:val="sq-AL"/>
              </w:rPr>
              <w:t>dëgjoj</w:t>
            </w: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 përsëri lëndën në vitin vijues.  Të gjitha punët, por edhe pjesëmarrja në ligjërata dhe ushtrime janë pjesë e vlerësimit përfundimtar. </w:t>
            </w:r>
          </w:p>
          <w:p w14:paraId="1EA28E4A" w14:textId="77777777" w:rsidR="00C368A7" w:rsidRPr="00EF0286" w:rsidRDefault="00C368A7" w:rsidP="00C368A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lang w:val="sq-AL"/>
              </w:rPr>
            </w:pP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Studenti </w:t>
            </w:r>
            <w:r w:rsidR="00C14484" w:rsidRPr="00EF0286">
              <w:rPr>
                <w:rFonts w:eastAsia="Times New Roman"/>
                <w:i/>
                <w:sz w:val="20"/>
                <w:lang w:val="sq-AL"/>
              </w:rPr>
              <w:t>është</w:t>
            </w: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 i obliguar ta bej </w:t>
            </w:r>
            <w:r w:rsidR="00C14484" w:rsidRPr="00EF0286">
              <w:rPr>
                <w:rFonts w:eastAsia="Times New Roman"/>
                <w:i/>
                <w:sz w:val="20"/>
                <w:lang w:val="sq-AL"/>
              </w:rPr>
              <w:t>prezantimin</w:t>
            </w: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 ne kohen e caktuar nga </w:t>
            </w:r>
            <w:r w:rsidR="00C14484" w:rsidRPr="00EF0286">
              <w:rPr>
                <w:rFonts w:eastAsia="Times New Roman"/>
                <w:i/>
                <w:sz w:val="20"/>
                <w:lang w:val="sq-AL"/>
              </w:rPr>
              <w:t>mësimdhënësi</w:t>
            </w: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. Mungesa ne </w:t>
            </w:r>
            <w:r w:rsidR="00C14484" w:rsidRPr="00EF0286">
              <w:rPr>
                <w:rFonts w:eastAsia="Times New Roman"/>
                <w:i/>
                <w:sz w:val="20"/>
                <w:lang w:val="sq-AL"/>
              </w:rPr>
              <w:t>ditën</w:t>
            </w: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 e </w:t>
            </w:r>
            <w:r w:rsidR="00C14484" w:rsidRPr="00EF0286">
              <w:rPr>
                <w:rFonts w:eastAsia="Times New Roman"/>
                <w:i/>
                <w:sz w:val="20"/>
                <w:lang w:val="sq-AL"/>
              </w:rPr>
              <w:t>prezantimit</w:t>
            </w: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 nuk mund te kompensohet</w:t>
            </w:r>
          </w:p>
          <w:p w14:paraId="5D3975DD" w14:textId="77777777" w:rsidR="002A5D22" w:rsidRPr="00EF0286" w:rsidRDefault="00C368A7" w:rsidP="00460A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lang w:val="sq-AL"/>
              </w:rPr>
            </w:pP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Detyrat </w:t>
            </w:r>
            <w:r w:rsidR="00C14484" w:rsidRPr="00EF0286">
              <w:rPr>
                <w:rFonts w:eastAsia="Times New Roman"/>
                <w:i/>
                <w:sz w:val="20"/>
                <w:lang w:val="sq-AL"/>
              </w:rPr>
              <w:t>dorëzohen</w:t>
            </w: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 </w:t>
            </w:r>
            <w:r w:rsidR="00D51F35" w:rsidRPr="00EF0286">
              <w:rPr>
                <w:rFonts w:eastAsia="Times New Roman"/>
                <w:i/>
                <w:sz w:val="20"/>
                <w:lang w:val="sq-AL"/>
              </w:rPr>
              <w:t>me</w:t>
            </w: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 </w:t>
            </w:r>
            <w:r w:rsidR="00D51F35" w:rsidRPr="00EF0286">
              <w:rPr>
                <w:rFonts w:eastAsia="Times New Roman"/>
                <w:i/>
                <w:sz w:val="20"/>
                <w:lang w:val="sq-AL"/>
              </w:rPr>
              <w:t xml:space="preserve">datën </w:t>
            </w: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e caktuar nga </w:t>
            </w:r>
            <w:r w:rsidR="00C14484" w:rsidRPr="00EF0286">
              <w:rPr>
                <w:rFonts w:eastAsia="Times New Roman"/>
                <w:i/>
                <w:sz w:val="20"/>
                <w:lang w:val="sq-AL"/>
              </w:rPr>
              <w:t>mësimdhënësi</w:t>
            </w: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. Detyrat e </w:t>
            </w:r>
            <w:r w:rsidR="00C14484" w:rsidRPr="00EF0286">
              <w:rPr>
                <w:rFonts w:eastAsia="Times New Roman"/>
                <w:i/>
                <w:sz w:val="20"/>
                <w:lang w:val="sq-AL"/>
              </w:rPr>
              <w:t>dorëzuara</w:t>
            </w: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 pas </w:t>
            </w:r>
            <w:r w:rsidR="00C14484" w:rsidRPr="00EF0286">
              <w:rPr>
                <w:rFonts w:eastAsia="Times New Roman"/>
                <w:i/>
                <w:sz w:val="20"/>
                <w:lang w:val="sq-AL"/>
              </w:rPr>
              <w:t>kësaj</w:t>
            </w:r>
            <w:r w:rsidRPr="00EF0286">
              <w:rPr>
                <w:rFonts w:eastAsia="Times New Roman"/>
                <w:i/>
                <w:sz w:val="20"/>
                <w:lang w:val="sq-AL"/>
              </w:rPr>
              <w:t xml:space="preserve"> kohe nuk merren ne konsiderate.</w:t>
            </w:r>
          </w:p>
          <w:p w14:paraId="006B75FB" w14:textId="77777777" w:rsidR="002A5D22" w:rsidRPr="00EF0286" w:rsidRDefault="002A5D22" w:rsidP="002A5D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lang w:val="sq-AL"/>
              </w:rPr>
            </w:pPr>
            <w:r w:rsidRPr="00EF0286">
              <w:rPr>
                <w:rFonts w:ascii="Calibri" w:hAnsi="Calibri" w:cs="Calibri"/>
                <w:sz w:val="22"/>
                <w:lang w:val="sq-AL"/>
              </w:rPr>
              <w:t xml:space="preserve"> </w:t>
            </w:r>
            <w:r w:rsidR="00C368A7" w:rsidRPr="00EF0286">
              <w:rPr>
                <w:rFonts w:eastAsia="Times New Roman"/>
                <w:i/>
                <w:sz w:val="20"/>
                <w:lang w:val="sq-AL"/>
              </w:rPr>
              <w:t>Studentët janë të lirë të bëjnë pyetje dhe të marrin pjesë në çdo aktivitetet.</w:t>
            </w:r>
          </w:p>
          <w:p w14:paraId="3599D7BB" w14:textId="77777777" w:rsidR="006F116D" w:rsidRPr="00EF0286" w:rsidRDefault="00C368A7" w:rsidP="002A5D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2"/>
                <w:lang w:val="sq-AL"/>
              </w:rPr>
            </w:pPr>
            <w:r w:rsidRPr="00EF0286">
              <w:rPr>
                <w:rFonts w:eastAsia="Times New Roman"/>
                <w:i/>
                <w:sz w:val="20"/>
                <w:lang w:val="sq-AL"/>
              </w:rPr>
              <w:t>Gjatë orëve mësimore dhe provimeve nuk lejohet përdorimi I telefonave celularë.</w:t>
            </w:r>
          </w:p>
          <w:p w14:paraId="69F5E797" w14:textId="77777777" w:rsidR="00C368A7" w:rsidRPr="00EF0286" w:rsidRDefault="00C368A7" w:rsidP="002A5D2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EF0286">
              <w:rPr>
                <w:rFonts w:eastAsia="Times New Roman"/>
                <w:i/>
                <w:sz w:val="20"/>
                <w:lang w:val="sq-AL"/>
              </w:rPr>
              <w:t>Nuk lejohet ardhja me vonesë apo largimi nga ora pa arsye</w:t>
            </w:r>
          </w:p>
        </w:tc>
      </w:tr>
    </w:tbl>
    <w:p w14:paraId="5522888A" w14:textId="77777777" w:rsidR="00983149" w:rsidRPr="00EF0286" w:rsidRDefault="00983149">
      <w:pPr>
        <w:rPr>
          <w:rFonts w:ascii="Calibri" w:hAnsi="Calibri" w:cs="Calibri"/>
          <w:b/>
          <w:sz w:val="16"/>
          <w:szCs w:val="28"/>
          <w:lang w:val="sq-AL"/>
        </w:rPr>
      </w:pPr>
    </w:p>
    <w:tbl>
      <w:tblPr>
        <w:tblW w:w="94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0"/>
      </w:tblGrid>
      <w:tr w:rsidR="00C625F4" w:rsidRPr="000F5426" w14:paraId="3D9044E8" w14:textId="77777777" w:rsidTr="008E40FB">
        <w:tc>
          <w:tcPr>
            <w:tcW w:w="9450" w:type="dxa"/>
            <w:shd w:val="clear" w:color="auto" w:fill="B8CCE4"/>
          </w:tcPr>
          <w:p w14:paraId="28DCE6D5" w14:textId="77777777" w:rsidR="00C625F4" w:rsidRPr="00EF0286" w:rsidRDefault="00C625F4" w:rsidP="00F14C2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Mënyra e poen</w:t>
            </w:r>
            <w:r w:rsidR="00F14C2E"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ëve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në vlerësim</w:t>
            </w:r>
          </w:p>
        </w:tc>
      </w:tr>
      <w:tr w:rsidR="00C625F4" w:rsidRPr="000F5426" w14:paraId="7A254B36" w14:textId="77777777" w:rsidTr="008E40FB">
        <w:tc>
          <w:tcPr>
            <w:tcW w:w="9450" w:type="dxa"/>
            <w:shd w:val="clear" w:color="auto" w:fill="auto"/>
          </w:tcPr>
          <w:p w14:paraId="62B055B7" w14:textId="77777777" w:rsidR="00C625F4" w:rsidRPr="00EF0286" w:rsidRDefault="00041BC6" w:rsidP="00C625F4">
            <w:pPr>
              <w:ind w:left="2430" w:hanging="243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Vlerësimi i parë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(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I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)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: </w:t>
            </w:r>
            <w:r w:rsidR="007542B7" w:rsidRPr="00EF0286">
              <w:rPr>
                <w:rFonts w:ascii="Calibri" w:hAnsi="Calibri" w:cs="Calibri"/>
                <w:sz w:val="20"/>
                <w:szCs w:val="20"/>
                <w:u w:val="single"/>
                <w:lang w:val="sq-AL"/>
              </w:rPr>
              <w:t>Gjithsejtë</w:t>
            </w:r>
            <w:r w:rsidR="00C625F4" w:rsidRPr="00EF0286">
              <w:rPr>
                <w:rFonts w:ascii="Calibri" w:hAnsi="Calibri" w:cs="Calibri"/>
                <w:sz w:val="20"/>
                <w:szCs w:val="20"/>
                <w:u w:val="single"/>
                <w:lang w:val="sq-AL"/>
              </w:rPr>
              <w:t xml:space="preserve"> </w:t>
            </w:r>
            <w:r w:rsidR="00191D43" w:rsidRPr="00EF0286">
              <w:rPr>
                <w:rFonts w:ascii="Calibri" w:hAnsi="Calibri" w:cs="Calibri"/>
                <w:sz w:val="20"/>
                <w:szCs w:val="20"/>
                <w:u w:val="single"/>
                <w:lang w:val="sq-AL"/>
              </w:rPr>
              <w:t>pikë</w:t>
            </w:r>
            <w:r w:rsidR="00C625F4" w:rsidRPr="00EF0286">
              <w:rPr>
                <w:rFonts w:ascii="Calibri" w:hAnsi="Calibri" w:cs="Calibri"/>
                <w:sz w:val="20"/>
                <w:szCs w:val="20"/>
                <w:u w:val="single"/>
                <w:lang w:val="sq-AL"/>
              </w:rPr>
              <w:t>70: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Notë 10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r w:rsidR="00C625F4"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(66 deri 70), 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Notë 9</w:t>
            </w:r>
            <w:r w:rsidR="00C625F4"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(61 deri 65), 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Notë 8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r w:rsidR="00C625F4"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(56 deri 60), 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Notë 7</w:t>
            </w:r>
            <w:r w:rsidR="00C625F4"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(51 deri 55), 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</w:t>
            </w:r>
            <w:r w:rsidR="00185765"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3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 xml:space="preserve">të </w:t>
            </w:r>
            <w:r w:rsidR="00C625F4"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6</w:t>
            </w:r>
            <w:r w:rsidR="00C625F4"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(45 deri 50).</w:t>
            </w:r>
          </w:p>
          <w:p w14:paraId="21D53ABA" w14:textId="77777777" w:rsidR="00105412" w:rsidRPr="00EF0286" w:rsidRDefault="00C625F4" w:rsidP="00C625F4">
            <w:pPr>
              <w:ind w:left="2430" w:hanging="2430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Vlerësimi </w:t>
            </w:r>
            <w:r w:rsidR="00041BC6"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i dytë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r w:rsidR="00041BC6"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(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II</w:t>
            </w:r>
            <w:r w:rsidR="00041BC6"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)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: </w:t>
            </w:r>
            <w:r w:rsidR="007542B7" w:rsidRPr="00EF0286">
              <w:rPr>
                <w:rFonts w:ascii="Calibri" w:hAnsi="Calibri" w:cs="Calibri"/>
                <w:sz w:val="20"/>
                <w:szCs w:val="20"/>
                <w:u w:val="single"/>
                <w:lang w:val="sq-AL"/>
              </w:rPr>
              <w:t>Gjithsejtë</w:t>
            </w:r>
            <w:r w:rsidRPr="00EF0286">
              <w:rPr>
                <w:rFonts w:ascii="Calibri" w:hAnsi="Calibri" w:cs="Calibri"/>
                <w:sz w:val="20"/>
                <w:szCs w:val="20"/>
                <w:u w:val="single"/>
                <w:lang w:val="sq-AL"/>
              </w:rPr>
              <w:t xml:space="preserve"> </w:t>
            </w:r>
            <w:r w:rsidR="00191D43" w:rsidRPr="00EF0286">
              <w:rPr>
                <w:rFonts w:ascii="Calibri" w:hAnsi="Calibri" w:cs="Calibri"/>
                <w:sz w:val="20"/>
                <w:szCs w:val="20"/>
                <w:u w:val="single"/>
                <w:lang w:val="sq-AL"/>
              </w:rPr>
              <w:t>pikë</w:t>
            </w:r>
            <w:r w:rsidRPr="00EF0286">
              <w:rPr>
                <w:rFonts w:ascii="Calibri" w:hAnsi="Calibri" w:cs="Calibri"/>
                <w:sz w:val="20"/>
                <w:szCs w:val="20"/>
                <w:u w:val="single"/>
                <w:lang w:val="sq-AL"/>
              </w:rPr>
              <w:t xml:space="preserve"> 70: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Notë 10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(66 deri 70),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Notë 9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(61 deri 65),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Notë 8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(56 deri 60),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Notë 7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(51 deri 55),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 xml:space="preserve">Notë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6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(45 deri 50).</w:t>
            </w:r>
          </w:p>
          <w:p w14:paraId="0C3AC4F8" w14:textId="77777777" w:rsidR="00105412" w:rsidRPr="00EF0286" w:rsidRDefault="00C625F4" w:rsidP="00C625F4">
            <w:pPr>
              <w:ind w:left="2430" w:hanging="243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Provimi me shkrim: </w:t>
            </w:r>
            <w:r w:rsidR="00E138C5" w:rsidRPr="00EF0286">
              <w:rPr>
                <w:rFonts w:ascii="Calibri" w:hAnsi="Calibri" w:cs="Calibri"/>
                <w:sz w:val="20"/>
                <w:szCs w:val="20"/>
                <w:u w:val="single"/>
                <w:lang w:val="sq-AL"/>
              </w:rPr>
              <w:t>Gjithsejtë</w:t>
            </w:r>
            <w:r w:rsidRPr="00EF0286">
              <w:rPr>
                <w:rFonts w:ascii="Calibri" w:hAnsi="Calibri" w:cs="Calibri"/>
                <w:sz w:val="20"/>
                <w:szCs w:val="20"/>
                <w:u w:val="single"/>
                <w:lang w:val="sq-AL"/>
              </w:rPr>
              <w:t xml:space="preserve"> </w:t>
            </w:r>
            <w:r w:rsidR="00191D43" w:rsidRPr="00EF0286">
              <w:rPr>
                <w:rFonts w:ascii="Calibri" w:hAnsi="Calibri" w:cs="Calibri"/>
                <w:sz w:val="20"/>
                <w:szCs w:val="20"/>
                <w:u w:val="single"/>
                <w:lang w:val="sq-AL"/>
              </w:rPr>
              <w:t>pikë</w:t>
            </w:r>
            <w:r w:rsidRPr="00EF0286">
              <w:rPr>
                <w:rFonts w:ascii="Calibri" w:hAnsi="Calibri" w:cs="Calibri"/>
                <w:sz w:val="20"/>
                <w:szCs w:val="20"/>
                <w:u w:val="single"/>
                <w:lang w:val="sq-AL"/>
              </w:rPr>
              <w:t xml:space="preserve"> 100: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Notë 10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(91 deri 100),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Notë 9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(81 deri 90),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Notë 8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 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(71 deri 80),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>Notë 7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(61 deri 70),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u w:val="single"/>
                <w:lang w:val="sq-AL"/>
              </w:rPr>
              <w:t xml:space="preserve">Notë </w:t>
            </w: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6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(51 deri 60).</w:t>
            </w:r>
          </w:p>
          <w:p w14:paraId="45A317F0" w14:textId="77777777" w:rsidR="00531DE5" w:rsidRPr="00EF0286" w:rsidRDefault="00531DE5" w:rsidP="00531DE5">
            <w:pPr>
              <w:rPr>
                <w:rFonts w:ascii="Calibri" w:hAnsi="Calibri" w:cs="Calibri"/>
                <w:b/>
                <w:sz w:val="4"/>
                <w:szCs w:val="20"/>
                <w:lang w:val="sq-AL"/>
              </w:rPr>
            </w:pPr>
          </w:p>
          <w:p w14:paraId="1CDA34B8" w14:textId="77777777" w:rsidR="005E7970" w:rsidRPr="00EF0286" w:rsidRDefault="00531DE5" w:rsidP="005E7970">
            <w:pPr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 xml:space="preserve">Vërejtje: 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nëse mënyra e </w:t>
            </w:r>
            <w:proofErr w:type="spellStart"/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>poentimit</w:t>
            </w:r>
            <w:proofErr w:type="spellEnd"/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ndryshon sipas sistemit të pyetjeve, ndrys</w:t>
            </w:r>
            <w:r w:rsidR="007542B7" w:rsidRPr="00EF0286">
              <w:rPr>
                <w:rFonts w:ascii="Calibri" w:hAnsi="Calibri" w:cs="Calibri"/>
                <w:sz w:val="20"/>
                <w:szCs w:val="20"/>
                <w:lang w:val="sq-AL"/>
              </w:rPr>
              <w:t>h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on edhe vlerësimi i pikëve në mënyrë </w:t>
            </w:r>
            <w:r w:rsidR="007542B7" w:rsidRPr="00EF0286">
              <w:rPr>
                <w:rFonts w:ascii="Calibri" w:hAnsi="Calibri" w:cs="Calibri"/>
                <w:sz w:val="20"/>
                <w:szCs w:val="20"/>
                <w:lang w:val="sq-AL"/>
              </w:rPr>
              <w:t>proporcionale</w:t>
            </w: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, me qëllim që të kalkulohet 50% e poenëve pozitiv në vlerësim. </w:t>
            </w:r>
          </w:p>
        </w:tc>
      </w:tr>
      <w:tr w:rsidR="00983149" w:rsidRPr="000F5426" w14:paraId="752EE754" w14:textId="77777777" w:rsidTr="008E40FB">
        <w:tc>
          <w:tcPr>
            <w:tcW w:w="9450" w:type="dxa"/>
            <w:shd w:val="clear" w:color="auto" w:fill="auto"/>
          </w:tcPr>
          <w:p w14:paraId="03C344B1" w14:textId="77777777" w:rsidR="00983149" w:rsidRPr="00EF0286" w:rsidRDefault="00983149" w:rsidP="00983149">
            <w:pPr>
              <w:ind w:left="2430" w:hanging="2430"/>
              <w:jc w:val="center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>e-</w:t>
            </w:r>
            <w:proofErr w:type="spellStart"/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>mail</w:t>
            </w:r>
            <w:proofErr w:type="spellEnd"/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 xml:space="preserve">:  </w:t>
            </w:r>
            <w:hyperlink r:id="rId10" w:history="1">
              <w:r w:rsidRPr="00EF0286">
                <w:rPr>
                  <w:rFonts w:ascii="Calibri" w:hAnsi="Calibri" w:cs="Calibri"/>
                  <w:sz w:val="20"/>
                  <w:szCs w:val="20"/>
                  <w:lang w:val="sq-AL"/>
                </w:rPr>
                <w:t>tomor.qela@uni-pr.edu</w:t>
              </w:r>
            </w:hyperlink>
            <w:r w:rsidRPr="00EF0286">
              <w:rPr>
                <w:rFonts w:ascii="Calibri" w:hAnsi="Calibri" w:cs="Calibri"/>
                <w:sz w:val="20"/>
                <w:szCs w:val="20"/>
                <w:lang w:val="sq-AL"/>
              </w:rPr>
              <w:t>;                    Tel: +38344509804</w:t>
            </w:r>
          </w:p>
        </w:tc>
      </w:tr>
    </w:tbl>
    <w:p w14:paraId="236D8817" w14:textId="77777777" w:rsidR="00B815D1" w:rsidRPr="00EF0286" w:rsidRDefault="00B815D1">
      <w:pPr>
        <w:rPr>
          <w:rFonts w:ascii="Calibri" w:hAnsi="Calibri" w:cs="Calibri"/>
          <w:b/>
          <w:sz w:val="16"/>
          <w:szCs w:val="28"/>
          <w:lang w:val="sq-AL"/>
        </w:rPr>
      </w:pPr>
    </w:p>
    <w:tbl>
      <w:tblPr>
        <w:tblW w:w="10072" w:type="dxa"/>
        <w:jc w:val="center"/>
        <w:tblLayout w:type="fixed"/>
        <w:tblLook w:val="04A0" w:firstRow="1" w:lastRow="0" w:firstColumn="1" w:lastColumn="0" w:noHBand="0" w:noVBand="1"/>
      </w:tblPr>
      <w:tblGrid>
        <w:gridCol w:w="472"/>
        <w:gridCol w:w="585"/>
        <w:gridCol w:w="900"/>
        <w:gridCol w:w="960"/>
        <w:gridCol w:w="963"/>
        <w:gridCol w:w="1249"/>
        <w:gridCol w:w="9"/>
        <w:gridCol w:w="1038"/>
        <w:gridCol w:w="1038"/>
        <w:gridCol w:w="1199"/>
        <w:gridCol w:w="869"/>
        <w:gridCol w:w="790"/>
      </w:tblGrid>
      <w:tr w:rsidR="00983149" w:rsidRPr="000F5426" w14:paraId="7D3D670C" w14:textId="77777777" w:rsidTr="00983149">
        <w:trPr>
          <w:trHeight w:val="315"/>
          <w:jc w:val="center"/>
        </w:trPr>
        <w:tc>
          <w:tcPr>
            <w:tcW w:w="10072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DD6EE" w:themeFill="accent1" w:themeFillTint="66"/>
            <w:noWrap/>
            <w:vAlign w:val="center"/>
            <w:hideMark/>
          </w:tcPr>
          <w:p w14:paraId="3C0A9686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sz w:val="20"/>
                <w:szCs w:val="20"/>
                <w:lang w:val="sq-AL"/>
              </w:rPr>
              <w:t>Evidenca e aktiviteteve të studentit</w:t>
            </w:r>
          </w:p>
        </w:tc>
      </w:tr>
      <w:tr w:rsidR="008E40FB" w:rsidRPr="00EF0286" w14:paraId="0135264B" w14:textId="77777777" w:rsidTr="00983149">
        <w:trPr>
          <w:trHeight w:val="315"/>
          <w:jc w:val="center"/>
        </w:trPr>
        <w:tc>
          <w:tcPr>
            <w:tcW w:w="19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256E" w14:textId="77777777" w:rsidR="008E40FB" w:rsidRPr="00EF0286" w:rsidRDefault="007542B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 w:eastAsia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Vlerësimi</w:t>
            </w:r>
            <w:r w:rsidR="008E40FB"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 xml:space="preserve"> në % (</w:t>
            </w:r>
            <w:proofErr w:type="spellStart"/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poenë</w:t>
            </w:r>
            <w:proofErr w:type="spellEnd"/>
            <w:r w:rsidR="008E40FB"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53C05C" w14:textId="77777777" w:rsidR="008E40FB" w:rsidRPr="00EF0286" w:rsidRDefault="008E40F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10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4345" w14:textId="77777777" w:rsidR="008E40FB" w:rsidRPr="00EF0286" w:rsidRDefault="008E40F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10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C6A3B" w14:textId="77777777" w:rsidR="008E40FB" w:rsidRPr="00EF0286" w:rsidRDefault="008E40F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10</w:t>
            </w:r>
          </w:p>
        </w:tc>
        <w:tc>
          <w:tcPr>
            <w:tcW w:w="104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42B" w14:textId="77777777" w:rsidR="008E40FB" w:rsidRPr="00EF0286" w:rsidRDefault="008E40F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35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D468" w14:textId="77777777" w:rsidR="008E40FB" w:rsidRPr="00EF0286" w:rsidRDefault="008E40F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35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A6B02" w14:textId="77777777" w:rsidR="008E40FB" w:rsidRPr="00EF0286" w:rsidRDefault="008E40F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100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C7DB4F" w14:textId="77777777" w:rsidR="008E40FB" w:rsidRPr="00EF0286" w:rsidRDefault="007542B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Vlerësimi</w:t>
            </w:r>
            <w:r w:rsidR="008E40FB"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 xml:space="preserve"> final</w:t>
            </w:r>
          </w:p>
        </w:tc>
      </w:tr>
      <w:tr w:rsidR="00983149" w:rsidRPr="00EF0286" w14:paraId="549E51FA" w14:textId="77777777" w:rsidTr="00983149">
        <w:trPr>
          <w:trHeight w:val="300"/>
          <w:jc w:val="center"/>
        </w:trPr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AE63" w14:textId="77777777" w:rsidR="00983149" w:rsidRPr="00EF0286" w:rsidRDefault="00983149" w:rsidP="006809B3">
            <w:pPr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3257" w14:textId="77777777" w:rsidR="00983149" w:rsidRDefault="0066062F">
            <w:pPr>
              <w:jc w:val="center"/>
              <w:rPr>
                <w:rFonts w:ascii="Calibri" w:hAnsi="Calibri" w:cs="Calibri"/>
                <w:b/>
                <w:bCs/>
                <w:sz w:val="14"/>
                <w:szCs w:val="16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6"/>
                <w:lang w:val="sq-AL"/>
              </w:rPr>
              <w:t>Aktiviteti i studentëve</w:t>
            </w:r>
          </w:p>
          <w:p w14:paraId="7523C080" w14:textId="1537225C" w:rsidR="0066062F" w:rsidRPr="00EF0286" w:rsidRDefault="0066062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6"/>
                <w:lang w:val="sq-AL"/>
              </w:rPr>
              <w:t>gjatë leksioneve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DD17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Asistenti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BF74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 xml:space="preserve">Prof. &amp; </w:t>
            </w:r>
            <w:proofErr w:type="spellStart"/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Asis</w:t>
            </w:r>
            <w:proofErr w:type="spellEnd"/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.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A7F8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Profesori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C555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 xml:space="preserve">Prof. &amp; </w:t>
            </w:r>
            <w:proofErr w:type="spellStart"/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Asis</w:t>
            </w:r>
            <w:proofErr w:type="spellEnd"/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.</w:t>
            </w:r>
          </w:p>
        </w:tc>
      </w:tr>
      <w:tr w:rsidR="00983149" w:rsidRPr="00EF0286" w14:paraId="433A1597" w14:textId="77777777" w:rsidTr="00983149">
        <w:trPr>
          <w:trHeight w:val="26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C6A6" w14:textId="77777777" w:rsidR="00983149" w:rsidRPr="00EF0286" w:rsidRDefault="00983149" w:rsidP="00806C9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 ID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BE8C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Emri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DE73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Mbiemri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903D" w14:textId="77777777" w:rsidR="00983149" w:rsidRPr="00EF0286" w:rsidRDefault="00983149">
            <w:pPr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8F4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Detyre kursi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033D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Prezantimi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F049" w14:textId="77777777" w:rsidR="00983149" w:rsidRPr="00EF0286" w:rsidRDefault="00983149" w:rsidP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Vlerësimi 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F20B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Vlerësimi 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5B72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Testi i përgjithshëm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213E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Total pikë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390A" w14:textId="77777777" w:rsidR="00983149" w:rsidRPr="00EF0286" w:rsidRDefault="009831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Nota</w:t>
            </w:r>
          </w:p>
        </w:tc>
      </w:tr>
      <w:tr w:rsidR="00105412" w:rsidRPr="00EF0286" w14:paraId="330DD0F3" w14:textId="77777777" w:rsidTr="00983149">
        <w:trPr>
          <w:trHeight w:val="33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B1D58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XX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18A7E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XXXX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CF3A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XXXXXX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A8A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D0B23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10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110BD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E007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35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3D50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35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1EEC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61D20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91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822DA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10</w:t>
            </w:r>
          </w:p>
        </w:tc>
      </w:tr>
      <w:tr w:rsidR="00105412" w:rsidRPr="00EF0286" w14:paraId="1D9D6E1B" w14:textId="77777777" w:rsidTr="00983149">
        <w:trPr>
          <w:trHeight w:val="33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5C641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XX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38C7F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XXXX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1B8A9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XXXXXX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DAAD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2E9EE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10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10BA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F6B11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30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2731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35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6F99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51088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90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03F9" w14:textId="77777777" w:rsidR="00105412" w:rsidRPr="00EF0286" w:rsidRDefault="00105412" w:rsidP="0010541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9</w:t>
            </w:r>
          </w:p>
        </w:tc>
      </w:tr>
      <w:tr w:rsidR="00D14E5E" w:rsidRPr="00EF0286" w14:paraId="746192C4" w14:textId="77777777" w:rsidTr="00983149">
        <w:trPr>
          <w:trHeight w:val="10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5C505" w14:textId="77777777" w:rsidR="00D14E5E" w:rsidRPr="00EF0286" w:rsidRDefault="00D14E5E" w:rsidP="00D14E5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42808" w14:textId="77777777" w:rsidR="00D14E5E" w:rsidRPr="00EF0286" w:rsidRDefault="00D14E5E" w:rsidP="00D14E5E">
            <w:pPr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0A53B" w14:textId="77777777" w:rsidR="00D14E5E" w:rsidRPr="00EF0286" w:rsidRDefault="00D14E5E" w:rsidP="00D14E5E">
            <w:pPr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98B0" w14:textId="77777777" w:rsidR="00D14E5E" w:rsidRPr="00EF0286" w:rsidRDefault="00D14E5E" w:rsidP="00D14E5E">
            <w:pPr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139A8" w14:textId="77777777" w:rsidR="00D14E5E" w:rsidRPr="00EF0286" w:rsidRDefault="00D14E5E" w:rsidP="00D14E5E">
            <w:pPr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B1D6" w14:textId="77777777" w:rsidR="00D14E5E" w:rsidRPr="00EF0286" w:rsidRDefault="00D14E5E" w:rsidP="00D14E5E">
            <w:pPr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0883" w14:textId="77777777" w:rsidR="00D14E5E" w:rsidRPr="00EF0286" w:rsidRDefault="00D14E5E" w:rsidP="00D14E5E">
            <w:pPr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F80C3" w14:textId="77777777" w:rsidR="00D14E5E" w:rsidRPr="00EF0286" w:rsidRDefault="00D14E5E" w:rsidP="00D14E5E">
            <w:pPr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A21C" w14:textId="77777777" w:rsidR="00D14E5E" w:rsidRPr="00EF0286" w:rsidRDefault="00D14E5E" w:rsidP="00D14E5E">
            <w:pPr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7143E" w14:textId="77777777" w:rsidR="00D14E5E" w:rsidRPr="00EF0286" w:rsidRDefault="00D14E5E" w:rsidP="00D14E5E">
            <w:pPr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062F8" w14:textId="77777777" w:rsidR="00D14E5E" w:rsidRPr="00EF0286" w:rsidRDefault="00D14E5E" w:rsidP="00D14E5E">
            <w:pPr>
              <w:spacing w:line="276" w:lineRule="auto"/>
              <w:jc w:val="center"/>
              <w:rPr>
                <w:rFonts w:ascii="Calibri" w:hAnsi="Calibri" w:cs="Calibri"/>
                <w:lang w:val="sq-AL"/>
              </w:rPr>
            </w:pPr>
            <w:r w:rsidRPr="00EF0286">
              <w:rPr>
                <w:rFonts w:ascii="Calibri" w:hAnsi="Calibri" w:cs="Calibri"/>
                <w:b/>
                <w:bCs/>
                <w:sz w:val="16"/>
                <w:szCs w:val="16"/>
                <w:lang w:val="sq-AL"/>
              </w:rPr>
              <w:t>“</w:t>
            </w:r>
          </w:p>
        </w:tc>
      </w:tr>
    </w:tbl>
    <w:p w14:paraId="5E485EC4" w14:textId="77777777" w:rsidR="00B7735C" w:rsidRPr="00EF0286" w:rsidRDefault="00B7735C" w:rsidP="000F5426">
      <w:pPr>
        <w:rPr>
          <w:rFonts w:ascii="Calibri" w:hAnsi="Calibri" w:cs="Calibri"/>
          <w:b/>
          <w:sz w:val="28"/>
          <w:szCs w:val="28"/>
          <w:lang w:val="sq-AL"/>
        </w:rPr>
      </w:pPr>
    </w:p>
    <w:sectPr w:rsidR="00B7735C" w:rsidRPr="00EF0286" w:rsidSect="00D95171">
      <w:footerReference w:type="even" r:id="rId11"/>
      <w:footerReference w:type="default" r:id="rId12"/>
      <w:pgSz w:w="12240" w:h="15840"/>
      <w:pgMar w:top="540" w:right="1800" w:bottom="1170" w:left="180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586F" w14:textId="77777777" w:rsidR="00B57007" w:rsidRDefault="00B57007">
      <w:r>
        <w:separator/>
      </w:r>
    </w:p>
  </w:endnote>
  <w:endnote w:type="continuationSeparator" w:id="0">
    <w:p w14:paraId="1D127CF0" w14:textId="77777777" w:rsidR="00B57007" w:rsidRDefault="00B5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GRoundedStd-Thin">
    <w:altName w:val="Times New Roman"/>
    <w:panose1 w:val="00000000000000000000"/>
    <w:charset w:val="00"/>
    <w:family w:val="roman"/>
    <w:notTrueType/>
    <w:pitch w:val="default"/>
  </w:font>
  <w:font w:name="VAGRoundedStd-Bl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8E4F" w14:textId="77777777" w:rsidR="00191300" w:rsidRDefault="009B112B" w:rsidP="009B3F0A">
    <w:pPr>
      <w:pStyle w:val="Fundiifaqes"/>
      <w:framePr w:wrap="around" w:vAnchor="text" w:hAnchor="margin" w:xAlign="right" w:y="1"/>
      <w:rPr>
        <w:rStyle w:val="Numriifaqes"/>
      </w:rPr>
    </w:pPr>
    <w:r>
      <w:rPr>
        <w:rStyle w:val="Numriifaqes"/>
      </w:rPr>
      <w:fldChar w:fldCharType="begin"/>
    </w:r>
    <w:r w:rsidR="00191300">
      <w:rPr>
        <w:rStyle w:val="Numriifaqes"/>
      </w:rPr>
      <w:instrText xml:space="preserve">PAGE  </w:instrText>
    </w:r>
    <w:r>
      <w:rPr>
        <w:rStyle w:val="Numriifaqes"/>
      </w:rPr>
      <w:fldChar w:fldCharType="end"/>
    </w:r>
  </w:p>
  <w:p w14:paraId="51982CE9" w14:textId="77777777" w:rsidR="00191300" w:rsidRDefault="00191300" w:rsidP="00AA2C57">
    <w:pPr>
      <w:pStyle w:val="Fundiifaqe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5A9E" w14:textId="77777777" w:rsidR="00191300" w:rsidRDefault="009B112B" w:rsidP="009B3F0A">
    <w:pPr>
      <w:pStyle w:val="Fundiifaqes"/>
      <w:framePr w:wrap="around" w:vAnchor="text" w:hAnchor="margin" w:xAlign="right" w:y="1"/>
      <w:rPr>
        <w:rStyle w:val="Numriifaqes"/>
      </w:rPr>
    </w:pPr>
    <w:r>
      <w:rPr>
        <w:rStyle w:val="Numriifaqes"/>
      </w:rPr>
      <w:fldChar w:fldCharType="begin"/>
    </w:r>
    <w:r w:rsidR="00191300">
      <w:rPr>
        <w:rStyle w:val="Numriifaqes"/>
      </w:rPr>
      <w:instrText xml:space="preserve">PAGE  </w:instrText>
    </w:r>
    <w:r>
      <w:rPr>
        <w:rStyle w:val="Numriifaqes"/>
      </w:rPr>
      <w:fldChar w:fldCharType="separate"/>
    </w:r>
    <w:r w:rsidR="00445E03">
      <w:rPr>
        <w:rStyle w:val="Numriifaqes"/>
        <w:noProof/>
      </w:rPr>
      <w:t>2</w:t>
    </w:r>
    <w:r>
      <w:rPr>
        <w:rStyle w:val="Numriifaqes"/>
      </w:rPr>
      <w:fldChar w:fldCharType="end"/>
    </w:r>
  </w:p>
  <w:p w14:paraId="190D46F4" w14:textId="77777777" w:rsidR="00191300" w:rsidRDefault="00191300" w:rsidP="00AA2C57">
    <w:pPr>
      <w:pStyle w:val="Fundiifaqe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0A3E" w14:textId="77777777" w:rsidR="00B57007" w:rsidRDefault="00B57007">
      <w:r>
        <w:separator/>
      </w:r>
    </w:p>
  </w:footnote>
  <w:footnote w:type="continuationSeparator" w:id="0">
    <w:p w14:paraId="4A714AE0" w14:textId="77777777" w:rsidR="00B57007" w:rsidRDefault="00B57007">
      <w:r>
        <w:continuationSeparator/>
      </w:r>
    </w:p>
  </w:footnote>
  <w:footnote w:id="1">
    <w:p w14:paraId="0CFB56E7" w14:textId="77777777" w:rsidR="00191300" w:rsidRDefault="00191300" w:rsidP="004A18EA">
      <w:pPr>
        <w:pStyle w:val="Tekstishnimittfundfaqes"/>
      </w:pPr>
      <w:r>
        <w:rPr>
          <w:rStyle w:val="Referencaeshnimittfundfaqes"/>
        </w:rPr>
        <w:footnoteRef/>
      </w:r>
      <w:r>
        <w:t xml:space="preserve"> Giving Evidence </w:t>
      </w:r>
      <w:hyperlink r:id="rId1" w:history="1">
        <w:r w:rsidR="00F86DBC">
          <w:rPr>
            <w:rStyle w:val="Hiperlidhje"/>
          </w:rPr>
          <w:t>ëëë</w:t>
        </w:r>
        <w:r w:rsidRPr="000179CF">
          <w:rPr>
            <w:rStyle w:val="Hiperlidhje"/>
          </w:rPr>
          <w:t>.giving-evidence.com</w:t>
        </w:r>
      </w:hyperlink>
      <w:r>
        <w:t xml:space="preserve"> Author:</w:t>
      </w:r>
      <w:r w:rsidRPr="004D36BA">
        <w:t xml:space="preserve"> </w:t>
      </w:r>
      <w:r w:rsidRPr="004D36BA">
        <w:rPr>
          <w:i/>
          <w:sz w:val="18"/>
        </w:rPr>
        <w:t>Caroline Fiennes,1 Elizabeth Oliver,2 Kelly Dickson,2 Diego Escobar,2 Amy Romans,3 Sandy Oliver2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3C0"/>
    <w:multiLevelType w:val="hybridMultilevel"/>
    <w:tmpl w:val="3F249E56"/>
    <w:lvl w:ilvl="0" w:tplc="B4AA546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0017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A55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6C6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A2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EEE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68A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E99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AE4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D2099"/>
    <w:multiLevelType w:val="hybridMultilevel"/>
    <w:tmpl w:val="3F249E56"/>
    <w:lvl w:ilvl="0" w:tplc="B4AA546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0017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A55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6C6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A2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EEE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68A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E99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AE4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CD0298"/>
    <w:multiLevelType w:val="hybridMultilevel"/>
    <w:tmpl w:val="5AC6C7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345C8"/>
    <w:multiLevelType w:val="hybridMultilevel"/>
    <w:tmpl w:val="3AD0BA5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6608"/>
    <w:multiLevelType w:val="hybridMultilevel"/>
    <w:tmpl w:val="DE867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8DA"/>
    <w:multiLevelType w:val="hybridMultilevel"/>
    <w:tmpl w:val="3EEE8A7E"/>
    <w:lvl w:ilvl="0" w:tplc="87A0A5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0C2C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5CEA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8AB8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CEC9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C4CD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DEAE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EAF4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26F0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D72A5B"/>
    <w:multiLevelType w:val="hybridMultilevel"/>
    <w:tmpl w:val="08F8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D7F2E"/>
    <w:multiLevelType w:val="hybridMultilevel"/>
    <w:tmpl w:val="5C3E3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371FB"/>
    <w:multiLevelType w:val="hybridMultilevel"/>
    <w:tmpl w:val="F078CD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9414B"/>
    <w:multiLevelType w:val="hybridMultilevel"/>
    <w:tmpl w:val="3F249E56"/>
    <w:lvl w:ilvl="0" w:tplc="B4AA546C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0017B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A557A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6C620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A223E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EEE6A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68AF4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E992A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AE4F4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8906E1"/>
    <w:multiLevelType w:val="hybridMultilevel"/>
    <w:tmpl w:val="1B1A38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D044D"/>
    <w:multiLevelType w:val="hybridMultilevel"/>
    <w:tmpl w:val="569A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171065">
    <w:abstractNumId w:val="4"/>
  </w:num>
  <w:num w:numId="2" w16cid:durableId="1605766083">
    <w:abstractNumId w:val="7"/>
  </w:num>
  <w:num w:numId="3" w16cid:durableId="153302684">
    <w:abstractNumId w:val="11"/>
  </w:num>
  <w:num w:numId="4" w16cid:durableId="699622185">
    <w:abstractNumId w:val="10"/>
  </w:num>
  <w:num w:numId="5" w16cid:durableId="288901684">
    <w:abstractNumId w:val="3"/>
  </w:num>
  <w:num w:numId="6" w16cid:durableId="132912606">
    <w:abstractNumId w:val="5"/>
  </w:num>
  <w:num w:numId="7" w16cid:durableId="1106926587">
    <w:abstractNumId w:val="1"/>
  </w:num>
  <w:num w:numId="8" w16cid:durableId="958075421">
    <w:abstractNumId w:val="8"/>
  </w:num>
  <w:num w:numId="9" w16cid:durableId="501048450">
    <w:abstractNumId w:val="2"/>
  </w:num>
  <w:num w:numId="10" w16cid:durableId="553200153">
    <w:abstractNumId w:val="0"/>
  </w:num>
  <w:num w:numId="11" w16cid:durableId="891698781">
    <w:abstractNumId w:val="9"/>
  </w:num>
  <w:num w:numId="12" w16cid:durableId="43676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CA"/>
    <w:rsid w:val="000039DB"/>
    <w:rsid w:val="000045CA"/>
    <w:rsid w:val="00004B39"/>
    <w:rsid w:val="00012981"/>
    <w:rsid w:val="00031020"/>
    <w:rsid w:val="00034E9D"/>
    <w:rsid w:val="00041BC6"/>
    <w:rsid w:val="00043592"/>
    <w:rsid w:val="00060E9F"/>
    <w:rsid w:val="000871E1"/>
    <w:rsid w:val="000D60BA"/>
    <w:rsid w:val="000E7B13"/>
    <w:rsid w:val="000F5426"/>
    <w:rsid w:val="00102557"/>
    <w:rsid w:val="00103205"/>
    <w:rsid w:val="00105412"/>
    <w:rsid w:val="00105C2D"/>
    <w:rsid w:val="00116FF7"/>
    <w:rsid w:val="00123C80"/>
    <w:rsid w:val="00132604"/>
    <w:rsid w:val="00155B8D"/>
    <w:rsid w:val="00182186"/>
    <w:rsid w:val="00183923"/>
    <w:rsid w:val="00185765"/>
    <w:rsid w:val="00186215"/>
    <w:rsid w:val="00191300"/>
    <w:rsid w:val="00191D43"/>
    <w:rsid w:val="00193A12"/>
    <w:rsid w:val="001A4604"/>
    <w:rsid w:val="001B10CA"/>
    <w:rsid w:val="001B6232"/>
    <w:rsid w:val="001C1FFF"/>
    <w:rsid w:val="001C729C"/>
    <w:rsid w:val="001D16AC"/>
    <w:rsid w:val="001D7DCE"/>
    <w:rsid w:val="001E6B96"/>
    <w:rsid w:val="001F0F86"/>
    <w:rsid w:val="002003EC"/>
    <w:rsid w:val="0021580C"/>
    <w:rsid w:val="002177ED"/>
    <w:rsid w:val="00226DCF"/>
    <w:rsid w:val="002466FE"/>
    <w:rsid w:val="002610A3"/>
    <w:rsid w:val="002A5D22"/>
    <w:rsid w:val="002A7354"/>
    <w:rsid w:val="002C00FA"/>
    <w:rsid w:val="002C371D"/>
    <w:rsid w:val="002D3069"/>
    <w:rsid w:val="002E136B"/>
    <w:rsid w:val="002F40E6"/>
    <w:rsid w:val="0030354C"/>
    <w:rsid w:val="0030403E"/>
    <w:rsid w:val="00323444"/>
    <w:rsid w:val="00323E68"/>
    <w:rsid w:val="00352C3D"/>
    <w:rsid w:val="003633C8"/>
    <w:rsid w:val="00381B41"/>
    <w:rsid w:val="00381B82"/>
    <w:rsid w:val="003851CA"/>
    <w:rsid w:val="00392687"/>
    <w:rsid w:val="003B625C"/>
    <w:rsid w:val="003C5B1E"/>
    <w:rsid w:val="003C68F0"/>
    <w:rsid w:val="003D3338"/>
    <w:rsid w:val="003E3193"/>
    <w:rsid w:val="00404BC5"/>
    <w:rsid w:val="0040669B"/>
    <w:rsid w:val="00422D95"/>
    <w:rsid w:val="004265C6"/>
    <w:rsid w:val="00435973"/>
    <w:rsid w:val="0043665F"/>
    <w:rsid w:val="00440D42"/>
    <w:rsid w:val="00445E03"/>
    <w:rsid w:val="004557AA"/>
    <w:rsid w:val="00460A4A"/>
    <w:rsid w:val="004811BC"/>
    <w:rsid w:val="004A18EA"/>
    <w:rsid w:val="004B12EE"/>
    <w:rsid w:val="004B33BF"/>
    <w:rsid w:val="004B4C0A"/>
    <w:rsid w:val="004C0CCA"/>
    <w:rsid w:val="004D36BA"/>
    <w:rsid w:val="004D702F"/>
    <w:rsid w:val="004E7A46"/>
    <w:rsid w:val="00501D5D"/>
    <w:rsid w:val="0050516D"/>
    <w:rsid w:val="00526E92"/>
    <w:rsid w:val="00531DE5"/>
    <w:rsid w:val="00535731"/>
    <w:rsid w:val="005606E4"/>
    <w:rsid w:val="00561EB7"/>
    <w:rsid w:val="0057587B"/>
    <w:rsid w:val="005763D8"/>
    <w:rsid w:val="00586FE8"/>
    <w:rsid w:val="005B2508"/>
    <w:rsid w:val="005B2741"/>
    <w:rsid w:val="005C059C"/>
    <w:rsid w:val="005D7B83"/>
    <w:rsid w:val="005E1958"/>
    <w:rsid w:val="005E73D9"/>
    <w:rsid w:val="005E7970"/>
    <w:rsid w:val="005F1294"/>
    <w:rsid w:val="00603DD2"/>
    <w:rsid w:val="00623519"/>
    <w:rsid w:val="006313A0"/>
    <w:rsid w:val="0066062F"/>
    <w:rsid w:val="00666BB7"/>
    <w:rsid w:val="006809B3"/>
    <w:rsid w:val="00680BDF"/>
    <w:rsid w:val="00687171"/>
    <w:rsid w:val="006A6114"/>
    <w:rsid w:val="006B69CE"/>
    <w:rsid w:val="006C1540"/>
    <w:rsid w:val="006C4B27"/>
    <w:rsid w:val="006D7FB4"/>
    <w:rsid w:val="006F116D"/>
    <w:rsid w:val="006F7D19"/>
    <w:rsid w:val="0070182B"/>
    <w:rsid w:val="007038CC"/>
    <w:rsid w:val="00705DA9"/>
    <w:rsid w:val="007110F5"/>
    <w:rsid w:val="00714AA9"/>
    <w:rsid w:val="007245BC"/>
    <w:rsid w:val="00743A4B"/>
    <w:rsid w:val="00746D8D"/>
    <w:rsid w:val="007542B7"/>
    <w:rsid w:val="00757467"/>
    <w:rsid w:val="00773198"/>
    <w:rsid w:val="00776F6F"/>
    <w:rsid w:val="00777D28"/>
    <w:rsid w:val="00781805"/>
    <w:rsid w:val="00784B45"/>
    <w:rsid w:val="007955BE"/>
    <w:rsid w:val="007B1510"/>
    <w:rsid w:val="007B68A2"/>
    <w:rsid w:val="007C3132"/>
    <w:rsid w:val="007C3F17"/>
    <w:rsid w:val="007E6202"/>
    <w:rsid w:val="007E696C"/>
    <w:rsid w:val="007F46C5"/>
    <w:rsid w:val="00806C98"/>
    <w:rsid w:val="00821C62"/>
    <w:rsid w:val="00825367"/>
    <w:rsid w:val="00833B4F"/>
    <w:rsid w:val="00857155"/>
    <w:rsid w:val="00867BEB"/>
    <w:rsid w:val="008705CE"/>
    <w:rsid w:val="008A439B"/>
    <w:rsid w:val="008A716D"/>
    <w:rsid w:val="008C45AB"/>
    <w:rsid w:val="008C54CA"/>
    <w:rsid w:val="008D0608"/>
    <w:rsid w:val="008E40FB"/>
    <w:rsid w:val="00903474"/>
    <w:rsid w:val="009162A1"/>
    <w:rsid w:val="00920691"/>
    <w:rsid w:val="00922ABA"/>
    <w:rsid w:val="00930E57"/>
    <w:rsid w:val="00947AC1"/>
    <w:rsid w:val="0095049D"/>
    <w:rsid w:val="00983149"/>
    <w:rsid w:val="00996DC3"/>
    <w:rsid w:val="009B112B"/>
    <w:rsid w:val="009B3F0A"/>
    <w:rsid w:val="009C05D6"/>
    <w:rsid w:val="009C73E3"/>
    <w:rsid w:val="009D260C"/>
    <w:rsid w:val="009E2AF8"/>
    <w:rsid w:val="009F566E"/>
    <w:rsid w:val="00A21B81"/>
    <w:rsid w:val="00A302B4"/>
    <w:rsid w:val="00A46558"/>
    <w:rsid w:val="00A51E4F"/>
    <w:rsid w:val="00A545BA"/>
    <w:rsid w:val="00A662A0"/>
    <w:rsid w:val="00A81051"/>
    <w:rsid w:val="00A821D4"/>
    <w:rsid w:val="00AA2C57"/>
    <w:rsid w:val="00AA3C2B"/>
    <w:rsid w:val="00AB4E3A"/>
    <w:rsid w:val="00AC08ED"/>
    <w:rsid w:val="00AD34D3"/>
    <w:rsid w:val="00AE488B"/>
    <w:rsid w:val="00B05FA2"/>
    <w:rsid w:val="00B16810"/>
    <w:rsid w:val="00B1761A"/>
    <w:rsid w:val="00B35215"/>
    <w:rsid w:val="00B57007"/>
    <w:rsid w:val="00B6467C"/>
    <w:rsid w:val="00B7735C"/>
    <w:rsid w:val="00B815D1"/>
    <w:rsid w:val="00BA6E9C"/>
    <w:rsid w:val="00BB0973"/>
    <w:rsid w:val="00BB1A1A"/>
    <w:rsid w:val="00BB2A4B"/>
    <w:rsid w:val="00BC4AA8"/>
    <w:rsid w:val="00BC5246"/>
    <w:rsid w:val="00BE37B9"/>
    <w:rsid w:val="00BE7DFD"/>
    <w:rsid w:val="00C14484"/>
    <w:rsid w:val="00C318A0"/>
    <w:rsid w:val="00C368A7"/>
    <w:rsid w:val="00C4095D"/>
    <w:rsid w:val="00C45203"/>
    <w:rsid w:val="00C52D39"/>
    <w:rsid w:val="00C5369F"/>
    <w:rsid w:val="00C56620"/>
    <w:rsid w:val="00C56864"/>
    <w:rsid w:val="00C57537"/>
    <w:rsid w:val="00C6155B"/>
    <w:rsid w:val="00C625F4"/>
    <w:rsid w:val="00C66593"/>
    <w:rsid w:val="00C77414"/>
    <w:rsid w:val="00C835D9"/>
    <w:rsid w:val="00C85B72"/>
    <w:rsid w:val="00C91E7B"/>
    <w:rsid w:val="00C97F7E"/>
    <w:rsid w:val="00CA0A1D"/>
    <w:rsid w:val="00CB3CE3"/>
    <w:rsid w:val="00CD7640"/>
    <w:rsid w:val="00CE0F27"/>
    <w:rsid w:val="00CE2D54"/>
    <w:rsid w:val="00CF116F"/>
    <w:rsid w:val="00D0463A"/>
    <w:rsid w:val="00D06323"/>
    <w:rsid w:val="00D10BC6"/>
    <w:rsid w:val="00D14E5E"/>
    <w:rsid w:val="00D23856"/>
    <w:rsid w:val="00D51F35"/>
    <w:rsid w:val="00D53009"/>
    <w:rsid w:val="00D67209"/>
    <w:rsid w:val="00D71F07"/>
    <w:rsid w:val="00D75800"/>
    <w:rsid w:val="00D9293B"/>
    <w:rsid w:val="00D95171"/>
    <w:rsid w:val="00D96F33"/>
    <w:rsid w:val="00DB2035"/>
    <w:rsid w:val="00DB2823"/>
    <w:rsid w:val="00DC2B44"/>
    <w:rsid w:val="00DC3DC8"/>
    <w:rsid w:val="00DC7054"/>
    <w:rsid w:val="00DE6E76"/>
    <w:rsid w:val="00DF6362"/>
    <w:rsid w:val="00DF6543"/>
    <w:rsid w:val="00E00142"/>
    <w:rsid w:val="00E11FEC"/>
    <w:rsid w:val="00E138C5"/>
    <w:rsid w:val="00E503AD"/>
    <w:rsid w:val="00E517AA"/>
    <w:rsid w:val="00E64FDE"/>
    <w:rsid w:val="00E67CAD"/>
    <w:rsid w:val="00E774DE"/>
    <w:rsid w:val="00E83683"/>
    <w:rsid w:val="00EA01E2"/>
    <w:rsid w:val="00EA08B0"/>
    <w:rsid w:val="00EA63F2"/>
    <w:rsid w:val="00EF0286"/>
    <w:rsid w:val="00EF57F9"/>
    <w:rsid w:val="00F04222"/>
    <w:rsid w:val="00F0738B"/>
    <w:rsid w:val="00F14C2E"/>
    <w:rsid w:val="00F279E4"/>
    <w:rsid w:val="00F31FF6"/>
    <w:rsid w:val="00F34158"/>
    <w:rsid w:val="00F36249"/>
    <w:rsid w:val="00F47480"/>
    <w:rsid w:val="00F5660C"/>
    <w:rsid w:val="00F85FDC"/>
    <w:rsid w:val="00F86DBC"/>
    <w:rsid w:val="00F92FBC"/>
    <w:rsid w:val="00FB050B"/>
    <w:rsid w:val="00FB528D"/>
    <w:rsid w:val="00FC3FD8"/>
    <w:rsid w:val="00FD782D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BF55C"/>
  <w15:docId w15:val="{24DE7A72-E0D7-4043-985C-86EEC7EC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3F2"/>
    <w:rPr>
      <w:sz w:val="24"/>
      <w:szCs w:val="24"/>
      <w:lang w:val="en-US" w:eastAsia="en-US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undiifaqes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Numriifaqes">
    <w:name w:val="page number"/>
    <w:basedOn w:val="Fontiiparagrafittparazgjedhur"/>
    <w:rsid w:val="00AA2C57"/>
  </w:style>
  <w:style w:type="table" w:styleId="Rrjetaetabels">
    <w:name w:val="Table Grid"/>
    <w:basedOn w:val="Tabelnormale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ndarjemehapsira">
    <w:name w:val="No Spacing"/>
    <w:uiPriority w:val="1"/>
    <w:qFormat/>
    <w:rsid w:val="00CF116F"/>
    <w:rPr>
      <w:sz w:val="24"/>
      <w:szCs w:val="24"/>
      <w:lang w:val="en-US" w:eastAsia="en-US"/>
    </w:rPr>
  </w:style>
  <w:style w:type="paragraph" w:customStyle="1" w:styleId="Default">
    <w:name w:val="Default"/>
    <w:rsid w:val="001B623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Tekstiibalonit">
    <w:name w:val="Balloon Text"/>
    <w:basedOn w:val="Normal"/>
    <w:link w:val="TekstiibalonitKarakter"/>
    <w:rsid w:val="00E503AD"/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link w:val="Tekstiibalonit"/>
    <w:rsid w:val="00E503AD"/>
    <w:rPr>
      <w:rFonts w:ascii="Segoe UI" w:hAnsi="Segoe UI" w:cs="Segoe UI"/>
      <w:sz w:val="18"/>
      <w:szCs w:val="18"/>
      <w:lang w:val="en-US" w:eastAsia="en-US"/>
    </w:rPr>
  </w:style>
  <w:style w:type="character" w:styleId="Hiperlidhje">
    <w:name w:val="Hyperlink"/>
    <w:uiPriority w:val="99"/>
    <w:rsid w:val="00E503AD"/>
    <w:rPr>
      <w:color w:val="0563C1"/>
      <w:u w:val="single"/>
    </w:rPr>
  </w:style>
  <w:style w:type="paragraph" w:styleId="Paragrafiilists">
    <w:name w:val="List Paragraph"/>
    <w:basedOn w:val="Normal"/>
    <w:uiPriority w:val="34"/>
    <w:qFormat/>
    <w:rsid w:val="00535731"/>
    <w:pPr>
      <w:ind w:left="720"/>
      <w:contextualSpacing/>
    </w:pPr>
  </w:style>
  <w:style w:type="paragraph" w:styleId="Tekstishnimittfundfaqes">
    <w:name w:val="footnote text"/>
    <w:basedOn w:val="Normal"/>
    <w:link w:val="TekstishnimittfundfaqesKarakter"/>
    <w:rsid w:val="004D36BA"/>
    <w:rPr>
      <w:sz w:val="20"/>
      <w:szCs w:val="20"/>
    </w:rPr>
  </w:style>
  <w:style w:type="character" w:customStyle="1" w:styleId="TekstishnimittfundfaqesKarakter">
    <w:name w:val="Tekst i shënimit të fundfaqes Karakter"/>
    <w:basedOn w:val="Fontiiparagrafittparazgjedhur"/>
    <w:link w:val="Tekstishnimittfundfaqes"/>
    <w:rsid w:val="004D36BA"/>
    <w:rPr>
      <w:lang w:val="en-US" w:eastAsia="en-US"/>
    </w:rPr>
  </w:style>
  <w:style w:type="character" w:styleId="Referencaeshnimittfundfaqes">
    <w:name w:val="footnote reference"/>
    <w:basedOn w:val="Fontiiparagrafittparazgjedhur"/>
    <w:rsid w:val="004D36BA"/>
    <w:rPr>
      <w:vertAlign w:val="superscript"/>
    </w:rPr>
  </w:style>
  <w:style w:type="character" w:customStyle="1" w:styleId="fontstyle01">
    <w:name w:val="fontstyle01"/>
    <w:basedOn w:val="Fontiiparagrafittparazgjedhur"/>
    <w:rsid w:val="005E73D9"/>
    <w:rPr>
      <w:rFonts w:ascii="VAGRoundedStd-Thin" w:hAnsi="VAGRoundedStd-Thin" w:hint="default"/>
      <w:b w:val="0"/>
      <w:bCs w:val="0"/>
      <w:i w:val="0"/>
      <w:iCs w:val="0"/>
      <w:color w:val="FFFFFF"/>
      <w:sz w:val="50"/>
      <w:szCs w:val="50"/>
    </w:rPr>
  </w:style>
  <w:style w:type="character" w:customStyle="1" w:styleId="fontstyle21">
    <w:name w:val="fontstyle21"/>
    <w:basedOn w:val="Fontiiparagrafittparazgjedhur"/>
    <w:rsid w:val="005E73D9"/>
    <w:rPr>
      <w:rFonts w:ascii="VAGRoundedStd-Black" w:hAnsi="VAGRoundedStd-Black" w:hint="default"/>
      <w:b/>
      <w:bCs/>
      <w:i w:val="0"/>
      <w:iCs w:val="0"/>
      <w:color w:val="FFFFFF"/>
      <w:sz w:val="76"/>
      <w:szCs w:val="76"/>
    </w:rPr>
  </w:style>
  <w:style w:type="paragraph" w:customStyle="1" w:styleId="TableParagraph">
    <w:name w:val="Table Paragraph"/>
    <w:basedOn w:val="Normal"/>
    <w:uiPriority w:val="1"/>
    <w:qFormat/>
    <w:rsid w:val="00B7735C"/>
    <w:pPr>
      <w:widowControl w:val="0"/>
      <w:autoSpaceDE w:val="0"/>
      <w:autoSpaceDN w:val="0"/>
      <w:ind w:left="468"/>
    </w:pPr>
    <w:rPr>
      <w:rFonts w:eastAsia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omor.qela@uni-pr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or.qela@uni-pr.ed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ving-evide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5BD55-C5A0-4EAD-9973-76C70DD4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12404</CharactersWithSpaces>
  <SharedDoc>false</SharedDoc>
  <HLinks>
    <vt:vector size="12" baseType="variant">
      <vt:variant>
        <vt:i4>7667782</vt:i4>
      </vt:variant>
      <vt:variant>
        <vt:i4>3</vt:i4>
      </vt:variant>
      <vt:variant>
        <vt:i4>0</vt:i4>
      </vt:variant>
      <vt:variant>
        <vt:i4>5</vt:i4>
      </vt:variant>
      <vt:variant>
        <vt:lpwstr>mailto:tomor.qela@uni-pr.edu</vt:lpwstr>
      </vt:variant>
      <vt:variant>
        <vt:lpwstr/>
      </vt:variant>
      <vt:variant>
        <vt:i4>7667782</vt:i4>
      </vt:variant>
      <vt:variant>
        <vt:i4>0</vt:i4>
      </vt:variant>
      <vt:variant>
        <vt:i4>0</vt:i4>
      </vt:variant>
      <vt:variant>
        <vt:i4>5</vt:i4>
      </vt:variant>
      <vt:variant>
        <vt:lpwstr>mailto:tomor.qela@uni-pr.edu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Tomor cela</cp:lastModifiedBy>
  <cp:revision>53</cp:revision>
  <cp:lastPrinted>2023-12-11T10:28:00Z</cp:lastPrinted>
  <dcterms:created xsi:type="dcterms:W3CDTF">2023-11-20T08:22:00Z</dcterms:created>
  <dcterms:modified xsi:type="dcterms:W3CDTF">2025-02-19T13:47:00Z</dcterms:modified>
</cp:coreProperties>
</file>