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1F" w:rsidRPr="00421FFD" w:rsidRDefault="00A7011F" w:rsidP="00A7011F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421FFD">
        <w:rPr>
          <w:rFonts w:ascii="Calibri" w:hAnsi="Calibri"/>
          <w:b/>
          <w:sz w:val="28"/>
          <w:szCs w:val="28"/>
        </w:rPr>
        <w:t xml:space="preserve">Formular për SYLLABUS të Lëndës  PROTETIKA STOMATOLOGJIKE </w:t>
      </w:r>
    </w:p>
    <w:p w:rsidR="00A7011F" w:rsidRPr="00421FFD" w:rsidRDefault="00A7011F" w:rsidP="00A7011F">
      <w:pPr>
        <w:rPr>
          <w:rFonts w:ascii="Calibri" w:hAnsi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A7011F" w:rsidRPr="00777D28" w:rsidTr="00672014">
        <w:tc>
          <w:tcPr>
            <w:tcW w:w="8856" w:type="dxa"/>
            <w:gridSpan w:val="4"/>
            <w:shd w:val="clear" w:color="auto" w:fill="B8CCE4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dhëna bazike të lëndës</w:t>
            </w:r>
          </w:p>
        </w:tc>
      </w:tr>
      <w:tr w:rsidR="00A7011F" w:rsidRPr="00777D28" w:rsidTr="00672014">
        <w:tc>
          <w:tcPr>
            <w:tcW w:w="3617" w:type="dxa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A7011F" w:rsidRPr="00516D19" w:rsidRDefault="00A7011F" w:rsidP="00672014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Dega e Stomatologjisë</w:t>
            </w:r>
          </w:p>
        </w:tc>
      </w:tr>
      <w:tr w:rsidR="00A7011F" w:rsidRPr="00777D28" w:rsidTr="00672014">
        <w:tc>
          <w:tcPr>
            <w:tcW w:w="3617" w:type="dxa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A7011F" w:rsidRPr="00516D19" w:rsidRDefault="00A7011F" w:rsidP="00A7011F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 xml:space="preserve">Protetika </w:t>
            </w:r>
            <w:r>
              <w:rPr>
                <w:rFonts w:asciiTheme="minorHAnsi" w:hAnsiTheme="minorHAnsi"/>
                <w:b/>
                <w:szCs w:val="28"/>
              </w:rPr>
              <w:t>Stomatologjike</w:t>
            </w:r>
          </w:p>
        </w:tc>
      </w:tr>
      <w:tr w:rsidR="00A7011F" w:rsidRPr="00777D28" w:rsidTr="00672014">
        <w:tc>
          <w:tcPr>
            <w:tcW w:w="3617" w:type="dxa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:rsidR="00A7011F" w:rsidRPr="00516D19" w:rsidRDefault="00A7011F" w:rsidP="00672014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Bachelor</w:t>
            </w:r>
          </w:p>
        </w:tc>
      </w:tr>
      <w:tr w:rsidR="00A7011F" w:rsidRPr="00777D28" w:rsidTr="00672014">
        <w:tc>
          <w:tcPr>
            <w:tcW w:w="3617" w:type="dxa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</w:tcPr>
          <w:p w:rsidR="00A7011F" w:rsidRPr="00516D19" w:rsidRDefault="00A7011F" w:rsidP="00672014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Obligative</w:t>
            </w:r>
          </w:p>
        </w:tc>
      </w:tr>
      <w:tr w:rsidR="00A7011F" w:rsidRPr="00777D28" w:rsidTr="00672014">
        <w:tc>
          <w:tcPr>
            <w:tcW w:w="3617" w:type="dxa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A7011F" w:rsidRPr="00516D19" w:rsidRDefault="00A7011F" w:rsidP="00AA4923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VI</w:t>
            </w:r>
            <w:r w:rsidR="00CA1400">
              <w:rPr>
                <w:rFonts w:asciiTheme="minorHAnsi" w:hAnsiTheme="minorHAnsi"/>
                <w:b/>
                <w:szCs w:val="28"/>
              </w:rPr>
              <w:t xml:space="preserve"> </w:t>
            </w:r>
          </w:p>
        </w:tc>
      </w:tr>
      <w:tr w:rsidR="00A7011F" w:rsidRPr="00777D28" w:rsidTr="00672014">
        <w:tc>
          <w:tcPr>
            <w:tcW w:w="3617" w:type="dxa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A7011F" w:rsidRPr="00516D19" w:rsidRDefault="00CA7BEC" w:rsidP="00CA7BEC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0+3+3</w:t>
            </w:r>
            <w:r w:rsidR="00FC3F34">
              <w:rPr>
                <w:rFonts w:asciiTheme="minorHAnsi" w:hAnsiTheme="minorHAnsi"/>
                <w:b/>
                <w:szCs w:val="28"/>
              </w:rPr>
              <w:t xml:space="preserve"> (semestri I XI) dhe 0+</w:t>
            </w:r>
            <w:r>
              <w:rPr>
                <w:rFonts w:asciiTheme="minorHAnsi" w:hAnsiTheme="minorHAnsi"/>
                <w:b/>
                <w:szCs w:val="28"/>
              </w:rPr>
              <w:t>3+3</w:t>
            </w:r>
            <w:r w:rsidR="00AA4923">
              <w:rPr>
                <w:rFonts w:asciiTheme="minorHAnsi" w:hAnsiTheme="minorHAnsi"/>
                <w:b/>
                <w:szCs w:val="28"/>
              </w:rPr>
              <w:t xml:space="preserve"> semestri I XII)</w:t>
            </w:r>
          </w:p>
        </w:tc>
      </w:tr>
      <w:tr w:rsidR="00A7011F" w:rsidRPr="00777D28" w:rsidTr="00672014">
        <w:tc>
          <w:tcPr>
            <w:tcW w:w="3617" w:type="dxa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A7011F" w:rsidRPr="00516D19" w:rsidRDefault="00421FFD" w:rsidP="00672014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4</w:t>
            </w:r>
            <w:r w:rsidR="00AA4923">
              <w:rPr>
                <w:rFonts w:asciiTheme="minorHAnsi" w:hAnsiTheme="minorHAnsi"/>
                <w:b/>
                <w:szCs w:val="28"/>
              </w:rPr>
              <w:t>+4</w:t>
            </w:r>
          </w:p>
        </w:tc>
      </w:tr>
      <w:tr w:rsidR="00A7011F" w:rsidRPr="00777D28" w:rsidTr="00672014">
        <w:tc>
          <w:tcPr>
            <w:tcW w:w="3617" w:type="dxa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A7011F" w:rsidRPr="00516D19" w:rsidRDefault="00A7011F" w:rsidP="00672014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QKSUK</w:t>
            </w:r>
          </w:p>
        </w:tc>
      </w:tr>
      <w:tr w:rsidR="00A7011F" w:rsidRPr="00777D28" w:rsidTr="00672014">
        <w:tc>
          <w:tcPr>
            <w:tcW w:w="3617" w:type="dxa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AA4923" w:rsidRDefault="00AA4923" w:rsidP="00AA492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Prof.Asoc. Kujtim Shala</w:t>
            </w:r>
          </w:p>
          <w:p w:rsidR="00AA4923" w:rsidRDefault="00AA4923" w:rsidP="00AA492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Prof.Asoc. Gloria Staka</w:t>
            </w:r>
          </w:p>
          <w:p w:rsidR="00A7011F" w:rsidRPr="00516D19" w:rsidRDefault="00AA4923" w:rsidP="00AA4923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Prof.Ass. Teuta Pustina - Krasniqi  </w:t>
            </w:r>
          </w:p>
        </w:tc>
      </w:tr>
      <w:tr w:rsidR="00A7011F" w:rsidRPr="00777D28" w:rsidTr="00672014">
        <w:tc>
          <w:tcPr>
            <w:tcW w:w="3617" w:type="dxa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833DF9" w:rsidRPr="005A4C3D" w:rsidRDefault="00833DF9" w:rsidP="00833DF9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83716D">
              <w:rPr>
                <w:rFonts w:ascii="Calibri" w:hAnsi="Calibri"/>
                <w:b/>
                <w:sz w:val="22"/>
                <w:szCs w:val="22"/>
              </w:rPr>
              <w:t>Prof.Asoc. Kujtim Shala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A4C3D">
              <w:rPr>
                <w:rFonts w:ascii="Calibri" w:hAnsi="Calibri"/>
                <w:sz w:val="22"/>
                <w:szCs w:val="22"/>
              </w:rPr>
              <w:t>- (Katedra e Protetikës Stomatologjike, telefoni lokal +381 38 500 600 2209).</w:t>
            </w:r>
          </w:p>
          <w:p w:rsidR="00833DF9" w:rsidRPr="005A4C3D" w:rsidRDefault="00833DF9" w:rsidP="00833DF9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Konsultimet:  E mërkure ora 14:00-15:00</w:t>
            </w:r>
            <w:r w:rsidR="00790D7C">
              <w:rPr>
                <w:rFonts w:ascii="Calibri" w:hAnsi="Calibri"/>
                <w:sz w:val="22"/>
                <w:szCs w:val="22"/>
              </w:rPr>
              <w:t>.</w:t>
            </w:r>
          </w:p>
          <w:p w:rsidR="00833DF9" w:rsidRPr="0083716D" w:rsidRDefault="00833DF9" w:rsidP="00833DF9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Prof.Asoc. Gloria Staka </w:t>
            </w:r>
            <w:r w:rsidRPr="0083716D">
              <w:rPr>
                <w:rFonts w:ascii="Calibri" w:hAnsi="Calibri"/>
                <w:sz w:val="22"/>
                <w:szCs w:val="22"/>
              </w:rPr>
              <w:t>- (Katedra e Protetikës Stomatologjike, telefoni lokal +381 38 500 600 2209).</w:t>
            </w:r>
          </w:p>
          <w:p w:rsidR="00833DF9" w:rsidRPr="0083716D" w:rsidRDefault="00833DF9" w:rsidP="00833DF9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Konsultimet:  E mërkure  ora 11:00-12</w:t>
            </w:r>
            <w:r w:rsidRPr="0083716D">
              <w:rPr>
                <w:rFonts w:ascii="Calibri" w:hAnsi="Calibri"/>
                <w:sz w:val="22"/>
                <w:szCs w:val="22"/>
              </w:rPr>
              <w:t>:00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833DF9" w:rsidRPr="0083716D" w:rsidRDefault="00833DF9" w:rsidP="00833DF9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Prof.Ass. Teuta Pustina - Krasniqi </w:t>
            </w:r>
            <w:r w:rsidRPr="005A4C3D">
              <w:rPr>
                <w:rFonts w:ascii="Calibri" w:hAnsi="Calibri"/>
                <w:sz w:val="22"/>
                <w:szCs w:val="22"/>
              </w:rPr>
              <w:t>- (Katedra e Protetikës Stomatologjike, telefoni lokal +381 38 500 600 2209).</w:t>
            </w:r>
          </w:p>
          <w:p w:rsidR="00A7011F" w:rsidRPr="00833DF9" w:rsidRDefault="00833DF9" w:rsidP="00672014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Konsultimet:  E martë  ora 13:00-14:0</w:t>
            </w:r>
            <w:r w:rsidRPr="0083716D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A7011F" w:rsidRPr="00777D28" w:rsidTr="00672014">
        <w:tc>
          <w:tcPr>
            <w:tcW w:w="8856" w:type="dxa"/>
            <w:gridSpan w:val="4"/>
            <w:shd w:val="clear" w:color="auto" w:fill="B8CCE4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</w:rPr>
            </w:pPr>
          </w:p>
        </w:tc>
      </w:tr>
      <w:tr w:rsidR="00A7011F" w:rsidRPr="00777D28" w:rsidTr="00672014">
        <w:tc>
          <w:tcPr>
            <w:tcW w:w="3617" w:type="dxa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A7011F" w:rsidRDefault="00A7011F" w:rsidP="00672014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A7011F" w:rsidRPr="00D67209" w:rsidRDefault="00421FFD" w:rsidP="002A4713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DA5707">
              <w:rPr>
                <w:rFonts w:asciiTheme="minorHAnsi" w:hAnsiTheme="minorHAnsi"/>
                <w:lang w:val="sq-AL"/>
              </w:rPr>
              <w:t xml:space="preserve">Ky modul ju mundëson studentëve të njoftohen me të gjitha fazat </w:t>
            </w:r>
            <w:r>
              <w:rPr>
                <w:rFonts w:asciiTheme="minorHAnsi" w:hAnsiTheme="minorHAnsi"/>
                <w:lang w:val="sq-AL"/>
              </w:rPr>
              <w:t xml:space="preserve">klinike të </w:t>
            </w:r>
            <w:r w:rsidRPr="00DA5707">
              <w:rPr>
                <w:rFonts w:asciiTheme="minorHAnsi" w:hAnsiTheme="minorHAnsi"/>
                <w:lang w:val="sq-AL"/>
              </w:rPr>
              <w:t xml:space="preserve"> punimit të punimeve protetikore </w:t>
            </w:r>
            <w:r>
              <w:rPr>
                <w:rFonts w:asciiTheme="minorHAnsi" w:hAnsiTheme="minorHAnsi"/>
                <w:lang w:val="sq-AL"/>
              </w:rPr>
              <w:t>mobile dhe fikse.</w:t>
            </w:r>
            <w:r w:rsidRPr="00DA5707">
              <w:rPr>
                <w:rFonts w:asciiTheme="minorHAnsi" w:hAnsiTheme="minorHAnsi"/>
                <w:lang w:val="sq-AL"/>
              </w:rPr>
              <w:t xml:space="preserve"> Studentët  do të kenë mundësinë të mësojnë dhe ushtrojnë </w:t>
            </w:r>
            <w:r>
              <w:rPr>
                <w:rFonts w:asciiTheme="minorHAnsi" w:hAnsiTheme="minorHAnsi"/>
                <w:lang w:val="sq-AL"/>
              </w:rPr>
              <w:t>rehabilitimin protetikorë të pacientëve me padhëmbësi parciale dhe totale.</w:t>
            </w:r>
          </w:p>
        </w:tc>
      </w:tr>
      <w:tr w:rsidR="00A7011F" w:rsidRPr="00777D28" w:rsidTr="00672014">
        <w:tc>
          <w:tcPr>
            <w:tcW w:w="3617" w:type="dxa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A7011F" w:rsidRDefault="00A7011F" w:rsidP="00672014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A7011F" w:rsidRPr="00D67209" w:rsidRDefault="00421FFD" w:rsidP="00066D9C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DA5707">
              <w:rPr>
                <w:rFonts w:asciiTheme="minorHAnsi" w:hAnsiTheme="minorHAnsi"/>
                <w:lang w:val="sq-AL"/>
              </w:rPr>
              <w:t xml:space="preserve">Qëllimi kryesor është që studentëve tu mundësohet përfitimi i njohurive nga pjesa  klinike e punimit të punimeve protetikore </w:t>
            </w:r>
            <w:r>
              <w:rPr>
                <w:rFonts w:asciiTheme="minorHAnsi" w:hAnsiTheme="minorHAnsi"/>
                <w:lang w:val="sq-AL"/>
              </w:rPr>
              <w:t>fikse dhe atyre mobile.</w:t>
            </w:r>
          </w:p>
        </w:tc>
      </w:tr>
      <w:tr w:rsidR="00A7011F" w:rsidRPr="00777D28" w:rsidTr="00672014">
        <w:tc>
          <w:tcPr>
            <w:tcW w:w="3617" w:type="dxa"/>
          </w:tcPr>
          <w:p w:rsidR="00A7011F" w:rsidRPr="00777D28" w:rsidRDefault="00A7011F" w:rsidP="00672014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A7011F" w:rsidRDefault="00A7011F" w:rsidP="00672014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A7011F" w:rsidRPr="00D67209" w:rsidRDefault="00421FFD" w:rsidP="00066D9C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DA5707">
              <w:rPr>
                <w:rFonts w:asciiTheme="minorHAnsi" w:hAnsiTheme="minorHAnsi"/>
                <w:lang w:val="sq-AL"/>
              </w:rPr>
              <w:t xml:space="preserve">Studentët do të aftësohen </w:t>
            </w:r>
            <w:r>
              <w:rPr>
                <w:rFonts w:asciiTheme="minorHAnsi" w:hAnsiTheme="minorHAnsi"/>
                <w:lang w:val="sq-AL"/>
              </w:rPr>
              <w:t xml:space="preserve">që në mënyrë të </w:t>
            </w:r>
            <w:r w:rsidR="00066D9C">
              <w:rPr>
                <w:rFonts w:asciiTheme="minorHAnsi" w:hAnsiTheme="minorHAnsi"/>
                <w:lang w:val="sq-AL"/>
              </w:rPr>
              <w:t>p</w:t>
            </w:r>
            <w:r>
              <w:rPr>
                <w:rFonts w:asciiTheme="minorHAnsi" w:hAnsiTheme="minorHAnsi"/>
                <w:lang w:val="sq-AL"/>
              </w:rPr>
              <w:t>avarur  ti rehabilitojnë pacientët me padhëmbësi totale dhe parciale., duke bërë punimin e të gjitha llojeve të punimeve protetikore qofshin fikse apo mobile.</w:t>
            </w:r>
          </w:p>
        </w:tc>
      </w:tr>
      <w:tr w:rsidR="00A7011F" w:rsidRPr="00777D28" w:rsidTr="00672014">
        <w:tc>
          <w:tcPr>
            <w:tcW w:w="8856" w:type="dxa"/>
            <w:gridSpan w:val="4"/>
            <w:shd w:val="clear" w:color="auto" w:fill="B8CCE4"/>
          </w:tcPr>
          <w:p w:rsidR="00A7011F" w:rsidRDefault="00A7011F" w:rsidP="00672014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A7011F" w:rsidRPr="00777D28" w:rsidTr="00672014">
        <w:tc>
          <w:tcPr>
            <w:tcW w:w="8856" w:type="dxa"/>
            <w:gridSpan w:val="4"/>
            <w:shd w:val="clear" w:color="auto" w:fill="B8CCE4"/>
          </w:tcPr>
          <w:p w:rsidR="00A7011F" w:rsidRPr="00183923" w:rsidRDefault="00A7011F" w:rsidP="00672014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A7011F" w:rsidRPr="00777D28" w:rsidTr="00672014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A7011F" w:rsidRPr="007C3132" w:rsidRDefault="00A7011F" w:rsidP="00672014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A7011F" w:rsidRPr="007C3132" w:rsidRDefault="00A7011F" w:rsidP="00672014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A7011F" w:rsidRPr="007C3132" w:rsidRDefault="00A7011F" w:rsidP="00672014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A7011F" w:rsidRPr="007C3132" w:rsidRDefault="00A7011F" w:rsidP="00672014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A7011F" w:rsidRPr="00777D28" w:rsidTr="00672014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A7011F" w:rsidRPr="007C3132" w:rsidRDefault="00A7011F" w:rsidP="00672014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11F" w:rsidRPr="007C3132" w:rsidRDefault="00A7011F" w:rsidP="0067201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11F" w:rsidRPr="007C3132" w:rsidRDefault="00A7011F" w:rsidP="0067201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A7011F" w:rsidRPr="007C3132" w:rsidRDefault="00A7011F" w:rsidP="00A7011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A7011F" w:rsidRPr="00777D28" w:rsidTr="00672014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A7011F" w:rsidRPr="007C3132" w:rsidRDefault="00A7011F" w:rsidP="00672014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r w:rsidR="00FC3F34">
              <w:rPr>
                <w:rFonts w:ascii="Calibri" w:hAnsi="Calibri" w:cs="Arial"/>
                <w:sz w:val="22"/>
                <w:szCs w:val="22"/>
              </w:rPr>
              <w:t xml:space="preserve"> seminarik klinik teorik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11F" w:rsidRPr="007C3132" w:rsidRDefault="00FC3F34" w:rsidP="0067201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11F" w:rsidRPr="007C3132" w:rsidRDefault="00FC3F34" w:rsidP="0067201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A7011F" w:rsidRPr="007C3132" w:rsidRDefault="00FC72C7" w:rsidP="0067201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A7011F" w:rsidRPr="00777D28" w:rsidTr="00672014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A7011F" w:rsidRPr="007C3132" w:rsidRDefault="00FC3F34" w:rsidP="0067201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Ushtrimet praktike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11F" w:rsidRPr="007C3132" w:rsidRDefault="00FC3F34" w:rsidP="0067201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11F" w:rsidRPr="007C3132" w:rsidRDefault="00AA4923" w:rsidP="0067201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A7011F" w:rsidRPr="007C3132" w:rsidRDefault="00FC72C7" w:rsidP="0067201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120</w:t>
            </w:r>
          </w:p>
        </w:tc>
      </w:tr>
      <w:tr w:rsidR="00421FFD" w:rsidRPr="00777D28" w:rsidTr="00672014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72014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21FFD" w:rsidRPr="007C3132" w:rsidRDefault="00421FFD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421FFD" w:rsidRPr="00777D28" w:rsidTr="00672014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72014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21FFD" w:rsidRPr="007C3132" w:rsidRDefault="00421FFD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421FFD" w:rsidRPr="00777D28" w:rsidTr="00672014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21FFD" w:rsidRPr="007C3132" w:rsidRDefault="00FC72C7" w:rsidP="0067201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Kollokfiume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FC72C7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FC72C7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21FFD" w:rsidRPr="007C3132" w:rsidRDefault="00FC72C7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421FFD" w:rsidRPr="00777D28" w:rsidTr="00672014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72014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21FFD" w:rsidRPr="007C3132" w:rsidRDefault="00421FFD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421FFD" w:rsidRPr="00777D28" w:rsidTr="00672014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72014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AA4923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AA4923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21FFD" w:rsidRPr="007C3132" w:rsidRDefault="00421FFD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421FFD" w:rsidRPr="00777D28" w:rsidTr="00672014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72014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AA4923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AA4923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21FFD" w:rsidRPr="007C3132" w:rsidRDefault="00421FFD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421FFD" w:rsidRPr="00777D28" w:rsidTr="00672014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72014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E6BCD">
            <w:pPr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21FFD" w:rsidRPr="007C3132" w:rsidRDefault="00421FFD" w:rsidP="006E6BC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3</w:t>
            </w:r>
          </w:p>
        </w:tc>
      </w:tr>
      <w:tr w:rsidR="00421FFD" w:rsidRPr="00777D28" w:rsidTr="00672014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421FFD" w:rsidRDefault="00421FFD" w:rsidP="00672014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421FFD" w:rsidRPr="007C3132" w:rsidRDefault="00421FFD" w:rsidP="0067201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72014">
            <w:pPr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FFD" w:rsidRPr="007C3132" w:rsidRDefault="00421FFD" w:rsidP="00672014">
            <w:pPr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421FFD" w:rsidRPr="007C3132" w:rsidRDefault="00421FFD" w:rsidP="00672014">
            <w:pPr>
              <w:rPr>
                <w:rFonts w:ascii="Calibri" w:hAnsi="Calibri" w:cs="Arial"/>
              </w:rPr>
            </w:pPr>
          </w:p>
        </w:tc>
      </w:tr>
      <w:tr w:rsidR="00421FFD" w:rsidRPr="00777D28" w:rsidTr="00672014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421FFD" w:rsidRDefault="00421FFD" w:rsidP="00672014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421FFD" w:rsidRPr="007C3132" w:rsidRDefault="00421FFD" w:rsidP="0067201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21FFD" w:rsidRPr="007C3132" w:rsidRDefault="00421FFD" w:rsidP="0067201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21FFD" w:rsidRPr="007C3132" w:rsidRDefault="00421FFD" w:rsidP="0067201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421FFD" w:rsidRPr="007C3132" w:rsidRDefault="00FC72C7" w:rsidP="00E6130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250/10.00</w:t>
            </w:r>
            <w:r w:rsidR="00E6130E">
              <w:rPr>
                <w:rFonts w:ascii="Calibri" w:hAnsi="Calibri" w:cs="Arial"/>
                <w:b/>
              </w:rPr>
              <w:t xml:space="preserve"> ECTS</w:t>
            </w:r>
          </w:p>
        </w:tc>
      </w:tr>
      <w:tr w:rsidR="00421FFD" w:rsidRPr="00777D28" w:rsidTr="00672014">
        <w:tc>
          <w:tcPr>
            <w:tcW w:w="8856" w:type="dxa"/>
            <w:gridSpan w:val="4"/>
            <w:shd w:val="clear" w:color="auto" w:fill="B8CCE4"/>
          </w:tcPr>
          <w:p w:rsidR="00421FFD" w:rsidRPr="007C3132" w:rsidRDefault="00421FFD" w:rsidP="00672014">
            <w:pPr>
              <w:rPr>
                <w:rFonts w:ascii="Calibri" w:hAnsi="Calibri" w:cs="Arial"/>
                <w:b/>
              </w:rPr>
            </w:pPr>
          </w:p>
        </w:tc>
      </w:tr>
      <w:tr w:rsidR="00066D9C" w:rsidRPr="00777D28" w:rsidTr="00672014">
        <w:tc>
          <w:tcPr>
            <w:tcW w:w="3617" w:type="dxa"/>
          </w:tcPr>
          <w:p w:rsidR="00066D9C" w:rsidRPr="00777D28" w:rsidRDefault="00066D9C" w:rsidP="00672014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0D13DC" w:rsidRPr="00A56E07" w:rsidRDefault="000D13DC" w:rsidP="000D13DC">
            <w:pPr>
              <w:rPr>
                <w:rFonts w:ascii="Calibri" w:hAnsi="Calibri" w:cs="Calibri"/>
                <w:i/>
              </w:rPr>
            </w:pPr>
            <w:r w:rsidRPr="00A56E07">
              <w:rPr>
                <w:rFonts w:ascii="Calibri" w:hAnsi="Calibri" w:cs="Calibri"/>
                <w:sz w:val="22"/>
                <w:szCs w:val="22"/>
              </w:rPr>
              <w:t>Student</w:t>
            </w:r>
            <w:r>
              <w:rPr>
                <w:rFonts w:ascii="Calibri" w:hAnsi="Calibri" w:cs="Calibri"/>
                <w:sz w:val="22"/>
                <w:szCs w:val="22"/>
              </w:rPr>
              <w:t>ë</w:t>
            </w:r>
            <w:r w:rsidRPr="00A56E07">
              <w:rPr>
                <w:rFonts w:ascii="Calibri" w:hAnsi="Calibri" w:cs="Calibri"/>
                <w:sz w:val="22"/>
                <w:szCs w:val="22"/>
              </w:rPr>
              <w:t>t marrin njohuri me an</w:t>
            </w:r>
            <w:r>
              <w:rPr>
                <w:rFonts w:ascii="Calibri" w:hAnsi="Calibri" w:cs="Calibri"/>
                <w:sz w:val="22"/>
                <w:szCs w:val="22"/>
              </w:rPr>
              <w:t>ë</w:t>
            </w:r>
            <w:r w:rsidRPr="00A56E07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ë </w:t>
            </w:r>
            <w:r w:rsidRPr="00A56E07">
              <w:rPr>
                <w:rFonts w:ascii="Calibri" w:hAnsi="Calibri" w:cs="Calibri"/>
                <w:lang w:val="it-IT"/>
              </w:rPr>
              <w:t>seminareve,diskutimeve,pun</w:t>
            </w:r>
            <w:r>
              <w:rPr>
                <w:rFonts w:ascii="Calibri" w:hAnsi="Calibri" w:cs="Calibri"/>
                <w:lang w:val="it-IT"/>
              </w:rPr>
              <w:t>ë</w:t>
            </w:r>
            <w:r w:rsidRPr="00A56E07">
              <w:rPr>
                <w:rFonts w:ascii="Calibri" w:hAnsi="Calibri" w:cs="Calibri"/>
                <w:lang w:val="it-IT"/>
              </w:rPr>
              <w:t>s në grupe,ushtrimeve klinike me pacient.</w:t>
            </w:r>
          </w:p>
          <w:p w:rsidR="00066D9C" w:rsidRPr="006F172F" w:rsidRDefault="00066D9C" w:rsidP="00066D9C">
            <w:pPr>
              <w:pStyle w:val="NoSpacing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66D9C" w:rsidRPr="00777D28" w:rsidTr="00672014">
        <w:tc>
          <w:tcPr>
            <w:tcW w:w="3617" w:type="dxa"/>
          </w:tcPr>
          <w:p w:rsidR="00066D9C" w:rsidRPr="00777D28" w:rsidRDefault="00066D9C" w:rsidP="00672014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066D9C" w:rsidRDefault="00066D9C" w:rsidP="006E6BCD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066D9C" w:rsidRPr="00777D28" w:rsidTr="00672014">
        <w:tc>
          <w:tcPr>
            <w:tcW w:w="3617" w:type="dxa"/>
          </w:tcPr>
          <w:p w:rsidR="00066D9C" w:rsidRPr="00777D28" w:rsidRDefault="00066D9C" w:rsidP="00672014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066D9C" w:rsidRPr="00B663C5" w:rsidRDefault="000D13DC" w:rsidP="00066D9C">
            <w:pPr>
              <w:pStyle w:val="ListParagraph"/>
              <w:shd w:val="clear" w:color="auto" w:fill="FFFFFF"/>
              <w:spacing w:after="360" w:line="360" w:lineRule="auto"/>
              <w:ind w:left="0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C50B6D">
              <w:t xml:space="preserve">Vleresimi bazohet nga vleresimi I pare dhe I dyte intermediar, vijimi I rregullt dhe </w:t>
            </w:r>
            <w:r>
              <w:t>kollokfiumet.</w:t>
            </w:r>
          </w:p>
        </w:tc>
      </w:tr>
      <w:tr w:rsidR="00066D9C" w:rsidRPr="00777D28" w:rsidTr="00672014">
        <w:tc>
          <w:tcPr>
            <w:tcW w:w="8856" w:type="dxa"/>
            <w:gridSpan w:val="4"/>
            <w:shd w:val="clear" w:color="auto" w:fill="B8CCE4"/>
          </w:tcPr>
          <w:p w:rsidR="00066D9C" w:rsidRPr="00516D19" w:rsidRDefault="00066D9C" w:rsidP="00672014">
            <w:pPr>
              <w:pStyle w:val="NoSpacing"/>
              <w:rPr>
                <w:rFonts w:asciiTheme="minorHAnsi" w:hAnsiTheme="minorHAnsi"/>
                <w:b/>
              </w:rPr>
            </w:pPr>
            <w:r w:rsidRPr="00516D19">
              <w:rPr>
                <w:rFonts w:asciiTheme="minorHAnsi" w:hAnsiTheme="minorHAnsi"/>
                <w:b/>
              </w:rPr>
              <w:t xml:space="preserve">Literatura </w:t>
            </w:r>
          </w:p>
        </w:tc>
      </w:tr>
      <w:tr w:rsidR="00066D9C" w:rsidRPr="00777D28" w:rsidTr="00672014">
        <w:tc>
          <w:tcPr>
            <w:tcW w:w="3617" w:type="dxa"/>
          </w:tcPr>
          <w:p w:rsidR="00066D9C" w:rsidRPr="00777D28" w:rsidRDefault="00066D9C" w:rsidP="00672014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066D9C" w:rsidRPr="00066D9C" w:rsidRDefault="00066D9C" w:rsidP="00CA140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66D9C">
              <w:rPr>
                <w:rFonts w:asciiTheme="minorHAnsi" w:hAnsiTheme="minorHAnsi"/>
                <w:sz w:val="24"/>
                <w:szCs w:val="24"/>
              </w:rPr>
              <w:t>Fejzi Keraj:Proteza parciale, Tiranë 2008</w:t>
            </w:r>
          </w:p>
          <w:p w:rsidR="00066D9C" w:rsidRPr="00066D9C" w:rsidRDefault="00066D9C" w:rsidP="00066D9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66D9C">
              <w:rPr>
                <w:rFonts w:asciiTheme="minorHAnsi" w:hAnsiTheme="minorHAnsi"/>
                <w:sz w:val="24"/>
                <w:szCs w:val="24"/>
              </w:rPr>
              <w:t>Protezat komplete nga Zareb-Bolender Ufo             University press</w:t>
            </w:r>
          </w:p>
          <w:p w:rsidR="00066D9C" w:rsidRPr="00066D9C" w:rsidRDefault="00066D9C" w:rsidP="00066D9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/>
                <w:i/>
              </w:rPr>
            </w:pPr>
            <w:r w:rsidRPr="00066D9C">
              <w:rPr>
                <w:rFonts w:asciiTheme="minorHAnsi" w:hAnsiTheme="minorHAnsi"/>
                <w:sz w:val="24"/>
                <w:szCs w:val="24"/>
              </w:rPr>
              <w:t>Bazat e protetikës fikse nga Herbert T.Shillinburg, përkëthyer nga Msc. Sidrit   Beqiraj dhe Ermelinda Gina</w:t>
            </w:r>
          </w:p>
        </w:tc>
      </w:tr>
      <w:tr w:rsidR="00066D9C" w:rsidRPr="00777D28" w:rsidTr="00672014">
        <w:tc>
          <w:tcPr>
            <w:tcW w:w="3617" w:type="dxa"/>
          </w:tcPr>
          <w:p w:rsidR="00066D9C" w:rsidRPr="00777D28" w:rsidRDefault="00066D9C" w:rsidP="00672014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066D9C" w:rsidRPr="00066D9C" w:rsidRDefault="00066D9C" w:rsidP="00066D9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5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66D9C">
              <w:rPr>
                <w:rFonts w:asciiTheme="minorHAnsi" w:hAnsiTheme="minorHAnsi"/>
                <w:sz w:val="24"/>
                <w:szCs w:val="24"/>
              </w:rPr>
              <w:t xml:space="preserve">1. Boucher’s Prosthetic Treatment for Edentulous  Patients, by Zarb, Bolender, Carlson, eleventh   </w:t>
            </w:r>
            <w:r w:rsidRPr="00066D9C">
              <w:rPr>
                <w:rFonts w:asciiTheme="minorHAnsi" w:hAnsiTheme="minorHAnsi"/>
                <w:sz w:val="24"/>
                <w:szCs w:val="24"/>
              </w:rPr>
              <w:lastRenderedPageBreak/>
              <w:t>edition 1997</w:t>
            </w:r>
          </w:p>
          <w:p w:rsidR="00066D9C" w:rsidRPr="00066D9C" w:rsidRDefault="00066D9C" w:rsidP="00066D9C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Pr="00066D9C">
              <w:rPr>
                <w:rFonts w:asciiTheme="minorHAnsi" w:hAnsiTheme="minorHAnsi"/>
              </w:rPr>
              <w:t xml:space="preserve">2. Tylman’S.D. Theory and Practice of Fixed  </w:t>
            </w:r>
          </w:p>
          <w:p w:rsidR="00066D9C" w:rsidRPr="00066D9C" w:rsidRDefault="00066D9C" w:rsidP="00066D9C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066D9C">
              <w:rPr>
                <w:rFonts w:asciiTheme="minorHAnsi" w:hAnsiTheme="minorHAnsi"/>
              </w:rPr>
              <w:t xml:space="preserve">    Prosthodontics, William F.P Malone, David L. </w:t>
            </w:r>
          </w:p>
          <w:p w:rsidR="00066D9C" w:rsidRPr="00066D9C" w:rsidRDefault="00066D9C" w:rsidP="00066D9C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066D9C">
              <w:rPr>
                <w:rFonts w:asciiTheme="minorHAnsi" w:hAnsiTheme="minorHAnsi"/>
              </w:rPr>
              <w:t xml:space="preserve">    Koth.,St Louis1990, botimi i tetë </w:t>
            </w:r>
          </w:p>
          <w:p w:rsidR="00066D9C" w:rsidRPr="00066D9C" w:rsidRDefault="00066D9C" w:rsidP="00066D9C">
            <w:pPr>
              <w:pStyle w:val="NoSpacing"/>
              <w:jc w:val="both"/>
              <w:rPr>
                <w:rFonts w:asciiTheme="minorHAnsi" w:hAnsiTheme="minorHAnsi"/>
                <w:i/>
              </w:rPr>
            </w:pPr>
          </w:p>
        </w:tc>
      </w:tr>
    </w:tbl>
    <w:p w:rsidR="00A7011F" w:rsidRPr="00D67209" w:rsidRDefault="00A7011F" w:rsidP="00A7011F">
      <w:pPr>
        <w:pStyle w:val="NoSpacing"/>
        <w:rPr>
          <w:szCs w:val="28"/>
        </w:rPr>
      </w:pPr>
    </w:p>
    <w:p w:rsidR="00A7011F" w:rsidRDefault="00A7011F" w:rsidP="00A7011F"/>
    <w:p w:rsidR="00A7011F" w:rsidRDefault="00A7011F" w:rsidP="00A7011F"/>
    <w:p w:rsidR="00A7011F" w:rsidRDefault="00A7011F" w:rsidP="00A7011F"/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192BAE" w:rsidRPr="00777D28" w:rsidTr="00577C4B">
        <w:tc>
          <w:tcPr>
            <w:tcW w:w="8856" w:type="dxa"/>
            <w:gridSpan w:val="2"/>
            <w:shd w:val="clear" w:color="auto" w:fill="B8CCE4"/>
          </w:tcPr>
          <w:p w:rsidR="00192BAE" w:rsidRPr="00777D28" w:rsidRDefault="00192BAE" w:rsidP="00577C4B">
            <w:pPr>
              <w:tabs>
                <w:tab w:val="left" w:pos="2475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Plani I mësimit</w:t>
            </w:r>
            <w:r w:rsidRPr="00777D28">
              <w:rPr>
                <w:rFonts w:ascii="Calibri" w:hAnsi="Calibri"/>
                <w:b/>
              </w:rPr>
              <w:t xml:space="preserve">:  </w:t>
            </w:r>
            <w:r>
              <w:rPr>
                <w:rFonts w:ascii="Calibri" w:hAnsi="Calibri"/>
                <w:b/>
              </w:rPr>
              <w:tab/>
            </w:r>
          </w:p>
          <w:p w:rsidR="00192BAE" w:rsidRPr="00777D28" w:rsidRDefault="00192BAE" w:rsidP="00577C4B">
            <w:pPr>
              <w:rPr>
                <w:rFonts w:ascii="Calibri" w:hAnsi="Calibri"/>
                <w:b/>
              </w:rPr>
            </w:pPr>
          </w:p>
        </w:tc>
      </w:tr>
      <w:tr w:rsidR="00192BAE" w:rsidRPr="00777D28" w:rsidTr="00577C4B">
        <w:tc>
          <w:tcPr>
            <w:tcW w:w="2718" w:type="dxa"/>
            <w:shd w:val="clear" w:color="auto" w:fill="B8CCE4"/>
          </w:tcPr>
          <w:p w:rsidR="00192BAE" w:rsidRPr="00777D28" w:rsidRDefault="00192BAE" w:rsidP="00577C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192BAE" w:rsidRPr="00777D28" w:rsidRDefault="00192BAE" w:rsidP="00577C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Mësimet e planifikuara(XI)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Pr="00777D28" w:rsidRDefault="00192BAE" w:rsidP="00577C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I</w:t>
            </w:r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192BAE" w:rsidRPr="001C74A0" w:rsidRDefault="00192BAE" w:rsidP="001C74A0">
            <w:pPr>
              <w:spacing w:after="120"/>
              <w:rPr>
                <w:rFonts w:asciiTheme="minorHAnsi" w:eastAsiaTheme="minorEastAsia" w:hAnsiTheme="minorHAnsi" w:cstheme="minorBidi"/>
                <w:lang w:val="sq-AL"/>
              </w:rPr>
            </w:pPr>
            <w:r w:rsidRPr="001C74A0">
              <w:rPr>
                <w:b/>
              </w:rPr>
              <w:t>Ushtrime klinike me pacientë, punim seminari</w:t>
            </w:r>
            <w:r w:rsidR="000350CE">
              <w:rPr>
                <w:rFonts w:asciiTheme="minorHAnsi" w:eastAsiaTheme="minorEastAsia" w:hAnsiTheme="minorHAnsi" w:cstheme="minorBidi"/>
                <w:lang w:val="sq-AL"/>
              </w:rPr>
              <w:t xml:space="preserve"> </w:t>
            </w:r>
            <w:r w:rsidR="00472C01" w:rsidRPr="001C74A0">
              <w:rPr>
                <w:rFonts w:asciiTheme="minorHAnsi" w:eastAsiaTheme="minorEastAsia" w:hAnsiTheme="minorHAnsi" w:cstheme="minorBidi"/>
                <w:lang w:val="sq-AL"/>
              </w:rPr>
              <w:t>Biomekanika e gjendjes edentuloze</w:t>
            </w:r>
            <w:r w:rsidR="0032101E" w:rsidRPr="001C74A0">
              <w:rPr>
                <w:rFonts w:asciiTheme="minorHAnsi" w:eastAsiaTheme="minorEastAsia" w:hAnsiTheme="minorHAnsi" w:cstheme="minorBidi"/>
                <w:lang w:val="sq-AL"/>
              </w:rPr>
              <w:t>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Pr="00777D28" w:rsidRDefault="00192BAE" w:rsidP="00577C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II</w:t>
            </w:r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B87239" w:rsidRDefault="00192BAE" w:rsidP="001C74A0">
            <w:pPr>
              <w:rPr>
                <w:rFonts w:ascii="Calibri" w:hAnsi="Calibri"/>
                <w:b/>
              </w:rPr>
            </w:pPr>
            <w:r w:rsidRPr="001C74A0">
              <w:rPr>
                <w:rFonts w:ascii="Calibri" w:hAnsi="Calibri"/>
                <w:b/>
              </w:rPr>
              <w:t>Ushtrime klinike me pacientë, punim seminari</w:t>
            </w:r>
          </w:p>
          <w:p w:rsidR="00BF61F5" w:rsidRPr="001C74A0" w:rsidRDefault="00472C01" w:rsidP="001C74A0">
            <w:pPr>
              <w:rPr>
                <w:rFonts w:asciiTheme="minorHAnsi" w:eastAsiaTheme="minorEastAsia" w:hAnsiTheme="minorHAnsi" w:cstheme="minorBidi"/>
                <w:lang w:val="sq-AL"/>
              </w:rPr>
            </w:pPr>
            <w:r w:rsidRPr="001C74A0">
              <w:rPr>
                <w:rFonts w:asciiTheme="minorHAnsi" w:eastAsiaTheme="minorEastAsia" w:hAnsiTheme="minorHAnsi" w:cstheme="minorBidi"/>
                <w:lang w:val="sq-AL"/>
              </w:rPr>
              <w:t>Diagnoza&amp;plani i trajtimit për pacientët edentulozë</w:t>
            </w:r>
            <w:r w:rsidR="0032101E" w:rsidRPr="001C74A0">
              <w:rPr>
                <w:rFonts w:asciiTheme="minorHAnsi" w:eastAsiaTheme="minorEastAsia" w:hAnsiTheme="minorHAnsi" w:cstheme="minorBidi"/>
                <w:lang w:val="sq-AL"/>
              </w:rPr>
              <w:t>.</w:t>
            </w:r>
          </w:p>
        </w:tc>
      </w:tr>
      <w:tr w:rsidR="00192BAE" w:rsidRPr="00DD11CE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</w:t>
            </w:r>
            <w:r w:rsidRPr="00771F2F">
              <w:rPr>
                <w:rFonts w:ascii="Calibri" w:hAnsi="Calibri"/>
                <w:b/>
                <w:i/>
              </w:rPr>
              <w:t xml:space="preserve"> I</w:t>
            </w:r>
            <w:r>
              <w:rPr>
                <w:rFonts w:ascii="Calibri" w:hAnsi="Calibri"/>
                <w:b/>
                <w:i/>
              </w:rPr>
              <w:t>II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472C01" w:rsidRPr="001C74A0" w:rsidRDefault="00192BAE" w:rsidP="001C74A0">
            <w:pPr>
              <w:rPr>
                <w:rFonts w:asciiTheme="minorHAnsi" w:eastAsiaTheme="minorEastAsia" w:hAnsiTheme="minorHAnsi" w:cstheme="minorBidi"/>
                <w:lang w:val="sq-AL"/>
              </w:rPr>
            </w:pPr>
            <w:r w:rsidRPr="001C74A0">
              <w:rPr>
                <w:b/>
              </w:rPr>
              <w:t>Ushtrime klinike me pacientë, punim seminari</w:t>
            </w:r>
            <w:r w:rsidR="00472C01" w:rsidRPr="001C74A0">
              <w:rPr>
                <w:b/>
              </w:rPr>
              <w:t xml:space="preserve"> </w:t>
            </w:r>
            <w:r w:rsidR="00472C01" w:rsidRPr="001C74A0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 xml:space="preserve"> </w:t>
            </w:r>
          </w:p>
          <w:p w:rsidR="001C74A0" w:rsidRDefault="001C74A0" w:rsidP="001C74A0">
            <w:pPr>
              <w:spacing w:after="200" w:line="276" w:lineRule="auto"/>
              <w:contextualSpacing/>
              <w:rPr>
                <w:rFonts w:asciiTheme="minorHAnsi" w:eastAsiaTheme="minorEastAsia" w:hAnsiTheme="minorHAnsi" w:cstheme="minorBidi"/>
                <w:lang w:val="sq-AL"/>
              </w:rPr>
            </w:pPr>
            <w:r w:rsidRPr="001C74A0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Ndikimi i moshes në nofullen pa dhëmbë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,</w:t>
            </w:r>
          </w:p>
          <w:p w:rsidR="00192BAE" w:rsidRPr="001C74A0" w:rsidRDefault="001C74A0" w:rsidP="001C74A0">
            <w:pPr>
              <w:spacing w:after="200" w:line="276" w:lineRule="auto"/>
              <w:contextualSpacing/>
              <w:rPr>
                <w:rFonts w:asciiTheme="minorHAnsi" w:eastAsiaTheme="minorEastAsia" w:hAnsiTheme="minorHAnsi" w:cstheme="minorBidi"/>
                <w:lang w:val="sq-AL"/>
              </w:rPr>
            </w:pPr>
            <w:r w:rsidRPr="001C74A0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Pasojat dhe çrregullimet  e shkaktuara nga mbajtja e protezave totale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</w:t>
            </w:r>
            <w:r w:rsidRPr="00771F2F">
              <w:rPr>
                <w:rFonts w:ascii="Calibri" w:hAnsi="Calibri"/>
                <w:b/>
                <w:i/>
              </w:rPr>
              <w:t xml:space="preserve"> I</w:t>
            </w:r>
            <w:r>
              <w:rPr>
                <w:rFonts w:ascii="Calibri" w:hAnsi="Calibri"/>
                <w:b/>
                <w:i/>
              </w:rPr>
              <w:t>V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192BAE" w:rsidRDefault="00192BAE" w:rsidP="001C74A0">
            <w:pPr>
              <w:rPr>
                <w:rFonts w:asciiTheme="minorHAnsi" w:eastAsiaTheme="minorEastAsia" w:hAnsiTheme="minorHAnsi" w:cstheme="minorBidi"/>
                <w:lang w:val="sq-AL"/>
              </w:rPr>
            </w:pPr>
            <w:r w:rsidRPr="001C74A0">
              <w:rPr>
                <w:rFonts w:ascii="Calibri" w:hAnsi="Calibri"/>
                <w:b/>
              </w:rPr>
              <w:t>Ushtrime klinike me pacientë, punim seminari</w:t>
            </w:r>
            <w:r w:rsidR="00472C01" w:rsidRPr="001C74A0">
              <w:rPr>
                <w:rFonts w:ascii="Calibri" w:hAnsi="Calibri"/>
                <w:b/>
              </w:rPr>
              <w:t xml:space="preserve"> </w:t>
            </w:r>
            <w:r w:rsidR="00472C01" w:rsidRPr="001C74A0">
              <w:rPr>
                <w:rFonts w:asciiTheme="minorHAnsi" w:eastAsiaTheme="minorEastAsia" w:hAnsiTheme="minorHAnsi" w:cstheme="minorBidi"/>
                <w:lang w:val="sq-AL"/>
              </w:rPr>
              <w:t xml:space="preserve"> </w:t>
            </w:r>
          </w:p>
          <w:p w:rsidR="001C74A0" w:rsidRPr="001C74A0" w:rsidRDefault="001C74A0" w:rsidP="001C74A0">
            <w:pPr>
              <w:spacing w:after="200" w:line="480" w:lineRule="auto"/>
              <w:contextualSpacing/>
              <w:rPr>
                <w:rFonts w:asciiTheme="minorHAnsi" w:eastAsiaTheme="minorEastAsia" w:hAnsiTheme="minorHAnsi" w:cstheme="minorBidi"/>
                <w:lang w:val="sq-AL"/>
              </w:rPr>
            </w:pPr>
            <w:r w:rsidRPr="001C74A0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Materialet e perdorura per menaxhimin e pacienteve edentuloz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 V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0E4376" w:rsidRDefault="00192BAE" w:rsidP="000E4376">
            <w:pPr>
              <w:rPr>
                <w:rFonts w:asciiTheme="minorHAnsi" w:eastAsiaTheme="minorEastAsia" w:hAnsiTheme="minorHAnsi" w:cstheme="minorBidi"/>
                <w:lang w:val="sq-AL"/>
              </w:rPr>
            </w:pPr>
            <w:r w:rsidRPr="001C74A0">
              <w:rPr>
                <w:b/>
              </w:rPr>
              <w:t>Ushtrime klinike me pacientë, punim seminari</w:t>
            </w:r>
          </w:p>
          <w:p w:rsidR="00192BAE" w:rsidRPr="000E4376" w:rsidRDefault="001C74A0" w:rsidP="000E4376">
            <w:pPr>
              <w:rPr>
                <w:rFonts w:asciiTheme="minorHAnsi" w:eastAsiaTheme="minorEastAsia" w:hAnsiTheme="minorHAnsi" w:cstheme="minorBidi"/>
                <w:lang w:val="sq-AL"/>
              </w:rPr>
            </w:pPr>
            <w:r w:rsidRPr="001C74A0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Realizimi i një analogu (zëvëndësuesi për zonën maksilare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 xml:space="preserve"> dhe</w:t>
            </w:r>
            <w:r w:rsidRPr="001C74A0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 xml:space="preserve"> zëvëndësuesi për zonën mandibulare)</w:t>
            </w:r>
            <w:r w:rsidR="00BF61F5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</w:t>
            </w:r>
            <w:r w:rsidRPr="00771F2F"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V</w:t>
            </w:r>
            <w:r w:rsidRPr="00771F2F">
              <w:rPr>
                <w:rFonts w:ascii="Calibri" w:hAnsi="Calibri"/>
                <w:b/>
                <w:i/>
              </w:rPr>
              <w:t>I:</w:t>
            </w:r>
          </w:p>
        </w:tc>
        <w:tc>
          <w:tcPr>
            <w:tcW w:w="6138" w:type="dxa"/>
          </w:tcPr>
          <w:p w:rsidR="001C74A0" w:rsidRPr="001C74A0" w:rsidRDefault="00192BAE" w:rsidP="000E4376">
            <w:pPr>
              <w:rPr>
                <w:rFonts w:asciiTheme="minorHAnsi" w:eastAsiaTheme="minorEastAsia" w:hAnsiTheme="minorHAnsi" w:cstheme="minorBidi"/>
                <w:lang w:val="sq-AL"/>
              </w:rPr>
            </w:pPr>
            <w:r w:rsidRPr="001C74A0">
              <w:rPr>
                <w:b/>
              </w:rPr>
              <w:t>Ushtrime klinike me pacientë, punim seminari</w:t>
            </w:r>
            <w:r w:rsidR="00472C01" w:rsidRPr="001C74A0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1C74A0" w:rsidRPr="001C74A0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Konsideratat klinike dhe biologjike në realizimin e regjistrimit të raporteve të nofullave dhe transferimi i tyre në artikulator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 VII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192BAE" w:rsidRPr="00777D28" w:rsidRDefault="0032101E" w:rsidP="00577C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Vlerësimi I parë intermediar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</w:t>
            </w:r>
            <w:r w:rsidRPr="00771F2F"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VII</w:t>
            </w:r>
            <w:r w:rsidRPr="00771F2F">
              <w:rPr>
                <w:rFonts w:ascii="Calibri" w:hAnsi="Calibri"/>
                <w:b/>
                <w:i/>
              </w:rPr>
              <w:t>I:</w:t>
            </w:r>
          </w:p>
        </w:tc>
        <w:tc>
          <w:tcPr>
            <w:tcW w:w="6138" w:type="dxa"/>
          </w:tcPr>
          <w:p w:rsidR="000E4376" w:rsidRDefault="0032101E" w:rsidP="000E4376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192BAE">
              <w:rPr>
                <w:rFonts w:ascii="Calibri" w:hAnsi="Calibri"/>
                <w:b/>
              </w:rPr>
              <w:t>Ushtrime klinike me pacientë, punim seminari</w:t>
            </w:r>
            <w:r>
              <w:rPr>
                <w:lang w:val="sq-AL"/>
              </w:rPr>
              <w:t xml:space="preserve"> </w:t>
            </w:r>
          </w:p>
          <w:p w:rsidR="00192BAE" w:rsidRPr="000E4376" w:rsidRDefault="000E4376" w:rsidP="00577C4B">
            <w:pPr>
              <w:rPr>
                <w:lang w:val="sq-AL"/>
              </w:rPr>
            </w:pPr>
            <w:r w:rsidRPr="000E4376">
              <w:rPr>
                <w:rFonts w:asciiTheme="minorHAnsi" w:eastAsiaTheme="minorEastAsia" w:hAnsiTheme="minorHAnsi" w:cstheme="minorBidi"/>
                <w:lang w:val="sq-AL"/>
              </w:rPr>
              <w:t xml:space="preserve">Zgjedhja e dhëmbëve artificial dhe përcaktimi i okluzionit për pacientet pa dhëmbë </w:t>
            </w:r>
            <w:r>
              <w:rPr>
                <w:lang w:val="sq-AL"/>
              </w:rPr>
              <w:t xml:space="preserve">dhe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s</w:t>
            </w:r>
            <w:r w:rsidRPr="000E4376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eanca e provës dhe shenjat normale të fytyrës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</w:t>
            </w:r>
            <w:r w:rsidRPr="00771F2F">
              <w:rPr>
                <w:rFonts w:ascii="Calibri" w:hAnsi="Calibri"/>
                <w:b/>
                <w:i/>
              </w:rPr>
              <w:t xml:space="preserve"> I</w:t>
            </w:r>
            <w:r>
              <w:rPr>
                <w:rFonts w:ascii="Calibri" w:hAnsi="Calibri"/>
                <w:b/>
                <w:i/>
              </w:rPr>
              <w:t>X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BF61F5" w:rsidRDefault="00192BAE" w:rsidP="00BF61F5">
            <w:pPr>
              <w:rPr>
                <w:rFonts w:ascii="Calibri" w:hAnsi="Calibri"/>
                <w:b/>
              </w:rPr>
            </w:pPr>
            <w:r w:rsidRPr="001C74A0">
              <w:rPr>
                <w:rFonts w:ascii="Calibri" w:hAnsi="Calibri"/>
                <w:b/>
              </w:rPr>
              <w:t>Ushtrime klinike me pacientë, punim seminari</w:t>
            </w:r>
          </w:p>
          <w:p w:rsidR="00192BAE" w:rsidRPr="000E4376" w:rsidRDefault="00BF61F5" w:rsidP="000E4376">
            <w:pPr>
              <w:rPr>
                <w:rFonts w:ascii="Calibri" w:hAnsi="Calibri"/>
                <w:b/>
              </w:rPr>
            </w:pPr>
            <w:r w:rsidRPr="00BF61F5">
              <w:rPr>
                <w:rFonts w:asciiTheme="minorHAnsi" w:eastAsiaTheme="minorEastAsia" w:hAnsiTheme="minorHAnsi" w:cstheme="minorBidi"/>
                <w:lang w:val="sq-AL"/>
              </w:rPr>
              <w:t>Retensioni i protezave totale dhe konsideratat mbi të folurin (fonetiken) me proteza totale</w:t>
            </w:r>
            <w:r>
              <w:rPr>
                <w:rFonts w:asciiTheme="minorHAnsi" w:eastAsiaTheme="minorEastAsia" w:hAnsiTheme="minorHAnsi" w:cstheme="minorBidi"/>
                <w:lang w:val="sq-AL"/>
              </w:rPr>
              <w:t>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</w:t>
            </w:r>
            <w:r w:rsidRPr="00771F2F"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X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A8313C" w:rsidRDefault="00192BAE" w:rsidP="000E4376">
            <w:pPr>
              <w:spacing w:line="480" w:lineRule="auto"/>
              <w:rPr>
                <w:b/>
              </w:rPr>
            </w:pPr>
            <w:r w:rsidRPr="000E4376">
              <w:rPr>
                <w:b/>
              </w:rPr>
              <w:t>Ushtrime klinike me pacientë, punim seminari</w:t>
            </w:r>
          </w:p>
          <w:p w:rsidR="00192BAE" w:rsidRPr="000E4376" w:rsidRDefault="000E4376" w:rsidP="000E4376">
            <w:pPr>
              <w:spacing w:line="480" w:lineRule="auto"/>
              <w:rPr>
                <w:b/>
              </w:rPr>
            </w:pPr>
            <w:r w:rsidRPr="000E4376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Mbiprotezimi (protezat mbuluese)</w:t>
            </w:r>
            <w:r w:rsidR="00BF61F5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lastRenderedPageBreak/>
              <w:t>Java XI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A8313C" w:rsidRDefault="00192BAE" w:rsidP="00577C4B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A8313C">
              <w:rPr>
                <w:lang w:val="sq-AL"/>
              </w:rPr>
              <w:t xml:space="preserve"> </w:t>
            </w:r>
          </w:p>
          <w:p w:rsidR="00192BAE" w:rsidRPr="009B12AB" w:rsidRDefault="00A8313C" w:rsidP="00577C4B">
            <w:pPr>
              <w:rPr>
                <w:rFonts w:ascii="Calibri" w:hAnsi="Calibri"/>
                <w:b/>
              </w:rPr>
            </w:pPr>
            <w:r>
              <w:rPr>
                <w:lang w:val="sq-AL"/>
              </w:rPr>
              <w:t>Ndryshimet biologjike të kushtëzuara që ndodhin me humbjen e një ose më shumë dhëmbëve</w:t>
            </w:r>
            <w:r w:rsidR="009B12AB">
              <w:rPr>
                <w:lang w:val="sq-AL"/>
              </w:rPr>
              <w:t xml:space="preserve"> dhe prega</w:t>
            </w:r>
            <w:r w:rsidR="00424A4D">
              <w:rPr>
                <w:lang w:val="sq-AL"/>
              </w:rPr>
              <w:t>ditja e gojës para protezimit (</w:t>
            </w:r>
            <w:r w:rsidR="009B12AB">
              <w:rPr>
                <w:lang w:val="sq-AL"/>
              </w:rPr>
              <w:t>pregaditja e përgjithshme dhe speciale).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 XII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9B12AB" w:rsidRDefault="00192BAE" w:rsidP="00577C4B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AD31B7">
              <w:rPr>
                <w:lang w:val="sq-AL"/>
              </w:rPr>
              <w:t xml:space="preserve"> </w:t>
            </w:r>
            <w:r w:rsidR="009B12AB">
              <w:rPr>
                <w:lang w:val="sq-AL"/>
              </w:rPr>
              <w:t xml:space="preserve"> </w:t>
            </w:r>
          </w:p>
          <w:p w:rsidR="00192BAE" w:rsidRPr="009B12AB" w:rsidRDefault="009B12AB" w:rsidP="00577C4B">
            <w:pPr>
              <w:rPr>
                <w:lang w:val="sq-AL"/>
              </w:rPr>
            </w:pPr>
            <w:r>
              <w:rPr>
                <w:lang w:val="sq-AL"/>
              </w:rPr>
              <w:t>Planifikimi i protezave të skeletuara në vartësi t</w:t>
            </w:r>
            <w:r w:rsidR="00551773">
              <w:rPr>
                <w:lang w:val="sq-AL"/>
              </w:rPr>
              <w:t>ë llojeve të defekteve dhëmbore dhe planifikimi i përbërësve të protezave parciale.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 XIII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9B12AB" w:rsidRDefault="00192BAE" w:rsidP="009B12A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</w:p>
          <w:p w:rsidR="00192BAE" w:rsidRPr="00777D28" w:rsidRDefault="009B12AB" w:rsidP="009B12AB">
            <w:pPr>
              <w:rPr>
                <w:rFonts w:ascii="Calibri" w:hAnsi="Calibri"/>
                <w:b/>
              </w:rPr>
            </w:pPr>
            <w:r>
              <w:rPr>
                <w:rFonts w:asciiTheme="minorHAnsi" w:eastAsiaTheme="minorEastAsia" w:hAnsiTheme="minorHAnsi" w:cstheme="minorBidi"/>
                <w:lang w:val="sq-AL"/>
              </w:rPr>
              <w:t>Proteza e skeletuar,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p</w:t>
            </w:r>
            <w:r w:rsidRPr="009B12AB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jeset përbërëse të protezës së skeletuar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,</w:t>
            </w:r>
            <w:r>
              <w:rPr>
                <w:lang w:val="sq-AL"/>
              </w:rPr>
              <w:t xml:space="preserve"> sistemi i krosheve.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 XIV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192BAE" w:rsidRPr="00A054CF" w:rsidRDefault="00192BAE" w:rsidP="00A054CF">
            <w:pPr>
              <w:rPr>
                <w:rFonts w:asciiTheme="minorHAnsi" w:eastAsiaTheme="minorEastAsia" w:hAnsiTheme="minorHAnsi" w:cstheme="minorBidi"/>
                <w:lang w:val="sq-AL"/>
              </w:rPr>
            </w:pPr>
            <w:r w:rsidRPr="00A054CF">
              <w:rPr>
                <w:b/>
              </w:rPr>
              <w:t>Ushtrime klinike me pacientë, punim seminari</w:t>
            </w:r>
            <w:r w:rsidR="00AD31B7" w:rsidRPr="00A054CF">
              <w:rPr>
                <w:b/>
              </w:rPr>
              <w:t xml:space="preserve"> </w:t>
            </w:r>
            <w:r w:rsidR="00A054CF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 xml:space="preserve">Atashmentet, </w:t>
            </w:r>
            <w:r w:rsidR="00A054CF" w:rsidRPr="00A054CF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Protezat parciale të skeletuar me korona teleskopike</w:t>
            </w:r>
            <w:r w:rsidR="00A054CF">
              <w:rPr>
                <w:rFonts w:asciiTheme="minorHAnsi" w:eastAsiaTheme="minorEastAsia" w:hAnsiTheme="minorHAnsi" w:cstheme="minorBidi"/>
                <w:sz w:val="22"/>
                <w:szCs w:val="22"/>
                <w:lang w:val="sq-AL"/>
              </w:rPr>
              <w:t>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 XV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192BAE" w:rsidRPr="00777D28" w:rsidRDefault="00192BAE" w:rsidP="00577C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Vlerësimi I dytë intermediar</w:t>
            </w:r>
          </w:p>
        </w:tc>
      </w:tr>
    </w:tbl>
    <w:p w:rsidR="00A7011F" w:rsidRDefault="00A7011F" w:rsidP="00A7011F"/>
    <w:p w:rsidR="00A7011F" w:rsidRDefault="00A7011F" w:rsidP="00A7011F"/>
    <w:p w:rsidR="00A7011F" w:rsidRDefault="00A7011F" w:rsidP="00A7011F"/>
    <w:p w:rsidR="00A7011F" w:rsidRDefault="00A7011F" w:rsidP="00A7011F"/>
    <w:p w:rsidR="00A7011F" w:rsidRDefault="00A7011F" w:rsidP="00A7011F"/>
    <w:p w:rsidR="00A7011F" w:rsidRDefault="00A7011F" w:rsidP="00A7011F"/>
    <w:p w:rsidR="00A7011F" w:rsidRDefault="00A7011F" w:rsidP="00A7011F"/>
    <w:p w:rsidR="00A7011F" w:rsidRDefault="00A7011F" w:rsidP="00A7011F"/>
    <w:p w:rsidR="00A7011F" w:rsidRDefault="00A7011F" w:rsidP="00A7011F"/>
    <w:p w:rsidR="00A7011F" w:rsidRDefault="00A7011F" w:rsidP="00A7011F"/>
    <w:p w:rsidR="00066D9C" w:rsidRDefault="00066D9C" w:rsidP="00A7011F"/>
    <w:p w:rsidR="00066D9C" w:rsidRDefault="00066D9C" w:rsidP="00A7011F"/>
    <w:p w:rsidR="00066D9C" w:rsidRDefault="00066D9C" w:rsidP="00A7011F"/>
    <w:p w:rsidR="00A8313C" w:rsidRDefault="00A8313C" w:rsidP="00A7011F"/>
    <w:p w:rsidR="00A8313C" w:rsidRDefault="00A8313C" w:rsidP="00A7011F"/>
    <w:p w:rsidR="00A8313C" w:rsidRDefault="00A8313C" w:rsidP="00A7011F"/>
    <w:p w:rsidR="00A8313C" w:rsidRDefault="00A8313C" w:rsidP="00A7011F"/>
    <w:p w:rsidR="00A8313C" w:rsidRDefault="00A8313C" w:rsidP="00A7011F"/>
    <w:p w:rsidR="009B12AB" w:rsidRDefault="009B12AB" w:rsidP="00A7011F"/>
    <w:p w:rsidR="00A8313C" w:rsidRDefault="00A8313C" w:rsidP="00A7011F"/>
    <w:p w:rsidR="00A8313C" w:rsidRDefault="00A8313C" w:rsidP="00A7011F"/>
    <w:p w:rsidR="000A54CF" w:rsidRDefault="000A54CF" w:rsidP="00A7011F"/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192BAE" w:rsidRPr="00777D28" w:rsidTr="000E4376">
        <w:trPr>
          <w:trHeight w:val="1067"/>
        </w:trPr>
        <w:tc>
          <w:tcPr>
            <w:tcW w:w="8856" w:type="dxa"/>
            <w:gridSpan w:val="2"/>
            <w:shd w:val="clear" w:color="auto" w:fill="B8CCE4"/>
          </w:tcPr>
          <w:p w:rsidR="00192BAE" w:rsidRPr="00777D28" w:rsidRDefault="00192BAE" w:rsidP="00577C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Plani I mësimit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</w:tr>
      <w:tr w:rsidR="00192BAE" w:rsidRPr="00777D28" w:rsidTr="00577C4B">
        <w:tc>
          <w:tcPr>
            <w:tcW w:w="2718" w:type="dxa"/>
            <w:shd w:val="clear" w:color="auto" w:fill="B8CCE4"/>
          </w:tcPr>
          <w:p w:rsidR="00192BAE" w:rsidRDefault="00192BAE" w:rsidP="00577C4B">
            <w:pPr>
              <w:rPr>
                <w:rFonts w:ascii="Calibri" w:hAnsi="Calibri"/>
                <w:b/>
              </w:rPr>
            </w:pPr>
          </w:p>
          <w:p w:rsidR="000E4376" w:rsidRPr="00777D28" w:rsidRDefault="000E4376" w:rsidP="00577C4B">
            <w:pPr>
              <w:rPr>
                <w:rFonts w:ascii="Calibri" w:hAnsi="Calibri"/>
                <w:b/>
              </w:rPr>
            </w:pPr>
          </w:p>
        </w:tc>
        <w:tc>
          <w:tcPr>
            <w:tcW w:w="6138" w:type="dxa"/>
            <w:shd w:val="clear" w:color="auto" w:fill="B8CCE4"/>
          </w:tcPr>
          <w:p w:rsidR="00192BAE" w:rsidRPr="00777D28" w:rsidRDefault="00192BAE" w:rsidP="00577C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Mësimet e planifikuara(XII)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Pr="00777D28" w:rsidRDefault="00192BAE" w:rsidP="00577C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I</w:t>
            </w:r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B87239" w:rsidRDefault="00192BAE" w:rsidP="00577C4B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B87239">
              <w:rPr>
                <w:lang w:val="sq-AL"/>
              </w:rPr>
              <w:t xml:space="preserve"> </w:t>
            </w:r>
          </w:p>
          <w:p w:rsidR="00192BAE" w:rsidRPr="00777D28" w:rsidRDefault="00B87239" w:rsidP="00577C4B">
            <w:pPr>
              <w:rPr>
                <w:rFonts w:ascii="Calibri" w:hAnsi="Calibri"/>
                <w:b/>
              </w:rPr>
            </w:pPr>
            <w:r>
              <w:rPr>
                <w:lang w:val="sq-AL"/>
              </w:rPr>
              <w:t>Zgavra e gojës dhe raportet e nofullave dhe dhëmbëve ndërmjet tyre.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Pr="00777D28" w:rsidRDefault="00192BAE" w:rsidP="00577C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II</w:t>
            </w:r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B87239" w:rsidRDefault="00192BAE" w:rsidP="00577C4B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B87239">
              <w:rPr>
                <w:lang w:val="sq-AL"/>
              </w:rPr>
              <w:t xml:space="preserve"> </w:t>
            </w:r>
          </w:p>
          <w:p w:rsidR="00192BAE" w:rsidRPr="00777D28" w:rsidRDefault="00B87239" w:rsidP="00577C4B">
            <w:pPr>
              <w:rPr>
                <w:rFonts w:ascii="Calibri" w:hAnsi="Calibri"/>
                <w:b/>
              </w:rPr>
            </w:pPr>
            <w:r>
              <w:rPr>
                <w:lang w:val="sq-AL"/>
              </w:rPr>
              <w:t>Mukoza dhe raportet topografike në lidhje me fushen protetike.</w:t>
            </w:r>
          </w:p>
        </w:tc>
      </w:tr>
      <w:tr w:rsidR="00192BAE" w:rsidRPr="00DD11CE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</w:t>
            </w:r>
            <w:r w:rsidRPr="00771F2F">
              <w:rPr>
                <w:rFonts w:ascii="Calibri" w:hAnsi="Calibri"/>
                <w:b/>
                <w:i/>
              </w:rPr>
              <w:t xml:space="preserve"> I</w:t>
            </w:r>
            <w:r>
              <w:rPr>
                <w:rFonts w:ascii="Calibri" w:hAnsi="Calibri"/>
                <w:b/>
                <w:i/>
              </w:rPr>
              <w:t>II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BD5FF5" w:rsidRDefault="00192BAE" w:rsidP="00577C4B">
            <w:pPr>
              <w:autoSpaceDE w:val="0"/>
              <w:autoSpaceDN w:val="0"/>
              <w:adjustRightInd w:val="0"/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BD5FF5">
              <w:rPr>
                <w:lang w:val="sq-AL"/>
              </w:rPr>
              <w:t xml:space="preserve"> </w:t>
            </w:r>
          </w:p>
          <w:p w:rsidR="00192BAE" w:rsidRPr="00DD11CE" w:rsidRDefault="00BD5FF5" w:rsidP="00577C4B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</w:rPr>
            </w:pPr>
            <w:r>
              <w:rPr>
                <w:lang w:val="sq-AL"/>
              </w:rPr>
              <w:t>Ndryshimet biologjike të kushtëzuara që ndodhin me humbjen e një ose më shumë dhëmbëve.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</w:t>
            </w:r>
            <w:r w:rsidRPr="00771F2F">
              <w:rPr>
                <w:rFonts w:ascii="Calibri" w:hAnsi="Calibri"/>
                <w:b/>
                <w:i/>
              </w:rPr>
              <w:t xml:space="preserve"> I</w:t>
            </w:r>
            <w:r>
              <w:rPr>
                <w:rFonts w:ascii="Calibri" w:hAnsi="Calibri"/>
                <w:b/>
                <w:i/>
              </w:rPr>
              <w:t>V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4C001A" w:rsidRDefault="00192BAE" w:rsidP="00577C4B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4C001A">
              <w:rPr>
                <w:lang w:val="sq-AL"/>
              </w:rPr>
              <w:t xml:space="preserve"> </w:t>
            </w:r>
          </w:p>
          <w:p w:rsidR="004C001A" w:rsidRPr="00777D28" w:rsidRDefault="004C001A" w:rsidP="00577C4B">
            <w:pPr>
              <w:rPr>
                <w:rFonts w:ascii="Calibri" w:hAnsi="Calibri"/>
                <w:b/>
              </w:rPr>
            </w:pPr>
            <w:r>
              <w:rPr>
                <w:lang w:val="sq-AL"/>
              </w:rPr>
              <w:t>Plani i trajtimit për restaurimin e një dhëmbi.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 V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4C001A" w:rsidRDefault="00192BAE" w:rsidP="00577C4B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4C001A">
              <w:rPr>
                <w:lang w:val="sq-AL"/>
              </w:rPr>
              <w:t xml:space="preserve"> </w:t>
            </w:r>
          </w:p>
          <w:p w:rsidR="00192BAE" w:rsidRPr="00777D28" w:rsidRDefault="004C001A" w:rsidP="00577C4B">
            <w:pPr>
              <w:rPr>
                <w:rFonts w:ascii="Calibri" w:hAnsi="Calibri"/>
                <w:b/>
              </w:rPr>
            </w:pPr>
            <w:r>
              <w:rPr>
                <w:lang w:val="sq-AL"/>
              </w:rPr>
              <w:t>Plani i trajtimit për zëvëndësimin e dhëmbëve që mungojnë.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</w:t>
            </w:r>
            <w:r w:rsidRPr="00771F2F"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V</w:t>
            </w:r>
            <w:r w:rsidRPr="00771F2F">
              <w:rPr>
                <w:rFonts w:ascii="Calibri" w:hAnsi="Calibri"/>
                <w:b/>
                <w:i/>
              </w:rPr>
              <w:t>I:</w:t>
            </w:r>
          </w:p>
        </w:tc>
        <w:tc>
          <w:tcPr>
            <w:tcW w:w="6138" w:type="dxa"/>
          </w:tcPr>
          <w:p w:rsidR="004C001A" w:rsidRDefault="00192BAE" w:rsidP="004C001A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4C001A">
              <w:rPr>
                <w:lang w:val="sq-AL"/>
              </w:rPr>
              <w:t xml:space="preserve"> </w:t>
            </w:r>
          </w:p>
          <w:p w:rsidR="00192BAE" w:rsidRPr="00777D28" w:rsidRDefault="004C001A" w:rsidP="004C001A">
            <w:pPr>
              <w:rPr>
                <w:rFonts w:ascii="Calibri" w:hAnsi="Calibri"/>
                <w:b/>
              </w:rPr>
            </w:pPr>
            <w:r>
              <w:rPr>
                <w:lang w:val="sq-AL"/>
              </w:rPr>
              <w:t>Vlerësimi i dhëmbit (Raporti kunorë-rrënjë, shtrirja e lig. periodontal, konsideratat biomekanike).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 VII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192BAE" w:rsidRPr="00777D28" w:rsidRDefault="00785907" w:rsidP="00577C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Vlerësimi I parë intermediar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</w:t>
            </w:r>
            <w:r w:rsidRPr="00771F2F"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VII</w:t>
            </w:r>
            <w:r w:rsidRPr="00771F2F">
              <w:rPr>
                <w:rFonts w:ascii="Calibri" w:hAnsi="Calibri"/>
                <w:b/>
                <w:i/>
              </w:rPr>
              <w:t>I:</w:t>
            </w:r>
          </w:p>
        </w:tc>
        <w:tc>
          <w:tcPr>
            <w:tcW w:w="6138" w:type="dxa"/>
          </w:tcPr>
          <w:p w:rsidR="007B2052" w:rsidRDefault="00192BAE" w:rsidP="00577C4B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7B2052">
              <w:rPr>
                <w:lang w:val="sq-AL"/>
              </w:rPr>
              <w:t xml:space="preserve"> </w:t>
            </w:r>
          </w:p>
          <w:p w:rsidR="00192BAE" w:rsidRPr="00777D28" w:rsidRDefault="007B2052" w:rsidP="00577C4B">
            <w:pPr>
              <w:rPr>
                <w:rFonts w:ascii="Calibri" w:hAnsi="Calibri"/>
                <w:b/>
              </w:rPr>
            </w:pPr>
            <w:r>
              <w:rPr>
                <w:lang w:val="sq-AL"/>
              </w:rPr>
              <w:lastRenderedPageBreak/>
              <w:t>Principet e preparimit të dhëmbit.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lastRenderedPageBreak/>
              <w:t>Java</w:t>
            </w:r>
            <w:r w:rsidRPr="00771F2F">
              <w:rPr>
                <w:rFonts w:ascii="Calibri" w:hAnsi="Calibri"/>
                <w:b/>
                <w:i/>
              </w:rPr>
              <w:t xml:space="preserve"> I</w:t>
            </w:r>
            <w:r>
              <w:rPr>
                <w:rFonts w:ascii="Calibri" w:hAnsi="Calibri"/>
                <w:b/>
                <w:i/>
              </w:rPr>
              <w:t>X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B2052" w:rsidRDefault="00192BAE" w:rsidP="00577C4B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7B2052">
              <w:rPr>
                <w:lang w:val="sq-AL"/>
              </w:rPr>
              <w:t xml:space="preserve"> </w:t>
            </w:r>
          </w:p>
          <w:p w:rsidR="00192BAE" w:rsidRPr="00777D28" w:rsidRDefault="007B2052" w:rsidP="00577C4B">
            <w:pPr>
              <w:rPr>
                <w:rFonts w:ascii="Calibri" w:hAnsi="Calibri"/>
                <w:b/>
              </w:rPr>
            </w:pPr>
            <w:r>
              <w:rPr>
                <w:lang w:val="sq-AL"/>
              </w:rPr>
              <w:t>Preparimi për kunora të plota, Preparimi për kunora tërsisht metalike, metal-qeramike dhe tërsisht qeramike.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</w:t>
            </w:r>
            <w:r w:rsidRPr="00771F2F"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X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7052A" w:rsidRDefault="00192BAE" w:rsidP="00577C4B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D7052A">
              <w:rPr>
                <w:lang w:val="sq-AL"/>
              </w:rPr>
              <w:t xml:space="preserve"> </w:t>
            </w:r>
          </w:p>
          <w:p w:rsidR="00192BAE" w:rsidRPr="00777D28" w:rsidRDefault="00D7052A" w:rsidP="00577C4B">
            <w:pPr>
              <w:rPr>
                <w:rFonts w:ascii="Calibri" w:hAnsi="Calibri"/>
                <w:b/>
              </w:rPr>
            </w:pPr>
            <w:r>
              <w:rPr>
                <w:lang w:val="sq-AL"/>
              </w:rPr>
              <w:t>Restaurimi i dhëmbëve të trajtuar në mënyrë endodontike.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 XI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0979D3" w:rsidRDefault="00192BAE" w:rsidP="00577C4B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0979D3">
              <w:rPr>
                <w:lang w:val="sq-AL"/>
              </w:rPr>
              <w:t xml:space="preserve"> </w:t>
            </w:r>
          </w:p>
          <w:p w:rsidR="00192BAE" w:rsidRPr="00777D28" w:rsidRDefault="000979D3" w:rsidP="00577C4B">
            <w:pPr>
              <w:rPr>
                <w:rFonts w:ascii="Calibri" w:hAnsi="Calibri"/>
                <w:b/>
              </w:rPr>
            </w:pPr>
            <w:r>
              <w:rPr>
                <w:lang w:val="sq-AL"/>
              </w:rPr>
              <w:t>Preparimi i dhëmbëve me probleme parodontale.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 XII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6C7F3A" w:rsidRDefault="00192BAE" w:rsidP="00577C4B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0979D3">
              <w:rPr>
                <w:lang w:val="sq-AL"/>
              </w:rPr>
              <w:t xml:space="preserve"> </w:t>
            </w:r>
            <w:r w:rsidR="006C7F3A">
              <w:rPr>
                <w:lang w:val="sq-AL"/>
              </w:rPr>
              <w:t xml:space="preserve"> </w:t>
            </w:r>
          </w:p>
          <w:p w:rsidR="00192BAE" w:rsidRPr="006C7F3A" w:rsidRDefault="006C7F3A" w:rsidP="00577C4B">
            <w:pPr>
              <w:rPr>
                <w:lang w:val="sq-AL"/>
              </w:rPr>
            </w:pPr>
            <w:r>
              <w:rPr>
                <w:lang w:val="sq-AL"/>
              </w:rPr>
              <w:t xml:space="preserve">Masat, </w:t>
            </w:r>
            <w:r w:rsidR="006D43E8">
              <w:rPr>
                <w:lang w:val="sq-AL"/>
              </w:rPr>
              <w:t>r</w:t>
            </w:r>
            <w:r w:rsidR="000979D3">
              <w:rPr>
                <w:lang w:val="sq-AL"/>
              </w:rPr>
              <w:t>esataurimet provizore.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 XIII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27022A" w:rsidRDefault="00192BAE" w:rsidP="00577C4B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27022A">
              <w:rPr>
                <w:lang w:val="sq-AL"/>
              </w:rPr>
              <w:t xml:space="preserve"> </w:t>
            </w:r>
          </w:p>
          <w:p w:rsidR="00192BAE" w:rsidRPr="00777D28" w:rsidRDefault="0027022A" w:rsidP="00577C4B">
            <w:pPr>
              <w:rPr>
                <w:rFonts w:ascii="Calibri" w:hAnsi="Calibri"/>
                <w:b/>
              </w:rPr>
            </w:pPr>
            <w:r>
              <w:rPr>
                <w:lang w:val="sq-AL"/>
              </w:rPr>
              <w:t>Cementet dhe cementimi.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 XIV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27022A" w:rsidRDefault="00192BAE" w:rsidP="00577C4B">
            <w:pPr>
              <w:rPr>
                <w:lang w:val="sq-AL"/>
              </w:rPr>
            </w:pPr>
            <w:r>
              <w:rPr>
                <w:rFonts w:ascii="Calibri" w:hAnsi="Calibri"/>
                <w:b/>
              </w:rPr>
              <w:t>Ushtrime klinike me pacientë, punim seminari</w:t>
            </w:r>
            <w:r w:rsidR="0027022A">
              <w:rPr>
                <w:lang w:val="sq-AL"/>
              </w:rPr>
              <w:t xml:space="preserve"> </w:t>
            </w:r>
          </w:p>
          <w:p w:rsidR="00192BAE" w:rsidRPr="00777D28" w:rsidRDefault="0027022A" w:rsidP="00577C4B">
            <w:pPr>
              <w:rPr>
                <w:rFonts w:ascii="Calibri" w:hAnsi="Calibri"/>
                <w:b/>
              </w:rPr>
            </w:pPr>
            <w:r>
              <w:rPr>
                <w:lang w:val="sq-AL"/>
              </w:rPr>
              <w:t>Konsideratat estetike.</w:t>
            </w:r>
          </w:p>
        </w:tc>
      </w:tr>
      <w:tr w:rsidR="00192BAE" w:rsidRPr="00777D28" w:rsidTr="00577C4B">
        <w:tc>
          <w:tcPr>
            <w:tcW w:w="2718" w:type="dxa"/>
          </w:tcPr>
          <w:p w:rsidR="00192BAE" w:rsidRDefault="00192BAE" w:rsidP="00577C4B">
            <w:r>
              <w:rPr>
                <w:rFonts w:ascii="Calibri" w:hAnsi="Calibri"/>
                <w:b/>
                <w:i/>
              </w:rPr>
              <w:t>Java XV</w:t>
            </w:r>
            <w:r w:rsidRPr="00771F2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192BAE" w:rsidRPr="00777D28" w:rsidRDefault="00192BAE" w:rsidP="00577C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Vlerësimi I dytë intermediar</w:t>
            </w:r>
          </w:p>
        </w:tc>
      </w:tr>
    </w:tbl>
    <w:p w:rsidR="00192BAE" w:rsidRPr="00CF116F" w:rsidRDefault="00192BAE" w:rsidP="00192BAE">
      <w:pPr>
        <w:rPr>
          <w:rFonts w:ascii="Calibri" w:hAnsi="Calibri"/>
          <w:b/>
        </w:rPr>
      </w:pPr>
    </w:p>
    <w:p w:rsidR="00066D9C" w:rsidRDefault="00066D9C" w:rsidP="00A7011F"/>
    <w:p w:rsidR="00066D9C" w:rsidRDefault="00066D9C" w:rsidP="00A7011F"/>
    <w:p w:rsidR="00066D9C" w:rsidRDefault="00066D9C" w:rsidP="00A7011F"/>
    <w:p w:rsidR="00066D9C" w:rsidRDefault="00066D9C" w:rsidP="00A7011F"/>
    <w:p w:rsidR="00066D9C" w:rsidRDefault="00066D9C" w:rsidP="00A7011F"/>
    <w:p w:rsidR="00066D9C" w:rsidRDefault="00066D9C" w:rsidP="00A7011F"/>
    <w:p w:rsidR="00066D9C" w:rsidRDefault="00066D9C" w:rsidP="00A7011F"/>
    <w:p w:rsidR="00066D9C" w:rsidRDefault="00066D9C" w:rsidP="00A7011F"/>
    <w:p w:rsidR="00066D9C" w:rsidRDefault="00066D9C" w:rsidP="00A7011F"/>
    <w:p w:rsidR="00066D9C" w:rsidRDefault="00066D9C" w:rsidP="00A7011F"/>
    <w:p w:rsidR="00066D9C" w:rsidRDefault="00066D9C" w:rsidP="00A7011F"/>
    <w:p w:rsidR="00066D9C" w:rsidRDefault="00066D9C" w:rsidP="00A7011F"/>
    <w:p w:rsidR="00066D9C" w:rsidRPr="00066D9C" w:rsidRDefault="00066D9C" w:rsidP="00066D9C">
      <w:pPr>
        <w:ind w:left="360"/>
        <w:jc w:val="both"/>
        <w:rPr>
          <w:rFonts w:asciiTheme="minorHAnsi" w:eastAsia="Symbol" w:hAnsiTheme="minorHAnsi"/>
          <w:i/>
          <w:lang w:val="sq-AL"/>
        </w:rPr>
      </w:pPr>
    </w:p>
    <w:p w:rsidR="00066D9C" w:rsidRPr="00066D9C" w:rsidRDefault="00066D9C" w:rsidP="00066D9C">
      <w:pPr>
        <w:ind w:left="360"/>
        <w:jc w:val="both"/>
        <w:rPr>
          <w:rFonts w:asciiTheme="minorHAnsi" w:eastAsia="Symbol" w:hAnsiTheme="minorHAnsi"/>
          <w:i/>
          <w:lang w:val="sq-AL"/>
        </w:rPr>
      </w:pPr>
    </w:p>
    <w:p w:rsidR="00066D9C" w:rsidRPr="00066D9C" w:rsidRDefault="00066D9C" w:rsidP="00066D9C">
      <w:pPr>
        <w:ind w:left="360"/>
        <w:jc w:val="both"/>
        <w:rPr>
          <w:rFonts w:asciiTheme="minorHAnsi" w:eastAsia="Symbol" w:hAnsiTheme="minorHAnsi"/>
          <w:i/>
          <w:lang w:val="sq-AL"/>
        </w:rPr>
      </w:pPr>
    </w:p>
    <w:p w:rsidR="00066D9C" w:rsidRPr="00066D9C" w:rsidRDefault="00066D9C" w:rsidP="00066D9C">
      <w:pPr>
        <w:ind w:left="360"/>
        <w:jc w:val="both"/>
        <w:rPr>
          <w:rFonts w:asciiTheme="minorHAnsi" w:eastAsia="Symbol" w:hAnsiTheme="minorHAnsi"/>
          <w:i/>
          <w:lang w:val="sq-AL"/>
        </w:rPr>
      </w:pPr>
    </w:p>
    <w:p w:rsidR="00A7011F" w:rsidRDefault="00A7011F" w:rsidP="00A7011F"/>
    <w:p w:rsidR="00A7011F" w:rsidRDefault="00A7011F" w:rsidP="00A7011F"/>
    <w:p w:rsidR="00A7011F" w:rsidRDefault="00A7011F" w:rsidP="00A7011F"/>
    <w:p w:rsidR="00A7011F" w:rsidRDefault="00A7011F" w:rsidP="00A7011F"/>
    <w:p w:rsidR="00A7011F" w:rsidRPr="001551CD" w:rsidRDefault="00A7011F" w:rsidP="00A7011F"/>
    <w:p w:rsidR="00A7176F" w:rsidRDefault="00A7176F"/>
    <w:sectPr w:rsidR="00A7176F" w:rsidSect="00A71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16ED"/>
    <w:multiLevelType w:val="hybridMultilevel"/>
    <w:tmpl w:val="CC3E0A54"/>
    <w:lvl w:ilvl="0" w:tplc="D6FC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A6855"/>
    <w:multiLevelType w:val="hybridMultilevel"/>
    <w:tmpl w:val="A370A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EA0B09"/>
    <w:multiLevelType w:val="hybridMultilevel"/>
    <w:tmpl w:val="47888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F604D"/>
    <w:multiLevelType w:val="hybridMultilevel"/>
    <w:tmpl w:val="47888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21DAA"/>
    <w:multiLevelType w:val="hybridMultilevel"/>
    <w:tmpl w:val="46D2790E"/>
    <w:lvl w:ilvl="0" w:tplc="B50E7E06">
      <w:start w:val="1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3C40173"/>
    <w:multiLevelType w:val="hybridMultilevel"/>
    <w:tmpl w:val="D3D62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01ABF"/>
    <w:multiLevelType w:val="hybridMultilevel"/>
    <w:tmpl w:val="47888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B5D3A"/>
    <w:multiLevelType w:val="hybridMultilevel"/>
    <w:tmpl w:val="A370A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426F7"/>
    <w:multiLevelType w:val="hybridMultilevel"/>
    <w:tmpl w:val="47888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67DA2"/>
    <w:multiLevelType w:val="hybridMultilevel"/>
    <w:tmpl w:val="47888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70B40"/>
    <w:multiLevelType w:val="hybridMultilevel"/>
    <w:tmpl w:val="7690F5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415A18"/>
    <w:multiLevelType w:val="hybridMultilevel"/>
    <w:tmpl w:val="CC3E0A54"/>
    <w:lvl w:ilvl="0" w:tplc="D6FC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CF61C0"/>
    <w:multiLevelType w:val="hybridMultilevel"/>
    <w:tmpl w:val="47888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13"/>
  </w:num>
  <w:num w:numId="11">
    <w:abstractNumId w:val="3"/>
  </w:num>
  <w:num w:numId="12">
    <w:abstractNumId w:val="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1F"/>
    <w:rsid w:val="0000275D"/>
    <w:rsid w:val="000350CE"/>
    <w:rsid w:val="00035F88"/>
    <w:rsid w:val="00066D9C"/>
    <w:rsid w:val="000979D3"/>
    <w:rsid w:val="000A54CF"/>
    <w:rsid w:val="000D13DC"/>
    <w:rsid w:val="000E4376"/>
    <w:rsid w:val="00192BAE"/>
    <w:rsid w:val="001C74A0"/>
    <w:rsid w:val="0027022A"/>
    <w:rsid w:val="00273255"/>
    <w:rsid w:val="002A4713"/>
    <w:rsid w:val="0032101E"/>
    <w:rsid w:val="003B7D04"/>
    <w:rsid w:val="00421FFD"/>
    <w:rsid w:val="00424A4D"/>
    <w:rsid w:val="00427162"/>
    <w:rsid w:val="00472C01"/>
    <w:rsid w:val="004C001A"/>
    <w:rsid w:val="00551773"/>
    <w:rsid w:val="00637251"/>
    <w:rsid w:val="006644E1"/>
    <w:rsid w:val="006C7F3A"/>
    <w:rsid w:val="006D43E8"/>
    <w:rsid w:val="00785907"/>
    <w:rsid w:val="00790D7C"/>
    <w:rsid w:val="007B2052"/>
    <w:rsid w:val="00804FEC"/>
    <w:rsid w:val="00833DF9"/>
    <w:rsid w:val="009B12AB"/>
    <w:rsid w:val="00A054CF"/>
    <w:rsid w:val="00A7011F"/>
    <w:rsid w:val="00A7176F"/>
    <w:rsid w:val="00A8313C"/>
    <w:rsid w:val="00AA4923"/>
    <w:rsid w:val="00AD31B7"/>
    <w:rsid w:val="00B30004"/>
    <w:rsid w:val="00B55DC2"/>
    <w:rsid w:val="00B87239"/>
    <w:rsid w:val="00BD5FF5"/>
    <w:rsid w:val="00BF61F5"/>
    <w:rsid w:val="00CA1400"/>
    <w:rsid w:val="00CA7BEC"/>
    <w:rsid w:val="00D07F18"/>
    <w:rsid w:val="00D7052A"/>
    <w:rsid w:val="00DC58D4"/>
    <w:rsid w:val="00E6130E"/>
    <w:rsid w:val="00FA5266"/>
    <w:rsid w:val="00FB2AF5"/>
    <w:rsid w:val="00FC3F34"/>
    <w:rsid w:val="00FC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A70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7011F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it-IT"/>
    </w:rPr>
  </w:style>
  <w:style w:type="character" w:customStyle="1" w:styleId="NoSpacingChar">
    <w:name w:val="No Spacing Char"/>
    <w:basedOn w:val="DefaultParagraphFont"/>
    <w:link w:val="NoSpacing"/>
    <w:rsid w:val="00066D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A49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492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A70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7011F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it-IT"/>
    </w:rPr>
  </w:style>
  <w:style w:type="character" w:customStyle="1" w:styleId="NoSpacingChar">
    <w:name w:val="No Spacing Char"/>
    <w:basedOn w:val="DefaultParagraphFont"/>
    <w:link w:val="NoSpacing"/>
    <w:rsid w:val="00066D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A49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49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Botek</dc:creator>
  <cp:lastModifiedBy>drlindadula</cp:lastModifiedBy>
  <cp:revision>2</cp:revision>
  <dcterms:created xsi:type="dcterms:W3CDTF">2024-12-03T21:09:00Z</dcterms:created>
  <dcterms:modified xsi:type="dcterms:W3CDTF">2024-12-03T21:09:00Z</dcterms:modified>
</cp:coreProperties>
</file>