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382"/>
        <w:gridCol w:w="2011"/>
        <w:gridCol w:w="1561"/>
      </w:tblGrid>
      <w:tr w:rsidR="0053425C" w:rsidRPr="009F4019" w14:paraId="2C9EFB96" w14:textId="77777777" w:rsidTr="00BE4071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C3A88CD" w14:textId="77777777" w:rsidR="0053425C" w:rsidRPr="009F4019" w:rsidRDefault="0053425C" w:rsidP="00BF1528">
            <w:pPr>
              <w:pStyle w:val="NoSpacing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t>Informatat themelore për lëndën</w:t>
            </w:r>
          </w:p>
        </w:tc>
      </w:tr>
      <w:tr w:rsidR="00363C36" w:rsidRPr="009F4019" w14:paraId="30D7F29C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7E89" w14:textId="7075AF33" w:rsidR="00363C36" w:rsidRPr="009F4019" w:rsidRDefault="00363C36" w:rsidP="00363C36">
            <w:pPr>
              <w:pStyle w:val="NoSpacing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2DD3" w14:textId="3E2FF9FF" w:rsidR="00363C36" w:rsidRPr="009F4019" w:rsidRDefault="00363C36" w:rsidP="00363C36">
            <w:pPr>
              <w:pStyle w:val="NoSpacing"/>
              <w:rPr>
                <w:rFonts w:eastAsiaTheme="minorHAnsi"/>
                <w:bCs/>
                <w:lang w:val="sq-AL"/>
              </w:rPr>
            </w:pPr>
            <w:r w:rsidRPr="009F4019">
              <w:rPr>
                <w:bCs/>
                <w:lang w:val="sq-AL"/>
              </w:rPr>
              <w:t>Fakulteti Filozofik/Departamenti i Sociologjisë</w:t>
            </w:r>
          </w:p>
        </w:tc>
      </w:tr>
      <w:tr w:rsidR="00363C36" w:rsidRPr="009F4019" w14:paraId="2AAB3CAF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2748" w14:textId="158E7660" w:rsidR="00363C36" w:rsidRPr="009F4019" w:rsidRDefault="00363C36" w:rsidP="00363C36">
            <w:pPr>
              <w:pStyle w:val="NoSpacing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t>Titulli i lëndës: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E27A" w14:textId="6650C0B7" w:rsidR="00363C36" w:rsidRPr="009F4019" w:rsidRDefault="003304AF" w:rsidP="00363C36">
            <w:pPr>
              <w:pStyle w:val="NoSpacing"/>
              <w:rPr>
                <w:rFonts w:eastAsiaTheme="minorHAnsi"/>
                <w:bCs/>
                <w:lang w:val="sq-AL"/>
              </w:rPr>
            </w:pPr>
            <w:r w:rsidRPr="009F4019">
              <w:rPr>
                <w:bCs/>
                <w:lang w:val="sq-AL"/>
              </w:rPr>
              <w:t>Popullsia dhe migrimet</w:t>
            </w:r>
          </w:p>
        </w:tc>
      </w:tr>
      <w:tr w:rsidR="00363C36" w:rsidRPr="009F4019" w14:paraId="0B66A1D3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E1AA" w14:textId="3F801F2F" w:rsidR="00363C36" w:rsidRPr="009F4019" w:rsidRDefault="00363C36" w:rsidP="00363C36">
            <w:pPr>
              <w:pStyle w:val="NoSpacing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t>Niveli: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F34C" w14:textId="099CADDC" w:rsidR="00363C36" w:rsidRPr="009F4019" w:rsidRDefault="002E5317" w:rsidP="00363C36">
            <w:pPr>
              <w:pStyle w:val="NoSpacing"/>
              <w:rPr>
                <w:rFonts w:eastAsiaTheme="minorHAnsi"/>
                <w:bCs/>
                <w:lang w:val="sq-AL"/>
              </w:rPr>
            </w:pPr>
            <w:r w:rsidRPr="009F4019">
              <w:rPr>
                <w:bCs/>
                <w:lang w:val="sq-AL"/>
              </w:rPr>
              <w:t>BA</w:t>
            </w:r>
          </w:p>
        </w:tc>
      </w:tr>
      <w:tr w:rsidR="00363C36" w:rsidRPr="009F4019" w14:paraId="3091E35F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CED3" w14:textId="120DA77D" w:rsidR="00363C36" w:rsidRPr="009F4019" w:rsidRDefault="00363C36" w:rsidP="00363C36">
            <w:pPr>
              <w:pStyle w:val="NoSpacing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t>Statusi lëndës: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772D" w14:textId="219B0BFD" w:rsidR="00363C36" w:rsidRPr="009F4019" w:rsidRDefault="005D499E" w:rsidP="00363C36">
            <w:pPr>
              <w:pStyle w:val="NoSpacing"/>
              <w:rPr>
                <w:rFonts w:eastAsiaTheme="minorHAnsi"/>
                <w:bCs/>
                <w:lang w:val="sq-AL"/>
              </w:rPr>
            </w:pPr>
            <w:proofErr w:type="spellStart"/>
            <w:r w:rsidRPr="009F4019">
              <w:rPr>
                <w:bCs/>
                <w:lang w:val="sq-AL"/>
              </w:rPr>
              <w:t>Obligative</w:t>
            </w:r>
            <w:proofErr w:type="spellEnd"/>
          </w:p>
        </w:tc>
      </w:tr>
      <w:tr w:rsidR="00363C36" w:rsidRPr="009F4019" w14:paraId="4EF78756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8E2C" w14:textId="7B05536D" w:rsidR="00363C36" w:rsidRPr="009F4019" w:rsidRDefault="00363C36" w:rsidP="00363C36">
            <w:pPr>
              <w:pStyle w:val="NoSpacing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t>Viti i studimeve: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25F2" w14:textId="1D8613E0" w:rsidR="00363C36" w:rsidRPr="009F4019" w:rsidRDefault="00363C36" w:rsidP="00363C36">
            <w:pPr>
              <w:pStyle w:val="NoSpacing"/>
              <w:rPr>
                <w:rFonts w:eastAsiaTheme="minorHAnsi"/>
                <w:bCs/>
                <w:lang w:val="sq-AL"/>
              </w:rPr>
            </w:pPr>
            <w:r w:rsidRPr="009F4019">
              <w:rPr>
                <w:bCs/>
                <w:lang w:val="sq-AL"/>
              </w:rPr>
              <w:t>II</w:t>
            </w:r>
            <w:r w:rsidR="004B7D32" w:rsidRPr="009F4019">
              <w:rPr>
                <w:bCs/>
                <w:lang w:val="sq-AL"/>
              </w:rPr>
              <w:t>I</w:t>
            </w:r>
            <w:r w:rsidRPr="009F4019">
              <w:rPr>
                <w:bCs/>
                <w:lang w:val="sq-AL"/>
              </w:rPr>
              <w:t xml:space="preserve">/Semestri </w:t>
            </w:r>
            <w:r w:rsidR="004B7D32" w:rsidRPr="009F4019">
              <w:rPr>
                <w:bCs/>
                <w:lang w:val="sq-AL"/>
              </w:rPr>
              <w:t>V</w:t>
            </w:r>
            <w:r w:rsidRPr="009F4019">
              <w:rPr>
                <w:bCs/>
                <w:lang w:val="sq-AL"/>
              </w:rPr>
              <w:t>I</w:t>
            </w:r>
          </w:p>
        </w:tc>
      </w:tr>
      <w:tr w:rsidR="00363C36" w:rsidRPr="009F4019" w14:paraId="3719C94C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C098" w14:textId="2FA0235A" w:rsidR="00363C36" w:rsidRPr="009F4019" w:rsidRDefault="00363C36" w:rsidP="00363C36">
            <w:pPr>
              <w:pStyle w:val="NoSpacing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t>Numri i orëve në javë: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2C3C" w14:textId="449ED100" w:rsidR="00363C36" w:rsidRPr="009F4019" w:rsidRDefault="00363C36" w:rsidP="00363C36">
            <w:pPr>
              <w:pStyle w:val="NoSpacing"/>
              <w:rPr>
                <w:rFonts w:eastAsiaTheme="minorHAnsi"/>
                <w:bCs/>
                <w:lang w:val="sq-AL"/>
              </w:rPr>
            </w:pPr>
            <w:r w:rsidRPr="009F4019">
              <w:rPr>
                <w:bCs/>
                <w:lang w:val="sq-AL"/>
              </w:rPr>
              <w:t>2</w:t>
            </w:r>
            <w:r w:rsidR="008B22A6" w:rsidRPr="009F4019">
              <w:rPr>
                <w:bCs/>
                <w:lang w:val="sq-AL"/>
              </w:rPr>
              <w:t>+2</w:t>
            </w:r>
          </w:p>
        </w:tc>
      </w:tr>
      <w:tr w:rsidR="00363C36" w:rsidRPr="009F4019" w14:paraId="633B79E0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37BB" w14:textId="567A07FE" w:rsidR="00363C36" w:rsidRPr="009F4019" w:rsidRDefault="00363C36" w:rsidP="00363C36">
            <w:pPr>
              <w:pStyle w:val="NoSpacing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t>Vlera në kredi – ECTS: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F9F1" w14:textId="2DF93E92" w:rsidR="00363C36" w:rsidRPr="009F4019" w:rsidRDefault="005D499E" w:rsidP="00363C36">
            <w:pPr>
              <w:pStyle w:val="NoSpacing"/>
              <w:rPr>
                <w:rFonts w:eastAsiaTheme="minorHAnsi"/>
                <w:bCs/>
                <w:lang w:val="sq-AL"/>
              </w:rPr>
            </w:pPr>
            <w:r w:rsidRPr="009F4019">
              <w:rPr>
                <w:bCs/>
                <w:lang w:val="sq-AL"/>
              </w:rPr>
              <w:t>6</w:t>
            </w:r>
          </w:p>
        </w:tc>
      </w:tr>
      <w:tr w:rsidR="00363C36" w:rsidRPr="009F4019" w14:paraId="0B18DE21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72B8" w14:textId="009A73B7" w:rsidR="00363C36" w:rsidRPr="009F4019" w:rsidRDefault="00363C36" w:rsidP="00363C36">
            <w:pPr>
              <w:pStyle w:val="NoSpacing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t>Koha / lokacioni: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EFB5" w14:textId="3A30FAB0" w:rsidR="00363C36" w:rsidRPr="009F4019" w:rsidRDefault="00363C36" w:rsidP="00363C36">
            <w:pPr>
              <w:pStyle w:val="NoSpacing"/>
              <w:rPr>
                <w:rFonts w:eastAsiaTheme="minorHAnsi"/>
                <w:bCs/>
                <w:lang w:val="sq-AL"/>
              </w:rPr>
            </w:pPr>
            <w:r w:rsidRPr="009F4019">
              <w:rPr>
                <w:bCs/>
                <w:lang w:val="sq-AL"/>
              </w:rPr>
              <w:t>Fakulteti Filozofik</w:t>
            </w:r>
          </w:p>
        </w:tc>
      </w:tr>
      <w:tr w:rsidR="00363C36" w:rsidRPr="009F4019" w14:paraId="20CFB3E9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56B4" w14:textId="27B33C51" w:rsidR="00363C36" w:rsidRPr="009F4019" w:rsidRDefault="00363C36" w:rsidP="00363C36">
            <w:pPr>
              <w:pStyle w:val="NoSpacing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t>Mësimdhënësi i lëndës: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1281" w14:textId="07D873C8" w:rsidR="00363C36" w:rsidRPr="009F4019" w:rsidRDefault="00363C36" w:rsidP="00363C36">
            <w:pPr>
              <w:pStyle w:val="NoSpacing"/>
              <w:rPr>
                <w:rFonts w:eastAsiaTheme="minorHAnsi"/>
                <w:bCs/>
                <w:lang w:val="sq-AL"/>
              </w:rPr>
            </w:pPr>
            <w:proofErr w:type="spellStart"/>
            <w:r w:rsidRPr="009F4019">
              <w:rPr>
                <w:bCs/>
                <w:lang w:val="sq-AL"/>
              </w:rPr>
              <w:t>Prof.Ass.Dr</w:t>
            </w:r>
            <w:proofErr w:type="spellEnd"/>
            <w:r w:rsidRPr="009F4019">
              <w:rPr>
                <w:bCs/>
                <w:lang w:val="sq-AL"/>
              </w:rPr>
              <w:t>. Tahir Latifi</w:t>
            </w:r>
            <w:r w:rsidR="00DD0666" w:rsidRPr="009F4019">
              <w:rPr>
                <w:bCs/>
                <w:lang w:val="sq-AL"/>
              </w:rPr>
              <w:t xml:space="preserve">; </w:t>
            </w:r>
            <w:r w:rsidR="00DD0666" w:rsidRPr="009F4019">
              <w:rPr>
                <w:rFonts w:eastAsiaTheme="minorHAnsi"/>
                <w:lang w:val="sq-AL"/>
              </w:rPr>
              <w:t xml:space="preserve">Ass.MA. Lirika </w:t>
            </w:r>
            <w:proofErr w:type="spellStart"/>
            <w:r w:rsidR="00DD0666" w:rsidRPr="009F4019">
              <w:rPr>
                <w:rFonts w:eastAsiaTheme="minorHAnsi"/>
                <w:lang w:val="sq-AL"/>
              </w:rPr>
              <w:t>Demiri</w:t>
            </w:r>
            <w:proofErr w:type="spellEnd"/>
            <w:r w:rsidR="003A5DEE" w:rsidRPr="009F4019">
              <w:rPr>
                <w:rFonts w:eastAsiaTheme="minorHAnsi"/>
                <w:lang w:val="sq-AL"/>
              </w:rPr>
              <w:t xml:space="preserve">, </w:t>
            </w:r>
            <w:proofErr w:type="spellStart"/>
            <w:r w:rsidR="003A5DEE" w:rsidRPr="009F4019">
              <w:rPr>
                <w:rFonts w:eastAsiaTheme="minorHAnsi"/>
                <w:lang w:val="sq-AL"/>
              </w:rPr>
              <w:t>PhD.cand</w:t>
            </w:r>
            <w:proofErr w:type="spellEnd"/>
            <w:r w:rsidR="003A5DEE" w:rsidRPr="009F4019">
              <w:rPr>
                <w:rFonts w:eastAsiaTheme="minorHAnsi"/>
                <w:lang w:val="sq-AL"/>
              </w:rPr>
              <w:t>.</w:t>
            </w:r>
          </w:p>
        </w:tc>
      </w:tr>
      <w:tr w:rsidR="00363C36" w:rsidRPr="009F4019" w14:paraId="1BD06A24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AB57" w14:textId="08F9C694" w:rsidR="00363C36" w:rsidRPr="009F4019" w:rsidRDefault="00363C36" w:rsidP="00363C36">
            <w:pPr>
              <w:pStyle w:val="NoSpacing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FD33" w14:textId="0D01330A" w:rsidR="00363C36" w:rsidRPr="009F4019" w:rsidRDefault="00000000" w:rsidP="00363C36">
            <w:pPr>
              <w:pStyle w:val="NoSpacing"/>
              <w:rPr>
                <w:rFonts w:eastAsiaTheme="minorHAnsi"/>
                <w:lang w:val="sq-AL"/>
              </w:rPr>
            </w:pPr>
            <w:hyperlink r:id="rId7" w:history="1">
              <w:r w:rsidR="00363C36" w:rsidRPr="009F4019">
                <w:rPr>
                  <w:rStyle w:val="Hyperlink"/>
                  <w:rFonts w:eastAsia="MS Mincho"/>
                  <w:lang w:val="sq-AL"/>
                </w:rPr>
                <w:t>tahir.latifi@uni-pr.edu</w:t>
              </w:r>
            </w:hyperlink>
            <w:r w:rsidR="000D0976" w:rsidRPr="009F4019">
              <w:rPr>
                <w:rStyle w:val="Hyperlink"/>
                <w:rFonts w:eastAsia="MS Mincho"/>
                <w:color w:val="auto"/>
                <w:u w:val="none"/>
                <w:lang w:val="sq-AL"/>
              </w:rPr>
              <w:t>;</w:t>
            </w:r>
            <w:r w:rsidR="00467DD8" w:rsidRPr="009F4019">
              <w:rPr>
                <w:rStyle w:val="Hyperlink"/>
                <w:rFonts w:eastAsia="MS Mincho"/>
                <w:color w:val="auto"/>
                <w:u w:val="none"/>
                <w:lang w:val="sq-AL"/>
              </w:rPr>
              <w:t xml:space="preserve"> </w:t>
            </w:r>
            <w:hyperlink r:id="rId8" w:history="1">
              <w:r w:rsidR="00F0376E" w:rsidRPr="009F4019">
                <w:rPr>
                  <w:rStyle w:val="Hyperlink"/>
                  <w:rFonts w:eastAsiaTheme="minorHAnsi"/>
                  <w:lang w:val="sq-AL"/>
                </w:rPr>
                <w:t>lirika.demiri@uni-pr.edu</w:t>
              </w:r>
            </w:hyperlink>
            <w:r w:rsidR="00F0376E" w:rsidRPr="009F4019">
              <w:rPr>
                <w:rStyle w:val="Hyperlink"/>
                <w:rFonts w:eastAsiaTheme="minorHAnsi"/>
                <w:lang w:val="sq-AL"/>
              </w:rPr>
              <w:t xml:space="preserve"> </w:t>
            </w:r>
          </w:p>
        </w:tc>
      </w:tr>
      <w:tr w:rsidR="0053425C" w:rsidRPr="009F4019" w14:paraId="6E1569A1" w14:textId="77777777" w:rsidTr="00BE4071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584AE0A" w14:textId="77777777" w:rsidR="0053425C" w:rsidRPr="009F4019" w:rsidRDefault="0053425C" w:rsidP="00BF1528">
            <w:pPr>
              <w:pStyle w:val="NoSpacing"/>
              <w:rPr>
                <w:lang w:val="sq-AL"/>
              </w:rPr>
            </w:pPr>
          </w:p>
        </w:tc>
      </w:tr>
      <w:tr w:rsidR="00377036" w:rsidRPr="009F4019" w14:paraId="0B7EF87A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7F0" w14:textId="77777777" w:rsidR="00377036" w:rsidRPr="009F4019" w:rsidRDefault="00377036" w:rsidP="00377036">
            <w:pPr>
              <w:pStyle w:val="NoSpacing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t>Përshkrimi i lëndës: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B009" w14:textId="327712A0" w:rsidR="00667F97" w:rsidRPr="009F4019" w:rsidRDefault="00E454CD" w:rsidP="00377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Migrimi</w:t>
            </w:r>
            <w:r w:rsidR="00424F08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është </w:t>
            </w: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nga fenomen </w:t>
            </w:r>
            <w:r w:rsidR="00424F08" w:rsidRPr="009F4019">
              <w:rPr>
                <w:rFonts w:ascii="Times New Roman" w:hAnsi="Times New Roman" w:cs="Times New Roman"/>
                <w:sz w:val="24"/>
                <w:szCs w:val="24"/>
              </w:rPr>
              <w:t>mjaft i rëndësishëm në dinamikat shoqërore dhe demografike.</w:t>
            </w:r>
            <w:r w:rsidR="00C940F8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7AC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Migrimi, qoftë i rregullt, i parregullt, </w:t>
            </w:r>
            <w:r w:rsidR="00D93A65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apo </w:t>
            </w:r>
            <w:r w:rsidR="00A537AC" w:rsidRPr="009F4019">
              <w:rPr>
                <w:rFonts w:ascii="Times New Roman" w:hAnsi="Times New Roman" w:cs="Times New Roman"/>
                <w:sz w:val="24"/>
                <w:szCs w:val="24"/>
              </w:rPr>
              <w:t>i detyruar</w:t>
            </w:r>
            <w:r w:rsidR="00D93A65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(me forcë)</w:t>
            </w:r>
            <w:r w:rsidR="00407EB5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ka rëndësi të veçantë, ngase direkt ndërlidhet me standardin e jetesës dhe mirëqenien e qytetarëve të vendeve përkatëse të migrimit. </w:t>
            </w:r>
            <w:r w:rsidR="00D431B8" w:rsidRPr="009F401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 rastin e Kosovës, migrimi</w:t>
            </w:r>
            <w:r w:rsidR="00D431B8"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duhet parë jo vetëm nga perspektiva e mirëqenies ekonomike </w:t>
            </w:r>
            <w:r w:rsidR="00A1598D"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nga </w:t>
            </w:r>
            <w:proofErr w:type="spellStart"/>
            <w:r w:rsidR="00A1598D"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remitencat</w:t>
            </w:r>
            <w:proofErr w:type="spellEnd"/>
            <w:r w:rsidR="00A1598D"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dhe investime tjera nga diaspora, por </w:t>
            </w:r>
            <w:r w:rsidR="005F3A48"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duhet parë edhe në kontekst të strukturës demografik</w:t>
            </w:r>
            <w:r w:rsidR="00795EA0"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650EBD"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431B8"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3D93" w:rsidRPr="009F4019">
              <w:rPr>
                <w:rFonts w:ascii="Times New Roman" w:hAnsi="Times New Roman" w:cs="Times New Roman"/>
                <w:sz w:val="24"/>
                <w:szCs w:val="24"/>
              </w:rPr>
              <w:t>Në këtë lëndë traj</w:t>
            </w:r>
            <w:r w:rsidR="00AB52FE" w:rsidRPr="009F4019">
              <w:rPr>
                <w:rFonts w:ascii="Times New Roman" w:hAnsi="Times New Roman" w:cs="Times New Roman"/>
                <w:sz w:val="24"/>
                <w:szCs w:val="24"/>
              </w:rPr>
              <w:t>tohen</w:t>
            </w:r>
            <w:r w:rsidR="00314718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popullsia dhe ndryshimet </w:t>
            </w:r>
            <w:r w:rsidR="005D3927" w:rsidRPr="009F4019">
              <w:rPr>
                <w:rFonts w:ascii="Times New Roman" w:hAnsi="Times New Roman" w:cs="Times New Roman"/>
                <w:sz w:val="24"/>
                <w:szCs w:val="24"/>
              </w:rPr>
              <w:t>demografike;</w:t>
            </w:r>
            <w:r w:rsidR="00BA29DF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arsyet dhe shkaktarët që shkaktojnë migrimin</w:t>
            </w:r>
            <w:r w:rsidR="005D3927" w:rsidRPr="009F40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29DF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teoritë e migrimit, diasporës dhe </w:t>
            </w:r>
            <w:proofErr w:type="spellStart"/>
            <w:r w:rsidR="00BA29DF" w:rsidRPr="009F4019">
              <w:rPr>
                <w:rFonts w:ascii="Times New Roman" w:hAnsi="Times New Roman" w:cs="Times New Roman"/>
                <w:sz w:val="24"/>
                <w:szCs w:val="24"/>
              </w:rPr>
              <w:t>transnacionalizmit</w:t>
            </w:r>
            <w:proofErr w:type="spellEnd"/>
            <w:r w:rsidR="00A32D4F" w:rsidRPr="009F4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0EF2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234A" w:rsidRPr="009F4019" w14:paraId="4E8C87C6" w14:textId="77777777" w:rsidTr="00BE4071">
        <w:trPr>
          <w:trHeight w:val="68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246F" w14:textId="77777777" w:rsidR="00A6234A" w:rsidRPr="009F4019" w:rsidRDefault="00A6234A" w:rsidP="00A6234A">
            <w:pPr>
              <w:pStyle w:val="NoSpacing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t>Qëllimet e lëndës: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283F" w14:textId="37ACCBF0" w:rsidR="00016D13" w:rsidRPr="009F4019" w:rsidRDefault="00DA45CA" w:rsidP="00A62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Kjo lëndë ofron </w:t>
            </w:r>
            <w:r w:rsidR="00A6234A" w:rsidRPr="009F4019">
              <w:rPr>
                <w:rFonts w:ascii="Times New Roman" w:hAnsi="Times New Roman" w:cs="Times New Roman"/>
                <w:sz w:val="24"/>
                <w:szCs w:val="24"/>
              </w:rPr>
              <w:t>njohuri bazë për</w:t>
            </w: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dinamik</w:t>
            </w:r>
            <w:r w:rsidR="00F86C4C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at e zhvillimit të popullsisë, duke u fokusuar në </w:t>
            </w:r>
            <w:r w:rsidR="00F5578C" w:rsidRPr="009F4019">
              <w:rPr>
                <w:rFonts w:ascii="Times New Roman" w:hAnsi="Times New Roman" w:cs="Times New Roman"/>
                <w:sz w:val="24"/>
                <w:szCs w:val="24"/>
              </w:rPr>
              <w:t>konceptet kryesore të popullsisë dhe migrimit</w:t>
            </w:r>
            <w:r w:rsidR="00731E2C" w:rsidRPr="009F4019">
              <w:rPr>
                <w:rFonts w:ascii="Times New Roman" w:hAnsi="Times New Roman" w:cs="Times New Roman"/>
                <w:sz w:val="24"/>
                <w:szCs w:val="24"/>
              </w:rPr>
              <w:t>; për</w:t>
            </w:r>
            <w:r w:rsidR="00740EF2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teoritë e migrimit</w:t>
            </w:r>
            <w:r w:rsidR="00786584" w:rsidRPr="009F40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234A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arsyet dhe faktorët që ndikojnë në migrim, strukturën gjinore</w:t>
            </w:r>
            <w:r w:rsidR="00731E2C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34A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të </w:t>
            </w:r>
            <w:proofErr w:type="spellStart"/>
            <w:r w:rsidR="00A6234A" w:rsidRPr="009F4019">
              <w:rPr>
                <w:rFonts w:ascii="Times New Roman" w:hAnsi="Times New Roman" w:cs="Times New Roman"/>
                <w:sz w:val="24"/>
                <w:szCs w:val="24"/>
              </w:rPr>
              <w:t>migrantëve</w:t>
            </w:r>
            <w:proofErr w:type="spellEnd"/>
            <w:r w:rsidR="00A6234A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dhe ndryshimet e ndikimin që kanë sjell në jetën shoqërore dhe ekonomike, solidaritetin në raport me anëtarët e familjes dhe roli i tij në kontekst të sigurisë dhe mirëqenies sociale. </w:t>
            </w:r>
          </w:p>
          <w:p w14:paraId="5CF56E12" w14:textId="6FEE3606" w:rsidR="00667F97" w:rsidRPr="009F4019" w:rsidRDefault="00A6234A" w:rsidP="00786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Për më tepër, kjo lëndë fokusohet në diskutime teorike rreth migrimit</w:t>
            </w:r>
            <w:r w:rsidR="00731E2C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dhe popullsisë, si</w:t>
            </w: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dhe debatet rreth koncepteve diasporë dhe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transnacionalizëm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6234A" w:rsidRPr="009F4019" w14:paraId="47E5C3B8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2B4D084" w14:textId="77777777" w:rsidR="00A6234A" w:rsidRPr="009F4019" w:rsidRDefault="00A6234A" w:rsidP="00A6234A">
            <w:pPr>
              <w:pStyle w:val="NoSpacing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t>Rezultatet e pritshme të nxënies:</w:t>
            </w:r>
          </w:p>
          <w:p w14:paraId="00418B9A" w14:textId="2F379751" w:rsidR="00A6234A" w:rsidRPr="009F4019" w:rsidRDefault="00A6234A" w:rsidP="00A6234A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B95EC04" w14:textId="2AB980F6" w:rsidR="00A6234A" w:rsidRPr="009F4019" w:rsidRDefault="00A6234A" w:rsidP="00A6234A">
            <w:pPr>
              <w:pStyle w:val="NoSpacing"/>
              <w:rPr>
                <w:lang w:val="sq-AL"/>
              </w:rPr>
            </w:pPr>
            <w:r w:rsidRPr="009F4019">
              <w:rPr>
                <w:lang w:val="sq-AL"/>
              </w:rPr>
              <w:t xml:space="preserve">Në fund të semestrit, </w:t>
            </w:r>
            <w:r w:rsidR="006400D9" w:rsidRPr="009F4019">
              <w:rPr>
                <w:lang w:val="sq-AL"/>
              </w:rPr>
              <w:t xml:space="preserve">studenti do të jetë në gjendje </w:t>
            </w:r>
            <w:r w:rsidR="00C22ED4" w:rsidRPr="009F4019">
              <w:rPr>
                <w:lang w:val="sq-AL"/>
              </w:rPr>
              <w:t>të</w:t>
            </w:r>
            <w:r w:rsidRPr="009F4019">
              <w:rPr>
                <w:lang w:val="sq-AL"/>
              </w:rPr>
              <w:t>:</w:t>
            </w:r>
          </w:p>
          <w:p w14:paraId="518C2374" w14:textId="2BD2E556" w:rsidR="00A6234A" w:rsidRPr="009F4019" w:rsidRDefault="006015A3" w:rsidP="00A6234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Njohë </w:t>
            </w:r>
            <w:r w:rsidR="006B5539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konceptet dhe teoritë bazë për migrimin dhe </w:t>
            </w:r>
            <w:r w:rsidR="00613171" w:rsidRPr="009F4019">
              <w:rPr>
                <w:rFonts w:ascii="Times New Roman" w:hAnsi="Times New Roman" w:cs="Times New Roman"/>
                <w:sz w:val="24"/>
                <w:szCs w:val="24"/>
              </w:rPr>
              <w:t>popullsinë</w:t>
            </w:r>
          </w:p>
          <w:p w14:paraId="4EF9A8F0" w14:textId="7C291324" w:rsidR="00FB1E5D" w:rsidRPr="009F4019" w:rsidRDefault="00B91A99" w:rsidP="00C6588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Shpjegojë faktorët dhe arsyet </w:t>
            </w:r>
            <w:r w:rsidR="00786584" w:rsidRPr="009F4019">
              <w:rPr>
                <w:rFonts w:ascii="Times New Roman" w:hAnsi="Times New Roman" w:cs="Times New Roman"/>
                <w:sz w:val="24"/>
                <w:szCs w:val="24"/>
              </w:rPr>
              <w:t>që ndikojnë në migrim</w:t>
            </w:r>
          </w:p>
          <w:p w14:paraId="21B7A662" w14:textId="2DC0523F" w:rsidR="00C6588F" w:rsidRPr="009F4019" w:rsidRDefault="00C6588F" w:rsidP="00C6588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Aplikojë në mënyrën e duhur konceptet/terminologjitë diasporë</w:t>
            </w:r>
            <w:r w:rsidR="00DA5139" w:rsidRPr="009F40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transnacionalizëm</w:t>
            </w:r>
            <w:proofErr w:type="spellEnd"/>
            <w:r w:rsidR="00DA5139" w:rsidRPr="009F40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migrim</w:t>
            </w:r>
            <w:r w:rsidR="00DA5139" w:rsidRPr="009F4019">
              <w:rPr>
                <w:rFonts w:ascii="Times New Roman" w:hAnsi="Times New Roman" w:cs="Times New Roman"/>
                <w:sz w:val="24"/>
                <w:szCs w:val="24"/>
              </w:rPr>
              <w:t>; migrim i rregullt, i parregullt, i detyruar etj.</w:t>
            </w:r>
          </w:p>
          <w:p w14:paraId="1869857D" w14:textId="7637B366" w:rsidR="00176357" w:rsidRPr="009F4019" w:rsidRDefault="00B3493A" w:rsidP="00383F8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Analizojë </w:t>
            </w:r>
            <w:r w:rsidR="009F2234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efektet dhe ndikimin e migrimit në </w:t>
            </w:r>
            <w:r w:rsidR="003F24C2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strukturën e popullsisë në </w:t>
            </w:r>
            <w:r w:rsidR="009F2234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shoqëritë </w:t>
            </w:r>
            <w:r w:rsidR="00C77695" w:rsidRPr="009F4019">
              <w:rPr>
                <w:rFonts w:ascii="Times New Roman" w:hAnsi="Times New Roman" w:cs="Times New Roman"/>
                <w:sz w:val="24"/>
                <w:szCs w:val="24"/>
              </w:rPr>
              <w:t>përkatëse</w:t>
            </w:r>
            <w:r w:rsidR="009F2234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45786D" w14:textId="77777777" w:rsidR="00581F7D" w:rsidRPr="009F4019" w:rsidRDefault="00D51A4C" w:rsidP="00DA1D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Argumentojë </w:t>
            </w:r>
            <w:r w:rsidR="00073F0A" w:rsidRPr="009F4019">
              <w:rPr>
                <w:rFonts w:ascii="Times New Roman" w:hAnsi="Times New Roman" w:cs="Times New Roman"/>
                <w:sz w:val="24"/>
                <w:szCs w:val="24"/>
              </w:rPr>
              <w:t>ndikimin</w:t>
            </w:r>
            <w:r w:rsidR="00402D82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të migrimit dhe </w:t>
            </w:r>
            <w:proofErr w:type="spellStart"/>
            <w:r w:rsidR="00402D82" w:rsidRPr="009F4019">
              <w:rPr>
                <w:rFonts w:ascii="Times New Roman" w:hAnsi="Times New Roman" w:cs="Times New Roman"/>
                <w:sz w:val="24"/>
                <w:szCs w:val="24"/>
              </w:rPr>
              <w:t>remitencave</w:t>
            </w:r>
            <w:proofErr w:type="spellEnd"/>
            <w:r w:rsidR="00402D82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në </w:t>
            </w:r>
            <w:r w:rsidR="00402D82" w:rsidRPr="009F4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ekonominë familjare</w:t>
            </w:r>
          </w:p>
          <w:p w14:paraId="76D797C1" w14:textId="20C1826A" w:rsidR="00DA1D72" w:rsidRPr="009F4019" w:rsidRDefault="00B90675" w:rsidP="00DA1D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Demonstron aftësi </w:t>
            </w:r>
            <w:r w:rsidR="00E04114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për të integruar </w:t>
            </w:r>
            <w:r w:rsidR="002B0910" w:rsidRPr="009F4019">
              <w:rPr>
                <w:rFonts w:ascii="Times New Roman" w:hAnsi="Times New Roman" w:cs="Times New Roman"/>
                <w:sz w:val="24"/>
                <w:szCs w:val="24"/>
              </w:rPr>
              <w:t>dijet teorike me rastet konkrete të studimit</w:t>
            </w:r>
            <w:r w:rsidR="004851D0" w:rsidRPr="009F4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234A" w:rsidRPr="009F4019" w14:paraId="0AA2DD98" w14:textId="77777777" w:rsidTr="00BE4071">
        <w:tc>
          <w:tcPr>
            <w:tcW w:w="88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4924661" w14:textId="77777777" w:rsidR="00A6234A" w:rsidRPr="009F4019" w:rsidRDefault="00A6234A" w:rsidP="00A6234A">
            <w:pPr>
              <w:pStyle w:val="NoSpacing"/>
              <w:rPr>
                <w:i/>
                <w:lang w:val="sq-AL"/>
              </w:rPr>
            </w:pPr>
          </w:p>
        </w:tc>
      </w:tr>
      <w:tr w:rsidR="00A6234A" w:rsidRPr="009F4019" w14:paraId="35E18D52" w14:textId="77777777" w:rsidTr="00BE4071">
        <w:trPr>
          <w:trHeight w:val="70"/>
        </w:trPr>
        <w:tc>
          <w:tcPr>
            <w:tcW w:w="88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51BC858" w14:textId="77777777" w:rsidR="00A6234A" w:rsidRPr="009F4019" w:rsidRDefault="00A6234A" w:rsidP="00A6234A">
            <w:pPr>
              <w:pStyle w:val="NoSpacing"/>
              <w:jc w:val="center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A6234A" w:rsidRPr="009F4019" w14:paraId="2D0A4E35" w14:textId="77777777" w:rsidTr="00BE4071">
        <w:tc>
          <w:tcPr>
            <w:tcW w:w="29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8F742DB" w14:textId="77777777" w:rsidR="00A6234A" w:rsidRPr="009F4019" w:rsidRDefault="00A6234A" w:rsidP="00A6234A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23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0CC8AA6" w14:textId="77777777" w:rsidR="00A6234A" w:rsidRPr="009F4019" w:rsidRDefault="00A6234A" w:rsidP="00A6234A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sz w:val="24"/>
                <w:szCs w:val="24"/>
              </w:rPr>
              <w:t>Orë mësimore</w:t>
            </w:r>
          </w:p>
        </w:tc>
        <w:tc>
          <w:tcPr>
            <w:tcW w:w="20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1EFD9E6" w14:textId="77777777" w:rsidR="00A6234A" w:rsidRPr="009F4019" w:rsidRDefault="00A6234A" w:rsidP="00A6234A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sz w:val="24"/>
                <w:szCs w:val="24"/>
              </w:rPr>
              <w:t>Ditë/Javë</w:t>
            </w:r>
          </w:p>
        </w:tc>
        <w:tc>
          <w:tcPr>
            <w:tcW w:w="15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9870CFE" w14:textId="77777777" w:rsidR="00A6234A" w:rsidRPr="009F4019" w:rsidRDefault="00A6234A" w:rsidP="00A6234A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3146A4" w:rsidRPr="009F4019" w14:paraId="197CCDA4" w14:textId="77777777" w:rsidTr="00BE4071">
        <w:tc>
          <w:tcPr>
            <w:tcW w:w="294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670A3C" w14:textId="126C57A1" w:rsidR="003146A4" w:rsidRPr="009F4019" w:rsidRDefault="003146A4" w:rsidP="003146A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Ligjëratat </w:t>
            </w:r>
          </w:p>
        </w:tc>
        <w:tc>
          <w:tcPr>
            <w:tcW w:w="238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00AED6" w14:textId="4D4C3317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401824" w14:textId="5992448B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6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AF318" w14:textId="045D3616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146A4" w:rsidRPr="009F4019" w14:paraId="4758CD51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E9D1F6" w14:textId="59EC7E36" w:rsidR="003146A4" w:rsidRPr="009F4019" w:rsidRDefault="003146A4" w:rsidP="003146A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Teori/Punë në laborator/Ushtrime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28ABDA" w14:textId="434054A9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589BC" w14:textId="179E79B3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1CC55" w14:textId="29A8C3F3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146A4" w:rsidRPr="009F4019" w14:paraId="31D8FFE0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C980C1" w14:textId="12F508B3" w:rsidR="003146A4" w:rsidRPr="009F4019" w:rsidRDefault="003146A4" w:rsidP="003146A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5D4E45" w14:textId="02974FC0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9084F5" w14:textId="16D849E3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98751" w14:textId="17118998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46A4" w:rsidRPr="009F4019" w14:paraId="091E9047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DCF8DB" w14:textId="188592B6" w:rsidR="003146A4" w:rsidRPr="009F4019" w:rsidRDefault="003146A4" w:rsidP="003146A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43EA82" w14:textId="3245FB88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886E4A" w14:textId="4B31DB52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C10D5" w14:textId="6BB16324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3146A4" w:rsidRPr="009F4019" w14:paraId="2C3A63EA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919F8C" w14:textId="0BEB95E0" w:rsidR="003146A4" w:rsidRPr="009F4019" w:rsidRDefault="003146A4" w:rsidP="003146A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A2C110" w14:textId="250EDC47" w:rsidR="003146A4" w:rsidRPr="009F4019" w:rsidRDefault="002C5029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53863" w14:textId="1DF3E123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102EF" w14:textId="39C18A12" w:rsidR="003146A4" w:rsidRPr="009F4019" w:rsidRDefault="00803DC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3146A4" w:rsidRPr="009F4019" w14:paraId="72E56152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17E0B9" w14:textId="76B1C648" w:rsidR="003146A4" w:rsidRPr="009F4019" w:rsidRDefault="003146A4" w:rsidP="003146A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Testi, punimi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14F572" w14:textId="26100CA6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18E0E5" w14:textId="401D8385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879CC" w14:textId="31633525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146A4" w:rsidRPr="009F4019" w14:paraId="345EC8B5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D37B4D" w14:textId="397CA457" w:rsidR="003146A4" w:rsidRPr="009F4019" w:rsidRDefault="003146A4" w:rsidP="003146A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2E2433" w14:textId="4F368170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2F693C" w14:textId="0B9411B7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4D8D2" w14:textId="0494A006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3146A4" w:rsidRPr="009F4019" w14:paraId="59645A55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6881E" w14:textId="27506BB0" w:rsidR="003146A4" w:rsidRPr="009F4019" w:rsidRDefault="003146A4" w:rsidP="003146A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E0C1DD" w14:textId="59268874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7A0264" w14:textId="5B4269BC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9EA0" w14:textId="16BD216C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3146A4" w:rsidRPr="009F4019" w14:paraId="66579567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EA529B" w14:textId="5B47412E" w:rsidR="003146A4" w:rsidRPr="009F4019" w:rsidRDefault="003146A4" w:rsidP="003146A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6FFB72" w14:textId="2892D24E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0E170F" w14:textId="02AB77FA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781B4" w14:textId="662E701C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3146A4" w:rsidRPr="009F4019" w14:paraId="060DDF20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0B8767" w14:textId="0F7EE2F6" w:rsidR="003146A4" w:rsidRPr="009F4019" w:rsidRDefault="003146A4" w:rsidP="003146A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Koha e vlerësimit (testi,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kuizi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, provimi final)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66557" w14:textId="5057EBFD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7A9C2A" w14:textId="59CABDA2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5BDC4" w14:textId="2E48D860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146A4" w:rsidRPr="009F4019" w14:paraId="111C1BD7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D3576B6" w14:textId="43401D71" w:rsidR="003146A4" w:rsidRPr="009F4019" w:rsidRDefault="003146A4" w:rsidP="003146A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71804C6" w14:textId="2473A065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F7C05E9" w14:textId="71DF8129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3FB7749" w14:textId="718D09B8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146A4" w:rsidRPr="009F4019" w14:paraId="03CB6E22" w14:textId="77777777" w:rsidTr="00BE4071">
        <w:trPr>
          <w:trHeight w:val="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E64C55E" w14:textId="7A0B180A" w:rsidR="003146A4" w:rsidRPr="009F4019" w:rsidRDefault="003146A4" w:rsidP="003146A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Shto ndonjë aktivitet tjetër që nuk është në tabelë...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AF4A52D" w14:textId="77777777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6719D45" w14:textId="77777777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FAB2587" w14:textId="77777777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46A4" w:rsidRPr="009F4019" w14:paraId="121405E5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E4CC9C5" w14:textId="031A6EA9" w:rsidR="003146A4" w:rsidRPr="009F4019" w:rsidRDefault="003146A4" w:rsidP="003146A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2E565FA" w14:textId="77777777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58618BD" w14:textId="77777777" w:rsidR="003146A4" w:rsidRPr="009F4019" w:rsidRDefault="003146A4" w:rsidP="003146A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446FDA3C" w14:textId="51D08803" w:rsidR="003146A4" w:rsidRPr="009F4019" w:rsidRDefault="003146A4" w:rsidP="003146A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  <w:r w:rsidR="00803DC4" w:rsidRPr="009F40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6234A" w:rsidRPr="009F4019" w14:paraId="2889C653" w14:textId="77777777" w:rsidTr="00BE4071">
        <w:tc>
          <w:tcPr>
            <w:tcW w:w="88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532CA5B" w14:textId="77777777" w:rsidR="00A6234A" w:rsidRPr="009F4019" w:rsidRDefault="00A6234A" w:rsidP="00A623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34A" w:rsidRPr="009F4019" w14:paraId="1CCD8396" w14:textId="77777777" w:rsidTr="00BE4071">
        <w:tc>
          <w:tcPr>
            <w:tcW w:w="294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19A5" w14:textId="77777777" w:rsidR="00A6234A" w:rsidRPr="009F4019" w:rsidRDefault="00A6234A" w:rsidP="00A6234A">
            <w:pPr>
              <w:pStyle w:val="NoSpacing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t xml:space="preserve">Metodat e mësimdhënies:  </w:t>
            </w:r>
          </w:p>
        </w:tc>
        <w:tc>
          <w:tcPr>
            <w:tcW w:w="5954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B152" w14:textId="3EA3E7A3" w:rsidR="00A6234A" w:rsidRPr="009F4019" w:rsidRDefault="00C974E8" w:rsidP="00A62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Ligjëratat do të jenë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interaktive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, duke aktivizuar dhe integruar studentet gjatë procesit të mësimit.</w:t>
            </w:r>
            <w:r w:rsidR="00DA5139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Studentët do të </w:t>
            </w:r>
            <w:r w:rsidR="00933EBA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kryejnë detyra të cilat do të marrin gjatë ligjëratave dhe ushtrimeve, të cilat më pas do t’i prezantojnë në klasë, e po ashtu në formë të eseve (punimeve </w:t>
            </w:r>
            <w:proofErr w:type="spellStart"/>
            <w:r w:rsidR="00933EBA" w:rsidRPr="009F4019">
              <w:rPr>
                <w:rFonts w:ascii="Times New Roman" w:hAnsi="Times New Roman" w:cs="Times New Roman"/>
                <w:sz w:val="24"/>
                <w:szCs w:val="24"/>
              </w:rPr>
              <w:t>seminarike</w:t>
            </w:r>
            <w:proofErr w:type="spellEnd"/>
            <w:r w:rsidR="00933EBA" w:rsidRPr="009F401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16A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Hulumtimi individual është një komponentë mjaft </w:t>
            </w:r>
            <w:r w:rsidR="00CA565F" w:rsidRPr="009F40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9716A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rëndësish</w:t>
            </w:r>
            <w:r w:rsidR="00CA565F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ëm </w:t>
            </w:r>
            <w:r w:rsidR="00A9716A" w:rsidRPr="009F4019">
              <w:rPr>
                <w:rFonts w:ascii="Times New Roman" w:hAnsi="Times New Roman" w:cs="Times New Roman"/>
                <w:sz w:val="24"/>
                <w:szCs w:val="24"/>
              </w:rPr>
              <w:t>në këtë lëndë.</w:t>
            </w:r>
            <w:r w:rsidR="00DA5139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234A" w:rsidRPr="009F4019" w14:paraId="6489FF28" w14:textId="77777777" w:rsidTr="00BE407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E172" w14:textId="77777777" w:rsidR="00A6234A" w:rsidRPr="009F4019" w:rsidRDefault="00A6234A" w:rsidP="00A6234A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t>Metodat e vlerësimit: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2705" w14:textId="77777777" w:rsidR="00CC06F9" w:rsidRPr="009F4019" w:rsidRDefault="00CC06F9" w:rsidP="00CC06F9">
            <w:pPr>
              <w:pStyle w:val="MediumGrid21"/>
              <w:jc w:val="both"/>
              <w:rPr>
                <w:lang w:val="sq-AL"/>
              </w:rPr>
            </w:pPr>
            <w:r w:rsidRPr="009F4019">
              <w:rPr>
                <w:lang w:val="sq-AL"/>
              </w:rPr>
              <w:t xml:space="preserve">Vlerësimi do të bëhet në bazë të suksesit të arritur gjatë gjithë semestrit. Studentët do të mbledhin pikët, në bazë të suksesit së treguar në testet gjatë semestrit, punimeve </w:t>
            </w:r>
            <w:proofErr w:type="spellStart"/>
            <w:r w:rsidRPr="009F4019">
              <w:rPr>
                <w:lang w:val="sq-AL"/>
              </w:rPr>
              <w:t>seminarike</w:t>
            </w:r>
            <w:proofErr w:type="spellEnd"/>
            <w:r w:rsidRPr="009F4019">
              <w:rPr>
                <w:lang w:val="sq-AL"/>
              </w:rPr>
              <w:t xml:space="preserve"> (ose ese), pjesëmarrjes aktive në ligjërata dhe ushtrime, përgatitjes paraprake – leximi (detyrë shtëpie) apo hulumtim studimor.</w:t>
            </w:r>
          </w:p>
          <w:p w14:paraId="10216CD7" w14:textId="2BA61BED" w:rsidR="00A6234A" w:rsidRPr="009F4019" w:rsidRDefault="00A6234A" w:rsidP="00A623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Notimi bëhet duke përdorur “ECTS Grade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Scale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  <w:p w14:paraId="2C22E70C" w14:textId="2BBB4911" w:rsidR="00A6234A" w:rsidRPr="009F4019" w:rsidRDefault="00CC06F9" w:rsidP="00A623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Detyra dhe </w:t>
            </w:r>
            <w:r w:rsidR="00BE2BCE"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aktivitete: </w:t>
            </w:r>
            <w:r w:rsidR="00394FEC" w:rsidRPr="009F4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0533" w:rsidRPr="009F4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2BCE" w:rsidRPr="009F40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7566426" w14:textId="61FAD901" w:rsidR="00A6234A" w:rsidRPr="009F4019" w:rsidRDefault="00A6234A" w:rsidP="00A6234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Cs/>
                <w:sz w:val="24"/>
                <w:szCs w:val="24"/>
              </w:rPr>
              <w:t>Testi 1: 25%</w:t>
            </w:r>
          </w:p>
          <w:p w14:paraId="76F91F17" w14:textId="77777777" w:rsidR="00404C72" w:rsidRPr="009F4019" w:rsidRDefault="00404C72" w:rsidP="00404C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Cs/>
                <w:sz w:val="24"/>
                <w:szCs w:val="24"/>
              </w:rPr>
              <w:t>Testi 2: 25%</w:t>
            </w: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F63E8E8" w14:textId="45F800F6" w:rsidR="00BE2BCE" w:rsidRPr="009F4019" w:rsidRDefault="00BE2BCE" w:rsidP="00A6234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Cs/>
                <w:sz w:val="24"/>
                <w:szCs w:val="24"/>
              </w:rPr>
              <w:t>Eseja: 2</w:t>
            </w:r>
            <w:r w:rsidR="007A0533" w:rsidRPr="009F401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F401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14:paraId="5A8CBF0B" w14:textId="64CDE274" w:rsidR="00A6234A" w:rsidRPr="009F4019" w:rsidRDefault="00A6234A" w:rsidP="00A623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Totali: 100%</w:t>
            </w:r>
          </w:p>
        </w:tc>
      </w:tr>
      <w:tr w:rsidR="00A6234A" w:rsidRPr="009F4019" w14:paraId="5231FF91" w14:textId="77777777" w:rsidTr="00BE4071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D0E8C88" w14:textId="77777777" w:rsidR="00A6234A" w:rsidRPr="009F4019" w:rsidRDefault="00A6234A" w:rsidP="00A6234A">
            <w:pPr>
              <w:pStyle w:val="NoSpacing"/>
              <w:spacing w:line="240" w:lineRule="exact"/>
              <w:rPr>
                <w:b/>
                <w:lang w:val="sq-AL"/>
              </w:rPr>
            </w:pPr>
          </w:p>
        </w:tc>
      </w:tr>
      <w:tr w:rsidR="00D45957" w:rsidRPr="009F4019" w14:paraId="2FA00F6C" w14:textId="77777777" w:rsidTr="00BE4071">
        <w:trPr>
          <w:trHeight w:val="45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B3CBEB" w14:textId="079A972D" w:rsidR="00D45957" w:rsidRPr="009F4019" w:rsidRDefault="00D45957" w:rsidP="00D45957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t xml:space="preserve">Literatura primare: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65A62" w14:textId="77777777" w:rsidR="00D45957" w:rsidRPr="009F4019" w:rsidRDefault="00D45957" w:rsidP="00D4595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Kadriu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Lumnije. (2017) </w:t>
            </w:r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>Pushimet, familja, vendlindja në praktikat e diasporës shqiptare të Kosovës</w:t>
            </w: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Prishtinë, Instituti Albanologjik i Prishtinës</w:t>
            </w:r>
          </w:p>
          <w:p w14:paraId="18E654EB" w14:textId="77777777" w:rsidR="00D45957" w:rsidRPr="009F4019" w:rsidRDefault="00D45957" w:rsidP="00D4595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Akademia e Shkencave dhe e Arteve e Kosovës. (2018) </w:t>
            </w:r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Studime Shoqërore</w:t>
            </w: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, nr. 4, ASHAK, Prishtinë</w:t>
            </w:r>
          </w:p>
          <w:p w14:paraId="575483C0" w14:textId="77777777" w:rsidR="00D45957" w:rsidRPr="009F4019" w:rsidRDefault="00D45957" w:rsidP="00D4595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Islami,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Hivzi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. (2021) </w:t>
            </w:r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Demografia e Kosovës: evolucioni i popullsisë, migrimet,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gjeopolitikat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ekspansioniste serbe dhe spastrimet etnike të shqiptarëve</w:t>
            </w: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. ASHAK, Prishtinë</w:t>
            </w:r>
          </w:p>
          <w:p w14:paraId="604F486C" w14:textId="77777777" w:rsidR="00D45957" w:rsidRPr="009F4019" w:rsidRDefault="00D45957" w:rsidP="00D4595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Haas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Hein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Castles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Stephen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Miller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J. (2020) </w:t>
            </w:r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sq-XK"/>
              </w:rPr>
              <w:t xml:space="preserve">The Age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sq-XK"/>
              </w:rPr>
              <w:t>of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sq-XK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sq-XK"/>
              </w:rPr>
              <w:t>Migration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sq-XK"/>
              </w:rPr>
              <w:t xml:space="preserve">.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sq-XK"/>
              </w:rPr>
              <w:t>International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sq-XK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sq-XK"/>
              </w:rPr>
              <w:t>Population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sq-XK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sq-XK"/>
              </w:rPr>
              <w:t>Movements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sq-XK"/>
              </w:rPr>
              <w:t xml:space="preserve"> in the Modern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sq-XK"/>
              </w:rPr>
              <w:t>World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sq-XK"/>
              </w:rPr>
              <w:t>.</w:t>
            </w:r>
            <w:r w:rsidRPr="009F4019">
              <w:rPr>
                <w:rFonts w:ascii="Times New Roman" w:hAnsi="Times New Roman" w:cs="Times New Roman"/>
                <w:sz w:val="24"/>
                <w:szCs w:val="24"/>
                <w:lang w:eastAsia="sq-XK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  <w:lang w:eastAsia="sq-XK"/>
              </w:rPr>
              <w:t>Sixth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  <w:lang w:eastAsia="sq-XK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  <w:lang w:eastAsia="sq-XK"/>
              </w:rPr>
              <w:t>Edition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  <w:lang w:eastAsia="sq-XK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  <w:lang w:eastAsia="sq-XK"/>
              </w:rPr>
              <w:t>Red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  <w:lang w:eastAsia="sq-XK"/>
              </w:rPr>
              <w:t xml:space="preserve"> Globe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  <w:lang w:eastAsia="sq-XK"/>
              </w:rPr>
              <w:t>Press</w:t>
            </w:r>
            <w:proofErr w:type="spellEnd"/>
          </w:p>
          <w:p w14:paraId="5C9A31BF" w14:textId="77777777" w:rsidR="00D45957" w:rsidRPr="009F4019" w:rsidRDefault="00D45957" w:rsidP="00D4595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Cohen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Robin. (2008) </w:t>
            </w:r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Global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diasporas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An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introduction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London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York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Routledge</w:t>
            </w:r>
            <w:proofErr w:type="spellEnd"/>
          </w:p>
          <w:p w14:paraId="2273566A" w14:textId="77777777" w:rsidR="00D45957" w:rsidRPr="009F4019" w:rsidRDefault="00D45957" w:rsidP="00D4595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Safran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William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. (1991) </w:t>
            </w:r>
            <w:proofErr w:type="spellStart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Diasporas</w:t>
            </w:r>
            <w:proofErr w:type="spellEnd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Modern </w:t>
            </w:r>
            <w:proofErr w:type="spellStart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Societies</w:t>
            </w:r>
            <w:proofErr w:type="spellEnd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Myths</w:t>
            </w:r>
            <w:proofErr w:type="spellEnd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Homeland</w:t>
            </w:r>
            <w:proofErr w:type="spellEnd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Return</w:t>
            </w:r>
            <w:proofErr w:type="spellEnd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F401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Journal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of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Transnational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Studies</w:t>
            </w:r>
            <w:proofErr w:type="spellEnd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1/1 1991, 83-99</w:t>
            </w:r>
          </w:p>
          <w:p w14:paraId="3DC6D4CF" w14:textId="77777777" w:rsidR="00D45957" w:rsidRPr="009F4019" w:rsidRDefault="00D45957" w:rsidP="00D4595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Paca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Dafina. (2015)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Schatzi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making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mining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diaspora, </w:t>
            </w:r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JOMEC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, vol. 7, 1-17</w:t>
            </w:r>
          </w:p>
          <w:p w14:paraId="0FDEDACD" w14:textId="77777777" w:rsidR="00D45957" w:rsidRPr="009F4019" w:rsidRDefault="00D45957" w:rsidP="00D4595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Reineck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Janet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. (1991) </w:t>
            </w:r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The </w:t>
            </w:r>
            <w:proofErr w:type="spellStart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>past</w:t>
            </w:r>
            <w:proofErr w:type="spellEnd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as </w:t>
            </w:r>
            <w:proofErr w:type="spellStart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>refuge</w:t>
            </w:r>
            <w:proofErr w:type="spellEnd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>Gender</w:t>
            </w:r>
            <w:proofErr w:type="spellEnd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>migration</w:t>
            </w:r>
            <w:proofErr w:type="spellEnd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>ideology</w:t>
            </w:r>
            <w:proofErr w:type="spellEnd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>among</w:t>
            </w:r>
            <w:proofErr w:type="spellEnd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the Kosova </w:t>
            </w:r>
            <w:proofErr w:type="spellStart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>Albanians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dissertation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California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Berkeley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37C9687" w14:textId="77777777" w:rsidR="00D45957" w:rsidRPr="009F4019" w:rsidRDefault="00D45957" w:rsidP="00D45957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Latifi, Tahir. (2018) Migrimi dhe familja trans-nacionale: roli i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remitencave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në ruajtjen e kohezionit social në familjen kosovare, </w:t>
            </w:r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Studime shoqërore, </w:t>
            </w: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nr. 4,</w:t>
            </w:r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ASHAK</w:t>
            </w:r>
          </w:p>
          <w:p w14:paraId="2EA29E4F" w14:textId="0DA7B1C1" w:rsidR="00D45957" w:rsidRPr="009F4019" w:rsidRDefault="00D45957" w:rsidP="00D4595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01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Hockenos</w:t>
            </w:r>
            <w:proofErr w:type="spellEnd"/>
            <w:r w:rsidRPr="009F401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Paul</w:t>
            </w:r>
            <w:proofErr w:type="spellEnd"/>
            <w:r w:rsidRPr="009F401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2003: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Homeland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calling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.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Exile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patriotism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and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 the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Balkan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wars</w:t>
            </w:r>
            <w:proofErr w:type="spellEnd"/>
            <w:r w:rsidRPr="009F401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  <w:proofErr w:type="spellStart"/>
            <w:r w:rsidRPr="009F401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Cornell</w:t>
            </w:r>
            <w:proofErr w:type="spellEnd"/>
            <w:r w:rsidRPr="009F401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University</w:t>
            </w:r>
            <w:proofErr w:type="spellEnd"/>
            <w:r w:rsidRPr="009F401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Press</w:t>
            </w:r>
            <w:proofErr w:type="spellEnd"/>
            <w:r w:rsidRPr="009F401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</w:tc>
      </w:tr>
      <w:tr w:rsidR="00D45957" w:rsidRPr="009F4019" w14:paraId="2369C988" w14:textId="77777777" w:rsidTr="00BE4071">
        <w:trPr>
          <w:trHeight w:val="45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6466C" w14:textId="7E783EDF" w:rsidR="00D45957" w:rsidRPr="009F4019" w:rsidRDefault="00D45957" w:rsidP="00D45957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9F4019">
              <w:rPr>
                <w:b/>
                <w:lang w:val="sq-AL"/>
              </w:rPr>
              <w:lastRenderedPageBreak/>
              <w:t xml:space="preserve">Literatura shtesë: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0EDEB" w14:textId="77777777" w:rsidR="00D45957" w:rsidRPr="009F4019" w:rsidRDefault="00D45957" w:rsidP="00D4595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Dženeta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Karabegović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Sladjana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Lazic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Vjosa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Musliu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Elena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Stavrevska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Julija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Sardelic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Jelena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Obradovic-Wochnik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. (202) ‘</w:t>
            </w:r>
            <w:r w:rsidRPr="009F4019">
              <w:rPr>
                <w:rFonts w:ascii="Times New Roman" w:hAnsi="Times New Roman" w:cs="Times New Roman"/>
                <w:sz w:val="24"/>
                <w:szCs w:val="24"/>
                <w:lang w:eastAsia="sq-XK"/>
              </w:rPr>
              <w:t xml:space="preserve">Përralla për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  <w:lang w:eastAsia="sq-XK"/>
              </w:rPr>
              <w:t>migrantët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  <w:lang w:eastAsia="sq-XK"/>
              </w:rPr>
              <w:t xml:space="preserve"> “e mirë” dhe refugjatët “e rrezikshëm’, Kosova 2.0</w:t>
            </w:r>
          </w:p>
          <w:p w14:paraId="32842DF5" w14:textId="77777777" w:rsidR="00D45957" w:rsidRPr="009F4019" w:rsidRDefault="00D45957" w:rsidP="00D4595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Tirta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. (1999) </w:t>
            </w:r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>Migrime të shqiptarëve</w:t>
            </w: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Botim i Veçantë i “Etnografia Shqiptare”, Tiranë, Akademia e Shkencave e Shqipërisë </w:t>
            </w:r>
          </w:p>
          <w:p w14:paraId="13E3E4D3" w14:textId="77777777" w:rsidR="00D45957" w:rsidRPr="009F4019" w:rsidRDefault="00D45957" w:rsidP="00D45957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Latifi, Tahir. (2019) </w:t>
            </w:r>
            <w:proofErr w:type="spellStart"/>
            <w:r w:rsidRPr="009F4019">
              <w:rPr>
                <w:rFonts w:ascii="Times New Roman" w:hAnsi="Times New Roman" w:cs="Times New Roman"/>
                <w:iCs/>
                <w:sz w:val="24"/>
                <w:szCs w:val="24"/>
              </w:rPr>
              <w:t>Generational</w:t>
            </w:r>
            <w:proofErr w:type="spellEnd"/>
            <w:r w:rsidRPr="009F40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9F40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Cs/>
                <w:sz w:val="24"/>
                <w:szCs w:val="24"/>
              </w:rPr>
              <w:t>intergenerational</w:t>
            </w:r>
            <w:proofErr w:type="spellEnd"/>
            <w:r w:rsidRPr="009F40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Cs/>
                <w:sz w:val="24"/>
                <w:szCs w:val="24"/>
              </w:rPr>
              <w:t>care</w:t>
            </w:r>
            <w:proofErr w:type="spellEnd"/>
            <w:r w:rsidRPr="009F40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9F40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Cs/>
                <w:sz w:val="24"/>
                <w:szCs w:val="24"/>
              </w:rPr>
              <w:t>mobility</w:t>
            </w:r>
            <w:proofErr w:type="spellEnd"/>
            <w:r w:rsidRPr="009F40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Cs/>
                <w:sz w:val="24"/>
                <w:szCs w:val="24"/>
              </w:rPr>
              <w:t>networks</w:t>
            </w:r>
            <w:proofErr w:type="spellEnd"/>
            <w:r w:rsidRPr="009F40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 </w:t>
            </w:r>
            <w:proofErr w:type="spellStart"/>
            <w:r w:rsidRPr="009F4019">
              <w:rPr>
                <w:rFonts w:ascii="Times New Roman" w:hAnsi="Times New Roman" w:cs="Times New Roman"/>
                <w:iCs/>
                <w:sz w:val="24"/>
                <w:szCs w:val="24"/>
              </w:rPr>
              <w:t>Kosovo</w:t>
            </w:r>
            <w:proofErr w:type="spellEnd"/>
            <w:r w:rsidRPr="009F4019">
              <w:rPr>
                <w:rFonts w:ascii="Times New Roman" w:hAnsi="Times New Roman" w:cs="Times New Roman"/>
                <w:iCs/>
                <w:sz w:val="24"/>
                <w:szCs w:val="24"/>
              </w:rPr>
              <w:t>‘</w:t>
            </w: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in </w:t>
            </w:r>
            <w:proofErr w:type="spellStart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>Südosteuropa</w:t>
            </w:r>
            <w:proofErr w:type="spellEnd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>Journal</w:t>
            </w:r>
            <w:proofErr w:type="spellEnd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>Politics</w:t>
            </w:r>
            <w:proofErr w:type="spellEnd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sz w:val="24"/>
                <w:szCs w:val="24"/>
              </w:rPr>
              <w:t>Society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, vol. 67 (2)</w:t>
            </w:r>
          </w:p>
          <w:p w14:paraId="28CE3DCF" w14:textId="77777777" w:rsidR="00D45957" w:rsidRPr="009F4019" w:rsidRDefault="00D45957" w:rsidP="00D45957">
            <w:pPr>
              <w:pStyle w:val="ListParagraph"/>
              <w:numPr>
                <w:ilvl w:val="0"/>
                <w:numId w:val="16"/>
              </w:numPr>
              <w:spacing w:before="100" w:beforeAutospacing="1" w:after="0" w:afterAutospacing="1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Bauböck</w:t>
            </w:r>
            <w:proofErr w:type="spellEnd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Rainer</w:t>
            </w:r>
            <w:proofErr w:type="spellEnd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Faist</w:t>
            </w:r>
            <w:proofErr w:type="spellEnd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Thomas</w:t>
            </w:r>
            <w:proofErr w:type="spellEnd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</w:t>
            </w:r>
            <w:proofErr w:type="spellEnd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(2010) </w:t>
            </w:r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Diaspora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Transnationalism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Concepts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Theories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Methods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Amsterdam </w:t>
            </w:r>
            <w:proofErr w:type="spellStart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University</w:t>
            </w:r>
            <w:proofErr w:type="spellEnd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</w:t>
            </w:r>
            <w:proofErr w:type="spellEnd"/>
          </w:p>
          <w:p w14:paraId="70BEF829" w14:textId="77777777" w:rsidR="00D45957" w:rsidRPr="009F4019" w:rsidRDefault="00D45957" w:rsidP="00177044">
            <w:pPr>
              <w:pStyle w:val="ListParagraph"/>
              <w:numPr>
                <w:ilvl w:val="0"/>
                <w:numId w:val="15"/>
              </w:numPr>
              <w:spacing w:before="100" w:beforeAutospacing="1" w:after="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Leutloff-Grandits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Carolin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. (2014) The “social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glue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wedding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festivals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Kosovo’s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Linking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village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migration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reshaping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relations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in Robert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Pichler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(ed.),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Legacy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change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Albanian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transformation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from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multidisciplinary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perspectives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vol. 15,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Vienna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, LIT-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Verlag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, p. 135-162</w:t>
            </w:r>
          </w:p>
          <w:p w14:paraId="1E0AE7C2" w14:textId="06180AA2" w:rsidR="00D45957" w:rsidRPr="009F4019" w:rsidRDefault="00D45957" w:rsidP="00D45957">
            <w:pPr>
              <w:pStyle w:val="ListParagraph"/>
              <w:numPr>
                <w:ilvl w:val="0"/>
                <w:numId w:val="15"/>
              </w:numPr>
              <w:spacing w:before="100" w:beforeAutospacing="1" w:after="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Leutloff-Grandits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Carolin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Pichler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Robert. (2014)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blurred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Albanian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migration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establishment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translocal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spaces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in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Christian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Promitzer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Siegfried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Gruber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Harald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Heppner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eds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.),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Southeast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European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studies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 a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globalizing</w:t>
            </w:r>
            <w:proofErr w:type="spellEnd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40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world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, vol. 16,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Vienna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, LIT-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Verlag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, p. 173-187.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5954"/>
      </w:tblGrid>
      <w:tr w:rsidR="00AA2063" w:rsidRPr="009F4019" w14:paraId="7A625D57" w14:textId="21A0604B" w:rsidTr="00C3339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8AB5B91" w14:textId="77777777" w:rsidR="00AA2063" w:rsidRPr="009F4019" w:rsidRDefault="00AA2063" w:rsidP="00363C3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Java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8DB3E2" w:themeFill="text2" w:themeFillTint="66"/>
          </w:tcPr>
          <w:p w14:paraId="50E497C0" w14:textId="77777777" w:rsidR="00AA2063" w:rsidRPr="009F4019" w:rsidRDefault="00AA2063" w:rsidP="00363C3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Titulli i ligjëratës </w:t>
            </w:r>
          </w:p>
        </w:tc>
      </w:tr>
      <w:tr w:rsidR="00996E0D" w:rsidRPr="009F4019" w14:paraId="0BFCB41A" w14:textId="7606BB37" w:rsidTr="00C33395"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D488" w14:textId="4EB3F961" w:rsidR="00996E0D" w:rsidRPr="009F4019" w:rsidRDefault="00996E0D" w:rsidP="00996E0D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parë:</w:t>
            </w: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171A17" w14:textId="176BD7CD" w:rsidR="00996E0D" w:rsidRPr="009F4019" w:rsidRDefault="00996E0D" w:rsidP="00996E0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Hyrje</w:t>
            </w:r>
          </w:p>
        </w:tc>
      </w:tr>
      <w:tr w:rsidR="00836267" w:rsidRPr="009F4019" w14:paraId="23CD6AC5" w14:textId="7F1D8933" w:rsidTr="00C333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01B7" w14:textId="767661D2" w:rsidR="00836267" w:rsidRPr="009F4019" w:rsidRDefault="00836267" w:rsidP="00836267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dytë: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00D753" w14:textId="5D5A780E" w:rsidR="00836267" w:rsidRPr="009F4019" w:rsidRDefault="00D176B5" w:rsidP="00836267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Histori e</w:t>
            </w:r>
            <w:r w:rsidR="009A3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shkurtër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migrimit</w:t>
            </w:r>
          </w:p>
        </w:tc>
      </w:tr>
      <w:tr w:rsidR="001D343C" w:rsidRPr="009F4019" w14:paraId="64661383" w14:textId="77777777" w:rsidTr="00C333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92AD" w14:textId="74C7DF31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tretë</w:t>
            </w:r>
            <w:r w:rsidRPr="009F401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A2D8DB" w14:textId="28009F5C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Popullsia dhe </w:t>
            </w:r>
            <w:proofErr w:type="spellStart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tranzicioni</w:t>
            </w:r>
            <w:proofErr w:type="spellEnd"/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demografik</w:t>
            </w:r>
          </w:p>
        </w:tc>
      </w:tr>
      <w:tr w:rsidR="001D343C" w:rsidRPr="009F4019" w14:paraId="61DEE4B2" w14:textId="77777777" w:rsidTr="00C333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E5DD" w14:textId="32CA4CD8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katërt: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E91532" w14:textId="4377BF8F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Migrimi dhe ndryshimet demografike</w:t>
            </w:r>
          </w:p>
        </w:tc>
      </w:tr>
      <w:tr w:rsidR="001D343C" w:rsidRPr="009F4019" w14:paraId="0EEC17A0" w14:textId="4F889A90" w:rsidTr="00C33395">
        <w:trPr>
          <w:trHeight w:val="9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C5E9" w14:textId="15F2BFA1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pestë:</w:t>
            </w:r>
            <w:r w:rsidRPr="009F4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34E837" w14:textId="392B159C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Teoritë e migrimit</w:t>
            </w:r>
          </w:p>
        </w:tc>
      </w:tr>
      <w:tr w:rsidR="001D343C" w:rsidRPr="009F4019" w14:paraId="06AB98A9" w14:textId="05B35A36" w:rsidTr="00C333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12B8" w14:textId="1CAE5011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gjashtë</w:t>
            </w:r>
            <w:r w:rsidRPr="009F401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254BF1" w14:textId="44E8DD4F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Diaspora dhe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transnacionalizmi</w:t>
            </w:r>
            <w:proofErr w:type="spellEnd"/>
          </w:p>
        </w:tc>
      </w:tr>
      <w:tr w:rsidR="001D343C" w:rsidRPr="009F4019" w14:paraId="4A35C530" w14:textId="77777777" w:rsidTr="00C333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35A6" w14:textId="66426813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shtatë:</w:t>
            </w:r>
            <w:r w:rsidRPr="009F4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6A11B2" w14:textId="34EFA8AB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Refugjatët dhe migrimi i detyruar</w:t>
            </w:r>
          </w:p>
        </w:tc>
      </w:tr>
      <w:tr w:rsidR="001D343C" w:rsidRPr="009F4019" w14:paraId="01F3C61E" w14:textId="6A61D905" w:rsidTr="00C333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4BFD" w14:textId="1C9FA12F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tetë:</w:t>
            </w:r>
            <w:r w:rsidRPr="009F4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808F39" w14:textId="3F5DF19A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Testi 1</w:t>
            </w:r>
          </w:p>
        </w:tc>
      </w:tr>
      <w:tr w:rsidR="001D343C" w:rsidRPr="009F4019" w14:paraId="4516C4A8" w14:textId="5371FFBB" w:rsidTr="00C333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1C1C" w14:textId="3E0850E8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nëntë:</w:t>
            </w:r>
            <w:r w:rsidRPr="009F4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B5B7A" w14:textId="0D0C52D9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Kolonizimi dhe kolonializmi</w:t>
            </w:r>
          </w:p>
        </w:tc>
      </w:tr>
      <w:tr w:rsidR="001D343C" w:rsidRPr="009F4019" w14:paraId="5BAE8A2A" w14:textId="7B9BE35B" w:rsidTr="00C333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46F0" w14:textId="6014A8E0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dhjetë: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FE015C" w14:textId="3830FB79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Politikat e migrimit</w:t>
            </w:r>
          </w:p>
        </w:tc>
      </w:tr>
      <w:tr w:rsidR="001D343C" w:rsidRPr="009F4019" w14:paraId="0C746FBC" w14:textId="77777777" w:rsidTr="00C333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6C8C" w14:textId="139F75FD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njëmbëdhjete</w:t>
            </w:r>
            <w:r w:rsidRPr="009F401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862634" w14:textId="771129EF" w:rsidR="001D343C" w:rsidRPr="009F4019" w:rsidRDefault="00F47C7D" w:rsidP="001D343C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Identiteti dhe përkatësia</w:t>
            </w:r>
          </w:p>
        </w:tc>
      </w:tr>
      <w:tr w:rsidR="001D343C" w:rsidRPr="009F4019" w14:paraId="366D5015" w14:textId="77777777" w:rsidTr="00C333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3B6D" w14:textId="677E31DD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dymbëdhjetë</w:t>
            </w:r>
            <w:r w:rsidRPr="009F4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7382CA" w14:textId="690F6094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Migrimi i brendshëm</w:t>
            </w:r>
          </w:p>
        </w:tc>
      </w:tr>
      <w:tr w:rsidR="001D343C" w:rsidRPr="009F4019" w14:paraId="7D37141A" w14:textId="2AC6CD9D" w:rsidTr="00C33395">
        <w:trPr>
          <w:trHeight w:val="24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4D64" w14:textId="6F4BEC02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trembëdhjetë</w:t>
            </w:r>
            <w:r w:rsidRPr="009F4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A9351" w14:textId="12F10B9B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Migrimi dhe gjinia</w:t>
            </w:r>
          </w:p>
        </w:tc>
      </w:tr>
      <w:tr w:rsidR="001D343C" w:rsidRPr="009F4019" w14:paraId="75475DC0" w14:textId="56E8DE23" w:rsidTr="00C333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175D" w14:textId="4EAA0B2D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katërmbëdhjetë</w:t>
            </w:r>
            <w:r w:rsidRPr="009F4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AB442" w14:textId="59D12AB8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Ndikimi i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remitencave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në mirëqenien e familjes në Kosovë</w:t>
            </w:r>
          </w:p>
        </w:tc>
      </w:tr>
      <w:tr w:rsidR="001D343C" w:rsidRPr="009F4019" w14:paraId="2378E954" w14:textId="55FC4F0E" w:rsidTr="00C333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8091" w14:textId="6C7BA053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pesëmbëdhjetë</w:t>
            </w:r>
            <w:r w:rsidRPr="009F4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251138" w14:textId="1689FFAF" w:rsidR="001D343C" w:rsidRPr="009F4019" w:rsidRDefault="001D343C" w:rsidP="001D343C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Dorëzimi i eseve</w:t>
            </w:r>
          </w:p>
        </w:tc>
      </w:tr>
    </w:tbl>
    <w:p w14:paraId="462F84B5" w14:textId="77777777" w:rsidR="0053425C" w:rsidRPr="009F4019" w:rsidRDefault="0053425C" w:rsidP="0053425C">
      <w:pPr>
        <w:pStyle w:val="NoSpacing"/>
        <w:rPr>
          <w:lang w:val="sq-AL"/>
        </w:rPr>
      </w:pPr>
    </w:p>
    <w:tbl>
      <w:tblPr>
        <w:tblStyle w:val="TableGrid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F4350C" w:rsidRPr="009F4019" w14:paraId="0283DFAE" w14:textId="77777777" w:rsidTr="008A6264">
        <w:tc>
          <w:tcPr>
            <w:tcW w:w="8931" w:type="dxa"/>
          </w:tcPr>
          <w:p w14:paraId="4EFE07F3" w14:textId="77777777" w:rsidR="00F4350C" w:rsidRPr="009F4019" w:rsidRDefault="00F4350C" w:rsidP="00DC41D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F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Politikat akademike dhe kodi i sjelljes</w:t>
            </w:r>
          </w:p>
        </w:tc>
      </w:tr>
      <w:tr w:rsidR="00F4350C" w:rsidRPr="009F4019" w14:paraId="6F66BB44" w14:textId="77777777" w:rsidTr="008A6264">
        <w:trPr>
          <w:trHeight w:val="1297"/>
        </w:trPr>
        <w:tc>
          <w:tcPr>
            <w:tcW w:w="8931" w:type="dxa"/>
          </w:tcPr>
          <w:p w14:paraId="1828C6FE" w14:textId="505D12B5" w:rsidR="00F4350C" w:rsidRPr="009F4019" w:rsidRDefault="00F4350C" w:rsidP="00DC41D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Ligjëratat dhe ushtrimet janë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obligative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. Sipas statutit të UP, 3 mungesa e 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penalizojnë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studentin me përsëritje të lëndës. Ora mësimore fillon dhe përfundon me kohë dhe nuk duhet të p</w:t>
            </w:r>
            <w:r w:rsidR="00260D18" w:rsidRPr="009F401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ngohet. Inkurajohet shfrytëzimi i teknologjisë së mençur për nevoja të lëndës, ndërsa nuk lejohen përdorimi i tyre për aktivitete tjera si kontrollimi i e-</w:t>
            </w:r>
            <w:proofErr w:type="spellStart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>mailit</w:t>
            </w:r>
            <w:proofErr w:type="spellEnd"/>
            <w:r w:rsidRPr="009F4019">
              <w:rPr>
                <w:rFonts w:ascii="Times New Roman" w:hAnsi="Times New Roman" w:cs="Times New Roman"/>
                <w:sz w:val="24"/>
                <w:szCs w:val="24"/>
              </w:rPr>
              <w:t xml:space="preserve"> personal apo rrjeteve sociale.</w:t>
            </w:r>
          </w:p>
        </w:tc>
      </w:tr>
    </w:tbl>
    <w:p w14:paraId="532B0B00" w14:textId="5CC420C7" w:rsidR="00F4350C" w:rsidRPr="009F4019" w:rsidRDefault="00F4350C" w:rsidP="00F4350C">
      <w:pPr>
        <w:rPr>
          <w:rFonts w:ascii="Times New Roman" w:hAnsi="Times New Roman" w:cs="Times New Roman"/>
          <w:sz w:val="24"/>
          <w:szCs w:val="24"/>
        </w:rPr>
      </w:pPr>
    </w:p>
    <w:sectPr w:rsidR="00F4350C" w:rsidRPr="009F4019" w:rsidSect="00CA2D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42579" w14:textId="77777777" w:rsidR="00F2237A" w:rsidRDefault="00F2237A" w:rsidP="002352C8">
      <w:pPr>
        <w:spacing w:after="0" w:line="240" w:lineRule="auto"/>
      </w:pPr>
      <w:r>
        <w:separator/>
      </w:r>
    </w:p>
  </w:endnote>
  <w:endnote w:type="continuationSeparator" w:id="0">
    <w:p w14:paraId="55BF66B5" w14:textId="77777777" w:rsidR="00F2237A" w:rsidRDefault="00F2237A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543404510"/>
      <w:docPartObj>
        <w:docPartGallery w:val="Page Numbers (Bottom of Page)"/>
        <w:docPartUnique/>
      </w:docPartObj>
    </w:sdtPr>
    <w:sdtContent>
      <w:p w14:paraId="659E7F30" w14:textId="7BE80C6C" w:rsidR="002352C8" w:rsidRDefault="002352C8" w:rsidP="00740E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33A71A" w14:textId="77777777" w:rsidR="002352C8" w:rsidRDefault="002352C8" w:rsidP="002352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02499665"/>
      <w:docPartObj>
        <w:docPartGallery w:val="Page Numbers (Bottom of Page)"/>
        <w:docPartUnique/>
      </w:docPartObj>
    </w:sdtPr>
    <w:sdtContent>
      <w:p w14:paraId="2FC6B275" w14:textId="06274925" w:rsidR="002352C8" w:rsidRDefault="002352C8" w:rsidP="00740E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44142C" w14:textId="77777777" w:rsidR="002352C8" w:rsidRDefault="002352C8" w:rsidP="002352C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50A59" w14:textId="77777777" w:rsidR="00D45957" w:rsidRDefault="00D45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7BFBC" w14:textId="77777777" w:rsidR="00F2237A" w:rsidRDefault="00F2237A" w:rsidP="002352C8">
      <w:pPr>
        <w:spacing w:after="0" w:line="240" w:lineRule="auto"/>
      </w:pPr>
      <w:r>
        <w:separator/>
      </w:r>
    </w:p>
  </w:footnote>
  <w:footnote w:type="continuationSeparator" w:id="0">
    <w:p w14:paraId="777B9D04" w14:textId="77777777" w:rsidR="00F2237A" w:rsidRDefault="00F2237A" w:rsidP="0023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2E47C" w14:textId="77777777" w:rsidR="00D45957" w:rsidRDefault="00D45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5F87D" w14:textId="77777777" w:rsidR="00D45957" w:rsidRDefault="00D459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B22C6" w14:textId="77777777" w:rsidR="00D45957" w:rsidRDefault="00D45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42C0C"/>
    <w:multiLevelType w:val="hybridMultilevel"/>
    <w:tmpl w:val="2B780574"/>
    <w:lvl w:ilvl="0" w:tplc="7CCAD550">
      <w:start w:val="2"/>
      <w:numFmt w:val="bullet"/>
      <w:lvlText w:val="-"/>
      <w:lvlJc w:val="left"/>
      <w:pPr>
        <w:ind w:left="720" w:hanging="360"/>
      </w:pPr>
      <w:rPr>
        <w:rFonts w:ascii="Times" w:eastAsia="MS Mincho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55F89"/>
    <w:multiLevelType w:val="hybridMultilevel"/>
    <w:tmpl w:val="4BE86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5F69"/>
    <w:multiLevelType w:val="hybridMultilevel"/>
    <w:tmpl w:val="310C0EF4"/>
    <w:lvl w:ilvl="0" w:tplc="7CCAD550">
      <w:start w:val="2"/>
      <w:numFmt w:val="bullet"/>
      <w:lvlText w:val="-"/>
      <w:lvlJc w:val="left"/>
      <w:pPr>
        <w:ind w:left="360" w:hanging="360"/>
      </w:pPr>
      <w:rPr>
        <w:rFonts w:ascii="Times" w:eastAsia="MS Mincho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FA0A57"/>
    <w:multiLevelType w:val="hybridMultilevel"/>
    <w:tmpl w:val="FBC4575C"/>
    <w:lvl w:ilvl="0" w:tplc="7CCAD550">
      <w:start w:val="2"/>
      <w:numFmt w:val="bullet"/>
      <w:lvlText w:val="-"/>
      <w:lvlJc w:val="left"/>
      <w:pPr>
        <w:ind w:left="720" w:hanging="360"/>
      </w:pPr>
      <w:rPr>
        <w:rFonts w:ascii="Times" w:eastAsia="MS Mincho" w:hAnsi="Tim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075BC"/>
    <w:multiLevelType w:val="hybridMultilevel"/>
    <w:tmpl w:val="1058646E"/>
    <w:lvl w:ilvl="0" w:tplc="B6707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322DDD"/>
    <w:multiLevelType w:val="hybridMultilevel"/>
    <w:tmpl w:val="2404077E"/>
    <w:lvl w:ilvl="0" w:tplc="65F277B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773630"/>
    <w:multiLevelType w:val="hybridMultilevel"/>
    <w:tmpl w:val="26D4E402"/>
    <w:lvl w:ilvl="0" w:tplc="64E873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D54C9F"/>
    <w:multiLevelType w:val="hybridMultilevel"/>
    <w:tmpl w:val="6B5C1CF0"/>
    <w:lvl w:ilvl="0" w:tplc="7CCAD550">
      <w:start w:val="2"/>
      <w:numFmt w:val="bullet"/>
      <w:lvlText w:val="-"/>
      <w:lvlJc w:val="left"/>
      <w:pPr>
        <w:ind w:left="720" w:hanging="360"/>
      </w:pPr>
      <w:rPr>
        <w:rFonts w:ascii="Times" w:eastAsia="MS Mincho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2404D"/>
    <w:multiLevelType w:val="hybridMultilevel"/>
    <w:tmpl w:val="334C60C8"/>
    <w:lvl w:ilvl="0" w:tplc="B6707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814994"/>
    <w:multiLevelType w:val="hybridMultilevel"/>
    <w:tmpl w:val="10201C64"/>
    <w:lvl w:ilvl="0" w:tplc="95123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26289"/>
    <w:multiLevelType w:val="hybridMultilevel"/>
    <w:tmpl w:val="BC5462BE"/>
    <w:lvl w:ilvl="0" w:tplc="95123A1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672A1139"/>
    <w:multiLevelType w:val="hybridMultilevel"/>
    <w:tmpl w:val="DAB4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05A01"/>
    <w:multiLevelType w:val="hybridMultilevel"/>
    <w:tmpl w:val="D06C7D84"/>
    <w:lvl w:ilvl="0" w:tplc="7CCAD550">
      <w:start w:val="2"/>
      <w:numFmt w:val="bullet"/>
      <w:lvlText w:val="-"/>
      <w:lvlJc w:val="left"/>
      <w:pPr>
        <w:ind w:left="360" w:hanging="360"/>
      </w:pPr>
      <w:rPr>
        <w:rFonts w:ascii="Times" w:eastAsia="MS Mincho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B56072"/>
    <w:multiLevelType w:val="multilevel"/>
    <w:tmpl w:val="FCDAFE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eastAsia="MS Mincho" w:hAnsi="Time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DD5F1F"/>
    <w:multiLevelType w:val="hybridMultilevel"/>
    <w:tmpl w:val="D01ECC2A"/>
    <w:lvl w:ilvl="0" w:tplc="15FA840E">
      <w:start w:val="4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C66136"/>
    <w:multiLevelType w:val="hybridMultilevel"/>
    <w:tmpl w:val="237487BE"/>
    <w:lvl w:ilvl="0" w:tplc="64E873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3040904">
    <w:abstractNumId w:val="10"/>
  </w:num>
  <w:num w:numId="2" w16cid:durableId="939606614">
    <w:abstractNumId w:val="14"/>
  </w:num>
  <w:num w:numId="3" w16cid:durableId="2016422427">
    <w:abstractNumId w:val="9"/>
  </w:num>
  <w:num w:numId="4" w16cid:durableId="1993287861">
    <w:abstractNumId w:val="3"/>
  </w:num>
  <w:num w:numId="5" w16cid:durableId="2122070522">
    <w:abstractNumId w:val="11"/>
  </w:num>
  <w:num w:numId="6" w16cid:durableId="420181080">
    <w:abstractNumId w:val="12"/>
  </w:num>
  <w:num w:numId="7" w16cid:durableId="1868566095">
    <w:abstractNumId w:val="2"/>
  </w:num>
  <w:num w:numId="8" w16cid:durableId="1134326742">
    <w:abstractNumId w:val="0"/>
  </w:num>
  <w:num w:numId="9" w16cid:durableId="1560940399">
    <w:abstractNumId w:val="7"/>
  </w:num>
  <w:num w:numId="10" w16cid:durableId="1130899509">
    <w:abstractNumId w:val="13"/>
  </w:num>
  <w:num w:numId="11" w16cid:durableId="1218013895">
    <w:abstractNumId w:val="5"/>
  </w:num>
  <w:num w:numId="12" w16cid:durableId="1210067427">
    <w:abstractNumId w:val="1"/>
  </w:num>
  <w:num w:numId="13" w16cid:durableId="1377047156">
    <w:abstractNumId w:val="6"/>
  </w:num>
  <w:num w:numId="14" w16cid:durableId="150760496">
    <w:abstractNumId w:val="15"/>
  </w:num>
  <w:num w:numId="15" w16cid:durableId="2141415035">
    <w:abstractNumId w:val="8"/>
  </w:num>
  <w:num w:numId="16" w16cid:durableId="1625307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A17"/>
    <w:rsid w:val="00000CEE"/>
    <w:rsid w:val="00000E1A"/>
    <w:rsid w:val="000014A1"/>
    <w:rsid w:val="00007357"/>
    <w:rsid w:val="00013366"/>
    <w:rsid w:val="00016D13"/>
    <w:rsid w:val="000246DA"/>
    <w:rsid w:val="000347F2"/>
    <w:rsid w:val="00034930"/>
    <w:rsid w:val="000410BA"/>
    <w:rsid w:val="000444C4"/>
    <w:rsid w:val="00053634"/>
    <w:rsid w:val="000661AD"/>
    <w:rsid w:val="000720C5"/>
    <w:rsid w:val="00073F0A"/>
    <w:rsid w:val="00075B0B"/>
    <w:rsid w:val="00075DB2"/>
    <w:rsid w:val="00081225"/>
    <w:rsid w:val="000833F7"/>
    <w:rsid w:val="000924ED"/>
    <w:rsid w:val="00095E88"/>
    <w:rsid w:val="0009660F"/>
    <w:rsid w:val="00096B49"/>
    <w:rsid w:val="000A32A2"/>
    <w:rsid w:val="000A41B0"/>
    <w:rsid w:val="000A659E"/>
    <w:rsid w:val="000A7BEF"/>
    <w:rsid w:val="000A7C7E"/>
    <w:rsid w:val="000C0D02"/>
    <w:rsid w:val="000D0976"/>
    <w:rsid w:val="000D64C6"/>
    <w:rsid w:val="000E0751"/>
    <w:rsid w:val="000E1FC1"/>
    <w:rsid w:val="000E461A"/>
    <w:rsid w:val="000E6670"/>
    <w:rsid w:val="000E6813"/>
    <w:rsid w:val="000E683F"/>
    <w:rsid w:val="000F6A74"/>
    <w:rsid w:val="001036D0"/>
    <w:rsid w:val="00103F0B"/>
    <w:rsid w:val="00110238"/>
    <w:rsid w:val="00142B13"/>
    <w:rsid w:val="00143ECA"/>
    <w:rsid w:val="001450D8"/>
    <w:rsid w:val="00151A17"/>
    <w:rsid w:val="00156304"/>
    <w:rsid w:val="0016301D"/>
    <w:rsid w:val="00164E32"/>
    <w:rsid w:val="00165EBE"/>
    <w:rsid w:val="00170934"/>
    <w:rsid w:val="00170CA1"/>
    <w:rsid w:val="001714AC"/>
    <w:rsid w:val="00176357"/>
    <w:rsid w:val="00177CB6"/>
    <w:rsid w:val="00181671"/>
    <w:rsid w:val="001847E3"/>
    <w:rsid w:val="00186E2D"/>
    <w:rsid w:val="00190549"/>
    <w:rsid w:val="00192EFC"/>
    <w:rsid w:val="001A6226"/>
    <w:rsid w:val="001B74CA"/>
    <w:rsid w:val="001C1AB2"/>
    <w:rsid w:val="001C57B4"/>
    <w:rsid w:val="001D343C"/>
    <w:rsid w:val="001F019A"/>
    <w:rsid w:val="001F070A"/>
    <w:rsid w:val="001F1BCE"/>
    <w:rsid w:val="001F622C"/>
    <w:rsid w:val="001F6F13"/>
    <w:rsid w:val="002052AF"/>
    <w:rsid w:val="00211A7D"/>
    <w:rsid w:val="00212947"/>
    <w:rsid w:val="00212F49"/>
    <w:rsid w:val="002147DB"/>
    <w:rsid w:val="002265CB"/>
    <w:rsid w:val="002352C8"/>
    <w:rsid w:val="00256415"/>
    <w:rsid w:val="00260D18"/>
    <w:rsid w:val="00263C7C"/>
    <w:rsid w:val="0027201B"/>
    <w:rsid w:val="00275367"/>
    <w:rsid w:val="002921A1"/>
    <w:rsid w:val="00292C7B"/>
    <w:rsid w:val="002A3ABC"/>
    <w:rsid w:val="002B0910"/>
    <w:rsid w:val="002C5029"/>
    <w:rsid w:val="002C5694"/>
    <w:rsid w:val="002D3309"/>
    <w:rsid w:val="002D3D93"/>
    <w:rsid w:val="002E5317"/>
    <w:rsid w:val="002E7205"/>
    <w:rsid w:val="002F1CA0"/>
    <w:rsid w:val="002F2DB8"/>
    <w:rsid w:val="002F2DEE"/>
    <w:rsid w:val="002F526B"/>
    <w:rsid w:val="003045C2"/>
    <w:rsid w:val="00304E37"/>
    <w:rsid w:val="00305328"/>
    <w:rsid w:val="00313ED1"/>
    <w:rsid w:val="003146A4"/>
    <w:rsid w:val="00314718"/>
    <w:rsid w:val="003162BB"/>
    <w:rsid w:val="0032171C"/>
    <w:rsid w:val="003304AF"/>
    <w:rsid w:val="00337F45"/>
    <w:rsid w:val="003408B5"/>
    <w:rsid w:val="00341FB3"/>
    <w:rsid w:val="00347373"/>
    <w:rsid w:val="0035554D"/>
    <w:rsid w:val="003560DD"/>
    <w:rsid w:val="00357E95"/>
    <w:rsid w:val="0036207A"/>
    <w:rsid w:val="00363C36"/>
    <w:rsid w:val="00377036"/>
    <w:rsid w:val="003803E7"/>
    <w:rsid w:val="00383F88"/>
    <w:rsid w:val="00387914"/>
    <w:rsid w:val="00387DCB"/>
    <w:rsid w:val="003941AE"/>
    <w:rsid w:val="00394FEC"/>
    <w:rsid w:val="003A3360"/>
    <w:rsid w:val="003A5DEE"/>
    <w:rsid w:val="003B05FB"/>
    <w:rsid w:val="003B310C"/>
    <w:rsid w:val="003C0D79"/>
    <w:rsid w:val="003C3D3D"/>
    <w:rsid w:val="003C6045"/>
    <w:rsid w:val="003C6666"/>
    <w:rsid w:val="003D5448"/>
    <w:rsid w:val="003D615E"/>
    <w:rsid w:val="003E3E96"/>
    <w:rsid w:val="003E46A5"/>
    <w:rsid w:val="003F0B10"/>
    <w:rsid w:val="003F24C2"/>
    <w:rsid w:val="003F3002"/>
    <w:rsid w:val="003F4697"/>
    <w:rsid w:val="00402D82"/>
    <w:rsid w:val="00404C72"/>
    <w:rsid w:val="00407EB5"/>
    <w:rsid w:val="004154CA"/>
    <w:rsid w:val="00422C78"/>
    <w:rsid w:val="00424F08"/>
    <w:rsid w:val="004265FB"/>
    <w:rsid w:val="00442C92"/>
    <w:rsid w:val="00445A5F"/>
    <w:rsid w:val="004571B2"/>
    <w:rsid w:val="00461351"/>
    <w:rsid w:val="00462505"/>
    <w:rsid w:val="0046506D"/>
    <w:rsid w:val="00467DD8"/>
    <w:rsid w:val="0047707B"/>
    <w:rsid w:val="00480AD3"/>
    <w:rsid w:val="00483BB2"/>
    <w:rsid w:val="004851D0"/>
    <w:rsid w:val="0049156D"/>
    <w:rsid w:val="00492B74"/>
    <w:rsid w:val="00495954"/>
    <w:rsid w:val="00497744"/>
    <w:rsid w:val="004A137A"/>
    <w:rsid w:val="004A3042"/>
    <w:rsid w:val="004B119E"/>
    <w:rsid w:val="004B18DC"/>
    <w:rsid w:val="004B2576"/>
    <w:rsid w:val="004B7937"/>
    <w:rsid w:val="004B7D32"/>
    <w:rsid w:val="004C01A7"/>
    <w:rsid w:val="004C2AD1"/>
    <w:rsid w:val="004C5BE2"/>
    <w:rsid w:val="004C6FFA"/>
    <w:rsid w:val="004D0BD0"/>
    <w:rsid w:val="004E5909"/>
    <w:rsid w:val="00507749"/>
    <w:rsid w:val="005141D2"/>
    <w:rsid w:val="00521D81"/>
    <w:rsid w:val="00530607"/>
    <w:rsid w:val="005315F6"/>
    <w:rsid w:val="0053425C"/>
    <w:rsid w:val="00542368"/>
    <w:rsid w:val="00552587"/>
    <w:rsid w:val="005546C9"/>
    <w:rsid w:val="00557626"/>
    <w:rsid w:val="005759F7"/>
    <w:rsid w:val="00581374"/>
    <w:rsid w:val="00581F7D"/>
    <w:rsid w:val="005850F3"/>
    <w:rsid w:val="00585A91"/>
    <w:rsid w:val="00587AD6"/>
    <w:rsid w:val="00593A58"/>
    <w:rsid w:val="00593C5E"/>
    <w:rsid w:val="0059566D"/>
    <w:rsid w:val="00596526"/>
    <w:rsid w:val="005B1B14"/>
    <w:rsid w:val="005C0C55"/>
    <w:rsid w:val="005C248D"/>
    <w:rsid w:val="005C2C44"/>
    <w:rsid w:val="005C4F97"/>
    <w:rsid w:val="005C75C9"/>
    <w:rsid w:val="005D1622"/>
    <w:rsid w:val="005D173C"/>
    <w:rsid w:val="005D3927"/>
    <w:rsid w:val="005D499E"/>
    <w:rsid w:val="005E1D43"/>
    <w:rsid w:val="005E3CDA"/>
    <w:rsid w:val="005E6391"/>
    <w:rsid w:val="005F3A48"/>
    <w:rsid w:val="006015A3"/>
    <w:rsid w:val="00602027"/>
    <w:rsid w:val="006076BA"/>
    <w:rsid w:val="006101A0"/>
    <w:rsid w:val="00613171"/>
    <w:rsid w:val="00614AEC"/>
    <w:rsid w:val="00616442"/>
    <w:rsid w:val="006178BF"/>
    <w:rsid w:val="006276EC"/>
    <w:rsid w:val="00630D30"/>
    <w:rsid w:val="00635003"/>
    <w:rsid w:val="0063615F"/>
    <w:rsid w:val="006400D9"/>
    <w:rsid w:val="00650EBD"/>
    <w:rsid w:val="00664DC9"/>
    <w:rsid w:val="00667F97"/>
    <w:rsid w:val="0067779D"/>
    <w:rsid w:val="00680179"/>
    <w:rsid w:val="00683364"/>
    <w:rsid w:val="00683F9A"/>
    <w:rsid w:val="00685484"/>
    <w:rsid w:val="00690FDF"/>
    <w:rsid w:val="00694104"/>
    <w:rsid w:val="006A0F04"/>
    <w:rsid w:val="006A431F"/>
    <w:rsid w:val="006B5539"/>
    <w:rsid w:val="006B5816"/>
    <w:rsid w:val="006C4D89"/>
    <w:rsid w:val="006C6E6B"/>
    <w:rsid w:val="006D1E8F"/>
    <w:rsid w:val="006D420B"/>
    <w:rsid w:val="006D563B"/>
    <w:rsid w:val="006E0B01"/>
    <w:rsid w:val="006E6D4B"/>
    <w:rsid w:val="006F069A"/>
    <w:rsid w:val="006F18F9"/>
    <w:rsid w:val="006F3911"/>
    <w:rsid w:val="007200D1"/>
    <w:rsid w:val="007271EA"/>
    <w:rsid w:val="00731E2C"/>
    <w:rsid w:val="00740EF2"/>
    <w:rsid w:val="00742721"/>
    <w:rsid w:val="0075027A"/>
    <w:rsid w:val="00753647"/>
    <w:rsid w:val="00772868"/>
    <w:rsid w:val="0077438C"/>
    <w:rsid w:val="00785BC8"/>
    <w:rsid w:val="00786584"/>
    <w:rsid w:val="007867BD"/>
    <w:rsid w:val="00795EA0"/>
    <w:rsid w:val="00796645"/>
    <w:rsid w:val="007976DA"/>
    <w:rsid w:val="007A0533"/>
    <w:rsid w:val="007A53F0"/>
    <w:rsid w:val="007B5F46"/>
    <w:rsid w:val="007C60C0"/>
    <w:rsid w:val="007D267D"/>
    <w:rsid w:val="007D449B"/>
    <w:rsid w:val="007E10FE"/>
    <w:rsid w:val="007E6963"/>
    <w:rsid w:val="007E79DC"/>
    <w:rsid w:val="007F3A12"/>
    <w:rsid w:val="00802DB6"/>
    <w:rsid w:val="00803DC4"/>
    <w:rsid w:val="00805BD8"/>
    <w:rsid w:val="008068BF"/>
    <w:rsid w:val="00812E4A"/>
    <w:rsid w:val="0081483C"/>
    <w:rsid w:val="00814F39"/>
    <w:rsid w:val="0081593C"/>
    <w:rsid w:val="008256F0"/>
    <w:rsid w:val="00827419"/>
    <w:rsid w:val="00836267"/>
    <w:rsid w:val="008407E7"/>
    <w:rsid w:val="008436BC"/>
    <w:rsid w:val="00856716"/>
    <w:rsid w:val="008601E0"/>
    <w:rsid w:val="0086289E"/>
    <w:rsid w:val="008662ED"/>
    <w:rsid w:val="00867D38"/>
    <w:rsid w:val="0087545A"/>
    <w:rsid w:val="00880875"/>
    <w:rsid w:val="00887529"/>
    <w:rsid w:val="008A2E8D"/>
    <w:rsid w:val="008A6264"/>
    <w:rsid w:val="008A694F"/>
    <w:rsid w:val="008B22A6"/>
    <w:rsid w:val="008B2DB0"/>
    <w:rsid w:val="008B4551"/>
    <w:rsid w:val="008B4CD2"/>
    <w:rsid w:val="008C73C7"/>
    <w:rsid w:val="008D040A"/>
    <w:rsid w:val="008D1A81"/>
    <w:rsid w:val="008D2F11"/>
    <w:rsid w:val="008E25D7"/>
    <w:rsid w:val="008E66A0"/>
    <w:rsid w:val="008F4888"/>
    <w:rsid w:val="00901DC2"/>
    <w:rsid w:val="00901EEF"/>
    <w:rsid w:val="009059A2"/>
    <w:rsid w:val="00911EA1"/>
    <w:rsid w:val="00913E9C"/>
    <w:rsid w:val="00916C32"/>
    <w:rsid w:val="00921F73"/>
    <w:rsid w:val="0092293C"/>
    <w:rsid w:val="00933EBA"/>
    <w:rsid w:val="00935B7C"/>
    <w:rsid w:val="00950D20"/>
    <w:rsid w:val="009541E4"/>
    <w:rsid w:val="0095489F"/>
    <w:rsid w:val="00962C7A"/>
    <w:rsid w:val="009715DC"/>
    <w:rsid w:val="0097420F"/>
    <w:rsid w:val="00976255"/>
    <w:rsid w:val="009832F8"/>
    <w:rsid w:val="0098590D"/>
    <w:rsid w:val="00986F06"/>
    <w:rsid w:val="009920DA"/>
    <w:rsid w:val="0099414E"/>
    <w:rsid w:val="00996E0D"/>
    <w:rsid w:val="00997CCC"/>
    <w:rsid w:val="009A00E3"/>
    <w:rsid w:val="009A08A4"/>
    <w:rsid w:val="009A3728"/>
    <w:rsid w:val="009A390C"/>
    <w:rsid w:val="009B5453"/>
    <w:rsid w:val="009B5C20"/>
    <w:rsid w:val="009B6A3B"/>
    <w:rsid w:val="009B7687"/>
    <w:rsid w:val="009C6329"/>
    <w:rsid w:val="009D7CD0"/>
    <w:rsid w:val="009E0878"/>
    <w:rsid w:val="009F205F"/>
    <w:rsid w:val="009F2234"/>
    <w:rsid w:val="009F2661"/>
    <w:rsid w:val="009F35B5"/>
    <w:rsid w:val="009F36E1"/>
    <w:rsid w:val="009F3E57"/>
    <w:rsid w:val="009F4019"/>
    <w:rsid w:val="009F611D"/>
    <w:rsid w:val="00A060FA"/>
    <w:rsid w:val="00A11E87"/>
    <w:rsid w:val="00A13654"/>
    <w:rsid w:val="00A143D7"/>
    <w:rsid w:val="00A14ACC"/>
    <w:rsid w:val="00A1598D"/>
    <w:rsid w:val="00A23851"/>
    <w:rsid w:val="00A32D4F"/>
    <w:rsid w:val="00A33639"/>
    <w:rsid w:val="00A36EAA"/>
    <w:rsid w:val="00A376CE"/>
    <w:rsid w:val="00A37A01"/>
    <w:rsid w:val="00A432ED"/>
    <w:rsid w:val="00A45291"/>
    <w:rsid w:val="00A50A03"/>
    <w:rsid w:val="00A537AC"/>
    <w:rsid w:val="00A53E11"/>
    <w:rsid w:val="00A54C02"/>
    <w:rsid w:val="00A57B9C"/>
    <w:rsid w:val="00A61138"/>
    <w:rsid w:val="00A6234A"/>
    <w:rsid w:val="00A63C18"/>
    <w:rsid w:val="00A74B8C"/>
    <w:rsid w:val="00A85207"/>
    <w:rsid w:val="00A90DA9"/>
    <w:rsid w:val="00A948A3"/>
    <w:rsid w:val="00A9716A"/>
    <w:rsid w:val="00AA2063"/>
    <w:rsid w:val="00AA67EA"/>
    <w:rsid w:val="00AA79C3"/>
    <w:rsid w:val="00AB23E1"/>
    <w:rsid w:val="00AB52FE"/>
    <w:rsid w:val="00AC5DF7"/>
    <w:rsid w:val="00AD23AD"/>
    <w:rsid w:val="00AD3A90"/>
    <w:rsid w:val="00AD7E57"/>
    <w:rsid w:val="00AF03D1"/>
    <w:rsid w:val="00AF18BE"/>
    <w:rsid w:val="00B00879"/>
    <w:rsid w:val="00B1090E"/>
    <w:rsid w:val="00B1254B"/>
    <w:rsid w:val="00B15C05"/>
    <w:rsid w:val="00B1658E"/>
    <w:rsid w:val="00B20808"/>
    <w:rsid w:val="00B2134D"/>
    <w:rsid w:val="00B23140"/>
    <w:rsid w:val="00B24DA7"/>
    <w:rsid w:val="00B25F96"/>
    <w:rsid w:val="00B27369"/>
    <w:rsid w:val="00B274B0"/>
    <w:rsid w:val="00B30188"/>
    <w:rsid w:val="00B315F9"/>
    <w:rsid w:val="00B32EF3"/>
    <w:rsid w:val="00B344DA"/>
    <w:rsid w:val="00B3493A"/>
    <w:rsid w:val="00B35F90"/>
    <w:rsid w:val="00B363A9"/>
    <w:rsid w:val="00B4378F"/>
    <w:rsid w:val="00B50741"/>
    <w:rsid w:val="00B56095"/>
    <w:rsid w:val="00B64F0F"/>
    <w:rsid w:val="00B6666C"/>
    <w:rsid w:val="00B679F7"/>
    <w:rsid w:val="00B70557"/>
    <w:rsid w:val="00B71E55"/>
    <w:rsid w:val="00B7491D"/>
    <w:rsid w:val="00B839F6"/>
    <w:rsid w:val="00B90675"/>
    <w:rsid w:val="00B91A99"/>
    <w:rsid w:val="00B9554E"/>
    <w:rsid w:val="00B97320"/>
    <w:rsid w:val="00B97BDC"/>
    <w:rsid w:val="00BA29DF"/>
    <w:rsid w:val="00BA364F"/>
    <w:rsid w:val="00BB34A8"/>
    <w:rsid w:val="00BB3FCF"/>
    <w:rsid w:val="00BB4B55"/>
    <w:rsid w:val="00BC033A"/>
    <w:rsid w:val="00BC2779"/>
    <w:rsid w:val="00BC4710"/>
    <w:rsid w:val="00BC6445"/>
    <w:rsid w:val="00BD3650"/>
    <w:rsid w:val="00BD796B"/>
    <w:rsid w:val="00BE2BCE"/>
    <w:rsid w:val="00BE4071"/>
    <w:rsid w:val="00BF1FD1"/>
    <w:rsid w:val="00C0495E"/>
    <w:rsid w:val="00C1024F"/>
    <w:rsid w:val="00C152BC"/>
    <w:rsid w:val="00C200E6"/>
    <w:rsid w:val="00C22ED4"/>
    <w:rsid w:val="00C25EF2"/>
    <w:rsid w:val="00C33395"/>
    <w:rsid w:val="00C34D91"/>
    <w:rsid w:val="00C36EAE"/>
    <w:rsid w:val="00C441C4"/>
    <w:rsid w:val="00C44569"/>
    <w:rsid w:val="00C457A3"/>
    <w:rsid w:val="00C56452"/>
    <w:rsid w:val="00C62849"/>
    <w:rsid w:val="00C6588F"/>
    <w:rsid w:val="00C77695"/>
    <w:rsid w:val="00C81673"/>
    <w:rsid w:val="00C82EA3"/>
    <w:rsid w:val="00C874FE"/>
    <w:rsid w:val="00C90775"/>
    <w:rsid w:val="00C940F8"/>
    <w:rsid w:val="00C95C93"/>
    <w:rsid w:val="00C95DEE"/>
    <w:rsid w:val="00C974E8"/>
    <w:rsid w:val="00CA2D9E"/>
    <w:rsid w:val="00CA307B"/>
    <w:rsid w:val="00CA565F"/>
    <w:rsid w:val="00CA7441"/>
    <w:rsid w:val="00CB09D4"/>
    <w:rsid w:val="00CB212E"/>
    <w:rsid w:val="00CC06F9"/>
    <w:rsid w:val="00CC3C02"/>
    <w:rsid w:val="00CD59DE"/>
    <w:rsid w:val="00CF48F2"/>
    <w:rsid w:val="00CF631C"/>
    <w:rsid w:val="00D00C82"/>
    <w:rsid w:val="00D01718"/>
    <w:rsid w:val="00D05893"/>
    <w:rsid w:val="00D068B0"/>
    <w:rsid w:val="00D11183"/>
    <w:rsid w:val="00D125B0"/>
    <w:rsid w:val="00D155D3"/>
    <w:rsid w:val="00D176B5"/>
    <w:rsid w:val="00D23E99"/>
    <w:rsid w:val="00D24828"/>
    <w:rsid w:val="00D37581"/>
    <w:rsid w:val="00D431B8"/>
    <w:rsid w:val="00D44439"/>
    <w:rsid w:val="00D45957"/>
    <w:rsid w:val="00D51A4C"/>
    <w:rsid w:val="00D57177"/>
    <w:rsid w:val="00D63BC2"/>
    <w:rsid w:val="00D77BDC"/>
    <w:rsid w:val="00D83968"/>
    <w:rsid w:val="00D903E8"/>
    <w:rsid w:val="00D9062B"/>
    <w:rsid w:val="00D93A65"/>
    <w:rsid w:val="00D93C59"/>
    <w:rsid w:val="00DA1D72"/>
    <w:rsid w:val="00DA45CA"/>
    <w:rsid w:val="00DA5139"/>
    <w:rsid w:val="00DB2953"/>
    <w:rsid w:val="00DB2B08"/>
    <w:rsid w:val="00DB3EA1"/>
    <w:rsid w:val="00DD0666"/>
    <w:rsid w:val="00DD222D"/>
    <w:rsid w:val="00DE5E21"/>
    <w:rsid w:val="00DF21DD"/>
    <w:rsid w:val="00DF74A2"/>
    <w:rsid w:val="00E03D32"/>
    <w:rsid w:val="00E04114"/>
    <w:rsid w:val="00E12BDA"/>
    <w:rsid w:val="00E1619E"/>
    <w:rsid w:val="00E2355E"/>
    <w:rsid w:val="00E30B3A"/>
    <w:rsid w:val="00E34502"/>
    <w:rsid w:val="00E36A99"/>
    <w:rsid w:val="00E40D8F"/>
    <w:rsid w:val="00E43D37"/>
    <w:rsid w:val="00E454CD"/>
    <w:rsid w:val="00E474A4"/>
    <w:rsid w:val="00E47CA5"/>
    <w:rsid w:val="00E61864"/>
    <w:rsid w:val="00E74C18"/>
    <w:rsid w:val="00E75596"/>
    <w:rsid w:val="00E8259C"/>
    <w:rsid w:val="00E86218"/>
    <w:rsid w:val="00E86247"/>
    <w:rsid w:val="00E903FE"/>
    <w:rsid w:val="00E907D4"/>
    <w:rsid w:val="00E944B1"/>
    <w:rsid w:val="00E9607C"/>
    <w:rsid w:val="00EA1F97"/>
    <w:rsid w:val="00EA6817"/>
    <w:rsid w:val="00EB30C1"/>
    <w:rsid w:val="00EB48A3"/>
    <w:rsid w:val="00EE0DE9"/>
    <w:rsid w:val="00EE7385"/>
    <w:rsid w:val="00EF43AB"/>
    <w:rsid w:val="00EF737A"/>
    <w:rsid w:val="00F02DD7"/>
    <w:rsid w:val="00F03086"/>
    <w:rsid w:val="00F0376E"/>
    <w:rsid w:val="00F0651D"/>
    <w:rsid w:val="00F10BFF"/>
    <w:rsid w:val="00F14B08"/>
    <w:rsid w:val="00F162B5"/>
    <w:rsid w:val="00F2237A"/>
    <w:rsid w:val="00F249E5"/>
    <w:rsid w:val="00F276CD"/>
    <w:rsid w:val="00F40FE0"/>
    <w:rsid w:val="00F42EAC"/>
    <w:rsid w:val="00F4350C"/>
    <w:rsid w:val="00F43FC4"/>
    <w:rsid w:val="00F4683B"/>
    <w:rsid w:val="00F47C7D"/>
    <w:rsid w:val="00F553AC"/>
    <w:rsid w:val="00F5578C"/>
    <w:rsid w:val="00F57D57"/>
    <w:rsid w:val="00F702BA"/>
    <w:rsid w:val="00F74CDD"/>
    <w:rsid w:val="00F74DA3"/>
    <w:rsid w:val="00F7576B"/>
    <w:rsid w:val="00F75DF2"/>
    <w:rsid w:val="00F77DF1"/>
    <w:rsid w:val="00F80775"/>
    <w:rsid w:val="00F80FF3"/>
    <w:rsid w:val="00F86C4C"/>
    <w:rsid w:val="00F93506"/>
    <w:rsid w:val="00F9375C"/>
    <w:rsid w:val="00FA72A1"/>
    <w:rsid w:val="00FB1E5D"/>
    <w:rsid w:val="00FB344F"/>
    <w:rsid w:val="00FD1BBF"/>
    <w:rsid w:val="00FD2883"/>
    <w:rsid w:val="00FE1436"/>
    <w:rsid w:val="00FE2CEC"/>
    <w:rsid w:val="00FE3CA4"/>
    <w:rsid w:val="00FE4233"/>
    <w:rsid w:val="00FE7BD8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5281768"/>
  <w15:docId w15:val="{5E95D5E3-68D2-7B4D-9EFA-930B0885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paragraph" w:styleId="Heading1">
    <w:name w:val="heading 1"/>
    <w:basedOn w:val="Normal"/>
    <w:link w:val="Heading1Char"/>
    <w:uiPriority w:val="9"/>
    <w:qFormat/>
    <w:rsid w:val="00F40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q-XK" w:eastAsia="sq-X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unhideWhenUsed/>
    <w:rsid w:val="00EF43AB"/>
    <w:rPr>
      <w:color w:val="0000FF"/>
      <w:u w:val="single"/>
    </w:rPr>
  </w:style>
  <w:style w:type="paragraph" w:styleId="FootnoteText">
    <w:name w:val="footnote text"/>
    <w:basedOn w:val="Normal"/>
    <w:link w:val="FootnoteTextChar1"/>
    <w:uiPriority w:val="99"/>
    <w:rsid w:val="00EF43AB"/>
    <w:pPr>
      <w:spacing w:after="0" w:line="240" w:lineRule="auto"/>
    </w:pPr>
    <w:rPr>
      <w:rFonts w:ascii="Times New Roman" w:hAnsi="Times New Roman" w:cs="Times New Roman"/>
      <w:sz w:val="20"/>
      <w:szCs w:val="20"/>
      <w:lang w:eastAsia="sq-AL"/>
    </w:rPr>
  </w:style>
  <w:style w:type="character" w:customStyle="1" w:styleId="FootnoteTextChar">
    <w:name w:val="Footnote Text Char"/>
    <w:basedOn w:val="DefaultParagraphFont"/>
    <w:uiPriority w:val="99"/>
    <w:semiHidden/>
    <w:rsid w:val="00EF43AB"/>
    <w:rPr>
      <w:rFonts w:eastAsia="MS Mincho"/>
      <w:sz w:val="20"/>
      <w:szCs w:val="20"/>
      <w:lang w:val="sq-AL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EF43AB"/>
    <w:rPr>
      <w:rFonts w:ascii="Times New Roman" w:eastAsia="MS Mincho" w:hAnsi="Times New Roman" w:cs="Times New Roman"/>
      <w:sz w:val="20"/>
      <w:szCs w:val="20"/>
      <w:lang w:val="sq-AL" w:eastAsia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3D61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15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15E"/>
    <w:rPr>
      <w:rFonts w:eastAsia="MS Mincho"/>
      <w:sz w:val="24"/>
      <w:szCs w:val="24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1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15E"/>
    <w:rPr>
      <w:rFonts w:eastAsia="MS Mincho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1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5E"/>
    <w:rPr>
      <w:rFonts w:ascii="Lucida Grande" w:eastAsia="MS Mincho" w:hAnsi="Lucida Grande" w:cs="Lucida Grande"/>
      <w:sz w:val="18"/>
      <w:szCs w:val="18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  <w:rPr>
      <w:rFonts w:eastAsia="MS Mincho"/>
      <w:lang w:val="sq-AL"/>
    </w:rPr>
  </w:style>
  <w:style w:type="character" w:styleId="PageNumber">
    <w:name w:val="page number"/>
    <w:basedOn w:val="DefaultParagraphFont"/>
    <w:uiPriority w:val="99"/>
    <w:semiHidden/>
    <w:unhideWhenUsed/>
    <w:rsid w:val="002352C8"/>
  </w:style>
  <w:style w:type="table" w:styleId="TableGrid">
    <w:name w:val="Table Grid"/>
    <w:basedOn w:val="TableNormal"/>
    <w:uiPriority w:val="59"/>
    <w:rsid w:val="00F4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7CB6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DF21DD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F21DD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C4F97"/>
    <w:rPr>
      <w:b/>
      <w:bCs/>
    </w:rPr>
  </w:style>
  <w:style w:type="paragraph" w:styleId="NormalWeb">
    <w:name w:val="Normal (Web)"/>
    <w:basedOn w:val="Normal"/>
    <w:uiPriority w:val="99"/>
    <w:unhideWhenUsed/>
    <w:rsid w:val="00FE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va-legacy-e-listitem">
    <w:name w:val="nova-legacy-e-list__item"/>
    <w:basedOn w:val="Normal"/>
    <w:rsid w:val="0097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74CD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785BC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785BC8"/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CC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6E6D4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40FE0"/>
    <w:rPr>
      <w:rFonts w:ascii="Times New Roman" w:eastAsia="Times New Roman" w:hAnsi="Times New Roman" w:cs="Times New Roman"/>
      <w:b/>
      <w:bCs/>
      <w:kern w:val="36"/>
      <w:sz w:val="48"/>
      <w:szCs w:val="48"/>
      <w:lang w:val="sq-XK" w:eastAsia="sq-X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rika.demiri@uni-pr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ahir.latifi@uni-pr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1113</Words>
  <Characters>6458</Characters>
  <Application>Microsoft Office Word</Application>
  <DocSecurity>0</DocSecurity>
  <Lines>258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Tahir Latifi</cp:lastModifiedBy>
  <cp:revision>511</cp:revision>
  <dcterms:created xsi:type="dcterms:W3CDTF">2019-07-27T11:06:00Z</dcterms:created>
  <dcterms:modified xsi:type="dcterms:W3CDTF">2024-09-30T15:06:00Z</dcterms:modified>
</cp:coreProperties>
</file>