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r w:rsidR="00F26EB5">
        <w:rPr>
          <w:rFonts w:ascii="Calibri" w:hAnsi="Calibri"/>
          <w:b/>
          <w:sz w:val="32"/>
          <w:szCs w:val="32"/>
          <w:u w:val="single"/>
        </w:rPr>
        <w:t>: Matematika I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77D28" w:rsidTr="00CD6E12">
        <w:tc>
          <w:tcPr>
            <w:tcW w:w="8856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10385D" w:rsidRDefault="0010385D" w:rsidP="0010385D">
            <w:pPr>
              <w:jc w:val="both"/>
              <w:rPr>
                <w:b/>
                <w:sz w:val="28"/>
                <w:szCs w:val="28"/>
                <w:lang w:val="sq-AL"/>
              </w:rPr>
            </w:pPr>
            <w:r w:rsidRPr="00120EC3">
              <w:rPr>
                <w:b/>
                <w:sz w:val="28"/>
                <w:szCs w:val="28"/>
                <w:lang w:val="sq-AL"/>
              </w:rPr>
              <w:t xml:space="preserve">FAKULLTETI I INXHINIERISË ELEKTRIKE DHE KOMPJUTERIKE 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777D28" w:rsidRDefault="0010385D" w:rsidP="00FB050B">
            <w:pPr>
              <w:pStyle w:val="NoSpacing"/>
              <w:rPr>
                <w:b/>
                <w:szCs w:val="28"/>
              </w:rPr>
            </w:pPr>
            <w:r w:rsidRPr="00120EC3">
              <w:rPr>
                <w:b/>
                <w:lang w:val="sq-AL"/>
              </w:rPr>
              <w:t>MATEMATIKA 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777D28" w:rsidRDefault="0010385D" w:rsidP="0010385D">
            <w:pPr>
              <w:pStyle w:val="NoSpacing"/>
              <w:rPr>
                <w:b/>
                <w:szCs w:val="28"/>
              </w:rPr>
            </w:pPr>
            <w:r w:rsidRPr="00120EC3">
              <w:rPr>
                <w:lang w:val="sq-AL"/>
              </w:rPr>
              <w:t>Bachellor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781805" w:rsidRPr="00777D28" w:rsidRDefault="0010385D" w:rsidP="00FB050B">
            <w:pPr>
              <w:pStyle w:val="NoSpacing"/>
              <w:rPr>
                <w:b/>
                <w:szCs w:val="28"/>
              </w:rPr>
            </w:pPr>
            <w:r>
              <w:rPr>
                <w:lang w:val="sq-AL"/>
              </w:rPr>
              <w:t>O</w:t>
            </w:r>
            <w:r w:rsidRPr="00120EC3">
              <w:rPr>
                <w:lang w:val="sq-AL"/>
              </w:rPr>
              <w:t>bligative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77D28" w:rsidRDefault="0010385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Parë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777D28" w:rsidRDefault="0010385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3+3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777D28" w:rsidRDefault="0010385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777D28" w:rsidRDefault="002903D5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lang w:val="sq-AL"/>
              </w:rPr>
              <w:t xml:space="preserve">E marte </w:t>
            </w:r>
            <w:bookmarkStart w:id="0" w:name="_GoBack"/>
            <w:bookmarkEnd w:id="0"/>
            <w:r w:rsidR="00E17925">
              <w:rPr>
                <w:b/>
                <w:lang w:val="sq-AL"/>
              </w:rPr>
              <w:t>8:00 – 10:3</w:t>
            </w:r>
            <w:r w:rsidR="00AE1548">
              <w:rPr>
                <w:b/>
                <w:lang w:val="sq-AL"/>
              </w:rPr>
              <w:t>0, AMF-4</w:t>
            </w:r>
            <w:r>
              <w:rPr>
                <w:b/>
                <w:lang w:val="sq-AL"/>
              </w:rPr>
              <w:t>08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777D28" w:rsidRDefault="002903D5" w:rsidP="002903D5">
            <w:pPr>
              <w:pStyle w:val="NoSpacing"/>
              <w:ind w:left="720"/>
              <w:rPr>
                <w:b/>
                <w:szCs w:val="28"/>
              </w:rPr>
            </w:pPr>
            <w:r>
              <w:rPr>
                <w:b/>
                <w:szCs w:val="28"/>
              </w:rPr>
              <w:t>Prof.asoc.</w:t>
            </w:r>
            <w:r w:rsidR="007A333D">
              <w:rPr>
                <w:b/>
                <w:szCs w:val="28"/>
              </w:rPr>
              <w:t>D</w:t>
            </w:r>
            <w:r w:rsidR="0010385D">
              <w:rPr>
                <w:b/>
                <w:szCs w:val="28"/>
              </w:rPr>
              <w:t xml:space="preserve">r. </w:t>
            </w:r>
            <w:r w:rsidR="007A333D">
              <w:rPr>
                <w:b/>
                <w:szCs w:val="28"/>
              </w:rPr>
              <w:t>Shqipe Lohaj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AE1548" w:rsidRDefault="0010385D" w:rsidP="002903D5">
            <w:pPr>
              <w:pStyle w:val="NoSpacing"/>
              <w:rPr>
                <w:lang w:val="sq-AL"/>
              </w:rPr>
            </w:pPr>
            <w:r w:rsidRPr="00120EC3">
              <w:rPr>
                <w:lang w:val="sq-AL"/>
              </w:rPr>
              <w:t>Kabi</w:t>
            </w:r>
            <w:r w:rsidR="00AE1548">
              <w:rPr>
                <w:lang w:val="sq-AL"/>
              </w:rPr>
              <w:t xml:space="preserve">neti nr. 705; tel: </w:t>
            </w:r>
            <w:r w:rsidRPr="00120EC3">
              <w:rPr>
                <w:lang w:val="sq-AL"/>
              </w:rPr>
              <w:t xml:space="preserve"> 04</w:t>
            </w:r>
            <w:r w:rsidR="007A333D">
              <w:rPr>
                <w:lang w:val="sq-AL"/>
              </w:rPr>
              <w:t>9-179-785</w:t>
            </w:r>
            <w:r w:rsidRPr="00120EC3">
              <w:rPr>
                <w:lang w:val="sq-AL"/>
              </w:rPr>
              <w:t xml:space="preserve">, </w:t>
            </w:r>
          </w:p>
          <w:p w:rsidR="00CF116F" w:rsidRDefault="0010385D" w:rsidP="00AE1548">
            <w:pPr>
              <w:pStyle w:val="NoSpacing"/>
              <w:rPr>
                <w:lang w:val="sq-AL"/>
              </w:rPr>
            </w:pPr>
            <w:r w:rsidRPr="00120EC3">
              <w:rPr>
                <w:lang w:val="sq-AL"/>
              </w:rPr>
              <w:t xml:space="preserve">e-mail: </w:t>
            </w:r>
            <w:hyperlink r:id="rId8" w:history="1">
              <w:r w:rsidR="007A333D" w:rsidRPr="00AF5402">
                <w:rPr>
                  <w:rStyle w:val="Hyperlink"/>
                  <w:lang w:val="sq-AL"/>
                </w:rPr>
                <w:t>shqipe.lohaj@uni-pr.edu</w:t>
              </w:r>
            </w:hyperlink>
            <w:r w:rsidR="007A333D">
              <w:rPr>
                <w:lang w:val="sq-AL"/>
              </w:rPr>
              <w:t xml:space="preserve"> </w:t>
            </w:r>
            <w:r>
              <w:rPr>
                <w:lang w:val="sq-AL"/>
              </w:rPr>
              <w:t>,</w:t>
            </w:r>
          </w:p>
          <w:p w:rsidR="004014A8" w:rsidRPr="004014A8" w:rsidRDefault="004014A8" w:rsidP="00AE1548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Konsultimet: E marte</w:t>
            </w:r>
            <w:r w:rsidR="00C8130A">
              <w:rPr>
                <w:lang w:val="sq-AL"/>
              </w:rPr>
              <w:t>, e premte</w:t>
            </w:r>
            <w:r w:rsidR="00E17925">
              <w:rPr>
                <w:lang w:val="sq-AL"/>
              </w:rPr>
              <w:t xml:space="preserve"> 11,00-12</w:t>
            </w:r>
            <w:r>
              <w:rPr>
                <w:lang w:val="sq-AL"/>
              </w:rPr>
              <w:t>,00</w:t>
            </w: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CF116F" w:rsidRDefault="002212A5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Ne kete lende punohen: Bashkesia e numrave komplese, pjese te algjebres lineare, gjeometrise analitike dhe njehsimi diferencial</w:t>
            </w:r>
            <w:r>
              <w:rPr>
                <w:rFonts w:ascii="Calibri" w:hAnsi="Calibri"/>
                <w:i/>
                <w:sz w:val="22"/>
                <w:szCs w:val="22"/>
              </w:rPr>
              <w:tab/>
            </w:r>
            <w:r>
              <w:rPr>
                <w:rFonts w:ascii="Calibri" w:hAnsi="Calibri"/>
                <w:i/>
                <w:sz w:val="22"/>
                <w:szCs w:val="22"/>
              </w:rPr>
              <w:tab/>
            </w:r>
          </w:p>
          <w:p w:rsidR="007C3132" w:rsidRPr="00D67209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Pr="00D67209" w:rsidRDefault="0010385D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120EC3">
              <w:rPr>
                <w:lang w:val="sq-AL"/>
              </w:rPr>
              <w:t>Studenti të aftësohet që njohuritë e fituara përmes këtij kursi të mund t’i zbatojë si një aparaturë ndihmëse në studimet e lëndëve profesionale të inxhinierisë elektrike dhe kompjuterike.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10385D" w:rsidRPr="00120EC3" w:rsidRDefault="0010385D" w:rsidP="0010385D">
            <w:pPr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1.</w:t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lang w:val="sq-AL"/>
              </w:rPr>
              <w:softHyphen/>
            </w:r>
            <w:r w:rsidRPr="00120EC3">
              <w:rPr>
                <w:b/>
                <w:lang w:val="sq-AL"/>
              </w:rPr>
              <w:t xml:space="preserve"> </w:t>
            </w:r>
            <w:r w:rsidRPr="00120EC3">
              <w:rPr>
                <w:lang w:val="sq-AL"/>
              </w:rPr>
              <w:t>Din të zgjidh dhe harton probleme të ndryshme në lëmin e profesionit të tij kur ka të bëjë me operacionet me numra kompleks, përmes matricave dhe determinanteve përshkruan dhe zgjidh problemet që lidhen me sistemet e ekuacioneve lineare.</w:t>
            </w:r>
          </w:p>
          <w:p w:rsidR="0010385D" w:rsidRPr="00120EC3" w:rsidRDefault="0010385D" w:rsidP="0010385D">
            <w:pPr>
              <w:jc w:val="both"/>
              <w:rPr>
                <w:lang w:val="sq-AL"/>
              </w:rPr>
            </w:pPr>
          </w:p>
          <w:p w:rsidR="0010385D" w:rsidRPr="00120EC3" w:rsidRDefault="0010385D" w:rsidP="0010385D">
            <w:pPr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2. Në hulumtimet e dukurive të ndryshme elektrike konstaton lidhjet funksionale të madhësive të asaj dukurie e pastaj me njehsime diferenciale përshkruan dhe shqyrton ato lidhje funksionale, din të gjejë vlerat maksimale të tyre dhe në tërësi me anën e paraqitjes grafike i vën në dukje të gjitha vetitë e tyre.</w:t>
            </w:r>
          </w:p>
          <w:p w:rsidR="0010385D" w:rsidRPr="00120EC3" w:rsidRDefault="0010385D" w:rsidP="0010385D">
            <w:pPr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3.</w:t>
            </w:r>
            <w:r>
              <w:rPr>
                <w:lang w:val="sq-AL"/>
              </w:rPr>
              <w:t xml:space="preserve"> </w:t>
            </w:r>
            <w:r w:rsidRPr="00120EC3">
              <w:rPr>
                <w:lang w:val="sq-AL"/>
              </w:rPr>
              <w:t>Studentet do te aftësohen për ti kuptuar konceptin e integralit te pacaktuar dhe integralit te caktuar si dhe zbatimi i tyre ne njehsimin e masave te ndryshme ne Gjeometri, Elektroteknike, Mekanike dhe  lëmi tjera.</w:t>
            </w:r>
          </w:p>
          <w:p w:rsidR="0010385D" w:rsidRPr="00120EC3" w:rsidRDefault="0010385D" w:rsidP="0010385D">
            <w:pPr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lastRenderedPageBreak/>
              <w:t>4. Ata do te jene ne gjendje te kuptojnë natyrën e serive, konvergjencën e tyre duke përdorur kriteret e krahasimit si dhe aftësimi i tyre qe këto njohuri ti zbatojnë ne lëmi tjera.</w:t>
            </w:r>
          </w:p>
          <w:p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Dy në semester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0385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2212A5" w:rsidRPr="002212A5" w:rsidRDefault="002212A5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F341CB">
              <w:rPr>
                <w:rFonts w:ascii="Calibri" w:hAnsi="Calibri"/>
                <w:i/>
                <w:sz w:val="22"/>
                <w:szCs w:val="22"/>
                <w:lang w:val="sq-AL"/>
              </w:rPr>
              <w:t>Ligjërata, seminare, prezantime individuale, projekte ekipore</w:t>
            </w:r>
          </w:p>
          <w:p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183923" w:rsidRPr="00D67209" w:rsidRDefault="002212A5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F341CB">
              <w:rPr>
                <w:lang w:val="sq-AL"/>
              </w:rPr>
              <w:t>Debate permanente, shembuj praktik, 2 kollokfiume dhe provimi final.</w:t>
            </w:r>
          </w:p>
        </w:tc>
      </w:tr>
      <w:tr w:rsidR="00183923" w:rsidRPr="00777D28" w:rsidTr="00CD6E12">
        <w:tc>
          <w:tcPr>
            <w:tcW w:w="8856" w:type="dxa"/>
            <w:gridSpan w:val="4"/>
            <w:shd w:val="clear" w:color="auto" w:fill="D9D9D9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2212A5" w:rsidRPr="00120EC3" w:rsidRDefault="002212A5" w:rsidP="002212A5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Hamiti E. - Matematika I, Prishtinë 1995.</w:t>
            </w:r>
          </w:p>
          <w:p w:rsidR="002212A5" w:rsidRPr="00120EC3" w:rsidRDefault="002212A5" w:rsidP="002212A5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Hamiti E. - Matematika II, Prishtinë 1997.</w:t>
            </w:r>
          </w:p>
          <w:p w:rsidR="002212A5" w:rsidRPr="00120EC3" w:rsidRDefault="002212A5" w:rsidP="002212A5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Peci H, Doko M. - Përmbledhje detyrash të zgjidhura nga Matematika I, Prishtinë 1997.</w:t>
            </w:r>
          </w:p>
          <w:p w:rsidR="00183923" w:rsidRPr="002212A5" w:rsidRDefault="002212A5" w:rsidP="00183923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Loshaj Z. - Përmbledhje detyrash të zgjidhura nga Matematika II, Prishtinë 1996.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183923" w:rsidRDefault="006132E7" w:rsidP="006132E7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James Stewatr,. Third editiont.-Calculus early transcendental.- Mc Master University, 1995</w:t>
            </w:r>
          </w:p>
          <w:p w:rsidR="006132E7" w:rsidRPr="00D67209" w:rsidRDefault="005E2B03" w:rsidP="006132E7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George B. Thomas, Ross L. Finney.- Calculus and Analitic Geometry, 1988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77D28" w:rsidTr="00CD6E12"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CD6E12">
        <w:tc>
          <w:tcPr>
            <w:tcW w:w="271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D67209" w:rsidRPr="005E2B03" w:rsidRDefault="005E2B03" w:rsidP="005E2B03">
            <w:pPr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Bashkësia e numrave kompleks dhe interpretimi gjeometrik i tyre. Forma trigonometrike e numrave kompleks, shumëzimi, pjesëtimi, fuqizimi dhe rrënjëzimi i numrave kompleks në formën trigonometrike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D67209" w:rsidRPr="00777D28" w:rsidRDefault="005E2B03" w:rsidP="00D67209">
            <w:pPr>
              <w:rPr>
                <w:rFonts w:ascii="Calibri" w:hAnsi="Calibri"/>
                <w:b/>
              </w:rPr>
            </w:pPr>
            <w:r w:rsidRPr="00120EC3">
              <w:rPr>
                <w:lang w:val="sq-AL"/>
              </w:rPr>
              <w:t>Matricat, llojet e matricave, operacionet me matrica.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5E2B03" w:rsidP="00D67209">
            <w:pPr>
              <w:rPr>
                <w:rFonts w:ascii="Calibri" w:hAnsi="Calibri"/>
                <w:b/>
              </w:rPr>
            </w:pPr>
            <w:r w:rsidRPr="00120EC3">
              <w:rPr>
                <w:lang w:val="sq-AL"/>
              </w:rPr>
              <w:t>Detarminantat, vetitë themelore, metodat për njehsimin e tyre, minorët dhe komplementet algjebrike.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D67209" w:rsidRPr="005E2B03" w:rsidRDefault="005E2B03" w:rsidP="005E2B03">
            <w:pPr>
              <w:spacing w:before="120"/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Rangu i matricës, transformimet elementare, matricat ekuivalente dhe konditat për ekzistencën e matricës inverse.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5E2B03" w:rsidRDefault="005E2B03" w:rsidP="005E2B03">
            <w:pPr>
              <w:spacing w:before="120"/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Sistemet e ekuacioneve lineare johomogjene dhe homogjene, formulat e Kramerit, metoda e Gausit për zgjidhjen e sistemeve të ekuacioneve lineare. Diskutimi dhe zgjidhja e sistemeve linare homogjene.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5E2B03" w:rsidP="00D67209">
            <w:pPr>
              <w:rPr>
                <w:rFonts w:ascii="Calibri" w:hAnsi="Calibri"/>
                <w:b/>
              </w:rPr>
            </w:pPr>
            <w:r w:rsidRPr="00120EC3">
              <w:rPr>
                <w:lang w:val="sq-AL"/>
              </w:rPr>
              <w:t>Vektorët, varshmëria lineare dhe reprezentimi gjeometrik i vektorëve. Produkti skalar, produkti vektorial dhe produkti i përzier në R</w:t>
            </w:r>
            <w:r w:rsidRPr="00120EC3">
              <w:rPr>
                <w:vertAlign w:val="superscript"/>
                <w:lang w:val="sq-AL"/>
              </w:rPr>
              <w:t>3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5E2B03" w:rsidP="00D67209">
            <w:pPr>
              <w:rPr>
                <w:rFonts w:ascii="Calibri" w:hAnsi="Calibri"/>
                <w:b/>
              </w:rPr>
            </w:pPr>
            <w:r w:rsidRPr="00120EC3">
              <w:rPr>
                <w:lang w:val="sq-AL"/>
              </w:rPr>
              <w:t>Elementet e gjeometrisë analitike në hapësirë: Rrafshet dhe drejtëzat në hapësirë, ekuacionet e tyre, pozitat reciproke të tyre në hapësirë</w:t>
            </w:r>
          </w:p>
        </w:tc>
      </w:tr>
      <w:tr w:rsidR="004014A8" w:rsidRPr="00777D28" w:rsidTr="00D67209">
        <w:tc>
          <w:tcPr>
            <w:tcW w:w="2718" w:type="dxa"/>
          </w:tcPr>
          <w:p w:rsidR="004014A8" w:rsidRPr="00E17925" w:rsidRDefault="005B42CF" w:rsidP="005B42CF">
            <w:pPr>
              <w:jc w:val="both"/>
              <w:rPr>
                <w:b/>
                <w:i/>
                <w:lang w:val="sq-AL"/>
              </w:rPr>
            </w:pPr>
            <w:r w:rsidRPr="00E17925">
              <w:rPr>
                <w:b/>
                <w:i/>
                <w:lang w:val="sq-AL"/>
              </w:rPr>
              <w:t xml:space="preserve">Vlerësimi i parë </w:t>
            </w:r>
          </w:p>
        </w:tc>
        <w:tc>
          <w:tcPr>
            <w:tcW w:w="6138" w:type="dxa"/>
          </w:tcPr>
          <w:p w:rsidR="004014A8" w:rsidRPr="00120EC3" w:rsidRDefault="004014A8" w:rsidP="00D67209">
            <w:pPr>
              <w:rPr>
                <w:lang w:val="sq-AL"/>
              </w:rPr>
            </w:pPr>
          </w:p>
        </w:tc>
      </w:tr>
      <w:tr w:rsidR="00D67209" w:rsidRPr="00777D28" w:rsidTr="00D67209">
        <w:tc>
          <w:tcPr>
            <w:tcW w:w="2718" w:type="dxa"/>
          </w:tcPr>
          <w:p w:rsidR="00D67209" w:rsidRPr="00E17925" w:rsidRDefault="00D67209" w:rsidP="00D67209">
            <w:pPr>
              <w:rPr>
                <w:rFonts w:ascii="Calibri" w:hAnsi="Calibri"/>
                <w:b/>
                <w:i/>
              </w:rPr>
            </w:pPr>
            <w:r w:rsidRPr="00E17925">
              <w:rPr>
                <w:rFonts w:ascii="Calibri" w:hAnsi="Calibri"/>
                <w:b/>
                <w:i/>
              </w:rPr>
              <w:t xml:space="preserve">Java e tetë:  </w:t>
            </w:r>
          </w:p>
        </w:tc>
        <w:tc>
          <w:tcPr>
            <w:tcW w:w="6138" w:type="dxa"/>
          </w:tcPr>
          <w:p w:rsidR="00D67209" w:rsidRPr="00777D28" w:rsidRDefault="005E2B03" w:rsidP="00D67209">
            <w:pPr>
              <w:rPr>
                <w:rFonts w:ascii="Calibri" w:hAnsi="Calibri"/>
                <w:b/>
              </w:rPr>
            </w:pPr>
            <w:r w:rsidRPr="00120EC3">
              <w:rPr>
                <w:lang w:val="sq-AL"/>
              </w:rPr>
              <w:t>Funksionet me një variabël; funksionet elementare themelore dhe grafiku i tyre dhe klasifikimi i funksioneve elementare.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5E2B03" w:rsidP="00D67209">
            <w:pPr>
              <w:rPr>
                <w:rFonts w:ascii="Calibri" w:hAnsi="Calibri"/>
                <w:b/>
              </w:rPr>
            </w:pPr>
            <w:r w:rsidRPr="00120EC3">
              <w:rPr>
                <w:lang w:val="sq-AL"/>
              </w:rPr>
              <w:t>Vargjet numerike, vlera kufitare e vargut dhe teoremat mbi vlerat kufitare të vargjeve. Formula e binomit dhe numri 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D67209" w:rsidRPr="00777D28" w:rsidRDefault="005E2B03" w:rsidP="00D67209">
            <w:pPr>
              <w:rPr>
                <w:rFonts w:ascii="Calibri" w:hAnsi="Calibri"/>
                <w:b/>
              </w:rPr>
            </w:pPr>
            <w:r w:rsidRPr="00120EC3">
              <w:rPr>
                <w:lang w:val="sq-AL"/>
              </w:rPr>
              <w:t>Seritë numerike.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5E2B03" w:rsidP="00D67209">
            <w:pPr>
              <w:rPr>
                <w:rFonts w:ascii="Calibri" w:hAnsi="Calibri"/>
                <w:b/>
              </w:rPr>
            </w:pPr>
            <w:r w:rsidRPr="00120EC3">
              <w:rPr>
                <w:lang w:val="sq-AL"/>
              </w:rPr>
              <w:t>Limiti i funksionit, limitet e njëanshëm dhe teoremat mbi limitet. Madhësitë pambarimisht të vogla dhe pambarimisht të mëdha. Vazhdueshmëria e funksionit, veprimet me funksionet e vazhdueshme dhe vetitë e tyre. Funksionet hiperbolike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777D28" w:rsidRDefault="005E2B03" w:rsidP="00D67209">
            <w:pPr>
              <w:rPr>
                <w:rFonts w:ascii="Calibri" w:hAnsi="Calibri"/>
                <w:b/>
              </w:rPr>
            </w:pPr>
            <w:r w:rsidRPr="00120EC3">
              <w:rPr>
                <w:lang w:val="sq-AL"/>
              </w:rPr>
              <w:t>Derivatet dhe diferencialet e funksioneve me një variabël. Derivati dhe vazhdueshmëria. Rregullat për derivimin e funksioneve.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Pr="005E2B03" w:rsidRDefault="005E2B03" w:rsidP="005E2B03">
            <w:pPr>
              <w:spacing w:before="120"/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Derivatet dhe diferencialet e rendeve të larta. Përgjithësimi i rregullave për derivatet dhe diferencialet e çdo rendi. Derivatet dhe diferencialet e rendeve të larta të funksioneve të përbëra.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777D28" w:rsidRDefault="005E2B03" w:rsidP="00D67209">
            <w:pPr>
              <w:rPr>
                <w:rFonts w:ascii="Calibri" w:hAnsi="Calibri"/>
                <w:b/>
              </w:rPr>
            </w:pPr>
            <w:r w:rsidRPr="00120EC3">
              <w:rPr>
                <w:lang w:val="sq-AL"/>
              </w:rPr>
              <w:t>Teoremat themelore të njehsimit diferencial. Zbatimi i teorem</w:t>
            </w:r>
            <w:r>
              <w:rPr>
                <w:lang w:val="sq-AL"/>
              </w:rPr>
              <w:t>ës</w:t>
            </w:r>
            <w:r w:rsidRPr="00120EC3">
              <w:rPr>
                <w:lang w:val="sq-AL"/>
              </w:rPr>
              <w:t xml:space="preserve"> së Koshiut për njehsimin e formave të papërcaktuara. Formula e Teilorit dhe e Maklorenit.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Pr="005E2B03" w:rsidRDefault="005E2B03" w:rsidP="005E2B03">
            <w:pPr>
              <w:spacing w:before="120"/>
              <w:jc w:val="both"/>
              <w:rPr>
                <w:lang w:val="sq-AL"/>
              </w:rPr>
            </w:pPr>
            <w:r w:rsidRPr="00120EC3">
              <w:rPr>
                <w:lang w:val="sq-AL"/>
              </w:rPr>
              <w:t>Zbatimi i njehsimit diferencial në shqyrtimin e funksionit. Monotonia e funksionit, vlerat ekstreme, konkaviteti, pikat e infleksionit, asimptotat dhe paraqitja grafike e funksioneve.</w:t>
            </w:r>
          </w:p>
        </w:tc>
      </w:tr>
      <w:tr w:rsidR="005B42CF" w:rsidRPr="00777D28" w:rsidTr="00D67209">
        <w:tc>
          <w:tcPr>
            <w:tcW w:w="2718" w:type="dxa"/>
          </w:tcPr>
          <w:p w:rsidR="005B42CF" w:rsidRPr="00E17925" w:rsidRDefault="005B42CF" w:rsidP="005B42CF">
            <w:pPr>
              <w:jc w:val="both"/>
              <w:rPr>
                <w:b/>
                <w:i/>
                <w:lang w:val="sq-AL"/>
              </w:rPr>
            </w:pPr>
            <w:r w:rsidRPr="00E17925">
              <w:rPr>
                <w:b/>
                <w:i/>
                <w:lang w:val="sq-AL"/>
              </w:rPr>
              <w:t xml:space="preserve">Vlerësimi i dytë </w:t>
            </w:r>
          </w:p>
          <w:p w:rsidR="005B42CF" w:rsidRPr="00777D28" w:rsidRDefault="005B42CF" w:rsidP="00D67209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6138" w:type="dxa"/>
          </w:tcPr>
          <w:p w:rsidR="005B42CF" w:rsidRPr="00120EC3" w:rsidRDefault="005B42CF" w:rsidP="005E2B03">
            <w:pPr>
              <w:spacing w:before="120"/>
              <w:jc w:val="both"/>
              <w:rPr>
                <w:lang w:val="sq-AL"/>
              </w:rPr>
            </w:pPr>
          </w:p>
        </w:tc>
      </w:tr>
    </w:tbl>
    <w:p w:rsidR="00CF116F" w:rsidRDefault="00CF116F" w:rsidP="00D67209">
      <w:pPr>
        <w:pStyle w:val="NoSpacing"/>
        <w:rPr>
          <w:szCs w:val="28"/>
        </w:rPr>
      </w:pPr>
    </w:p>
    <w:p w:rsidR="007B21F5" w:rsidRDefault="007B21F5" w:rsidP="007B21F5">
      <w:pPr>
        <w:spacing w:before="120" w:line="180" w:lineRule="exact"/>
        <w:ind w:firstLine="1080"/>
        <w:jc w:val="both"/>
        <w:rPr>
          <w:lang w:val="sq-AL"/>
        </w:rPr>
      </w:pPr>
    </w:p>
    <w:p w:rsidR="007B21F5" w:rsidRPr="00853C45" w:rsidRDefault="007B21F5" w:rsidP="007B21F5">
      <w:pPr>
        <w:ind w:firstLine="1080"/>
        <w:jc w:val="both"/>
        <w:rPr>
          <w:b/>
          <w:sz w:val="8"/>
          <w:lang w:val="sq-AL"/>
        </w:rPr>
      </w:pPr>
    </w:p>
    <w:p w:rsidR="007B21F5" w:rsidRDefault="007B21F5" w:rsidP="007B21F5">
      <w:pPr>
        <w:jc w:val="both"/>
        <w:rPr>
          <w:lang w:val="sq-AL"/>
        </w:rPr>
      </w:pPr>
      <w:r w:rsidRPr="00BC78A2">
        <w:rPr>
          <w:b/>
          <w:lang w:val="sq-AL"/>
        </w:rPr>
        <w:t>Vërejtje:</w:t>
      </w:r>
      <w:r>
        <w:rPr>
          <w:lang w:val="sq-AL"/>
        </w:rPr>
        <w:t xml:space="preserve"> Terminin e vlerësimeve e cakton mësimdhënësi sipas planifikimit të lëndës që e ligjëron.</w:t>
      </w:r>
    </w:p>
    <w:p w:rsidR="007B21F5" w:rsidRDefault="007B21F5" w:rsidP="007B21F5">
      <w:pPr>
        <w:jc w:val="both"/>
        <w:rPr>
          <w:b/>
          <w:lang w:val="sq-AL"/>
        </w:rPr>
      </w:pPr>
    </w:p>
    <w:p w:rsidR="007B21F5" w:rsidRDefault="007B21F5" w:rsidP="007B21F5">
      <w:pPr>
        <w:jc w:val="both"/>
        <w:rPr>
          <w:lang w:val="sq-AL"/>
        </w:rPr>
      </w:pPr>
      <w:r w:rsidRPr="00BC78A2">
        <w:rPr>
          <w:b/>
          <w:lang w:val="sq-AL"/>
        </w:rPr>
        <w:t>Metodat e vlerësimit:</w:t>
      </w:r>
      <w:r>
        <w:rPr>
          <w:lang w:val="sq-AL"/>
        </w:rPr>
        <w:t xml:space="preserve"> Në vlerësim duhet të caktohet përqindja e pjesëmarrjes së secilit vlerësim në vlerësimin definitiv. Një nga mënyrat e vlerësimit do të ishte si në vazhdim:</w:t>
      </w:r>
    </w:p>
    <w:p w:rsidR="007B21F5" w:rsidRDefault="007B21F5" w:rsidP="007B21F5">
      <w:pPr>
        <w:jc w:val="both"/>
        <w:rPr>
          <w:lang w:val="sq-AL"/>
        </w:rPr>
      </w:pPr>
      <w:r>
        <w:rPr>
          <w:lang w:val="sq-AL"/>
        </w:rPr>
        <w:t xml:space="preserve">Vijueshmëria: 10% </w:t>
      </w:r>
    </w:p>
    <w:p w:rsidR="007B21F5" w:rsidRDefault="007B21F5" w:rsidP="007B21F5">
      <w:pPr>
        <w:jc w:val="both"/>
        <w:rPr>
          <w:lang w:val="sq-AL"/>
        </w:rPr>
      </w:pPr>
      <w:r>
        <w:rPr>
          <w:lang w:val="sq-AL"/>
        </w:rPr>
        <w:t>Vlerësimi i parë: 25%</w:t>
      </w:r>
    </w:p>
    <w:p w:rsidR="007B21F5" w:rsidRDefault="007B21F5" w:rsidP="007B21F5">
      <w:pPr>
        <w:jc w:val="both"/>
        <w:rPr>
          <w:lang w:val="sq-AL"/>
        </w:rPr>
      </w:pPr>
      <w:r>
        <w:rPr>
          <w:lang w:val="sq-AL"/>
        </w:rPr>
        <w:t>Vlerësimi i dytë: 25%</w:t>
      </w:r>
    </w:p>
    <w:p w:rsidR="007B21F5" w:rsidRDefault="007B21F5" w:rsidP="007B21F5">
      <w:pPr>
        <w:jc w:val="both"/>
        <w:rPr>
          <w:lang w:val="sq-AL"/>
        </w:rPr>
      </w:pPr>
    </w:p>
    <w:p w:rsidR="007B21F5" w:rsidRDefault="007B21F5" w:rsidP="007B21F5">
      <w:pPr>
        <w:jc w:val="both"/>
        <w:rPr>
          <w:lang w:val="sq-AL"/>
        </w:rPr>
      </w:pPr>
      <w:r>
        <w:rPr>
          <w:lang w:val="sq-AL"/>
        </w:rPr>
        <w:t>Provimi final 40%</w:t>
      </w:r>
    </w:p>
    <w:p w:rsidR="007B21F5" w:rsidRDefault="007B21F5" w:rsidP="007B21F5">
      <w:pPr>
        <w:jc w:val="both"/>
        <w:rPr>
          <w:lang w:val="sq-AL"/>
        </w:rPr>
      </w:pPr>
      <w:r>
        <w:rPr>
          <w:lang w:val="sq-AL"/>
        </w:rPr>
        <w:t>Total 100%</w:t>
      </w:r>
    </w:p>
    <w:p w:rsidR="007B21F5" w:rsidRDefault="007B21F5" w:rsidP="00D67209">
      <w:pPr>
        <w:pStyle w:val="NoSpacing"/>
        <w:rPr>
          <w:szCs w:val="28"/>
        </w:rPr>
      </w:pPr>
    </w:p>
    <w:p w:rsidR="007B21F5" w:rsidRPr="00D67209" w:rsidRDefault="007B21F5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77D28" w:rsidTr="00CD6E12">
        <w:tc>
          <w:tcPr>
            <w:tcW w:w="8856" w:type="dxa"/>
            <w:shd w:val="clear" w:color="auto" w:fill="D9D9D9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8F0267" w:rsidRPr="00777D28" w:rsidTr="007E6202">
        <w:trPr>
          <w:trHeight w:val="1088"/>
        </w:trPr>
        <w:tc>
          <w:tcPr>
            <w:tcW w:w="8856" w:type="dxa"/>
          </w:tcPr>
          <w:p w:rsidR="008F0267" w:rsidRPr="008F0267" w:rsidRDefault="008F0267" w:rsidP="008F02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M</w:t>
            </w:r>
            <w:r w:rsidRPr="004955CE">
              <w:rPr>
                <w:lang w:val="sq-AL"/>
              </w:rPr>
              <w:t>ësimdhënësi cakton kriteret për vijimin e rregullt në ligjërata dhe ushtrime dhe rregullat e mirësjelljes si: mbajtja e qetësisë në mësim, shkyçja e telefonave celular</w:t>
            </w:r>
            <w:r>
              <w:rPr>
                <w:lang w:val="sq-AL"/>
              </w:rPr>
              <w:t>, hyrja në sallë me kohë, e tj.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7B21F5" w:rsidRDefault="007B21F5" w:rsidP="007B21F5">
      <w:pPr>
        <w:spacing w:before="120" w:line="180" w:lineRule="exact"/>
        <w:ind w:firstLine="1080"/>
        <w:jc w:val="both"/>
        <w:rPr>
          <w:lang w:val="sq-AL"/>
        </w:rPr>
      </w:pPr>
    </w:p>
    <w:p w:rsidR="007B21F5" w:rsidRPr="00853C45" w:rsidRDefault="007B21F5" w:rsidP="007B21F5">
      <w:pPr>
        <w:ind w:firstLine="1080"/>
        <w:jc w:val="both"/>
        <w:rPr>
          <w:b/>
          <w:sz w:val="8"/>
          <w:lang w:val="sq-AL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BC706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70" w:rsidRDefault="00567B70">
      <w:r>
        <w:separator/>
      </w:r>
    </w:p>
  </w:endnote>
  <w:endnote w:type="continuationSeparator" w:id="0">
    <w:p w:rsidR="00567B70" w:rsidRDefault="0056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F6315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F6315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B70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70" w:rsidRDefault="00567B70">
      <w:r>
        <w:separator/>
      </w:r>
    </w:p>
  </w:footnote>
  <w:footnote w:type="continuationSeparator" w:id="0">
    <w:p w:rsidR="00567B70" w:rsidRDefault="0056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580"/>
    <w:multiLevelType w:val="hybridMultilevel"/>
    <w:tmpl w:val="08AE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D8293F"/>
    <w:multiLevelType w:val="hybridMultilevel"/>
    <w:tmpl w:val="1336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CA"/>
    <w:rsid w:val="00004B39"/>
    <w:rsid w:val="00012981"/>
    <w:rsid w:val="00031020"/>
    <w:rsid w:val="00043592"/>
    <w:rsid w:val="00060E9F"/>
    <w:rsid w:val="000732B0"/>
    <w:rsid w:val="000760DB"/>
    <w:rsid w:val="00102557"/>
    <w:rsid w:val="0010385D"/>
    <w:rsid w:val="00105C2D"/>
    <w:rsid w:val="00132604"/>
    <w:rsid w:val="00183923"/>
    <w:rsid w:val="001A2579"/>
    <w:rsid w:val="0021580C"/>
    <w:rsid w:val="002177ED"/>
    <w:rsid w:val="002212A5"/>
    <w:rsid w:val="002466FE"/>
    <w:rsid w:val="002610A3"/>
    <w:rsid w:val="002903D5"/>
    <w:rsid w:val="002C00FA"/>
    <w:rsid w:val="002D3069"/>
    <w:rsid w:val="0030354C"/>
    <w:rsid w:val="00381B41"/>
    <w:rsid w:val="003B625C"/>
    <w:rsid w:val="003E3193"/>
    <w:rsid w:val="003F47F7"/>
    <w:rsid w:val="004014A8"/>
    <w:rsid w:val="004375D5"/>
    <w:rsid w:val="00471E72"/>
    <w:rsid w:val="004C0CCA"/>
    <w:rsid w:val="00567B70"/>
    <w:rsid w:val="005B42CF"/>
    <w:rsid w:val="005E2B03"/>
    <w:rsid w:val="005E2E6B"/>
    <w:rsid w:val="00603DD2"/>
    <w:rsid w:val="006132E7"/>
    <w:rsid w:val="006670CB"/>
    <w:rsid w:val="006D7FB4"/>
    <w:rsid w:val="006F116D"/>
    <w:rsid w:val="007038CC"/>
    <w:rsid w:val="00746D8D"/>
    <w:rsid w:val="00777D28"/>
    <w:rsid w:val="00781805"/>
    <w:rsid w:val="007A333D"/>
    <w:rsid w:val="007B1510"/>
    <w:rsid w:val="007B21F5"/>
    <w:rsid w:val="007B68A2"/>
    <w:rsid w:val="007C3132"/>
    <w:rsid w:val="007E6202"/>
    <w:rsid w:val="007F46C5"/>
    <w:rsid w:val="008A439B"/>
    <w:rsid w:val="008A716D"/>
    <w:rsid w:val="008C341D"/>
    <w:rsid w:val="008D0608"/>
    <w:rsid w:val="008F0267"/>
    <w:rsid w:val="00903474"/>
    <w:rsid w:val="00986B65"/>
    <w:rsid w:val="009960E2"/>
    <w:rsid w:val="00997D6E"/>
    <w:rsid w:val="009B3F0A"/>
    <w:rsid w:val="009E2AF8"/>
    <w:rsid w:val="00A545BA"/>
    <w:rsid w:val="00A662A0"/>
    <w:rsid w:val="00AA2C57"/>
    <w:rsid w:val="00AA3C2B"/>
    <w:rsid w:val="00AC08ED"/>
    <w:rsid w:val="00AE1548"/>
    <w:rsid w:val="00B35215"/>
    <w:rsid w:val="00B815D1"/>
    <w:rsid w:val="00BA6E9C"/>
    <w:rsid w:val="00BB1A1A"/>
    <w:rsid w:val="00BC7062"/>
    <w:rsid w:val="00C6155B"/>
    <w:rsid w:val="00C8130A"/>
    <w:rsid w:val="00CC5175"/>
    <w:rsid w:val="00CD6E12"/>
    <w:rsid w:val="00CF116F"/>
    <w:rsid w:val="00D10BC6"/>
    <w:rsid w:val="00D67209"/>
    <w:rsid w:val="00DB2823"/>
    <w:rsid w:val="00DB7B04"/>
    <w:rsid w:val="00DF6543"/>
    <w:rsid w:val="00E11400"/>
    <w:rsid w:val="00E17925"/>
    <w:rsid w:val="00E64FDE"/>
    <w:rsid w:val="00EB32F6"/>
    <w:rsid w:val="00EC2BAA"/>
    <w:rsid w:val="00EF57F9"/>
    <w:rsid w:val="00F04222"/>
    <w:rsid w:val="00F26EB5"/>
    <w:rsid w:val="00F34158"/>
    <w:rsid w:val="00F47480"/>
    <w:rsid w:val="00F5660C"/>
    <w:rsid w:val="00F6315F"/>
    <w:rsid w:val="00F676FC"/>
    <w:rsid w:val="00FB050B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038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03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qipe.lohaj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shqipe lohaj</cp:lastModifiedBy>
  <cp:revision>3</cp:revision>
  <cp:lastPrinted>2011-03-07T08:39:00Z</cp:lastPrinted>
  <dcterms:created xsi:type="dcterms:W3CDTF">2018-10-13T07:32:00Z</dcterms:created>
  <dcterms:modified xsi:type="dcterms:W3CDTF">2018-10-13T07:33:00Z</dcterms:modified>
</cp:coreProperties>
</file>