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48FE2" w14:textId="77777777" w:rsidR="000D3821" w:rsidRPr="00547E03" w:rsidRDefault="002328C3" w:rsidP="001E6EB1">
      <w:pPr>
        <w:jc w:val="center"/>
        <w:rPr>
          <w:rFonts w:ascii="Calibri" w:hAnsi="Calibri"/>
          <w:b/>
          <w:sz w:val="28"/>
          <w:szCs w:val="28"/>
          <w:u w:val="single"/>
          <w:lang w:val="sq-AL"/>
        </w:rPr>
      </w:pPr>
      <w:r w:rsidRPr="00547E03">
        <w:rPr>
          <w:rFonts w:ascii="Calibri" w:hAnsi="Calibri"/>
          <w:b/>
          <w:sz w:val="32"/>
          <w:szCs w:val="32"/>
          <w:u w:val="single"/>
          <w:lang w:val="sq-AL"/>
        </w:rPr>
        <w:t>Titulli I l</w:t>
      </w:r>
      <w:r w:rsidR="001E6EB1" w:rsidRPr="00547E03">
        <w:rPr>
          <w:rFonts w:ascii="Calibri" w:hAnsi="Calibri"/>
          <w:b/>
          <w:sz w:val="32"/>
          <w:szCs w:val="32"/>
          <w:u w:val="single"/>
          <w:lang w:val="sq-AL"/>
        </w:rPr>
        <w:t>ëndës: Epidemiologji</w:t>
      </w:r>
      <w:r w:rsidR="002B5A86" w:rsidRPr="00547E03">
        <w:rPr>
          <w:rFonts w:ascii="Calibri" w:hAnsi="Calibri"/>
          <w:b/>
          <w:sz w:val="32"/>
          <w:szCs w:val="32"/>
          <w:u w:val="single"/>
          <w:lang w:val="sq-AL"/>
        </w:rPr>
        <w:t xml:space="preserve"> </w:t>
      </w:r>
    </w:p>
    <w:p w14:paraId="4320A180" w14:textId="77777777" w:rsidR="000D3821" w:rsidRPr="00547E03" w:rsidRDefault="000D3821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1383"/>
        <w:gridCol w:w="1748"/>
        <w:gridCol w:w="1966"/>
      </w:tblGrid>
      <w:tr w:rsidR="000D3821" w:rsidRPr="00547E03" w14:paraId="20D592E0" w14:textId="77777777" w:rsidTr="00547E03">
        <w:tc>
          <w:tcPr>
            <w:tcW w:w="8630" w:type="dxa"/>
            <w:gridSpan w:val="4"/>
            <w:shd w:val="clear" w:color="auto" w:fill="000000" w:themeFill="text1"/>
          </w:tcPr>
          <w:p w14:paraId="55E08184" w14:textId="77777777" w:rsidR="000D3821" w:rsidRPr="00547E03" w:rsidRDefault="002328C3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Informatat themelore për</w:t>
            </w:r>
            <w:r w:rsidRPr="00547E03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0D3821" w:rsidRPr="00547E03" w14:paraId="3E9C43E8" w14:textId="77777777" w:rsidTr="00547E03">
        <w:tc>
          <w:tcPr>
            <w:tcW w:w="3533" w:type="dxa"/>
          </w:tcPr>
          <w:p w14:paraId="3C7060C2" w14:textId="77777777" w:rsidR="000D3821" w:rsidRPr="00547E03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97" w:type="dxa"/>
            <w:gridSpan w:val="3"/>
          </w:tcPr>
          <w:p w14:paraId="3E3CD3F5" w14:textId="77777777" w:rsidR="000D3821" w:rsidRPr="00547E03" w:rsidRDefault="001E6EB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547E03">
              <w:rPr>
                <w:rFonts w:ascii="Calibri" w:hAnsi="Calibri" w:cs="Calibri"/>
                <w:b/>
                <w:bCs/>
                <w:lang w:val="sq-AL"/>
              </w:rPr>
              <w:t>Katedra e Epidem</w:t>
            </w:r>
            <w:r w:rsidR="000D3821" w:rsidRPr="00547E03">
              <w:rPr>
                <w:rFonts w:ascii="Calibri" w:hAnsi="Calibri" w:cs="Calibri"/>
                <w:b/>
                <w:bCs/>
                <w:lang w:val="sq-AL"/>
              </w:rPr>
              <w:t>iologjisë</w:t>
            </w:r>
            <w:r w:rsidR="008C5358" w:rsidRPr="00547E03">
              <w:rPr>
                <w:rFonts w:ascii="Calibri" w:hAnsi="Calibri" w:cs="Calibri"/>
                <w:bCs/>
                <w:lang w:val="sq-AL"/>
              </w:rPr>
              <w:t xml:space="preserve"> </w:t>
            </w:r>
            <w:r w:rsidRPr="00547E03">
              <w:rPr>
                <w:rFonts w:ascii="Calibri" w:hAnsi="Calibri" w:cs="Calibri"/>
                <w:b/>
                <w:bCs/>
                <w:lang w:val="sq-AL"/>
              </w:rPr>
              <w:t>–</w:t>
            </w:r>
            <w:r w:rsidR="008C5358" w:rsidRPr="00547E03">
              <w:rPr>
                <w:rFonts w:ascii="Calibri" w:hAnsi="Calibri" w:cs="Calibri"/>
                <w:b/>
                <w:bCs/>
                <w:lang w:val="sq-AL"/>
              </w:rPr>
              <w:t xml:space="preserve"> </w:t>
            </w:r>
            <w:proofErr w:type="spellStart"/>
            <w:r w:rsidRPr="00547E03">
              <w:rPr>
                <w:rFonts w:ascii="Calibri" w:hAnsi="Calibri" w:cs="Calibri"/>
                <w:b/>
                <w:bCs/>
                <w:lang w:val="sq-AL"/>
              </w:rPr>
              <w:t>Mj</w:t>
            </w:r>
            <w:proofErr w:type="spellEnd"/>
            <w:r w:rsidRPr="00547E03">
              <w:rPr>
                <w:rFonts w:ascii="Calibri" w:hAnsi="Calibri" w:cs="Calibri"/>
                <w:b/>
                <w:bCs/>
                <w:lang w:val="sq-AL"/>
              </w:rPr>
              <w:t>. Përgjithshme</w:t>
            </w:r>
          </w:p>
        </w:tc>
      </w:tr>
      <w:tr w:rsidR="000D3821" w:rsidRPr="00547E03" w14:paraId="54E18377" w14:textId="77777777" w:rsidTr="00547E03">
        <w:tc>
          <w:tcPr>
            <w:tcW w:w="3533" w:type="dxa"/>
          </w:tcPr>
          <w:p w14:paraId="0BE5F653" w14:textId="77777777" w:rsidR="000D3821" w:rsidRPr="00547E03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97" w:type="dxa"/>
            <w:gridSpan w:val="3"/>
          </w:tcPr>
          <w:p w14:paraId="102775DE" w14:textId="77777777" w:rsidR="000D3821" w:rsidRPr="00547E03" w:rsidRDefault="001E6EB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547E03">
              <w:rPr>
                <w:rFonts w:ascii="Calibri" w:hAnsi="Calibri" w:cs="Calibri"/>
                <w:b/>
                <w:bCs/>
                <w:lang w:val="sq-AL"/>
              </w:rPr>
              <w:t>Epidemiologji</w:t>
            </w:r>
          </w:p>
        </w:tc>
      </w:tr>
      <w:tr w:rsidR="000D3821" w:rsidRPr="00547E03" w14:paraId="41B8D535" w14:textId="77777777" w:rsidTr="00547E03">
        <w:tc>
          <w:tcPr>
            <w:tcW w:w="3533" w:type="dxa"/>
          </w:tcPr>
          <w:p w14:paraId="6A7D4073" w14:textId="77777777" w:rsidR="000D3821" w:rsidRPr="00547E03" w:rsidRDefault="000D3821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097" w:type="dxa"/>
            <w:gridSpan w:val="3"/>
          </w:tcPr>
          <w:p w14:paraId="621E5BE9" w14:textId="77777777" w:rsidR="000D3821" w:rsidRPr="00547E03" w:rsidRDefault="001C1759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proofErr w:type="spellStart"/>
            <w:r w:rsidRPr="00547E03">
              <w:rPr>
                <w:rFonts w:ascii="Calibri" w:hAnsi="Calibri" w:cs="Calibri"/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0D3821" w:rsidRPr="00547E03" w14:paraId="6F1171AF" w14:textId="77777777" w:rsidTr="00547E03">
        <w:tc>
          <w:tcPr>
            <w:tcW w:w="3533" w:type="dxa"/>
          </w:tcPr>
          <w:p w14:paraId="6AD82ABE" w14:textId="77777777" w:rsidR="000D3821" w:rsidRPr="00547E03" w:rsidRDefault="000D3821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97" w:type="dxa"/>
            <w:gridSpan w:val="3"/>
          </w:tcPr>
          <w:p w14:paraId="01ECA8B9" w14:textId="77777777" w:rsidR="000D3821" w:rsidRPr="00547E03" w:rsidRDefault="000D382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proofErr w:type="spellStart"/>
            <w:r w:rsidRPr="00547E03">
              <w:rPr>
                <w:rFonts w:ascii="Calibri" w:hAnsi="Calibri" w:cs="Calibri"/>
                <w:b/>
                <w:bCs/>
                <w:lang w:val="sq-AL"/>
              </w:rPr>
              <w:t>Obligative</w:t>
            </w:r>
            <w:proofErr w:type="spellEnd"/>
          </w:p>
        </w:tc>
      </w:tr>
      <w:tr w:rsidR="000D3821" w:rsidRPr="00547E03" w14:paraId="04730B14" w14:textId="77777777" w:rsidTr="00547E03">
        <w:tc>
          <w:tcPr>
            <w:tcW w:w="3533" w:type="dxa"/>
          </w:tcPr>
          <w:p w14:paraId="0B43346D" w14:textId="77777777" w:rsidR="000D3821" w:rsidRPr="00547E03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97" w:type="dxa"/>
            <w:gridSpan w:val="3"/>
          </w:tcPr>
          <w:p w14:paraId="2C3EE8BB" w14:textId="77777777" w:rsidR="000D3821" w:rsidRPr="00547E03" w:rsidRDefault="00363FC8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547E03">
              <w:rPr>
                <w:rFonts w:ascii="Calibri" w:hAnsi="Calibri" w:cs="Calibri"/>
                <w:bCs/>
                <w:lang w:val="sq-AL"/>
              </w:rPr>
              <w:t>V</w:t>
            </w:r>
            <w:r w:rsidR="000D3821" w:rsidRPr="00547E03">
              <w:rPr>
                <w:rFonts w:ascii="Calibri" w:hAnsi="Calibri" w:cs="Calibri"/>
                <w:bCs/>
                <w:lang w:val="sq-AL"/>
              </w:rPr>
              <w:t xml:space="preserve">iti i </w:t>
            </w:r>
            <w:r w:rsidR="001E6EB1" w:rsidRPr="00547E03">
              <w:rPr>
                <w:rFonts w:ascii="Calibri" w:hAnsi="Calibri" w:cs="Calibri"/>
                <w:b/>
                <w:bCs/>
                <w:lang w:val="sq-AL"/>
              </w:rPr>
              <w:t>V</w:t>
            </w:r>
            <w:r w:rsidR="001E6EB1" w:rsidRPr="00547E03">
              <w:rPr>
                <w:rFonts w:ascii="Calibri" w:hAnsi="Calibri" w:cs="Calibri"/>
                <w:bCs/>
                <w:lang w:val="sq-AL"/>
              </w:rPr>
              <w:t xml:space="preserve">-të, semestri i </w:t>
            </w:r>
            <w:r w:rsidR="001E6EB1" w:rsidRPr="00547E03">
              <w:rPr>
                <w:rFonts w:ascii="Calibri" w:hAnsi="Calibri" w:cs="Calibri"/>
                <w:b/>
                <w:bCs/>
                <w:lang w:val="sq-AL"/>
              </w:rPr>
              <w:t>I</w:t>
            </w:r>
            <w:r w:rsidRPr="00547E03">
              <w:rPr>
                <w:rFonts w:ascii="Calibri" w:hAnsi="Calibri" w:cs="Calibri"/>
                <w:b/>
                <w:bCs/>
                <w:lang w:val="sq-AL"/>
              </w:rPr>
              <w:t>X</w:t>
            </w:r>
            <w:r w:rsidR="000D3821" w:rsidRPr="00547E03">
              <w:rPr>
                <w:rFonts w:ascii="Calibri" w:hAnsi="Calibri" w:cs="Calibri"/>
                <w:bCs/>
                <w:lang w:val="sq-AL"/>
              </w:rPr>
              <w:t>-të</w:t>
            </w:r>
          </w:p>
        </w:tc>
      </w:tr>
      <w:tr w:rsidR="000D3821" w:rsidRPr="00547E03" w14:paraId="0485B4D0" w14:textId="77777777" w:rsidTr="00547E03">
        <w:tc>
          <w:tcPr>
            <w:tcW w:w="3533" w:type="dxa"/>
          </w:tcPr>
          <w:p w14:paraId="4C7CBA22" w14:textId="77777777" w:rsidR="000D3821" w:rsidRPr="00547E03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97" w:type="dxa"/>
            <w:gridSpan w:val="3"/>
          </w:tcPr>
          <w:p w14:paraId="67FD8935" w14:textId="77777777" w:rsidR="000D3821" w:rsidRPr="00547E03" w:rsidRDefault="000D382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547E03">
              <w:rPr>
                <w:rFonts w:ascii="Calibri" w:hAnsi="Calibri" w:cs="Calibri"/>
                <w:b/>
                <w:bCs/>
                <w:lang w:val="sq-AL"/>
              </w:rPr>
              <w:t>2+2</w:t>
            </w:r>
          </w:p>
        </w:tc>
      </w:tr>
      <w:tr w:rsidR="000D3821" w:rsidRPr="00547E03" w14:paraId="79354F6C" w14:textId="77777777" w:rsidTr="00547E03">
        <w:tc>
          <w:tcPr>
            <w:tcW w:w="3533" w:type="dxa"/>
          </w:tcPr>
          <w:p w14:paraId="18763B06" w14:textId="77777777" w:rsidR="000D3821" w:rsidRPr="00547E03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97" w:type="dxa"/>
            <w:gridSpan w:val="3"/>
          </w:tcPr>
          <w:p w14:paraId="0AC31625" w14:textId="77777777" w:rsidR="000D3821" w:rsidRPr="00547E03" w:rsidRDefault="001E6EB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547E03">
              <w:rPr>
                <w:rFonts w:ascii="Calibri" w:hAnsi="Calibri" w:cs="Calibri"/>
                <w:b/>
                <w:szCs w:val="28"/>
                <w:lang w:val="sq-AL"/>
              </w:rPr>
              <w:t>3</w:t>
            </w:r>
            <w:r w:rsidR="00C11219" w:rsidRPr="00547E03">
              <w:rPr>
                <w:rFonts w:ascii="Calibri" w:hAnsi="Calibri" w:cs="Calibri"/>
                <w:b/>
                <w:szCs w:val="28"/>
                <w:lang w:val="sq-AL"/>
              </w:rPr>
              <w:t xml:space="preserve"> ECTS</w:t>
            </w:r>
          </w:p>
        </w:tc>
      </w:tr>
      <w:tr w:rsidR="000D3821" w:rsidRPr="00547E03" w14:paraId="6EA3CD95" w14:textId="77777777" w:rsidTr="00547E03">
        <w:tc>
          <w:tcPr>
            <w:tcW w:w="3533" w:type="dxa"/>
          </w:tcPr>
          <w:p w14:paraId="0D34D51A" w14:textId="77777777" w:rsidR="000D3821" w:rsidRPr="00547E03" w:rsidRDefault="002328C3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Koha / Vendi</w:t>
            </w:r>
            <w:r w:rsidR="000D3821" w:rsidRPr="00547E03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097" w:type="dxa"/>
            <w:gridSpan w:val="3"/>
          </w:tcPr>
          <w:p w14:paraId="3EE00B74" w14:textId="77777777" w:rsidR="00ED4203" w:rsidRPr="00547E03" w:rsidRDefault="00ED4203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E 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M</w:t>
            </w:r>
            <w:r w:rsidR="001C1759" w:rsidRPr="00547E03">
              <w:rPr>
                <w:rFonts w:asciiTheme="minorHAnsi" w:hAnsiTheme="minorHAnsi" w:cstheme="minorHAnsi"/>
                <w:lang w:val="sq-AL"/>
              </w:rPr>
              <w:t>erkure</w:t>
            </w:r>
            <w:proofErr w:type="spellEnd"/>
            <w:r w:rsidR="001C1759" w:rsidRPr="00547E03">
              <w:rPr>
                <w:rFonts w:asciiTheme="minorHAnsi" w:hAnsiTheme="minorHAnsi" w:cstheme="minorHAnsi"/>
                <w:lang w:val="sq-AL"/>
              </w:rPr>
              <w:t xml:space="preserve"> : 9.45-11.25 dhe 14.10-15</w:t>
            </w:r>
            <w:r w:rsidR="0001213F" w:rsidRPr="00547E03">
              <w:rPr>
                <w:rFonts w:asciiTheme="minorHAnsi" w:hAnsiTheme="minorHAnsi" w:cstheme="minorHAnsi"/>
                <w:lang w:val="sq-AL"/>
              </w:rPr>
              <w:t>.4</w:t>
            </w:r>
            <w:r w:rsidRPr="00547E03">
              <w:rPr>
                <w:rFonts w:asciiTheme="minorHAnsi" w:hAnsiTheme="minorHAnsi" w:cstheme="minorHAnsi"/>
                <w:lang w:val="sq-AL"/>
              </w:rPr>
              <w:t>5</w:t>
            </w:r>
            <w:r w:rsidR="00AA2C48"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  <w:p w14:paraId="34244625" w14:textId="77777777" w:rsidR="000D3821" w:rsidRPr="00547E03" w:rsidRDefault="00AA2C48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Amfiteatri IKSHPK</w:t>
            </w:r>
            <w:r w:rsidRPr="00547E03">
              <w:rPr>
                <w:lang w:val="sq-AL"/>
              </w:rPr>
              <w:t xml:space="preserve">                                               </w:t>
            </w:r>
          </w:p>
        </w:tc>
      </w:tr>
      <w:tr w:rsidR="000D3821" w:rsidRPr="00547E03" w14:paraId="76518A5F" w14:textId="77777777" w:rsidTr="00547E03">
        <w:tc>
          <w:tcPr>
            <w:tcW w:w="3533" w:type="dxa"/>
          </w:tcPr>
          <w:p w14:paraId="1D12CCA9" w14:textId="77777777" w:rsidR="000D3821" w:rsidRPr="00547E03" w:rsidRDefault="002328C3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0D3821" w:rsidRPr="00547E03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097" w:type="dxa"/>
            <w:gridSpan w:val="3"/>
          </w:tcPr>
          <w:p w14:paraId="754228DD" w14:textId="6E4B5E4A" w:rsidR="000D3821" w:rsidRPr="00547E03" w:rsidRDefault="001E6EB1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547E03">
              <w:rPr>
                <w:rFonts w:ascii="Calibri" w:hAnsi="Calibri" w:cs="Calibri"/>
                <w:lang w:val="sq-AL"/>
              </w:rPr>
              <w:t xml:space="preserve">Prof. Dr. </w:t>
            </w:r>
            <w:proofErr w:type="spellStart"/>
            <w:r w:rsidRPr="00547E03">
              <w:rPr>
                <w:rFonts w:ascii="Calibri" w:hAnsi="Calibri" w:cs="Calibri"/>
                <w:lang w:val="sq-AL"/>
              </w:rPr>
              <w:t>Naser</w:t>
            </w:r>
            <w:proofErr w:type="spellEnd"/>
            <w:r w:rsidRPr="00547E03">
              <w:rPr>
                <w:rFonts w:ascii="Calibri" w:hAnsi="Calibri" w:cs="Calibri"/>
                <w:lang w:val="sq-AL"/>
              </w:rPr>
              <w:t xml:space="preserve"> </w:t>
            </w:r>
            <w:proofErr w:type="spellStart"/>
            <w:r w:rsidRPr="00547E03">
              <w:rPr>
                <w:rFonts w:ascii="Calibri" w:hAnsi="Calibri" w:cs="Calibri"/>
                <w:lang w:val="sq-AL"/>
              </w:rPr>
              <w:t>Ramadani</w:t>
            </w:r>
            <w:proofErr w:type="spellEnd"/>
          </w:p>
          <w:p w14:paraId="4180C83C" w14:textId="5E29083B" w:rsidR="00E821AA" w:rsidRPr="00547E03" w:rsidRDefault="00E821AA" w:rsidP="00E821AA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547E03">
              <w:rPr>
                <w:rFonts w:ascii="Calibri" w:hAnsi="Calibri" w:cs="Calibri"/>
                <w:lang w:val="sq-AL"/>
              </w:rPr>
              <w:t xml:space="preserve">Prof. Dr. Sefedin </w:t>
            </w:r>
            <w:proofErr w:type="spellStart"/>
            <w:r w:rsidRPr="00547E03">
              <w:rPr>
                <w:rFonts w:ascii="Calibri" w:hAnsi="Calibri" w:cs="Calibri"/>
                <w:lang w:val="sq-AL"/>
              </w:rPr>
              <w:t>Muçaj</w:t>
            </w:r>
            <w:proofErr w:type="spellEnd"/>
          </w:p>
          <w:p w14:paraId="06268C57" w14:textId="3D067AA8" w:rsidR="001E6EB1" w:rsidRPr="00547E03" w:rsidRDefault="001E6EB1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547E03">
              <w:rPr>
                <w:rFonts w:ascii="Calibri" w:hAnsi="Calibri" w:cs="Calibri"/>
                <w:lang w:val="sq-AL"/>
              </w:rPr>
              <w:t xml:space="preserve">Prof. </w:t>
            </w:r>
            <w:r w:rsidR="00E821AA" w:rsidRPr="00547E03">
              <w:rPr>
                <w:rFonts w:ascii="Calibri" w:hAnsi="Calibri" w:cs="Calibri"/>
                <w:lang w:val="sq-AL"/>
              </w:rPr>
              <w:t xml:space="preserve"> </w:t>
            </w:r>
            <w:proofErr w:type="spellStart"/>
            <w:r w:rsidR="00E821AA" w:rsidRPr="00547E03">
              <w:rPr>
                <w:rFonts w:ascii="Calibri" w:hAnsi="Calibri" w:cs="Calibri"/>
                <w:lang w:val="sq-AL"/>
              </w:rPr>
              <w:t>Asoc</w:t>
            </w:r>
            <w:proofErr w:type="spellEnd"/>
            <w:r w:rsidR="00E821AA" w:rsidRPr="00547E03">
              <w:rPr>
                <w:rFonts w:ascii="Calibri" w:hAnsi="Calibri" w:cs="Calibri"/>
                <w:lang w:val="sq-AL"/>
              </w:rPr>
              <w:t xml:space="preserve"> </w:t>
            </w:r>
            <w:r w:rsidRPr="00547E03">
              <w:rPr>
                <w:rFonts w:ascii="Calibri" w:hAnsi="Calibri" w:cs="Calibri"/>
                <w:lang w:val="sq-AL"/>
              </w:rPr>
              <w:t xml:space="preserve">Dr. </w:t>
            </w:r>
            <w:proofErr w:type="spellStart"/>
            <w:r w:rsidRPr="00547E03">
              <w:rPr>
                <w:rFonts w:ascii="Calibri" w:hAnsi="Calibri" w:cs="Calibri"/>
                <w:lang w:val="sq-AL"/>
              </w:rPr>
              <w:t>Isme</w:t>
            </w:r>
            <w:proofErr w:type="spellEnd"/>
            <w:r w:rsidRPr="00547E03">
              <w:rPr>
                <w:rFonts w:ascii="Calibri" w:hAnsi="Calibri" w:cs="Calibri"/>
                <w:lang w:val="sq-AL"/>
              </w:rPr>
              <w:t xml:space="preserve"> </w:t>
            </w:r>
            <w:proofErr w:type="spellStart"/>
            <w:r w:rsidRPr="00547E03">
              <w:rPr>
                <w:rFonts w:ascii="Calibri" w:hAnsi="Calibri" w:cs="Calibri"/>
                <w:lang w:val="sq-AL"/>
              </w:rPr>
              <w:t>Humolli</w:t>
            </w:r>
            <w:proofErr w:type="spellEnd"/>
          </w:p>
          <w:p w14:paraId="0561F1EC" w14:textId="77777777" w:rsidR="00BA61A8" w:rsidRPr="00547E03" w:rsidRDefault="00363FC8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547E03">
              <w:rPr>
                <w:rFonts w:ascii="Calibri" w:hAnsi="Calibri" w:cs="Calibri"/>
                <w:lang w:val="sq-AL"/>
              </w:rPr>
              <w:t xml:space="preserve">Prof. </w:t>
            </w:r>
            <w:proofErr w:type="spellStart"/>
            <w:r w:rsidR="000D3821" w:rsidRPr="00547E03">
              <w:rPr>
                <w:rFonts w:ascii="Calibri" w:hAnsi="Calibri" w:cs="Calibri"/>
                <w:lang w:val="sq-AL"/>
              </w:rPr>
              <w:t>Ass</w:t>
            </w:r>
            <w:proofErr w:type="spellEnd"/>
            <w:r w:rsidR="000D3821" w:rsidRPr="00547E03">
              <w:rPr>
                <w:rFonts w:ascii="Calibri" w:hAnsi="Calibri" w:cs="Calibri"/>
                <w:lang w:val="sq-AL"/>
              </w:rPr>
              <w:t xml:space="preserve">. Dr. </w:t>
            </w:r>
            <w:proofErr w:type="spellStart"/>
            <w:r w:rsidR="000D3821" w:rsidRPr="00547E03">
              <w:rPr>
                <w:rFonts w:ascii="Calibri" w:hAnsi="Calibri" w:cs="Calibri"/>
                <w:lang w:val="sq-AL"/>
              </w:rPr>
              <w:t>A</w:t>
            </w:r>
            <w:r w:rsidRPr="00547E03">
              <w:rPr>
                <w:rFonts w:ascii="Calibri" w:hAnsi="Calibri" w:cs="Calibri"/>
                <w:lang w:val="sq-AL"/>
              </w:rPr>
              <w:t>rijana</w:t>
            </w:r>
            <w:proofErr w:type="spellEnd"/>
            <w:r w:rsidRPr="00547E03">
              <w:rPr>
                <w:rFonts w:ascii="Calibri" w:hAnsi="Calibri" w:cs="Calibri"/>
                <w:lang w:val="sq-AL"/>
              </w:rPr>
              <w:t xml:space="preserve"> Kalaveshi</w:t>
            </w:r>
          </w:p>
          <w:p w14:paraId="198AA10F" w14:textId="77777777" w:rsidR="0040159B" w:rsidRPr="00547E03" w:rsidRDefault="0040159B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</w:p>
        </w:tc>
      </w:tr>
      <w:tr w:rsidR="000D3821" w:rsidRPr="00547E03" w14:paraId="64AC339B" w14:textId="77777777" w:rsidTr="00547E03">
        <w:tc>
          <w:tcPr>
            <w:tcW w:w="3533" w:type="dxa"/>
          </w:tcPr>
          <w:p w14:paraId="31365B1E" w14:textId="77777777" w:rsidR="000D3821" w:rsidRPr="00547E03" w:rsidRDefault="002328C3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47E03">
              <w:rPr>
                <w:rFonts w:ascii="Calibri" w:hAnsi="Calibri"/>
                <w:b/>
                <w:szCs w:val="28"/>
                <w:lang w:val="sq-AL"/>
              </w:rPr>
              <w:t xml:space="preserve">Te dhënat </w:t>
            </w:r>
            <w:r w:rsidR="000D3821" w:rsidRPr="00547E03">
              <w:rPr>
                <w:rFonts w:ascii="Calibri" w:hAnsi="Calibri"/>
                <w:b/>
                <w:szCs w:val="28"/>
                <w:lang w:val="sq-AL"/>
              </w:rPr>
              <w:t xml:space="preserve">kontaktuese: </w:t>
            </w:r>
          </w:p>
        </w:tc>
        <w:tc>
          <w:tcPr>
            <w:tcW w:w="5097" w:type="dxa"/>
            <w:gridSpan w:val="3"/>
          </w:tcPr>
          <w:p w14:paraId="0D526A70" w14:textId="77777777" w:rsidR="00363FC8" w:rsidRPr="00547E03" w:rsidRDefault="00363FC8" w:rsidP="007763A3">
            <w:pPr>
              <w:pStyle w:val="BodyText2"/>
              <w:jc w:val="both"/>
              <w:rPr>
                <w:lang w:val="sq-AL"/>
              </w:rPr>
            </w:pPr>
            <w:hyperlink r:id="rId7" w:history="1">
              <w:r w:rsidRPr="00547E03">
                <w:rPr>
                  <w:rStyle w:val="Hyperlink"/>
                  <w:rFonts w:asciiTheme="minorHAnsi" w:hAnsiTheme="minorHAnsi" w:cstheme="minorHAnsi"/>
                  <w:b w:val="0"/>
                  <w:color w:val="auto"/>
                  <w:sz w:val="24"/>
                  <w:lang w:val="sq-AL"/>
                </w:rPr>
                <w:t>naser.ramdani@uni-pr.edu</w:t>
              </w:r>
            </w:hyperlink>
          </w:p>
          <w:p w14:paraId="3B086D55" w14:textId="77777777" w:rsidR="00363FC8" w:rsidRDefault="00363FC8" w:rsidP="007763A3">
            <w:pPr>
              <w:pStyle w:val="BodyText2"/>
              <w:jc w:val="both"/>
              <w:rPr>
                <w:rStyle w:val="Hyperlink"/>
                <w:rFonts w:asciiTheme="minorHAnsi" w:hAnsiTheme="minorHAnsi"/>
                <w:b w:val="0"/>
                <w:color w:val="auto"/>
                <w:sz w:val="24"/>
                <w:lang w:val="sq-AL"/>
              </w:rPr>
            </w:pPr>
            <w:hyperlink r:id="rId8" w:history="1">
              <w:r w:rsidRPr="00547E03">
                <w:rPr>
                  <w:rStyle w:val="Hyperlink"/>
                  <w:rFonts w:asciiTheme="minorHAnsi" w:hAnsiTheme="minorHAnsi"/>
                  <w:b w:val="0"/>
                  <w:color w:val="auto"/>
                  <w:sz w:val="24"/>
                  <w:lang w:val="sq-AL"/>
                </w:rPr>
                <w:t>sefedin.mucaj@uni-pr.edu</w:t>
              </w:r>
            </w:hyperlink>
          </w:p>
          <w:p w14:paraId="2063FDEA" w14:textId="77777777" w:rsidR="006E1ED4" w:rsidRPr="00547E03" w:rsidRDefault="006E1ED4" w:rsidP="006E1ED4">
            <w:pPr>
              <w:pStyle w:val="BodyText2"/>
              <w:jc w:val="both"/>
              <w:rPr>
                <w:rFonts w:asciiTheme="minorHAnsi" w:hAnsiTheme="minorHAnsi"/>
                <w:b w:val="0"/>
                <w:sz w:val="24"/>
                <w:lang w:val="sq-AL"/>
              </w:rPr>
            </w:pPr>
            <w:hyperlink r:id="rId9" w:history="1">
              <w:r w:rsidRPr="00547E03">
                <w:rPr>
                  <w:rStyle w:val="Hyperlink"/>
                  <w:rFonts w:asciiTheme="minorHAnsi" w:hAnsiTheme="minorHAnsi"/>
                  <w:b w:val="0"/>
                  <w:color w:val="auto"/>
                  <w:sz w:val="24"/>
                  <w:lang w:val="sq-AL"/>
                </w:rPr>
                <w:t>isme.humolli@uni-pr.edu</w:t>
              </w:r>
            </w:hyperlink>
          </w:p>
          <w:p w14:paraId="4D573197" w14:textId="77777777" w:rsidR="00363FC8" w:rsidRPr="00547E03" w:rsidRDefault="00363FC8" w:rsidP="00363FC8">
            <w:pPr>
              <w:pStyle w:val="BodyText2"/>
              <w:jc w:val="both"/>
              <w:rPr>
                <w:lang w:val="sq-AL"/>
              </w:rPr>
            </w:pPr>
            <w:r w:rsidRPr="00547E03">
              <w:rPr>
                <w:lang w:val="sq-AL"/>
              </w:rPr>
              <w:fldChar w:fldCharType="begin"/>
            </w:r>
            <w:r w:rsidRPr="00547E03">
              <w:rPr>
                <w:lang w:val="sq-AL"/>
              </w:rPr>
              <w:instrText>HYPERLINK "mailto:arijana.kalaveshi@uni-pr.edu"</w:instrText>
            </w:r>
            <w:r w:rsidRPr="00547E03">
              <w:rPr>
                <w:lang w:val="sq-AL"/>
              </w:rPr>
            </w:r>
            <w:r w:rsidRPr="00547E03">
              <w:rPr>
                <w:lang w:val="sq-AL"/>
              </w:rPr>
              <w:fldChar w:fldCharType="separate"/>
            </w:r>
            <w:r w:rsidRPr="00547E03">
              <w:rPr>
                <w:rStyle w:val="Hyperlink"/>
                <w:rFonts w:ascii="Calibri" w:hAnsi="Calibri" w:cs="Calibri"/>
                <w:b w:val="0"/>
                <w:color w:val="auto"/>
                <w:sz w:val="22"/>
                <w:lang w:val="sq-AL"/>
              </w:rPr>
              <w:t>arijana.kalaveshi@uni-pr.edu</w:t>
            </w:r>
            <w:r w:rsidRPr="00547E03">
              <w:rPr>
                <w:rStyle w:val="Hyperlink"/>
                <w:rFonts w:ascii="Calibri" w:hAnsi="Calibri" w:cs="Calibri"/>
                <w:b w:val="0"/>
                <w:color w:val="auto"/>
                <w:sz w:val="22"/>
                <w:lang w:val="sq-AL"/>
              </w:rPr>
              <w:fldChar w:fldCharType="end"/>
            </w:r>
          </w:p>
          <w:p w14:paraId="25165449" w14:textId="0EA5EBBE" w:rsidR="0040159B" w:rsidRPr="00547E03" w:rsidRDefault="001C1759" w:rsidP="00363FC8">
            <w:pPr>
              <w:pStyle w:val="BodyText2"/>
              <w:jc w:val="both"/>
              <w:rPr>
                <w:rFonts w:ascii="Calibri" w:hAnsi="Calibri" w:cs="Calibri"/>
                <w:b w:val="0"/>
                <w:sz w:val="22"/>
                <w:lang w:val="sq-AL"/>
              </w:rPr>
            </w:pP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Konsultimet </w:t>
            </w:r>
            <w:r w:rsidR="00547E03" w:rsidRPr="00547E03">
              <w:rPr>
                <w:rFonts w:ascii="Calibri" w:hAnsi="Calibri" w:cs="Calibri"/>
                <w:b w:val="0"/>
                <w:sz w:val="22"/>
                <w:lang w:val="sq-AL"/>
              </w:rPr>
              <w:t>janë</w:t>
            </w: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 evidentuar publikisht  </w:t>
            </w:r>
            <w:r w:rsidR="00515128" w:rsidRPr="00547E03">
              <w:rPr>
                <w:rFonts w:ascii="Calibri" w:hAnsi="Calibri" w:cs="Calibri"/>
                <w:b w:val="0"/>
                <w:sz w:val="22"/>
                <w:lang w:val="sq-AL"/>
              </w:rPr>
              <w:t>në</w:t>
            </w: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 </w:t>
            </w:r>
            <w:r w:rsidR="002C729A" w:rsidRPr="00547E03">
              <w:rPr>
                <w:rFonts w:ascii="Calibri" w:hAnsi="Calibri" w:cs="Calibri"/>
                <w:b w:val="0"/>
                <w:sz w:val="22"/>
                <w:lang w:val="sq-AL"/>
              </w:rPr>
              <w:t>secilë</w:t>
            </w: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n </w:t>
            </w:r>
            <w:r w:rsidR="002C729A" w:rsidRPr="00547E03">
              <w:rPr>
                <w:rFonts w:ascii="Calibri" w:hAnsi="Calibri" w:cs="Calibri"/>
                <w:b w:val="0"/>
                <w:sz w:val="22"/>
                <w:lang w:val="sq-AL"/>
              </w:rPr>
              <w:t>hyrje të</w:t>
            </w: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 </w:t>
            </w:r>
            <w:r w:rsidR="002C729A" w:rsidRPr="00547E03">
              <w:rPr>
                <w:rFonts w:ascii="Calibri" w:hAnsi="Calibri" w:cs="Calibri"/>
                <w:b w:val="0"/>
                <w:sz w:val="22"/>
                <w:lang w:val="sq-AL"/>
              </w:rPr>
              <w:t>zyrë</w:t>
            </w: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s </w:t>
            </w:r>
            <w:r w:rsidR="00547E03" w:rsidRPr="00547E03">
              <w:rPr>
                <w:rFonts w:ascii="Calibri" w:hAnsi="Calibri" w:cs="Calibri"/>
                <w:b w:val="0"/>
                <w:sz w:val="22"/>
                <w:lang w:val="sq-AL"/>
              </w:rPr>
              <w:t>së</w:t>
            </w:r>
            <w:r w:rsidR="002C729A" w:rsidRPr="00547E03">
              <w:rPr>
                <w:rFonts w:ascii="Calibri" w:hAnsi="Calibri" w:cs="Calibri"/>
                <w:b w:val="0"/>
                <w:sz w:val="22"/>
                <w:lang w:val="sq-AL"/>
              </w:rPr>
              <w:t xml:space="preserve"> profesorit gjegjë</w:t>
            </w:r>
            <w:r w:rsidRPr="00547E03">
              <w:rPr>
                <w:rFonts w:ascii="Calibri" w:hAnsi="Calibri" w:cs="Calibri"/>
                <w:b w:val="0"/>
                <w:sz w:val="22"/>
                <w:lang w:val="sq-AL"/>
              </w:rPr>
              <w:t>s.</w:t>
            </w:r>
          </w:p>
        </w:tc>
      </w:tr>
      <w:tr w:rsidR="000D3821" w:rsidRPr="00547E03" w14:paraId="116A5425" w14:textId="77777777" w:rsidTr="00547E03">
        <w:tc>
          <w:tcPr>
            <w:tcW w:w="8630" w:type="dxa"/>
            <w:gridSpan w:val="4"/>
            <w:shd w:val="clear" w:color="auto" w:fill="000000" w:themeFill="text1"/>
          </w:tcPr>
          <w:p w14:paraId="3D44BF43" w14:textId="77777777" w:rsidR="000D3821" w:rsidRPr="00547E03" w:rsidRDefault="000D3821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0D3821" w:rsidRPr="00547E03" w14:paraId="622D7829" w14:textId="77777777" w:rsidTr="00547E03">
        <w:tc>
          <w:tcPr>
            <w:tcW w:w="3533" w:type="dxa"/>
          </w:tcPr>
          <w:p w14:paraId="372ACB03" w14:textId="77777777" w:rsidR="000D3821" w:rsidRPr="00547E03" w:rsidRDefault="000D3821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097" w:type="dxa"/>
            <w:gridSpan w:val="3"/>
          </w:tcPr>
          <w:p w14:paraId="7FBAF512" w14:textId="78945A4E" w:rsidR="007E3290" w:rsidRPr="00547E03" w:rsidRDefault="007E3290" w:rsidP="007E329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Studion ligjet e përgjithshme te procesit epidemik dhe infektiv, d.m.th. ligjet themelore objektive qe janë universal për te gjitha infeksionet dhe qe kushtëzojnë shfaqjen, përhapjen dhe shuarjen e tyre. Studion karakteristikat e përgjithshme te burimit te infeksionit, rrugët e përhapjes se infeksionit,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receptivitetin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e popullatës si dhe vetitë dhe  karakteristikat themelore te agjentit.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 Poashtu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merret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 edhe m</w:t>
            </w:r>
            <w:r w:rsidR="00A7553B" w:rsidRPr="00547E03">
              <w:rPr>
                <w:rFonts w:asciiTheme="minorHAnsi" w:hAnsiTheme="minorHAnsi" w:cstheme="minorHAnsi"/>
                <w:lang w:val="sq-AL"/>
              </w:rPr>
              <w:t xml:space="preserve">e monitorimin dhe parandalimin 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>e sëmundjet masovike kronike jo infektive etj.</w:t>
            </w:r>
          </w:p>
          <w:p w14:paraId="4258C294" w14:textId="77777777" w:rsidR="000D3821" w:rsidRPr="00547E03" w:rsidRDefault="000D3821" w:rsidP="00007428">
            <w:pPr>
              <w:pStyle w:val="ListParagraph"/>
              <w:ind w:left="0"/>
              <w:jc w:val="both"/>
              <w:rPr>
                <w:rFonts w:ascii="Calibri" w:hAnsi="Calibri" w:cs="Calibri"/>
                <w:szCs w:val="28"/>
                <w:lang w:val="sq-AL"/>
              </w:rPr>
            </w:pPr>
          </w:p>
        </w:tc>
      </w:tr>
      <w:tr w:rsidR="000D3821" w:rsidRPr="00547E03" w14:paraId="5754F82D" w14:textId="77777777" w:rsidTr="00547E03">
        <w:tc>
          <w:tcPr>
            <w:tcW w:w="3533" w:type="dxa"/>
          </w:tcPr>
          <w:p w14:paraId="0567B948" w14:textId="77777777" w:rsidR="000D3821" w:rsidRPr="00547E03" w:rsidRDefault="000D3821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097" w:type="dxa"/>
            <w:gridSpan w:val="3"/>
          </w:tcPr>
          <w:p w14:paraId="773BA059" w14:textId="77777777" w:rsidR="007763A3" w:rsidRPr="00547E03" w:rsidRDefault="007763A3" w:rsidP="007763A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lang w:val="sq-AL"/>
              </w:rPr>
              <w:t>Qëllimi i mësimit të lëndës së epidemiologjisë</w:t>
            </w:r>
            <w:r w:rsidRPr="00547E03">
              <w:rPr>
                <w:rFonts w:asciiTheme="minorHAnsi" w:hAnsiTheme="minorHAnsi" w:cstheme="minorHAnsi"/>
                <w:lang w:val="sq-AL"/>
              </w:rPr>
              <w:t>, shkencës që studion dhe hulumton përhapjen e sëmundjeve, gjendjeve ose fenomeneve të lidhura ngushtë për shëndetin e një popullate të caktuar si dhe aplikimin e kësaj shkence në mbizotërimin e problemeve shëndetësore, është që:</w:t>
            </w:r>
          </w:p>
          <w:p w14:paraId="45836214" w14:textId="77777777" w:rsidR="00007428" w:rsidRPr="00547E03" w:rsidRDefault="00007428" w:rsidP="007763A3">
            <w:pPr>
              <w:jc w:val="both"/>
              <w:rPr>
                <w:rFonts w:asciiTheme="minorHAnsi" w:hAnsiTheme="minorHAnsi" w:cstheme="minorHAnsi"/>
                <w:sz w:val="18"/>
                <w:lang w:val="sq-AL"/>
              </w:rPr>
            </w:pPr>
          </w:p>
          <w:p w14:paraId="5C567AE5" w14:textId="77777777" w:rsidR="007763A3" w:rsidRPr="00547E03" w:rsidRDefault="007763A3" w:rsidP="007763A3">
            <w:pPr>
              <w:numPr>
                <w:ilvl w:val="0"/>
                <w:numId w:val="30"/>
              </w:numPr>
              <w:tabs>
                <w:tab w:val="clear" w:pos="1080"/>
                <w:tab w:val="num" w:pos="343"/>
              </w:tabs>
              <w:ind w:left="343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lastRenderedPageBreak/>
              <w:t xml:space="preserve">Studentët të aftësohen në shfrytëzimin dhe interpretimin e metodave epidemiologjike në literaturën mjekësore dhe këto t’i lidhë dhe interpretojë me epidemiologjinë. </w:t>
            </w:r>
          </w:p>
          <w:p w14:paraId="7CB59707" w14:textId="77777777" w:rsidR="007763A3" w:rsidRPr="00547E03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bCs/>
                <w:lang w:val="sq-AL"/>
              </w:rPr>
              <w:t xml:space="preserve">Të zhvillojë njohuritë lidhur me </w:t>
            </w:r>
            <w:r w:rsidRPr="00547E03">
              <w:rPr>
                <w:rFonts w:asciiTheme="minorHAnsi" w:hAnsiTheme="minorHAnsi" w:cstheme="minorHAnsi"/>
                <w:lang w:val="sq-AL"/>
              </w:rPr>
              <w:t>kuptimin e epidemiologjisë së sëmundjeve duke kuptuar metodat kryesore epidemiologjike</w:t>
            </w:r>
            <w:r w:rsidR="00007428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5D6FE0B3" w14:textId="6E2F8EF1" w:rsidR="005A7EEF" w:rsidRPr="00547E03" w:rsidRDefault="007763A3" w:rsidP="00BA61A8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Të zhvillojë parimet themelore të rëndësisë së informatës epidemiologjike në parandalimin e sëmundjeve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 infektive dhe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sëmundjeve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 kronike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jo infektive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280C284B" w14:textId="77777777" w:rsidR="004948DA" w:rsidRPr="00547E03" w:rsidRDefault="007763A3" w:rsidP="005A7EEF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Të aplikojë parimet themelore të epidemiologjisë në sëmundjen specifike</w:t>
            </w:r>
          </w:p>
          <w:p w14:paraId="757282FC" w14:textId="77777777" w:rsidR="007763A3" w:rsidRPr="00547E03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Të ndërlidhë dhe praktikojë epidemiologjinë te pacienti</w:t>
            </w:r>
            <w:r w:rsidR="00007428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4517F129" w14:textId="56EC0B53" w:rsidR="007763A3" w:rsidRPr="00547E03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studiojë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hulumtimet epidemiologjike në artikujt shkencorë</w:t>
            </w:r>
            <w:r w:rsidR="00007428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428B9639" w14:textId="77777777" w:rsidR="007763A3" w:rsidRPr="00547E03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Diskutimi me pacientin – cila është ndërlidhja e epidemiologjisë me individin?</w:t>
            </w:r>
          </w:p>
          <w:p w14:paraId="000EEADE" w14:textId="77777777" w:rsidR="000D3821" w:rsidRPr="00547E03" w:rsidRDefault="007763A3" w:rsidP="00007428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Të merren në konsiderim njohuritë e epidemiologjisë dhe aplikimi i tyre në praktikë në shëndetësinë publike</w:t>
            </w:r>
            <w:r w:rsidR="00007428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tr w:rsidR="000D3821" w:rsidRPr="00547E03" w14:paraId="462CC19A" w14:textId="77777777" w:rsidTr="00547E03">
        <w:tc>
          <w:tcPr>
            <w:tcW w:w="3533" w:type="dxa"/>
            <w:tcBorders>
              <w:bottom w:val="single" w:sz="4" w:space="0" w:color="FFFFFF" w:themeColor="background1"/>
            </w:tcBorders>
          </w:tcPr>
          <w:p w14:paraId="71C1B2A8" w14:textId="77777777" w:rsidR="00DD36C9" w:rsidRPr="00547E03" w:rsidRDefault="00DD36C9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  <w:p w14:paraId="2EEFDC7B" w14:textId="77777777" w:rsidR="000D3821" w:rsidRPr="00547E03" w:rsidRDefault="000D3821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Rezultatet e pritura të nxënies:</w:t>
            </w:r>
          </w:p>
          <w:p w14:paraId="42EA217E" w14:textId="77777777" w:rsidR="00AA2C48" w:rsidRPr="00547E03" w:rsidRDefault="00AA2C48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FFFFFF" w:themeColor="background1"/>
            </w:tcBorders>
          </w:tcPr>
          <w:p w14:paraId="2C9BA7DC" w14:textId="77777777" w:rsidR="00007428" w:rsidRPr="00547E03" w:rsidRDefault="00007428" w:rsidP="00007428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Nënkuptojnë njohuritë, aftësitë dhe shkathtësitë që do ti fiton studenti pas përfundimit të suksesshëm të këtij kursi. Për ti paraqitur këto të arritura përdoren foljet si: din, njeh, përshkruan, krahason, projekton, harton, zhvillon, etj.</w:t>
            </w:r>
          </w:p>
          <w:p w14:paraId="6A835EB6" w14:textId="77777777" w:rsidR="00007428" w:rsidRPr="00547E03" w:rsidRDefault="00007428" w:rsidP="00007428">
            <w:pPr>
              <w:jc w:val="both"/>
              <w:rPr>
                <w:rFonts w:asciiTheme="minorHAnsi" w:hAnsiTheme="minorHAnsi" w:cstheme="minorHAnsi"/>
                <w:sz w:val="18"/>
                <w:lang w:val="sq-AL"/>
              </w:rPr>
            </w:pPr>
          </w:p>
          <w:p w14:paraId="4CD56A5F" w14:textId="77777777" w:rsidR="00007428" w:rsidRPr="00547E03" w:rsidRDefault="00007428" w:rsidP="00547E03">
            <w:pPr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lang w:val="sq-AL"/>
              </w:rPr>
              <w:t>Pas përfundimit të këtij kursi (lënde) studenti do të jetë në gjendje që:</w:t>
            </w:r>
          </w:p>
          <w:p w14:paraId="325E9AD3" w14:textId="77777777" w:rsidR="00007428" w:rsidRPr="00547E03" w:rsidRDefault="00007428" w:rsidP="00547E03">
            <w:pPr>
              <w:jc w:val="both"/>
              <w:rPr>
                <w:sz w:val="18"/>
                <w:lang w:val="sq-AL"/>
              </w:rPr>
            </w:pPr>
          </w:p>
          <w:p w14:paraId="72666219" w14:textId="7136F604" w:rsidR="00007428" w:rsidRPr="00547E03" w:rsidRDefault="00007428" w:rsidP="00547E03">
            <w:pPr>
              <w:jc w:val="both"/>
              <w:rPr>
                <w:rFonts w:asciiTheme="minorHAnsi" w:hAnsiTheme="minorHAnsi" w:cstheme="minorHAnsi"/>
                <w:b/>
                <w:i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i/>
                <w:lang w:val="sq-AL"/>
              </w:rPr>
              <w:t xml:space="preserve">Të kuptojë se Epidemiologjia </w:t>
            </w:r>
            <w:r w:rsidR="00547E03" w:rsidRPr="00547E03">
              <w:rPr>
                <w:rFonts w:asciiTheme="minorHAnsi" w:hAnsiTheme="minorHAnsi" w:cstheme="minorHAnsi"/>
                <w:b/>
                <w:i/>
                <w:lang w:val="sq-AL"/>
              </w:rPr>
              <w:t>është</w:t>
            </w:r>
            <w:r w:rsidRPr="00547E03">
              <w:rPr>
                <w:rFonts w:asciiTheme="minorHAnsi" w:hAnsiTheme="minorHAnsi" w:cstheme="minorHAnsi"/>
                <w:b/>
                <w:i/>
                <w:lang w:val="sq-AL"/>
              </w:rPr>
              <w:t xml:space="preserve"> themeli i Shëndetësisë Publike.</w:t>
            </w:r>
          </w:p>
          <w:p w14:paraId="5CCE43EE" w14:textId="77777777" w:rsidR="0001213F" w:rsidRPr="00547E03" w:rsidRDefault="00007428" w:rsidP="00547E03">
            <w:pPr>
              <w:pStyle w:val="NormalWeb"/>
              <w:ind w:right="225"/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</w:pPr>
            <w:r w:rsidRPr="00547E03"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  <w:t>Njohuritë dhe çështjet që duhet të kuptohen</w:t>
            </w:r>
          </w:p>
          <w:p w14:paraId="7010DC32" w14:textId="77777777" w:rsidR="00007428" w:rsidRPr="00547E03" w:rsidRDefault="00007428" w:rsidP="00547E03">
            <w:pPr>
              <w:pStyle w:val="NormalWeb"/>
              <w:ind w:right="225"/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b/>
                <w:lang w:val="sq-AL"/>
              </w:rPr>
              <w:t xml:space="preserve">Studentët do aftësohen të: </w:t>
            </w:r>
          </w:p>
          <w:p w14:paraId="51DC6918" w14:textId="7EF328E3" w:rsidR="00007428" w:rsidRPr="00547E03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Përshkruajnë prevalencën dhe incidencën e sëm</w:t>
            </w:r>
            <w:r w:rsidR="00C156D7" w:rsidRPr="00547E03">
              <w:rPr>
                <w:rFonts w:asciiTheme="minorHAnsi" w:hAnsiTheme="minorHAnsi" w:cstheme="minorHAnsi"/>
                <w:lang w:val="sq-AL"/>
              </w:rPr>
              <w:t xml:space="preserve">undjeve infektive e dhe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jo infektive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0FB88C2C" w14:textId="6BF9B2FF" w:rsidR="00007428" w:rsidRPr="00547E03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Paraqesin elementet themelore të epidemiologjisë deskriptive dhe analitike të së</w:t>
            </w:r>
            <w:r w:rsidR="00C156D7" w:rsidRPr="00547E03">
              <w:rPr>
                <w:rFonts w:asciiTheme="minorHAnsi" w:hAnsiTheme="minorHAnsi" w:cstheme="minorHAnsi"/>
                <w:lang w:val="sq-AL"/>
              </w:rPr>
              <w:t xml:space="preserve">mundjeve infektive e dhe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jo infektive</w:t>
            </w:r>
            <w:r w:rsidR="00C156D7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35E62E48" w14:textId="7849A14B" w:rsidR="00007428" w:rsidRPr="00547E03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lastRenderedPageBreak/>
              <w:t>Përshkruajnë faktorët eti</w:t>
            </w:r>
            <w:r w:rsidR="00C156D7" w:rsidRPr="00547E03">
              <w:rPr>
                <w:rFonts w:asciiTheme="minorHAnsi" w:hAnsiTheme="minorHAnsi" w:cstheme="minorHAnsi"/>
                <w:lang w:val="sq-AL"/>
              </w:rPr>
              <w:t>ologjik të sëmundjeve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 kronike</w:t>
            </w:r>
            <w:r w:rsidR="00C156D7"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jo infektive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(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SKV, Kanceri,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Sëmundjet</w:t>
            </w:r>
            <w:r w:rsidR="0048019B" w:rsidRPr="00547E03">
              <w:rPr>
                <w:rFonts w:asciiTheme="minorHAnsi" w:hAnsiTheme="minorHAnsi" w:cstheme="minorHAnsi"/>
                <w:lang w:val="sq-AL"/>
              </w:rPr>
              <w:t xml:space="preserve"> e sist. respirator,  Diabeti 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etj).</w:t>
            </w:r>
          </w:p>
          <w:p w14:paraId="5A8A3FC5" w14:textId="77777777" w:rsidR="00007428" w:rsidRPr="00547E03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Përsërisin dhe aplikojnë principet e epidemiologjisë deskriptive dhe analitike.</w:t>
            </w:r>
          </w:p>
          <w:p w14:paraId="04BD4A94" w14:textId="77777777" w:rsidR="00007428" w:rsidRPr="00547E03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Përsërisin dhe aplikojnë njohuritë lidhur me modelimin e studimeve epidemiologjike.</w:t>
            </w:r>
          </w:p>
          <w:p w14:paraId="6CE2B35B" w14:textId="77777777" w:rsidR="00007428" w:rsidRPr="00547E03" w:rsidRDefault="00007428" w:rsidP="00AA2C4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ind w:left="25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Fillojnë të mendojnë lidhur me rolin e epidemiologjisë në programet intervenuese në shëndetësinë publike .</w:t>
            </w:r>
          </w:p>
          <w:p w14:paraId="50078E9D" w14:textId="77777777" w:rsidR="00BA61A8" w:rsidRPr="00547E03" w:rsidRDefault="00BA61A8" w:rsidP="00AA2C48">
            <w:pPr>
              <w:ind w:right="225"/>
              <w:jc w:val="both"/>
              <w:rPr>
                <w:rFonts w:asciiTheme="minorHAnsi" w:hAnsiTheme="minorHAnsi" w:cstheme="minorHAnsi"/>
                <w:sz w:val="16"/>
                <w:szCs w:val="16"/>
                <w:lang w:val="sq-AL"/>
              </w:rPr>
            </w:pPr>
          </w:p>
          <w:p w14:paraId="3810D091" w14:textId="0A0E1856" w:rsidR="00AA2C48" w:rsidRPr="00547E03" w:rsidRDefault="00007428" w:rsidP="00547E03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</w:pPr>
            <w:r w:rsidRPr="00547E03"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  <w:t>Shkathtësitë intelektuale</w:t>
            </w:r>
            <w:r w:rsidRPr="00547E03"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  <w:t xml:space="preserve"> </w:t>
            </w:r>
          </w:p>
          <w:p w14:paraId="781E1FDE" w14:textId="77777777" w:rsidR="00007428" w:rsidRPr="00547E03" w:rsidRDefault="00007428" w:rsidP="00AA2C48">
            <w:pPr>
              <w:numPr>
                <w:ilvl w:val="0"/>
                <w:numId w:val="32"/>
              </w:numPr>
              <w:tabs>
                <w:tab w:val="clear" w:pos="720"/>
                <w:tab w:val="num" w:pos="253"/>
                <w:tab w:val="left" w:pos="4933"/>
              </w:tabs>
              <w:ind w:left="253" w:right="90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Do të jenë në gjen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 xml:space="preserve">dje t’i zgjidhin problemet, t’i </w:t>
            </w:r>
            <w:r w:rsidRPr="00547E03">
              <w:rPr>
                <w:rFonts w:asciiTheme="minorHAnsi" w:hAnsiTheme="minorHAnsi" w:cstheme="minorHAnsi"/>
                <w:lang w:val="sq-AL"/>
              </w:rPr>
              <w:t>kuptojnë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/</w:t>
            </w:r>
            <w:r w:rsidRPr="00547E03">
              <w:rPr>
                <w:rFonts w:asciiTheme="minorHAnsi" w:hAnsiTheme="minorHAnsi" w:cstheme="minorHAnsi"/>
                <w:lang w:val="sq-AL"/>
              </w:rPr>
              <w:t>aplikojnë metodat epidemiologjike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36B975A5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253"/>
                <w:tab w:val="left" w:pos="4933"/>
              </w:tabs>
              <w:spacing w:before="100" w:beforeAutospacing="1" w:after="100" w:afterAutospacing="1"/>
              <w:ind w:left="253" w:right="90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Analiza e të dhënave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  <w:p w14:paraId="03E3074C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253"/>
                <w:tab w:val="left" w:pos="4933"/>
              </w:tabs>
              <w:spacing w:before="100" w:beforeAutospacing="1" w:after="100" w:afterAutospacing="1"/>
              <w:ind w:left="253" w:right="90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Qasja logjike e të kuptuarit të epidemiologjisë së sëmundjeve.</w:t>
            </w:r>
          </w:p>
          <w:p w14:paraId="379BA59C" w14:textId="77777777" w:rsidR="00007428" w:rsidRPr="00547E03" w:rsidRDefault="00007428" w:rsidP="00547E03">
            <w:pPr>
              <w:pStyle w:val="NormalWeb"/>
              <w:tabs>
                <w:tab w:val="num" w:pos="343"/>
              </w:tabs>
              <w:spacing w:before="0" w:beforeAutospacing="0" w:after="0" w:afterAutospacing="0"/>
              <w:ind w:left="343" w:right="225" w:hanging="270"/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</w:pPr>
            <w:r w:rsidRPr="00547E03"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  <w:t>Shkathtësitë praktike profesionale</w:t>
            </w:r>
            <w:r w:rsidRPr="00547E03"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  <w:t xml:space="preserve"> </w:t>
            </w:r>
          </w:p>
          <w:p w14:paraId="692D1195" w14:textId="77777777" w:rsidR="00007428" w:rsidRPr="00547E03" w:rsidRDefault="00007428" w:rsidP="00547E03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Studentët do të mësojnë të përdorin metodat epidemiologjike, ti zbatojnë ato varësisht nga hulumtimet që i përcaktojnë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  <w:p w14:paraId="01087F03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Analiza e të dhënave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3DFD4F8F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Aftësia për analizë kritike të një artikulli shkencor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39E20701" w14:textId="77777777" w:rsidR="00007428" w:rsidRPr="00547E03" w:rsidRDefault="00007428" w:rsidP="00AA2C48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Style w:val="Emphasis"/>
                <w:rFonts w:asciiTheme="minorHAnsi" w:hAnsiTheme="minorHAnsi" w:cstheme="minorHAnsi"/>
                <w:i w:val="0"/>
                <w:iCs w:val="0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Nxjerrja e të dhënave kyqe nga burimet e ndryshme të të dhënave në një artikull shkencor.</w:t>
            </w:r>
          </w:p>
          <w:p w14:paraId="2F337F71" w14:textId="77777777" w:rsidR="00007428" w:rsidRPr="00547E03" w:rsidRDefault="00007428" w:rsidP="00DD36C9">
            <w:pPr>
              <w:pStyle w:val="NormalWeb"/>
              <w:tabs>
                <w:tab w:val="num" w:pos="343"/>
              </w:tabs>
              <w:spacing w:before="0" w:beforeAutospacing="0" w:after="0" w:afterAutospacing="0"/>
              <w:ind w:left="343" w:right="225" w:hanging="270"/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</w:pPr>
            <w:r w:rsidRPr="00547E03"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  <w:t>Shkathtësitë për transferimin e njohurive</w:t>
            </w:r>
            <w:r w:rsidRPr="00547E03">
              <w:rPr>
                <w:rFonts w:asciiTheme="minorHAnsi" w:hAnsiTheme="minorHAnsi" w:cstheme="minorHAnsi"/>
                <w:b/>
                <w:bCs/>
                <w:i/>
                <w:iCs/>
                <w:lang w:val="sq-AL"/>
              </w:rPr>
              <w:t xml:space="preserve"> </w:t>
            </w:r>
          </w:p>
          <w:p w14:paraId="65ACCFDD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Përfshinë grumbullimin e njohurive nga burime të ndryshme: ligjërata, ushtrime, seminare, punime shkencore, historiku i sëmundjes, etj.</w:t>
            </w:r>
          </w:p>
          <w:p w14:paraId="31AF4BDE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Aplikimi i kompjuterit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2CFE63C8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Transmetimi i njohurive të tjerëve në grup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3646CB38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Aftësitë për zgjidhjen e problemeve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  <w:p w14:paraId="54EEFBD5" w14:textId="77777777" w:rsidR="00007428" w:rsidRPr="00547E03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Propozimin e rekomandimeve në zgjidhjen e problemeve. </w:t>
            </w:r>
          </w:p>
          <w:p w14:paraId="6F400812" w14:textId="77777777" w:rsidR="000D3821" w:rsidRPr="00547E03" w:rsidRDefault="00007428" w:rsidP="00AA2C48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lastRenderedPageBreak/>
              <w:t>Qasje rigoroze e interpretimit të problemeve në shëndetësi</w:t>
            </w:r>
            <w:r w:rsidR="00DD36C9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5B0441F1" w14:textId="77777777" w:rsidR="002F2EBD" w:rsidRPr="00547E03" w:rsidRDefault="002F2EBD" w:rsidP="002F2EBD">
            <w:pPr>
              <w:pStyle w:val="NormalWeb"/>
              <w:spacing w:before="0" w:beforeAutospacing="0" w:after="0" w:afterAutospacing="0"/>
              <w:ind w:left="225" w:right="225"/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</w:pPr>
            <w:r w:rsidRPr="00547E03">
              <w:rPr>
                <w:rStyle w:val="Emphasis"/>
                <w:rFonts w:asciiTheme="minorHAnsi" w:hAnsiTheme="minorHAnsi" w:cstheme="minorHAnsi"/>
                <w:b/>
                <w:bCs/>
                <w:lang w:val="sq-AL"/>
              </w:rPr>
              <w:t>Qëndrimet dhe sjelljet</w:t>
            </w:r>
          </w:p>
          <w:p w14:paraId="4D62A64C" w14:textId="77777777" w:rsidR="002F2EBD" w:rsidRPr="00547E03" w:rsidRDefault="002F2EBD" w:rsidP="002F2EBD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b/>
                <w:bCs/>
                <w:i/>
                <w:iCs/>
                <w:sz w:val="8"/>
                <w:szCs w:val="12"/>
                <w:lang w:val="sq-AL"/>
              </w:rPr>
            </w:pPr>
          </w:p>
          <w:p w14:paraId="022C49EC" w14:textId="77777777" w:rsidR="00547E03" w:rsidRPr="00547E03" w:rsidRDefault="002F2EBD" w:rsidP="00547E03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Studentët do të mësojnë: </w:t>
            </w:r>
          </w:p>
          <w:p w14:paraId="7D5D091B" w14:textId="77777777" w:rsidR="00547E03" w:rsidRPr="00547E03" w:rsidRDefault="002F2EBD" w:rsidP="00547E0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right="225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Të punojnë në grup </w:t>
            </w:r>
          </w:p>
          <w:p w14:paraId="6FB32203" w14:textId="647F2937" w:rsidR="002F2EBD" w:rsidRPr="00547E03" w:rsidRDefault="002F2EBD" w:rsidP="00547E0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right="225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Të gjejnë burime të informatave shtesë për arritje të qëllimeve dhe të objektivave të caktuara.  </w:t>
            </w:r>
          </w:p>
        </w:tc>
      </w:tr>
      <w:tr w:rsidR="000D3821" w:rsidRPr="00547E03" w14:paraId="41AA28A5" w14:textId="77777777" w:rsidTr="00547E03">
        <w:tc>
          <w:tcPr>
            <w:tcW w:w="86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A066053" w14:textId="77777777" w:rsidR="000D3821" w:rsidRPr="00547E03" w:rsidRDefault="000D3821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lastRenderedPageBreak/>
              <w:t>Kontributi nё ngarkesën e studentit ( gjë që duhet të korrespondoj me rezultatet e të nxënit të studentit)</w:t>
            </w:r>
          </w:p>
        </w:tc>
      </w:tr>
      <w:tr w:rsidR="000D3821" w:rsidRPr="00547E03" w14:paraId="102EA8D7" w14:textId="77777777" w:rsidTr="00547E03">
        <w:tc>
          <w:tcPr>
            <w:tcW w:w="3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7E60946" w14:textId="77777777" w:rsidR="000D3821" w:rsidRPr="00547E03" w:rsidRDefault="000D3821" w:rsidP="00183923">
            <w:pPr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EFE9946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84AD9E9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19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A96A46C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D3821" w:rsidRPr="00547E03" w14:paraId="107E5BE9" w14:textId="77777777" w:rsidTr="00547E03">
        <w:tc>
          <w:tcPr>
            <w:tcW w:w="3533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0FFF45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83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0D8A1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354CE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1966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14:paraId="1C194525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  <w:r w:rsidR="0053329E" w:rsidRP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</w:t>
            </w:r>
          </w:p>
        </w:tc>
      </w:tr>
      <w:tr w:rsidR="000D3821" w:rsidRPr="00547E03" w14:paraId="21A05699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5A98A759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8F9E5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783A2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</w:tcPr>
          <w:p w14:paraId="0901B599" w14:textId="77777777" w:rsidR="000D3821" w:rsidRPr="00547E03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  <w:r w:rsidR="0053329E" w:rsidRP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</w:t>
            </w:r>
          </w:p>
        </w:tc>
      </w:tr>
      <w:tr w:rsidR="000D3821" w:rsidRPr="00547E03" w14:paraId="76EDC434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1F26DEE9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25462" w14:textId="77777777" w:rsidR="000D3821" w:rsidRPr="00547E03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BEEDE" w14:textId="77777777" w:rsidR="000D3821" w:rsidRPr="00547E03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5 dite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</w:tcPr>
          <w:p w14:paraId="56F7AE7D" w14:textId="77777777" w:rsidR="000D3821" w:rsidRPr="00547E03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10 orë</w:t>
            </w:r>
          </w:p>
        </w:tc>
      </w:tr>
      <w:tr w:rsidR="000D3821" w:rsidRPr="00547E03" w14:paraId="68B78E0C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1A8CF415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8067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C0CA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EE942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15 orë</w:t>
            </w:r>
          </w:p>
        </w:tc>
      </w:tr>
      <w:tr w:rsidR="000D3821" w:rsidRPr="00547E03" w14:paraId="653EB982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64D152FA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91AE2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936AD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5 ditë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</w:tcPr>
          <w:p w14:paraId="31F37E3D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10 orë</w:t>
            </w:r>
          </w:p>
        </w:tc>
      </w:tr>
      <w:tr w:rsidR="000D3821" w:rsidRPr="00547E03" w14:paraId="507AD21A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325F97C7" w14:textId="114F8909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Kollokfiume,</w:t>
            </w:r>
            <w:r w:rsid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E882F" w14:textId="77777777" w:rsidR="000D3821" w:rsidRPr="00547E03" w:rsidRDefault="00AA2C48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B3337" w14:textId="77777777" w:rsidR="000D3821" w:rsidRPr="00547E03" w:rsidRDefault="007621C7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J</w:t>
            </w:r>
            <w:r w:rsidR="00DA50B4" w:rsidRPr="00547E03">
              <w:rPr>
                <w:rFonts w:ascii="Calibri" w:hAnsi="Calibri" w:cs="Arial"/>
                <w:sz w:val="22"/>
                <w:szCs w:val="22"/>
                <w:lang w:val="sq-AL"/>
              </w:rPr>
              <w:t>avë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</w:tcPr>
          <w:p w14:paraId="69788B09" w14:textId="77777777" w:rsidR="000D3821" w:rsidRPr="00547E03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 orë</w:t>
            </w:r>
          </w:p>
        </w:tc>
      </w:tr>
      <w:tr w:rsidR="000D3821" w:rsidRPr="00547E03" w14:paraId="675BE1D8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12DB16A0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FB02B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65CBA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</w:tcPr>
          <w:p w14:paraId="31F03632" w14:textId="77777777" w:rsidR="000D3821" w:rsidRPr="00547E03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50 orë</w:t>
            </w:r>
          </w:p>
        </w:tc>
      </w:tr>
      <w:tr w:rsidR="000D3821" w:rsidRPr="00547E03" w14:paraId="78612218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4AF418D3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92C13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8B14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03E41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75 orë</w:t>
            </w:r>
          </w:p>
        </w:tc>
      </w:tr>
      <w:tr w:rsidR="000D3821" w:rsidRPr="00547E03" w14:paraId="22875D57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4165F4CB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F62B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DB71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4 javë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B2F6D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20 orë</w:t>
            </w:r>
          </w:p>
        </w:tc>
      </w:tr>
      <w:tr w:rsidR="000D3821" w:rsidRPr="00547E03" w14:paraId="48E68A1B" w14:textId="77777777" w:rsidTr="00547E03">
        <w:tc>
          <w:tcPr>
            <w:tcW w:w="3533" w:type="dxa"/>
            <w:tcBorders>
              <w:right w:val="single" w:sz="4" w:space="0" w:color="auto"/>
            </w:tcBorders>
            <w:shd w:val="clear" w:color="auto" w:fill="FFFFFF"/>
          </w:tcPr>
          <w:p w14:paraId="3E1485EF" w14:textId="23B4E5F2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r w:rsid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kuiz,</w:t>
            </w:r>
            <w:r w:rsid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E58F" w14:textId="77777777" w:rsidR="000D3821" w:rsidRPr="00547E03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D8094" w14:textId="77777777" w:rsidR="000D3821" w:rsidRPr="00547E03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1D3D01" w:rsidRP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javë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0AA19C" w14:textId="77777777" w:rsidR="000D3821" w:rsidRPr="00547E03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4 </w:t>
            </w:r>
            <w:r w:rsidR="001D3D01" w:rsidRPr="00547E03">
              <w:rPr>
                <w:rFonts w:ascii="Calibri" w:hAnsi="Calibri" w:cs="Arial"/>
                <w:sz w:val="22"/>
                <w:szCs w:val="22"/>
                <w:lang w:val="sq-AL"/>
              </w:rPr>
              <w:t>orë</w:t>
            </w:r>
          </w:p>
        </w:tc>
      </w:tr>
      <w:tr w:rsidR="000D3821" w:rsidRPr="00547E03" w14:paraId="65AFABFA" w14:textId="77777777" w:rsidTr="00547E03">
        <w:tc>
          <w:tcPr>
            <w:tcW w:w="353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F4CFCA2" w14:textId="77777777" w:rsidR="000D3821" w:rsidRPr="00547E03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5784AFFC" w14:textId="77777777" w:rsidR="000D3821" w:rsidRPr="00547E03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18604E49" w14:textId="77777777" w:rsidR="000D3821" w:rsidRPr="00547E03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DA50B4" w:rsidRP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jave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  <w:vAlign w:val="center"/>
          </w:tcPr>
          <w:p w14:paraId="41A80409" w14:textId="77777777" w:rsidR="000D3821" w:rsidRPr="00547E03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47E03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  <w:r w:rsidR="00DA50B4" w:rsidRPr="00547E03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</w:t>
            </w:r>
          </w:p>
        </w:tc>
      </w:tr>
      <w:tr w:rsidR="000D3821" w:rsidRPr="00547E03" w14:paraId="12B136D9" w14:textId="77777777" w:rsidTr="00547E03">
        <w:tc>
          <w:tcPr>
            <w:tcW w:w="3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F658671" w14:textId="77777777" w:rsidR="000D3821" w:rsidRPr="00547E03" w:rsidRDefault="000D3821" w:rsidP="00183923">
            <w:pPr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4E350C1" w14:textId="77777777" w:rsidR="000D3821" w:rsidRPr="00547E03" w:rsidRDefault="00BA61A8" w:rsidP="00BA61A8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lang w:val="sq-AL"/>
              </w:rPr>
              <w:t>30 orë</w:t>
            </w:r>
          </w:p>
        </w:tc>
        <w:tc>
          <w:tcPr>
            <w:tcW w:w="1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F9DBC53" w14:textId="77777777" w:rsidR="000D3821" w:rsidRPr="00547E03" w:rsidRDefault="000D3821" w:rsidP="00BA61A8">
            <w:pPr>
              <w:jc w:val="center"/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9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14EAF8C" w14:textId="77777777" w:rsidR="000D3821" w:rsidRPr="00547E03" w:rsidRDefault="00BA61A8" w:rsidP="00BA61A8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547E03">
              <w:rPr>
                <w:rFonts w:ascii="Calibri" w:hAnsi="Calibri" w:cs="Arial"/>
                <w:b/>
                <w:lang w:val="sq-AL"/>
              </w:rPr>
              <w:t>300 orë</w:t>
            </w:r>
          </w:p>
        </w:tc>
      </w:tr>
      <w:tr w:rsidR="000D3821" w:rsidRPr="00547E03" w14:paraId="2496213B" w14:textId="77777777" w:rsidTr="00547E03"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5E5" w14:textId="77777777" w:rsidR="000D3821" w:rsidRPr="00547E03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2B7" w14:textId="0C5E4CA9" w:rsidR="00FA7392" w:rsidRPr="00547E03" w:rsidRDefault="00547E03" w:rsidP="00FA7392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lang w:val="sq-AL"/>
              </w:rPr>
              <w:t>Mësimdhënia</w:t>
            </w:r>
            <w:r w:rsidR="00FA7392" w:rsidRPr="00547E03">
              <w:rPr>
                <w:rFonts w:asciiTheme="minorHAnsi" w:hAnsiTheme="minorHAnsi" w:cstheme="minorHAnsi"/>
                <w:b/>
                <w:lang w:val="sq-AL"/>
              </w:rPr>
              <w:t xml:space="preserve">: </w:t>
            </w:r>
            <w:r w:rsidR="00FA7392" w:rsidRPr="00547E03">
              <w:rPr>
                <w:rFonts w:asciiTheme="minorHAnsi" w:hAnsiTheme="minorHAnsi" w:cstheme="minorHAnsi"/>
                <w:lang w:val="sq-AL"/>
              </w:rPr>
              <w:t xml:space="preserve"> do të organizohet në formë të: ligjëratës, ushtrimeve dhe seminareve.</w:t>
            </w:r>
          </w:p>
          <w:p w14:paraId="7A17420A" w14:textId="5F9CAEF1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lang w:val="sq-AL"/>
              </w:rPr>
              <w:t>Ligjëratat</w:t>
            </w:r>
          </w:p>
          <w:p w14:paraId="694D7377" w14:textId="27066A3D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Ligjëratat janë dy orë në javë ( në dy grupime)  të cilat kryesisht mbështeten në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prezantim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. Pjesëmarrja aktive e studentëve është e dëshirueshme dhe e pritshme, poashtu pyetjet dhe komentet.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Prezantimi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i studentëve është i obliguar. </w:t>
            </w:r>
          </w:p>
          <w:p w14:paraId="6E7886D3" w14:textId="29E70CFE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u w:val="single"/>
                <w:lang w:val="sq-AL"/>
              </w:rPr>
              <w:t>Ushtrimet</w:t>
            </w:r>
          </w:p>
          <w:p w14:paraId="20D94BCF" w14:textId="5BE68947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Studentët janë të ndarë në grupe nga 6 studentë. Numri i grupeve varet nga numri i studentëve për vit. Ushtrimet janë një orë akademike për grup. Metodologjia e punës është e kombinuar: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prezantim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nga ana e ligjëruesve,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ligjërata</w:t>
            </w:r>
            <w:r w:rsidR="00762700" w:rsidRPr="00547E03">
              <w:rPr>
                <w:rFonts w:asciiTheme="minorHAnsi" w:hAnsiTheme="minorHAnsi" w:cstheme="minorHAnsi"/>
                <w:lang w:val="sq-AL"/>
              </w:rPr>
              <w:t xml:space="preserve"> interaktive, </w:t>
            </w:r>
            <w:r w:rsidRPr="00547E03">
              <w:rPr>
                <w:rFonts w:asciiTheme="minorHAnsi" w:hAnsiTheme="minorHAnsi" w:cstheme="minorHAnsi"/>
                <w:lang w:val="sq-AL"/>
              </w:rPr>
              <w:t>punë aktive, seminare</w:t>
            </w:r>
            <w:r w:rsidR="00762700" w:rsidRPr="00547E03">
              <w:rPr>
                <w:rFonts w:asciiTheme="minorHAnsi" w:hAnsiTheme="minorHAnsi" w:cstheme="minorHAnsi"/>
                <w:lang w:val="sq-AL"/>
              </w:rPr>
              <w:t xml:space="preserve">, puna ne grupe </w:t>
            </w:r>
            <w:r w:rsidR="00762700" w:rsidRPr="00547E03">
              <w:rPr>
                <w:rFonts w:asciiTheme="minorHAnsi" w:hAnsiTheme="minorHAnsi" w:cstheme="minorHAnsi"/>
                <w:lang w:val="sq-AL"/>
              </w:rPr>
              <w:lastRenderedPageBreak/>
              <w:t>te vogla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dhe detyra të shtëpisë nga ana e studentëve.</w:t>
            </w:r>
          </w:p>
          <w:p w14:paraId="7B7A3B58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</w:p>
          <w:p w14:paraId="4B3E011E" w14:textId="77777777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</w:p>
          <w:p w14:paraId="210B55FD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</w:p>
          <w:p w14:paraId="1B11DAEF" w14:textId="318D9EA1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u w:val="single"/>
                <w:lang w:val="sq-AL"/>
              </w:rPr>
              <w:t xml:space="preserve">Seminaret </w:t>
            </w:r>
          </w:p>
          <w:p w14:paraId="3E981DEA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</w:p>
          <w:p w14:paraId="1708B388" w14:textId="77777777" w:rsidR="008F6B6D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Studentët janë të obliguar që gjatë semestrit të punojnë së paku një seminar. </w:t>
            </w:r>
          </w:p>
          <w:p w14:paraId="43DC1E6E" w14:textId="0E8D3AB0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Numri i seminareve caktohet në bashkëpunim me mësimdhënësit. Tema e seminarit caktohet paraprakisht varësisht nga aktualiteti dhe rëndësia e temës së paku dy javë para se të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prezantohet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punimi.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Seminaret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punohen nga grupi prej tri studentëve. Kërkohet pjesëmarrje aktive e të gjithë studentëve gjatë hartimit dhe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prezantimit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të punës. Studentët jo anëtarë të grupit janë të obliguar të dëgjojnë me vëmendje dhe të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kontribuojnë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më pas me komentet, vërejtjet dhe </w:t>
            </w:r>
            <w:r w:rsidR="00547E03" w:rsidRPr="00547E03">
              <w:rPr>
                <w:rFonts w:asciiTheme="minorHAnsi" w:hAnsiTheme="minorHAnsi" w:cstheme="minorHAnsi"/>
                <w:lang w:val="sq-AL"/>
              </w:rPr>
              <w:t>sugjerimet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e tyre. Materialet referuese dhe burimet e tyre të cilat shfrytëzohen për përgatitje të seminareve mund të jenë të nduar nduarshme. Ky është tregues i aftësisë hulumtuese të studentit. Studentët janë të obliguar të arsyetojnë punën e tyre si dhe materialin e shfrytëzuar.   </w:t>
            </w:r>
          </w:p>
          <w:p w14:paraId="6E883A60" w14:textId="77777777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</w:p>
          <w:p w14:paraId="7B345B99" w14:textId="77777777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u w:val="single"/>
                <w:lang w:val="sq-AL"/>
              </w:rPr>
              <w:t>Rregullat e përgjithshme për seminar</w:t>
            </w:r>
          </w:p>
          <w:p w14:paraId="302BA65B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</w:p>
          <w:p w14:paraId="14DE7AB3" w14:textId="1FEA248C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Je i shkurtë! I qartë dhe paraqite punën Tuaj!</w:t>
            </w:r>
          </w:p>
          <w:p w14:paraId="46AAFB01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</w:p>
          <w:p w14:paraId="01B7A0AA" w14:textId="2E461764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bCs/>
                <w:lang w:val="sq-AL"/>
              </w:rPr>
              <w:t>Puna në grupe</w:t>
            </w:r>
          </w:p>
          <w:p w14:paraId="7C9B53E6" w14:textId="00D3F867" w:rsidR="00FA7392" w:rsidRDefault="00FA7392" w:rsidP="00FA7392">
            <w:pPr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547E03">
              <w:rPr>
                <w:rFonts w:asciiTheme="minorHAnsi" w:hAnsiTheme="minorHAnsi" w:cstheme="minorHAnsi"/>
                <w:bCs/>
                <w:lang w:val="sq-AL"/>
              </w:rPr>
              <w:t xml:space="preserve">Për t’u kuptuar esenca dhe rëndësia e thellë e epidemiologjisë është e dëshirueshme dhe preferohet puna në grupe. Grupi më së paku duhet të ketë tre studentë. Takimet e anëtarëve të grupit duhet të jenë më së paku njëherë në javë. Frekuenca e takimeve varet nga nevoja e </w:t>
            </w:r>
            <w:r w:rsidR="00547E03" w:rsidRPr="00547E03">
              <w:rPr>
                <w:rFonts w:asciiTheme="minorHAnsi" w:hAnsiTheme="minorHAnsi" w:cstheme="minorHAnsi"/>
                <w:bCs/>
                <w:lang w:val="sq-AL"/>
              </w:rPr>
              <w:t>anëtarëve</w:t>
            </w:r>
            <w:r w:rsidRPr="00547E03">
              <w:rPr>
                <w:rFonts w:asciiTheme="minorHAnsi" w:hAnsiTheme="minorHAnsi" w:cstheme="minorHAnsi"/>
                <w:bCs/>
                <w:lang w:val="sq-AL"/>
              </w:rPr>
              <w:t xml:space="preserve"> të grupit për të kuptuar temat e caktuara. Puna në grupe ofron mundësinë e revidimit të koncepteve të ndryshme dhe me këtë rast mundëson kursimin e kohës dhe rritjes së efikasitetit. </w:t>
            </w:r>
          </w:p>
          <w:p w14:paraId="4EA5AD1B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</w:p>
          <w:p w14:paraId="6DEE9CF5" w14:textId="77777777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sq-AL"/>
              </w:rPr>
            </w:pPr>
          </w:p>
          <w:p w14:paraId="76086441" w14:textId="77777777" w:rsidR="00FA7392" w:rsidRPr="00547E03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u w:val="single"/>
                <w:lang w:val="sq-AL"/>
              </w:rPr>
              <w:lastRenderedPageBreak/>
              <w:t xml:space="preserve">Materiali i nevojshëm </w:t>
            </w:r>
          </w:p>
          <w:p w14:paraId="59E5A95B" w14:textId="77777777" w:rsidR="00547E03" w:rsidRPr="00547E03" w:rsidRDefault="00547E03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sq-AL"/>
              </w:rPr>
            </w:pPr>
          </w:p>
          <w:p w14:paraId="3AFAF831" w14:textId="77777777" w:rsidR="00FA7392" w:rsidRPr="00547E03" w:rsidRDefault="006D1E21" w:rsidP="00FA7392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Lap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 xml:space="preserve"> top, marker, videoprojektor</w:t>
            </w:r>
            <w:r w:rsidR="00FA7392" w:rsidRPr="00547E03">
              <w:rPr>
                <w:rFonts w:asciiTheme="minorHAnsi" w:hAnsiTheme="minorHAnsi" w:cstheme="minorHAnsi"/>
                <w:lang w:val="sq-AL"/>
              </w:rPr>
              <w:t xml:space="preserve">, transparenca, </w:t>
            </w:r>
          </w:p>
          <w:p w14:paraId="2715BFF1" w14:textId="1429A976" w:rsidR="000D3821" w:rsidRPr="00547E03" w:rsidRDefault="00FA7392" w:rsidP="008B0E55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(p.sh.</w:t>
            </w:r>
            <w:r w:rsidR="006E1ED4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>ligjëratë,</w:t>
            </w:r>
            <w:r w:rsidR="006E1ED4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>seminar,</w:t>
            </w:r>
            <w:r w:rsidR="006E1ED4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>diskutim,</w:t>
            </w:r>
            <w:r w:rsidR="006E1ED4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>punë në grupe,</w:t>
            </w:r>
            <w:r w:rsidR="006E1ED4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>etj)</w:t>
            </w:r>
          </w:p>
          <w:p w14:paraId="0EFD403D" w14:textId="0DDB43D0" w:rsidR="00547E03" w:rsidRPr="00547E03" w:rsidRDefault="00547E03" w:rsidP="008B0E55">
            <w:pPr>
              <w:jc w:val="both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0D3821" w:rsidRPr="00547E03" w14:paraId="151423BE" w14:textId="77777777" w:rsidTr="00547E03"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858956" w14:textId="77777777" w:rsidR="000D3821" w:rsidRPr="00547E03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F264DC" w14:textId="77777777" w:rsidR="000D3821" w:rsidRPr="00547E03" w:rsidRDefault="000D382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D3821" w:rsidRPr="00547E03" w14:paraId="2097E41F" w14:textId="77777777" w:rsidTr="00547E03"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F01" w14:textId="77777777" w:rsidR="004D649D" w:rsidRPr="00547E03" w:rsidRDefault="004D649D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  <w:p w14:paraId="1C96FEEF" w14:textId="77777777" w:rsidR="000D3821" w:rsidRPr="00547E03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9B4" w14:textId="77777777" w:rsidR="00547E03" w:rsidRPr="00547E03" w:rsidRDefault="00547E03" w:rsidP="00547E03">
            <w:pPr>
              <w:pStyle w:val="NoSpacing"/>
              <w:jc w:val="both"/>
              <w:rPr>
                <w:rFonts w:ascii="Calibri" w:hAnsi="Calibri" w:cs="Calibri"/>
                <w:sz w:val="22"/>
                <w:szCs w:val="20"/>
                <w:lang w:val="sq-AL" w:eastAsia="ja-JP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>Vler</w:t>
            </w:r>
            <w:r w:rsidRPr="00547E03">
              <w:rPr>
                <w:rFonts w:ascii="Calibri" w:hAnsi="Calibri" w:cs="Calibri"/>
                <w:szCs w:val="22"/>
                <w:lang w:val="sq-AL" w:eastAsia="ja-JP"/>
              </w:rPr>
              <w:t>ësimi i studentit do të bëhet përmes:  vlerësimit të pjesës praktike, testit me shkrim dhe provimit teorik.</w:t>
            </w:r>
          </w:p>
          <w:p w14:paraId="67BEDAEF" w14:textId="77777777" w:rsidR="004D649D" w:rsidRPr="00547E03" w:rsidRDefault="004D649D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</w:p>
          <w:p w14:paraId="531361E4" w14:textId="0CF2EFAB" w:rsidR="00691ABA" w:rsidRPr="00547E03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 xml:space="preserve">Vijueshmëria </w:t>
            </w:r>
            <w:r w:rsidR="00D326E0" w:rsidRPr="00547E03">
              <w:rPr>
                <w:rFonts w:ascii="Calibri" w:hAnsi="Calibri" w:cs="Calibri"/>
                <w:szCs w:val="22"/>
                <w:lang w:val="sq-AL"/>
              </w:rPr>
              <w:t xml:space="preserve">         </w:t>
            </w:r>
            <w:r w:rsidRPr="00547E03">
              <w:rPr>
                <w:rFonts w:ascii="Calibri" w:hAnsi="Calibri" w:cs="Calibri"/>
                <w:szCs w:val="22"/>
                <w:lang w:val="sq-AL"/>
              </w:rPr>
              <w:t>10%</w:t>
            </w:r>
          </w:p>
          <w:p w14:paraId="1567DD8C" w14:textId="14B2083E" w:rsidR="00691ABA" w:rsidRPr="00547E03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 xml:space="preserve">Performanca </w:t>
            </w:r>
            <w:r w:rsidR="00D326E0" w:rsidRPr="00547E03">
              <w:rPr>
                <w:rFonts w:ascii="Calibri" w:hAnsi="Calibri" w:cs="Calibri"/>
                <w:szCs w:val="22"/>
                <w:lang w:val="sq-AL"/>
              </w:rPr>
              <w:t xml:space="preserve">          </w:t>
            </w:r>
            <w:r w:rsidRPr="00547E03">
              <w:rPr>
                <w:rFonts w:ascii="Calibri" w:hAnsi="Calibri" w:cs="Calibri"/>
                <w:szCs w:val="22"/>
                <w:lang w:val="sq-AL"/>
              </w:rPr>
              <w:t>10 %</w:t>
            </w:r>
          </w:p>
          <w:p w14:paraId="60059EF8" w14:textId="0EC773CC" w:rsidR="00691ABA" w:rsidRPr="00547E03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 xml:space="preserve">Kolokviumi 1 </w:t>
            </w:r>
            <w:r w:rsidR="00D326E0" w:rsidRPr="00547E03">
              <w:rPr>
                <w:rFonts w:ascii="Calibri" w:hAnsi="Calibri" w:cs="Calibri"/>
                <w:szCs w:val="22"/>
                <w:lang w:val="sq-AL"/>
              </w:rPr>
              <w:t xml:space="preserve">          </w:t>
            </w:r>
            <w:r w:rsidRPr="00547E03">
              <w:rPr>
                <w:rFonts w:ascii="Calibri" w:hAnsi="Calibri" w:cs="Calibri"/>
                <w:szCs w:val="22"/>
                <w:lang w:val="sq-AL"/>
              </w:rPr>
              <w:t>20 %</w:t>
            </w:r>
          </w:p>
          <w:p w14:paraId="62A6C5E0" w14:textId="454BFA20" w:rsidR="00691ABA" w:rsidRPr="00547E03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 xml:space="preserve">Kolokviumi 2 </w:t>
            </w:r>
            <w:r w:rsidR="00D326E0" w:rsidRPr="00547E03">
              <w:rPr>
                <w:rFonts w:ascii="Calibri" w:hAnsi="Calibri" w:cs="Calibri"/>
                <w:szCs w:val="22"/>
                <w:lang w:val="sq-AL"/>
              </w:rPr>
              <w:t xml:space="preserve">          </w:t>
            </w:r>
            <w:r w:rsidRPr="00547E03">
              <w:rPr>
                <w:rFonts w:ascii="Calibri" w:hAnsi="Calibri" w:cs="Calibri"/>
                <w:szCs w:val="22"/>
                <w:lang w:val="sq-AL"/>
              </w:rPr>
              <w:t>20%</w:t>
            </w:r>
          </w:p>
          <w:p w14:paraId="5699DAF3" w14:textId="409CAE44" w:rsidR="00691ABA" w:rsidRPr="00547E03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>Testi përfundimtar 40 %</w:t>
            </w:r>
          </w:p>
          <w:p w14:paraId="27C978F7" w14:textId="5AAF995D" w:rsidR="00D326E0" w:rsidRPr="00547E03" w:rsidRDefault="00D326E0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>-------------------------------</w:t>
            </w:r>
          </w:p>
          <w:p w14:paraId="377F100F" w14:textId="10DF86DF" w:rsidR="000D3821" w:rsidRPr="00547E03" w:rsidRDefault="00D326E0" w:rsidP="00547E03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 w:rsidRPr="00547E03">
              <w:rPr>
                <w:rFonts w:ascii="Calibri" w:hAnsi="Calibri" w:cs="Calibri"/>
                <w:szCs w:val="22"/>
                <w:lang w:val="sq-AL"/>
              </w:rPr>
              <w:t xml:space="preserve">                                  100%</w:t>
            </w:r>
          </w:p>
        </w:tc>
      </w:tr>
      <w:tr w:rsidR="000D3821" w:rsidRPr="00547E03" w14:paraId="5B91CF85" w14:textId="77777777" w:rsidTr="00547E03">
        <w:tc>
          <w:tcPr>
            <w:tcW w:w="8630" w:type="dxa"/>
            <w:gridSpan w:val="4"/>
            <w:tcBorders>
              <w:top w:val="single" w:sz="4" w:space="0" w:color="auto"/>
            </w:tcBorders>
            <w:shd w:val="clear" w:color="auto" w:fill="000000" w:themeFill="text1"/>
          </w:tcPr>
          <w:p w14:paraId="7E17367A" w14:textId="77777777" w:rsidR="000D3821" w:rsidRPr="00547E03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0D3821" w:rsidRPr="00547E03" w14:paraId="78D66CF8" w14:textId="77777777" w:rsidTr="00547E03">
        <w:tc>
          <w:tcPr>
            <w:tcW w:w="3533" w:type="dxa"/>
          </w:tcPr>
          <w:p w14:paraId="03D2FC0F" w14:textId="77777777" w:rsidR="000D3821" w:rsidRPr="00547E03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097" w:type="dxa"/>
            <w:gridSpan w:val="3"/>
          </w:tcPr>
          <w:p w14:paraId="700D3DF7" w14:textId="79E504F2" w:rsidR="005C2B93" w:rsidRPr="00547E03" w:rsidRDefault="005C2B93" w:rsidP="005C2B93">
            <w:pPr>
              <w:tabs>
                <w:tab w:val="left" w:pos="75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q-AL"/>
              </w:rPr>
              <w:t>Libri bazik</w:t>
            </w:r>
            <w:r w:rsidRPr="00547E0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</w:t>
            </w:r>
          </w:p>
          <w:p w14:paraId="470F25D1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b/>
                <w:bCs/>
                <w:sz w:val="22"/>
                <w:szCs w:val="22"/>
                <w:lang w:val="sq-AL"/>
              </w:rPr>
              <w:t>Leon</w:t>
            </w:r>
            <w:proofErr w:type="spellEnd"/>
            <w:r w:rsidRPr="00547E03">
              <w:rPr>
                <w:rFonts w:asciiTheme="minorHAnsi" w:hAnsiTheme="minorHAnsi"/>
                <w:b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/>
                <w:bCs/>
                <w:sz w:val="22"/>
                <w:szCs w:val="22"/>
                <w:lang w:val="sq-AL"/>
              </w:rPr>
              <w:t>Gordis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r w:rsidRPr="00547E03">
              <w:rPr>
                <w:rFonts w:asciiTheme="minorHAnsi" w:hAnsiTheme="minorHAnsi"/>
                <w:b/>
                <w:bCs/>
                <w:sz w:val="22"/>
                <w:szCs w:val="22"/>
                <w:lang w:val="sq-AL"/>
              </w:rPr>
              <w:t>Epidemiologjia,</w:t>
            </w:r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botimi i tretë në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anglishtë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dhe botimi i parë në shqip (përkthyer shtëpia botuese UFO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Press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2009, Tiranë</w:t>
            </w:r>
            <w:r w:rsidR="00930C0C" w:rsidRPr="00547E03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  <w:p w14:paraId="2B2A8AC9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Dedushaj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I.,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Imunoprofilaksia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, FMP. Prishtinë, (2002). </w:t>
            </w:r>
          </w:p>
          <w:p w14:paraId="1A1AFBEA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Dedushaj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I. EPIDEMIOLOGJIA - Parimet dhe praktika, UP. Prishtinë,  (1997) </w:t>
            </w:r>
          </w:p>
          <w:p w14:paraId="183F1102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Dedushaj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I.,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Humolli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I.  Epidemiologjia speciale e sëmundjeve ngjitëse – UP- Prishtinë, (2005).</w:t>
            </w:r>
          </w:p>
          <w:p w14:paraId="467C3AC4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Ramadani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N.  Epidemiologjia moderne, Prishtinë, 2006 botues IKSHPK</w:t>
            </w:r>
          </w:p>
          <w:p w14:paraId="26E73E28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Ramadani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N.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Bioetika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–Botues Shkolla Kosovare e Shëndetësisë Publike, Prishtinë 2002. </w:t>
            </w:r>
          </w:p>
          <w:p w14:paraId="10484CEA" w14:textId="77777777" w:rsidR="00463F5E" w:rsidRPr="00547E03" w:rsidRDefault="00463F5E" w:rsidP="004E65FE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>Ariana</w:t>
            </w:r>
            <w:proofErr w:type="spellEnd"/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>Vorko</w:t>
            </w:r>
            <w:proofErr w:type="spellEnd"/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>Jović</w:t>
            </w:r>
            <w:proofErr w:type="spellEnd"/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 xml:space="preserve">,  </w:t>
            </w:r>
            <w:hyperlink r:id="rId10" w:history="1">
              <w:proofErr w:type="spellStart"/>
              <w:r w:rsidRPr="00547E03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  <w:lang w:val="sq-AL"/>
                </w:rPr>
                <w:t>Marija</w:t>
              </w:r>
              <w:proofErr w:type="spellEnd"/>
              <w:r w:rsidRPr="00547E03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  <w:lang w:val="sq-AL"/>
                </w:rPr>
                <w:t xml:space="preserve"> </w:t>
              </w:r>
              <w:proofErr w:type="spellStart"/>
              <w:r w:rsidRPr="00547E03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  <w:lang w:val="sq-AL"/>
                </w:rPr>
                <w:t>Strnad</w:t>
              </w:r>
              <w:proofErr w:type="spellEnd"/>
            </w:hyperlink>
            <w:r w:rsidRPr="00547E03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  <w:lang w:val="sq-AL"/>
              </w:rPr>
              <w:t xml:space="preserve">,  </w:t>
            </w:r>
            <w:hyperlink r:id="rId11" w:history="1">
              <w:proofErr w:type="spellStart"/>
              <w:r w:rsidRPr="00547E03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  <w:lang w:val="sq-AL"/>
                </w:rPr>
                <w:t>Igor</w:t>
              </w:r>
              <w:proofErr w:type="spellEnd"/>
              <w:r w:rsidRPr="00547E03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  <w:lang w:val="sq-AL"/>
                </w:rPr>
                <w:t xml:space="preserve"> </w:t>
              </w:r>
              <w:proofErr w:type="spellStart"/>
              <w:r w:rsidRPr="00547E03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  <w:lang w:val="sq-AL"/>
                </w:rPr>
                <w:t>Rudan</w:t>
              </w:r>
              <w:proofErr w:type="spellEnd"/>
            </w:hyperlink>
            <w:r w:rsidRPr="00547E03">
              <w:rPr>
                <w:rFonts w:asciiTheme="minorHAnsi" w:hAnsiTheme="minorHAnsi"/>
                <w:bCs/>
                <w:sz w:val="22"/>
                <w:szCs w:val="22"/>
                <w:shd w:val="clear" w:color="auto" w:fill="FFFFFF" w:themeFill="background1"/>
                <w:lang w:val="sq-AL"/>
              </w:rPr>
              <w:t>.</w:t>
            </w:r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Epidemiologija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kronicnih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nezaraznih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bolesti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Medicinska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Naklada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– Zagreb, 2010. ISBN 978-975-176-480-3. (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Croatia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) </w:t>
            </w:r>
          </w:p>
          <w:p w14:paraId="40BB7251" w14:textId="77777777" w:rsidR="00FA7392" w:rsidRPr="00547E03" w:rsidRDefault="00FA7392" w:rsidP="005C2B93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</w:p>
          <w:p w14:paraId="721D67F0" w14:textId="77777777" w:rsidR="0010522D" w:rsidRPr="00547E03" w:rsidRDefault="005C2B93" w:rsidP="005C2B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547E0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Librat ndihmës</w:t>
            </w:r>
            <w:r w:rsidR="00FA7392" w:rsidRPr="00547E0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  <w:r w:rsidRPr="00547E0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  <w:p w14:paraId="6D294C35" w14:textId="77777777" w:rsidR="00463F5E" w:rsidRPr="00547E03" w:rsidRDefault="0010522D" w:rsidP="004E65FE">
            <w:pPr>
              <w:numPr>
                <w:ilvl w:val="0"/>
                <w:numId w:val="36"/>
              </w:numPr>
              <w:spacing w:line="276" w:lineRule="auto"/>
              <w:ind w:left="253" w:hanging="25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James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F.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Jekel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David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L.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Katz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Joann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G.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Elmore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Dorothea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M.G.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Wild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Epidemiologji,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Biostatistikë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dhe Mjekësi Parandaluese, botim i lejuar nga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lastRenderedPageBreak/>
              <w:t>Elsevier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Inc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në gjuhën shqipe, shtëpia botuese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Tabernakull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, 2010. Republika e Maqedonisë</w:t>
            </w:r>
            <w:r w:rsidR="005C2B93" w:rsidRPr="00547E0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    </w:t>
            </w:r>
          </w:p>
          <w:p w14:paraId="645D8E5A" w14:textId="77777777" w:rsidR="00463F5E" w:rsidRPr="00547E03" w:rsidRDefault="00463F5E" w:rsidP="004E65FE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  <w:lang w:val="sq-AL"/>
              </w:rPr>
            </w:pPr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Robert B.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Wallace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Neal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Kohatsu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. Shëndeti publik dhe mjekësia parandaluese.  “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Public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Health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and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Preventive Medicine” (Përkthim shqip) </w:t>
            </w:r>
          </w:p>
          <w:p w14:paraId="742B11B2" w14:textId="77777777" w:rsidR="00A1746A" w:rsidRPr="00547E03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Mary-Jane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Schneider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Introducation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Public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Health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third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edition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Department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of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Health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Policy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Managment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and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Behavior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School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of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Public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Health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USA.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Jones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and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Bartlett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Publishers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2011. ISBN </w:t>
            </w:r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0763763810, 595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pages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.</w:t>
            </w:r>
          </w:p>
          <w:p w14:paraId="3352D54C" w14:textId="77777777" w:rsidR="00463F5E" w:rsidRPr="00547E03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Banadall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 E.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Harris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Epidemiology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of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Chronic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Disease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, Global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Perspectives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Copyright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@ 2013 by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Jones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 &amp;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Bartlett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Publishers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 w:eastAsia="sq-AL"/>
              </w:rPr>
              <w:t>. USA 2013. ISBN 978-0-7637-8047-0.</w:t>
            </w:r>
          </w:p>
          <w:p w14:paraId="0BCD935D" w14:textId="77777777" w:rsidR="00463F5E" w:rsidRPr="00547E03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Roshi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, E,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Hyska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J,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Bara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P,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Burazeri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G, </w:t>
            </w:r>
            <w:proofErr w:type="spellStart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>Kuneshka</w:t>
            </w:r>
            <w:proofErr w:type="spellEnd"/>
            <w:r w:rsidRPr="00547E0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L. “Statistika “, Tiranë, 2004 </w:t>
            </w:r>
          </w:p>
          <w:p w14:paraId="689B0696" w14:textId="77777777" w:rsidR="00463F5E" w:rsidRPr="00547E03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Antony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Stewart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Basic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Statistics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and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Epidemiology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A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practical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guide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third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edition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, 2010.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Brtish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Library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Cataloguing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in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Publication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Data. ISBN -13: 978 1 84619 411 5. </w:t>
            </w:r>
          </w:p>
          <w:p w14:paraId="1E58A45A" w14:textId="77777777" w:rsidR="00463F5E" w:rsidRPr="00547E03" w:rsidRDefault="00463F5E" w:rsidP="004E65FE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Emily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Ferenczi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i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Nina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Muirhead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Statistika i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Epidemiologija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Medicinska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Naklada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, Zagreb, 2012.</w:t>
            </w:r>
          </w:p>
          <w:p w14:paraId="49A5CDD6" w14:textId="77777777" w:rsidR="000D3821" w:rsidRPr="00547E03" w:rsidRDefault="00463F5E" w:rsidP="004E65FE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ind w:left="253" w:hanging="253"/>
              <w:jc w:val="both"/>
              <w:rPr>
                <w:bCs/>
                <w:sz w:val="22"/>
                <w:szCs w:val="22"/>
                <w:lang w:val="sq-AL"/>
              </w:rPr>
            </w:pP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Ariana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Vorko-Jovic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Prirucnik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za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seminare i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vjezbe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iz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Epidemiologije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Medicinska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Naklada</w:t>
            </w:r>
            <w:proofErr w:type="spellEnd"/>
            <w:r w:rsidRPr="00547E03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, Zagreb, 2002.</w:t>
            </w:r>
          </w:p>
        </w:tc>
      </w:tr>
      <w:tr w:rsidR="000D3821" w:rsidRPr="00547E03" w14:paraId="052970F7" w14:textId="77777777" w:rsidTr="00547E03">
        <w:tc>
          <w:tcPr>
            <w:tcW w:w="3533" w:type="dxa"/>
            <w:tcBorders>
              <w:bottom w:val="single" w:sz="4" w:space="0" w:color="FFFFFF" w:themeColor="background1"/>
            </w:tcBorders>
          </w:tcPr>
          <w:p w14:paraId="551F6B51" w14:textId="77777777" w:rsidR="000D3821" w:rsidRPr="00547E03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097" w:type="dxa"/>
            <w:gridSpan w:val="3"/>
            <w:tcBorders>
              <w:bottom w:val="single" w:sz="4" w:space="0" w:color="FFFFFF" w:themeColor="background1"/>
            </w:tcBorders>
          </w:tcPr>
          <w:p w14:paraId="62526436" w14:textId="77777777" w:rsidR="000D3821" w:rsidRPr="00547E03" w:rsidRDefault="000D3821" w:rsidP="001839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3" w:hanging="360"/>
              <w:jc w:val="both"/>
              <w:rPr>
                <w:rFonts w:ascii="Calibri" w:hAnsi="Calibri" w:cs="Calibri"/>
                <w:lang w:val="sq-AL"/>
              </w:rPr>
            </w:pPr>
            <w:r w:rsidRPr="00547E03">
              <w:rPr>
                <w:rFonts w:ascii="Calibri" w:hAnsi="Calibri" w:cs="Calibri"/>
                <w:lang w:val="sq-AL"/>
              </w:rPr>
              <w:t xml:space="preserve">Çfarëdo literature tjetër që i përshtatet këtij </w:t>
            </w:r>
            <w:proofErr w:type="spellStart"/>
            <w:r w:rsidRPr="00547E03">
              <w:rPr>
                <w:rFonts w:ascii="Calibri" w:hAnsi="Calibri" w:cs="Calibri"/>
                <w:lang w:val="sq-AL"/>
              </w:rPr>
              <w:t>syllabusi</w:t>
            </w:r>
            <w:proofErr w:type="spellEnd"/>
            <w:r w:rsidRPr="00547E03">
              <w:rPr>
                <w:rFonts w:ascii="Calibri" w:hAnsi="Calibri" w:cs="Calibri"/>
                <w:lang w:val="sq-AL"/>
              </w:rPr>
              <w:t xml:space="preserve"> (Internet etj.)</w:t>
            </w:r>
          </w:p>
          <w:p w14:paraId="3164DAC4" w14:textId="77777777" w:rsidR="00547E03" w:rsidRPr="00547E03" w:rsidRDefault="00547E03" w:rsidP="00547E03">
            <w:pPr>
              <w:autoSpaceDE w:val="0"/>
              <w:autoSpaceDN w:val="0"/>
              <w:adjustRightInd w:val="0"/>
              <w:ind w:left="433"/>
              <w:jc w:val="both"/>
              <w:rPr>
                <w:rFonts w:ascii="Calibri" w:hAnsi="Calibri" w:cs="Calibri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0"/>
        <w:gridCol w:w="5950"/>
      </w:tblGrid>
      <w:tr w:rsidR="000D3821" w:rsidRPr="00547E03" w14:paraId="135064E0" w14:textId="77777777" w:rsidTr="004A358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1DF6C74" w14:textId="572EE026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 xml:space="preserve">Plani i </w:t>
            </w:r>
            <w:r w:rsidR="006E1ED4" w:rsidRPr="00547E03">
              <w:rPr>
                <w:rFonts w:ascii="Calibri" w:hAnsi="Calibri"/>
                <w:b/>
                <w:lang w:val="sq-AL"/>
              </w:rPr>
              <w:t>dizajnuar</w:t>
            </w:r>
            <w:r w:rsidRPr="00547E03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0D3821" w:rsidRPr="00547E03" w14:paraId="7358C7CB" w14:textId="77777777" w:rsidTr="004A358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E3AAAD6" w14:textId="77777777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BB895D3" w14:textId="3DF47B31" w:rsidR="000D3821" w:rsidRPr="00547E03" w:rsidRDefault="006E1ED4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Ligjërata</w:t>
            </w:r>
            <w:r w:rsidR="000D3821" w:rsidRPr="00547E03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0D3821" w:rsidRPr="00547E03" w14:paraId="2205F4B3" w14:textId="77777777" w:rsidTr="004A358D">
        <w:tc>
          <w:tcPr>
            <w:tcW w:w="2718" w:type="dxa"/>
            <w:tcBorders>
              <w:top w:val="single" w:sz="4" w:space="0" w:color="FFFFFF" w:themeColor="background1"/>
            </w:tcBorders>
          </w:tcPr>
          <w:p w14:paraId="2FF5B899" w14:textId="77777777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</w:tcBorders>
          </w:tcPr>
          <w:p w14:paraId="00B7972F" w14:textId="77777777" w:rsidR="00A16663" w:rsidRPr="00547E03" w:rsidRDefault="00A16663" w:rsidP="00BF500C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Prezantimi i Sillabusit, </w:t>
            </w:r>
          </w:p>
          <w:p w14:paraId="1E2F9222" w14:textId="77777777" w:rsidR="000D3821" w:rsidRPr="00547E03" w:rsidRDefault="00A54284" w:rsidP="00A16663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Hyr</w:t>
            </w:r>
            <w:r w:rsidR="00A16663" w:rsidRPr="00547E03">
              <w:rPr>
                <w:rFonts w:asciiTheme="minorHAnsi" w:hAnsiTheme="minorHAnsi" w:cstheme="minorHAnsi"/>
                <w:lang w:val="sq-AL"/>
              </w:rPr>
              <w:t xml:space="preserve">je në Epidemiologji, Definicioni dhe </w:t>
            </w:r>
            <w:r w:rsidR="007621C7" w:rsidRPr="00547E03">
              <w:rPr>
                <w:rFonts w:asciiTheme="minorHAnsi" w:hAnsiTheme="minorHAnsi" w:cstheme="minorHAnsi"/>
                <w:lang w:val="sq-AL"/>
              </w:rPr>
              <w:t>Objektivat.</w:t>
            </w:r>
          </w:p>
        </w:tc>
      </w:tr>
      <w:tr w:rsidR="000D3821" w:rsidRPr="00547E03" w14:paraId="2B1D9A89" w14:textId="77777777" w:rsidTr="00D67209">
        <w:tc>
          <w:tcPr>
            <w:tcW w:w="2718" w:type="dxa"/>
          </w:tcPr>
          <w:p w14:paraId="59894DE8" w14:textId="77777777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037E9B6F" w14:textId="77777777" w:rsidR="000D3821" w:rsidRPr="00547E03" w:rsidRDefault="00A54284" w:rsidP="00A54284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K</w:t>
            </w:r>
            <w:r w:rsidR="00A16663" w:rsidRPr="00547E03">
              <w:rPr>
                <w:rFonts w:asciiTheme="minorHAnsi" w:hAnsiTheme="minorHAnsi" w:cstheme="minorHAnsi"/>
                <w:lang w:val="sq-AL"/>
              </w:rPr>
              <w:t>lasifikimi i sëmundjeve infekt</w:t>
            </w:r>
            <w:r w:rsidR="007621C7" w:rsidRPr="00547E03">
              <w:rPr>
                <w:rFonts w:asciiTheme="minorHAnsi" w:hAnsiTheme="minorHAnsi" w:cstheme="minorHAnsi"/>
                <w:lang w:val="sq-AL"/>
              </w:rPr>
              <w:t>i</w:t>
            </w:r>
            <w:r w:rsidR="00A16663" w:rsidRPr="00547E03">
              <w:rPr>
                <w:rFonts w:asciiTheme="minorHAnsi" w:hAnsiTheme="minorHAnsi" w:cstheme="minorHAnsi"/>
                <w:lang w:val="sq-AL"/>
              </w:rPr>
              <w:t>ve</w:t>
            </w:r>
            <w:r w:rsidRPr="00547E03">
              <w:rPr>
                <w:rFonts w:asciiTheme="minorHAnsi" w:hAnsiTheme="minorHAnsi" w:cstheme="minorHAnsi"/>
                <w:lang w:val="sq-AL"/>
              </w:rPr>
              <w:t>, lidhjet me shkencat tjera, vetit epidem</w:t>
            </w:r>
            <w:r w:rsidR="00A16663" w:rsidRPr="00547E03">
              <w:rPr>
                <w:rFonts w:asciiTheme="minorHAnsi" w:hAnsiTheme="minorHAnsi" w:cstheme="minorHAnsi"/>
                <w:lang w:val="sq-AL"/>
              </w:rPr>
              <w:t>iologjike të sëmundjeve infektive.</w:t>
            </w:r>
            <w:r w:rsidR="00935F18" w:rsidRPr="00547E03">
              <w:rPr>
                <w:rFonts w:asciiTheme="minorHAnsi" w:hAnsiTheme="minorHAnsi" w:cstheme="minorHAnsi"/>
                <w:lang w:val="sq-AL"/>
              </w:rPr>
              <w:t xml:space="preserve"> Metodat epidemiologjike të studimit.</w:t>
            </w:r>
          </w:p>
        </w:tc>
      </w:tr>
      <w:tr w:rsidR="000D3821" w:rsidRPr="00547E03" w14:paraId="03A1AFD4" w14:textId="77777777" w:rsidTr="00D67209">
        <w:tc>
          <w:tcPr>
            <w:tcW w:w="2718" w:type="dxa"/>
          </w:tcPr>
          <w:p w14:paraId="29BE4FDD" w14:textId="77777777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547E03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050A9FD0" w14:textId="285D87C9" w:rsidR="000D3821" w:rsidRPr="00547E03" w:rsidRDefault="00935F18" w:rsidP="00A54284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Monitorimi,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gatishmëria</w:t>
            </w:r>
            <w:r w:rsidRPr="00547E03">
              <w:rPr>
                <w:rFonts w:asciiTheme="minorHAnsi" w:hAnsiTheme="minorHAnsi" w:cstheme="minorHAnsi"/>
                <w:lang w:val="sq-AL"/>
              </w:rPr>
              <w:t>, përgjigja epidemiologjike  dhe kontrolla e sëmundjeve ngjitëse</w:t>
            </w:r>
          </w:p>
        </w:tc>
      </w:tr>
      <w:tr w:rsidR="00A7553B" w:rsidRPr="00547E03" w14:paraId="1404DB2F" w14:textId="77777777" w:rsidTr="00D67209">
        <w:tc>
          <w:tcPr>
            <w:tcW w:w="2718" w:type="dxa"/>
          </w:tcPr>
          <w:p w14:paraId="6CE31382" w14:textId="77777777" w:rsidR="00A7553B" w:rsidRPr="00547E03" w:rsidRDefault="00A7553B" w:rsidP="00A7553B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5E70449B" w14:textId="4E192A1B" w:rsidR="00A7553B" w:rsidRPr="00547E03" w:rsidRDefault="00A7553B" w:rsidP="00A7553B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Menaxhimi i Epidemive. Rregullativa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Ndërkombëtare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e shëndetit (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RrNSh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>, IHR)</w:t>
            </w:r>
          </w:p>
        </w:tc>
      </w:tr>
      <w:tr w:rsidR="00A7553B" w:rsidRPr="00547E03" w14:paraId="7BAC67D7" w14:textId="77777777" w:rsidTr="00D67209">
        <w:tc>
          <w:tcPr>
            <w:tcW w:w="2718" w:type="dxa"/>
          </w:tcPr>
          <w:p w14:paraId="19594AA1" w14:textId="77777777" w:rsidR="00A7553B" w:rsidRPr="00547E03" w:rsidRDefault="00A7553B" w:rsidP="00A7553B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547E03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190D0F1" w14:textId="77777777" w:rsidR="00A7553B" w:rsidRPr="00547E03" w:rsidRDefault="00A7553B" w:rsidP="00A7553B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Modelet epidemiologjike: Triasi i 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Gordonit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>, Zinxhiri i Vogralikut dhe modeli i Rrethit.</w:t>
            </w:r>
          </w:p>
        </w:tc>
      </w:tr>
      <w:tr w:rsidR="000D3821" w:rsidRPr="00547E03" w14:paraId="6540FB0F" w14:textId="77777777" w:rsidTr="00D67209">
        <w:tc>
          <w:tcPr>
            <w:tcW w:w="2718" w:type="dxa"/>
          </w:tcPr>
          <w:p w14:paraId="2018AF73" w14:textId="77777777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547E03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6E0F8A7E" w14:textId="4215EBDC" w:rsidR="000D3821" w:rsidRPr="00547E03" w:rsidRDefault="00A16663" w:rsidP="00A1666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Masat Profilaktike </w:t>
            </w:r>
            <w:r w:rsidR="003D2D6C" w:rsidRPr="00547E03">
              <w:rPr>
                <w:rFonts w:asciiTheme="minorHAnsi" w:hAnsiTheme="minorHAnsi" w:cstheme="minorHAnsi"/>
                <w:lang w:val="sq-AL"/>
              </w:rPr>
              <w:t>dhe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kundër epidemike</w:t>
            </w:r>
            <w:r w:rsidRPr="00547E03">
              <w:rPr>
                <w:rFonts w:asciiTheme="minorHAnsi" w:hAnsiTheme="minorHAnsi" w:cstheme="minorHAnsi"/>
                <w:lang w:val="sq-AL"/>
              </w:rPr>
              <w:t>,</w:t>
            </w:r>
            <w:r w:rsidR="003D2D6C"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>Epidemiologjia luftarake. Principet themelore të epidemiologjisë klinike.</w:t>
            </w:r>
          </w:p>
        </w:tc>
      </w:tr>
      <w:tr w:rsidR="000D3821" w:rsidRPr="00547E03" w14:paraId="1222575B" w14:textId="77777777" w:rsidTr="00D67209">
        <w:tc>
          <w:tcPr>
            <w:tcW w:w="2718" w:type="dxa"/>
          </w:tcPr>
          <w:p w14:paraId="08EC4EE3" w14:textId="77777777" w:rsidR="000D3821" w:rsidRPr="00547E03" w:rsidRDefault="000D3821" w:rsidP="00D67209">
            <w:pPr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lastRenderedPageBreak/>
              <w:t>Java e shtatë:</w:t>
            </w:r>
            <w:r w:rsidRPr="00547E03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C9B052C" w14:textId="77777777" w:rsidR="000D3821" w:rsidRPr="00547E03" w:rsidRDefault="003D2D6C" w:rsidP="003D2D6C">
            <w:pPr>
              <w:jc w:val="both"/>
              <w:rPr>
                <w:rFonts w:asciiTheme="minorHAnsi" w:hAnsiTheme="minorHAnsi" w:cstheme="minorHAnsi"/>
                <w:i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Vaksinoprofilaksa, Seroprofilaksa dhe kimioprofilaksa.</w:t>
            </w:r>
          </w:p>
        </w:tc>
      </w:tr>
      <w:tr w:rsidR="000D3821" w:rsidRPr="00547E03" w14:paraId="62EAA32B" w14:textId="77777777" w:rsidTr="00D67209">
        <w:tc>
          <w:tcPr>
            <w:tcW w:w="2718" w:type="dxa"/>
          </w:tcPr>
          <w:p w14:paraId="4A7E06F7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547E03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FDE0174" w14:textId="77777777" w:rsidR="000D3821" w:rsidRPr="00547E03" w:rsidRDefault="003D2D6C" w:rsidP="00A54284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Përshkrimi dhe analiza e 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situtës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 xml:space="preserve"> epidemiologjike, izolimi, hospitalizimi dhe karantina, Dezinfektimi, dezinsektimi, 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deratizimi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tr w:rsidR="000D3821" w:rsidRPr="00547E03" w14:paraId="27B1EC15" w14:textId="77777777" w:rsidTr="00D67209">
        <w:tc>
          <w:tcPr>
            <w:tcW w:w="2718" w:type="dxa"/>
          </w:tcPr>
          <w:p w14:paraId="5E829544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547E03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2A53A14" w14:textId="77777777" w:rsidR="000D3821" w:rsidRPr="00547E03" w:rsidRDefault="003D2D6C" w:rsidP="00A1666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Epidemiologjia e sëmundjeve 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respiratore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>,  gastrointestinale, transmisive dhe zoonozat.</w:t>
            </w:r>
          </w:p>
        </w:tc>
      </w:tr>
      <w:tr w:rsidR="000D3821" w:rsidRPr="00547E03" w14:paraId="5274FDEA" w14:textId="77777777" w:rsidTr="00D67209">
        <w:tc>
          <w:tcPr>
            <w:tcW w:w="2718" w:type="dxa"/>
          </w:tcPr>
          <w:p w14:paraId="6FBA9ACC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64D174A6" w14:textId="77777777" w:rsidR="000D3821" w:rsidRPr="00547E03" w:rsidRDefault="003D2D6C" w:rsidP="00A54284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Epidemiologjia e sëmundjeve vaksinë </w:t>
            </w:r>
            <w:proofErr w:type="spellStart"/>
            <w:r w:rsidRPr="00547E03">
              <w:rPr>
                <w:rFonts w:asciiTheme="minorHAnsi" w:hAnsiTheme="minorHAnsi" w:cstheme="minorHAnsi"/>
                <w:lang w:val="sq-AL"/>
              </w:rPr>
              <w:t>preventabile</w:t>
            </w:r>
            <w:proofErr w:type="spellEnd"/>
            <w:r w:rsidRPr="00547E03">
              <w:rPr>
                <w:rFonts w:asciiTheme="minorHAnsi" w:hAnsiTheme="minorHAnsi" w:cstheme="minorHAnsi"/>
                <w:lang w:val="sq-AL"/>
              </w:rPr>
              <w:t xml:space="preserve"> dhe SST.</w:t>
            </w:r>
          </w:p>
        </w:tc>
      </w:tr>
      <w:tr w:rsidR="000D3821" w:rsidRPr="00547E03" w14:paraId="0AE65060" w14:textId="77777777" w:rsidTr="00D67209">
        <w:tc>
          <w:tcPr>
            <w:tcW w:w="2718" w:type="dxa"/>
          </w:tcPr>
          <w:p w14:paraId="6D3DCC47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547E03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547E03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76D2AA90" w14:textId="3595EA7A" w:rsidR="005D189C" w:rsidRPr="00547E03" w:rsidRDefault="001F42E6" w:rsidP="00425A0D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P</w:t>
            </w:r>
            <w:r w:rsidR="00F71D05" w:rsidRPr="00547E03">
              <w:rPr>
                <w:rFonts w:asciiTheme="minorHAnsi" w:hAnsiTheme="minorHAnsi" w:cstheme="minorHAnsi"/>
                <w:lang w:val="sq-AL"/>
              </w:rPr>
              <w:t>arimet themelore të e</w:t>
            </w:r>
            <w:r w:rsidRPr="00547E03">
              <w:rPr>
                <w:rFonts w:asciiTheme="minorHAnsi" w:hAnsiTheme="minorHAnsi" w:cstheme="minorHAnsi"/>
                <w:lang w:val="sq-AL"/>
              </w:rPr>
              <w:t>pidemiologj</w:t>
            </w:r>
            <w:r w:rsidR="00F71D05" w:rsidRPr="00547E03">
              <w:rPr>
                <w:rFonts w:asciiTheme="minorHAnsi" w:hAnsiTheme="minorHAnsi" w:cstheme="minorHAnsi"/>
                <w:lang w:val="sq-AL"/>
              </w:rPr>
              <w:t>i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së së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sëmundjeve</w:t>
            </w:r>
            <w:r w:rsidR="00AF4AAC" w:rsidRPr="00547E03">
              <w:rPr>
                <w:rFonts w:asciiTheme="minorHAnsi" w:hAnsiTheme="minorHAnsi" w:cstheme="minorHAnsi"/>
                <w:lang w:val="sq-AL"/>
              </w:rPr>
              <w:t xml:space="preserve"> kronike –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jo infektive</w:t>
            </w:r>
            <w:r w:rsidRPr="00547E03">
              <w:rPr>
                <w:rFonts w:asciiTheme="minorHAnsi" w:hAnsiTheme="minorHAnsi" w:cstheme="minorHAnsi"/>
                <w:lang w:val="sq-AL"/>
              </w:rPr>
              <w:t>. Shkaktaret gjenetik</w:t>
            </w:r>
            <w:r w:rsidR="00425A0D" w:rsidRPr="00547E03">
              <w:rPr>
                <w:rFonts w:asciiTheme="minorHAnsi" w:hAnsiTheme="minorHAnsi" w:cstheme="minorHAnsi"/>
                <w:lang w:val="sq-AL"/>
              </w:rPr>
              <w:t>, identi</w:t>
            </w:r>
            <w:r w:rsidR="00F71D05" w:rsidRPr="00547E03">
              <w:rPr>
                <w:rFonts w:asciiTheme="minorHAnsi" w:hAnsiTheme="minorHAnsi" w:cstheme="minorHAnsi"/>
                <w:lang w:val="sq-AL"/>
              </w:rPr>
              <w:t xml:space="preserve">fikimi dhe monitorimi i </w:t>
            </w:r>
            <w:r w:rsidR="00004677" w:rsidRPr="00547E03">
              <w:rPr>
                <w:rFonts w:asciiTheme="minorHAnsi" w:hAnsiTheme="minorHAnsi" w:cstheme="minorHAnsi"/>
                <w:lang w:val="sq-AL"/>
              </w:rPr>
              <w:t>risk faktorë</w:t>
            </w:r>
            <w:r w:rsidR="00425A0D" w:rsidRPr="00547E03">
              <w:rPr>
                <w:rFonts w:asciiTheme="minorHAnsi" w:hAnsiTheme="minorHAnsi" w:cstheme="minorHAnsi"/>
                <w:lang w:val="sq-AL"/>
              </w:rPr>
              <w:t>ve</w:t>
            </w:r>
            <w:r w:rsidR="00004677" w:rsidRPr="00547E03">
              <w:rPr>
                <w:rFonts w:asciiTheme="minorHAnsi" w:hAnsiTheme="minorHAnsi" w:cstheme="minorHAnsi"/>
                <w:lang w:val="sq-AL"/>
              </w:rPr>
              <w:t xml:space="preserve"> të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004677" w:rsidRPr="00547E03">
              <w:rPr>
                <w:rFonts w:asciiTheme="minorHAnsi" w:hAnsiTheme="minorHAnsi" w:cstheme="minorHAnsi"/>
                <w:lang w:val="sq-AL"/>
              </w:rPr>
              <w:t>së</w:t>
            </w:r>
            <w:r w:rsidR="00AF4AAC" w:rsidRPr="00547E03">
              <w:rPr>
                <w:rFonts w:asciiTheme="minorHAnsi" w:hAnsiTheme="minorHAnsi" w:cstheme="minorHAnsi"/>
                <w:lang w:val="sq-AL"/>
              </w:rPr>
              <w:t xml:space="preserve">mundjeve kronike 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jo infektive</w:t>
            </w:r>
            <w:r w:rsidRPr="00547E03">
              <w:rPr>
                <w:rFonts w:asciiTheme="minorHAnsi" w:hAnsiTheme="minorHAnsi" w:cstheme="minorHAnsi"/>
                <w:lang w:val="sq-AL"/>
              </w:rPr>
              <w:t>,</w:t>
            </w:r>
            <w:r w:rsidR="00425A0D" w:rsidRPr="00547E03">
              <w:rPr>
                <w:rFonts w:ascii="Open Sans" w:hAnsi="Open Sans"/>
                <w:sz w:val="23"/>
                <w:szCs w:val="23"/>
                <w:shd w:val="clear" w:color="auto" w:fill="F2F4F9"/>
                <w:lang w:val="sq-AL"/>
              </w:rPr>
              <w:t xml:space="preserve"> 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B66E5B" w:rsidRPr="00547E03">
              <w:rPr>
                <w:rFonts w:asciiTheme="minorHAnsi" w:hAnsiTheme="minorHAnsi" w:cstheme="minorHAnsi"/>
                <w:lang w:val="sq-AL"/>
              </w:rPr>
              <w:t>Ambienti dhe Shë</w:t>
            </w:r>
            <w:r w:rsidR="00AF4AAC" w:rsidRPr="00547E03">
              <w:rPr>
                <w:rFonts w:asciiTheme="minorHAnsi" w:hAnsiTheme="minorHAnsi" w:cstheme="minorHAnsi"/>
                <w:lang w:val="sq-AL"/>
              </w:rPr>
              <w:t>ndeti</w:t>
            </w:r>
            <w:r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tr w:rsidR="000D3821" w:rsidRPr="00547E03" w14:paraId="5EE4C571" w14:textId="77777777" w:rsidTr="00D67209">
        <w:tc>
          <w:tcPr>
            <w:tcW w:w="2718" w:type="dxa"/>
          </w:tcPr>
          <w:p w14:paraId="40A6224E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547E03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407EE35A" w14:textId="21C2C513" w:rsidR="000D3821" w:rsidRPr="00547E03" w:rsidRDefault="00004677" w:rsidP="003D2D6C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 xml:space="preserve">Ambienti dhe sëmundjet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jo specifike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të</w:t>
            </w:r>
            <w:r w:rsidR="005D189C" w:rsidRPr="00547E03">
              <w:rPr>
                <w:rFonts w:asciiTheme="minorHAnsi" w:hAnsiTheme="minorHAnsi" w:cstheme="minorHAnsi"/>
                <w:lang w:val="sq-AL"/>
              </w:rPr>
              <w:t xml:space="preserve"> sistemit respirator. </w:t>
            </w:r>
            <w:r w:rsidRPr="00547E03">
              <w:rPr>
                <w:rFonts w:asciiTheme="minorHAnsi" w:hAnsiTheme="minorHAnsi" w:cstheme="minorHAnsi"/>
                <w:lang w:val="sq-AL"/>
              </w:rPr>
              <w:t>Stresi dhe shë</w:t>
            </w:r>
            <w:r w:rsidR="005D189C" w:rsidRPr="00547E03">
              <w:rPr>
                <w:rFonts w:asciiTheme="minorHAnsi" w:hAnsiTheme="minorHAnsi" w:cstheme="minorHAnsi"/>
                <w:lang w:val="sq-AL"/>
              </w:rPr>
              <w:t>ndeti,</w:t>
            </w:r>
            <w:r w:rsidR="00F71D05" w:rsidRPr="00547E03">
              <w:rPr>
                <w:rFonts w:asciiTheme="minorHAnsi" w:hAnsiTheme="minorHAnsi" w:cstheme="minorHAnsi"/>
                <w:lang w:val="sq-AL"/>
              </w:rPr>
              <w:t xml:space="preserve"> ç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rregullimet psikosomatike, përcaktuesit social të</w:t>
            </w:r>
            <w:r w:rsidR="005D189C"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shëndetit dhe shprehitë</w:t>
            </w:r>
            <w:r w:rsidR="00E03114" w:rsidRPr="00547E03">
              <w:rPr>
                <w:rFonts w:asciiTheme="minorHAnsi" w:hAnsiTheme="minorHAnsi" w:cstheme="minorHAnsi"/>
                <w:lang w:val="sq-AL"/>
              </w:rPr>
              <w:t xml:space="preserve"> e dë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mshme të jetë</w:t>
            </w:r>
            <w:r w:rsidR="005D189C" w:rsidRPr="00547E03">
              <w:rPr>
                <w:rFonts w:asciiTheme="minorHAnsi" w:hAnsiTheme="minorHAnsi" w:cstheme="minorHAnsi"/>
                <w:lang w:val="sq-AL"/>
              </w:rPr>
              <w:t>s.</w:t>
            </w:r>
          </w:p>
        </w:tc>
      </w:tr>
      <w:tr w:rsidR="000D3821" w:rsidRPr="00547E03" w14:paraId="60F17160" w14:textId="77777777" w:rsidTr="00D67209">
        <w:tc>
          <w:tcPr>
            <w:tcW w:w="2718" w:type="dxa"/>
          </w:tcPr>
          <w:p w14:paraId="0977606A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547E03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43BA6640" w14:textId="6F239F78" w:rsidR="000D3821" w:rsidRPr="00547E03" w:rsidRDefault="005D189C" w:rsidP="00A54284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Epidemiologjia e sëmundj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eve kardio-vaskulare, neoplazitë</w:t>
            </w:r>
            <w:r w:rsidRPr="00547E03">
              <w:rPr>
                <w:rFonts w:asciiTheme="minorHAnsi" w:hAnsiTheme="minorHAnsi" w:cstheme="minorHAnsi"/>
                <w:lang w:val="sq-AL"/>
              </w:rPr>
              <w:t xml:space="preserve"> malinje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Fatkeqësitë</w:t>
            </w:r>
            <w:r w:rsidR="001F42E6" w:rsidRPr="00547E03">
              <w:rPr>
                <w:rFonts w:asciiTheme="minorHAnsi" w:hAnsiTheme="minorHAnsi" w:cstheme="minorHAnsi"/>
                <w:lang w:val="sq-AL"/>
              </w:rPr>
              <w:t xml:space="preserve">, aksidentet rrugore, dhuna dhe </w:t>
            </w:r>
            <w:r w:rsidR="006E1ED4" w:rsidRPr="00547E03">
              <w:rPr>
                <w:rFonts w:asciiTheme="minorHAnsi" w:hAnsiTheme="minorHAnsi" w:cstheme="minorHAnsi"/>
                <w:lang w:val="sq-AL"/>
              </w:rPr>
              <w:t>vetëvrasjet</w:t>
            </w:r>
            <w:r w:rsidR="001F42E6" w:rsidRPr="00547E03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tr w:rsidR="000D3821" w:rsidRPr="00547E03" w14:paraId="5E9659F1" w14:textId="77777777" w:rsidTr="00D67209">
        <w:tc>
          <w:tcPr>
            <w:tcW w:w="2718" w:type="dxa"/>
          </w:tcPr>
          <w:p w14:paraId="29975EB2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547E03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2F189EF1" w14:textId="77777777" w:rsidR="000D3821" w:rsidRPr="00547E03" w:rsidRDefault="00AD145C" w:rsidP="001F42E6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Epidemiologjia  e</w:t>
            </w:r>
            <w:r w:rsidR="00DA57FA" w:rsidRPr="00547E03">
              <w:rPr>
                <w:rFonts w:asciiTheme="minorHAnsi" w:hAnsiTheme="minorHAnsi" w:cstheme="minorHAnsi"/>
                <w:lang w:val="sq-AL"/>
              </w:rPr>
              <w:t xml:space="preserve"> ç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rregullimeve të</w:t>
            </w:r>
            <w:r w:rsidR="001F42E6" w:rsidRPr="00547E03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004677" w:rsidRPr="00547E03">
              <w:rPr>
                <w:rFonts w:asciiTheme="minorHAnsi" w:hAnsiTheme="minorHAnsi" w:cstheme="minorHAnsi"/>
                <w:lang w:val="sq-AL"/>
              </w:rPr>
              <w:t>së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mundjeve mendore, së</w:t>
            </w:r>
            <w:r w:rsidR="001F42E6" w:rsidRPr="00547E03">
              <w:rPr>
                <w:rFonts w:asciiTheme="minorHAnsi" w:hAnsiTheme="minorHAnsi" w:cstheme="minorHAnsi"/>
                <w:lang w:val="sq-AL"/>
              </w:rPr>
              <w:t>mundja e sheqerit.</w:t>
            </w:r>
          </w:p>
        </w:tc>
      </w:tr>
      <w:tr w:rsidR="000D3821" w:rsidRPr="00547E03" w14:paraId="39C8C53A" w14:textId="77777777" w:rsidTr="00D67209">
        <w:tc>
          <w:tcPr>
            <w:tcW w:w="2718" w:type="dxa"/>
          </w:tcPr>
          <w:p w14:paraId="49055CF3" w14:textId="77777777" w:rsidR="000D3821" w:rsidRPr="00547E03" w:rsidRDefault="000D3821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47E03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547E03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DCBAD6B" w14:textId="77777777" w:rsidR="000D3821" w:rsidRPr="00547E03" w:rsidRDefault="00FC0A06" w:rsidP="00AD145C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47E03">
              <w:rPr>
                <w:rFonts w:asciiTheme="minorHAnsi" w:hAnsiTheme="minorHAnsi" w:cstheme="minorHAnsi"/>
                <w:lang w:val="sq-AL"/>
              </w:rPr>
              <w:t>Epidemiologjia e sëmundjeve muskulo-skele</w:t>
            </w:r>
            <w:r w:rsidR="00945DC0" w:rsidRPr="00547E03">
              <w:rPr>
                <w:rFonts w:asciiTheme="minorHAnsi" w:hAnsiTheme="minorHAnsi" w:cstheme="minorHAnsi"/>
                <w:lang w:val="sq-AL"/>
              </w:rPr>
              <w:t>tore, sëmundjet Iatrogjene, varë</w:t>
            </w:r>
            <w:r w:rsidRPr="00547E03">
              <w:rPr>
                <w:rFonts w:asciiTheme="minorHAnsi" w:hAnsiTheme="minorHAnsi" w:cstheme="minorHAnsi"/>
                <w:lang w:val="sq-AL"/>
              </w:rPr>
              <w:t>sia nga drogat.</w:t>
            </w:r>
          </w:p>
        </w:tc>
      </w:tr>
    </w:tbl>
    <w:p w14:paraId="66431683" w14:textId="77777777" w:rsidR="000D3821" w:rsidRPr="00547E03" w:rsidRDefault="000D3821" w:rsidP="00D67209">
      <w:pPr>
        <w:pStyle w:val="NoSpacing"/>
        <w:rPr>
          <w:szCs w:val="28"/>
          <w:lang w:val="sq-AL"/>
        </w:rPr>
      </w:pPr>
    </w:p>
    <w:p w14:paraId="36C394A1" w14:textId="77777777" w:rsidR="000D3821" w:rsidRPr="00547E03" w:rsidRDefault="000D3821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0D3821" w:rsidRPr="00547E03" w14:paraId="42DF408D" w14:textId="77777777" w:rsidTr="004A358D">
        <w:tc>
          <w:tcPr>
            <w:tcW w:w="8856" w:type="dxa"/>
            <w:shd w:val="clear" w:color="auto" w:fill="000000" w:themeFill="text1"/>
          </w:tcPr>
          <w:p w14:paraId="0829B3B1" w14:textId="77777777" w:rsidR="000D3821" w:rsidRPr="00547E03" w:rsidRDefault="000D3821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547E03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0D3821" w:rsidRPr="00547E03" w14:paraId="16971673" w14:textId="77777777" w:rsidTr="007E6202">
        <w:trPr>
          <w:trHeight w:val="1088"/>
        </w:trPr>
        <w:tc>
          <w:tcPr>
            <w:tcW w:w="8856" w:type="dxa"/>
          </w:tcPr>
          <w:p w14:paraId="09BC445B" w14:textId="14A0EBE3" w:rsidR="000D3821" w:rsidRPr="00547E03" w:rsidRDefault="000D3821" w:rsidP="00C91CE9">
            <w:pPr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547E03">
              <w:rPr>
                <w:rFonts w:ascii="Calibri" w:hAnsi="Calibri" w:cs="Calibri"/>
                <w:szCs w:val="28"/>
                <w:lang w:val="sq-AL"/>
              </w:rPr>
              <w:t>Politika akadem</w:t>
            </w:r>
            <w:r w:rsidR="00B37E55" w:rsidRPr="00547E03">
              <w:rPr>
                <w:rFonts w:ascii="Calibri" w:hAnsi="Calibri" w:cs="Calibri"/>
                <w:szCs w:val="28"/>
                <w:lang w:val="sq-AL"/>
              </w:rPr>
              <w:t>ike dhe rregullat e mirësjelljes</w:t>
            </w:r>
            <w:r w:rsidR="00A87CD8" w:rsidRPr="00547E03">
              <w:rPr>
                <w:rFonts w:ascii="Calibri" w:hAnsi="Calibri" w:cs="Calibri"/>
                <w:szCs w:val="28"/>
                <w:lang w:val="sq-AL"/>
              </w:rPr>
              <w:t xml:space="preserve">: </w:t>
            </w:r>
            <w:r w:rsidRPr="00547E03">
              <w:rPr>
                <w:rFonts w:ascii="Calibri" w:hAnsi="Calibri" w:cs="Calibri"/>
                <w:szCs w:val="28"/>
                <w:lang w:val="sq-AL"/>
              </w:rPr>
              <w:t xml:space="preserve">mësimdhënësi cakton kriteret për vijimin e rregullt në ligjërata dhe ushtrime dhe rregullat e mirë sjelljes si: Mbajtja e qetësisë në mësim, </w:t>
            </w:r>
            <w:r w:rsidR="006E1ED4" w:rsidRPr="00547E03">
              <w:rPr>
                <w:rFonts w:ascii="Calibri" w:hAnsi="Calibri" w:cs="Calibri"/>
                <w:szCs w:val="28"/>
                <w:lang w:val="sq-AL"/>
              </w:rPr>
              <w:t>ç ’kyçja</w:t>
            </w:r>
            <w:r w:rsidRPr="00547E03">
              <w:rPr>
                <w:rFonts w:ascii="Calibri" w:hAnsi="Calibri" w:cs="Calibri"/>
                <w:szCs w:val="28"/>
                <w:lang w:val="sq-AL"/>
              </w:rPr>
              <w:t xml:space="preserve"> e telefonave celular, hyrja në sall</w:t>
            </w:r>
            <w:r w:rsidR="00AA2C48" w:rsidRPr="00547E03">
              <w:rPr>
                <w:rFonts w:ascii="Calibri" w:hAnsi="Calibri" w:cs="Calibri"/>
                <w:szCs w:val="28"/>
                <w:lang w:val="sq-AL"/>
              </w:rPr>
              <w:t>ë</w:t>
            </w:r>
            <w:r w:rsidRPr="00547E03">
              <w:rPr>
                <w:rFonts w:ascii="Calibri" w:hAnsi="Calibri" w:cs="Calibri"/>
                <w:szCs w:val="28"/>
                <w:lang w:val="sq-AL"/>
              </w:rPr>
              <w:t xml:space="preserve"> me kohë etj.</w:t>
            </w:r>
          </w:p>
        </w:tc>
      </w:tr>
    </w:tbl>
    <w:p w14:paraId="3D4506E1" w14:textId="77777777" w:rsidR="000D3821" w:rsidRPr="00547E03" w:rsidRDefault="000D3821">
      <w:pPr>
        <w:rPr>
          <w:rFonts w:ascii="Calibri" w:hAnsi="Calibri"/>
          <w:b/>
          <w:sz w:val="28"/>
          <w:szCs w:val="28"/>
          <w:lang w:val="sq-AL"/>
        </w:rPr>
      </w:pPr>
    </w:p>
    <w:p w14:paraId="1C25BC0F" w14:textId="77777777" w:rsidR="000D3821" w:rsidRPr="00547E03" w:rsidRDefault="000D3821">
      <w:pPr>
        <w:rPr>
          <w:rFonts w:ascii="Calibri" w:hAnsi="Calibri"/>
          <w:b/>
          <w:sz w:val="28"/>
          <w:szCs w:val="28"/>
          <w:lang w:val="sq-AL"/>
        </w:rPr>
      </w:pPr>
    </w:p>
    <w:sectPr w:rsidR="000D3821" w:rsidRPr="00547E03" w:rsidSect="00DB200C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C5163" w14:textId="77777777" w:rsidR="00797EA0" w:rsidRDefault="00797EA0">
      <w:r>
        <w:separator/>
      </w:r>
    </w:p>
  </w:endnote>
  <w:endnote w:type="continuationSeparator" w:id="0">
    <w:p w14:paraId="5B0E177B" w14:textId="77777777" w:rsidR="00797EA0" w:rsidRDefault="007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7A26" w14:textId="77777777" w:rsidR="000D3821" w:rsidRDefault="00524C8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38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6ECDA" w14:textId="77777777" w:rsidR="000D3821" w:rsidRDefault="000D382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1BF9" w14:textId="77777777" w:rsidR="000D3821" w:rsidRDefault="00524C8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38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2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17E4EB" w14:textId="77777777" w:rsidR="000D3821" w:rsidRDefault="000D382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8F237" w14:textId="77777777" w:rsidR="00797EA0" w:rsidRDefault="00797EA0">
      <w:r>
        <w:separator/>
      </w:r>
    </w:p>
  </w:footnote>
  <w:footnote w:type="continuationSeparator" w:id="0">
    <w:p w14:paraId="224551E6" w14:textId="77777777" w:rsidR="00797EA0" w:rsidRDefault="0079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54B0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BD424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1E094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34CA9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121650"/>
    <w:multiLevelType w:val="hybridMultilevel"/>
    <w:tmpl w:val="5DD65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10113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E704EF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717CF2"/>
    <w:multiLevelType w:val="hybridMultilevel"/>
    <w:tmpl w:val="4C18B5F0"/>
    <w:lvl w:ilvl="0" w:tplc="57583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265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66A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692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E27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2CD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B66A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20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6E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85841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AD6016"/>
    <w:multiLevelType w:val="hybridMultilevel"/>
    <w:tmpl w:val="2F90168A"/>
    <w:lvl w:ilvl="0" w:tplc="F572B262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575CADE"/>
    <w:multiLevelType w:val="hybridMultilevel"/>
    <w:tmpl w:val="4837559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77C7B46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955DB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1A43BC"/>
    <w:multiLevelType w:val="hybridMultilevel"/>
    <w:tmpl w:val="C04B498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4B36FA9"/>
    <w:multiLevelType w:val="hybridMultilevel"/>
    <w:tmpl w:val="93941C60"/>
    <w:lvl w:ilvl="0" w:tplc="E06ADD3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0822EE"/>
    <w:multiLevelType w:val="hybridMultilevel"/>
    <w:tmpl w:val="5732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213E8"/>
    <w:multiLevelType w:val="hybridMultilevel"/>
    <w:tmpl w:val="B4FA6628"/>
    <w:lvl w:ilvl="0" w:tplc="7348E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AE4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63532F"/>
    <w:multiLevelType w:val="hybridMultilevel"/>
    <w:tmpl w:val="25DAA6C0"/>
    <w:lvl w:ilvl="0" w:tplc="7348E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59CB"/>
    <w:multiLevelType w:val="hybridMultilevel"/>
    <w:tmpl w:val="1EB0A4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51D34"/>
    <w:multiLevelType w:val="hybridMultilevel"/>
    <w:tmpl w:val="E1261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C0394C"/>
    <w:multiLevelType w:val="hybridMultilevel"/>
    <w:tmpl w:val="0FC2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053D2"/>
    <w:multiLevelType w:val="hybridMultilevel"/>
    <w:tmpl w:val="D2FE0E8A"/>
    <w:lvl w:ilvl="0" w:tplc="53BA60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7D1B"/>
    <w:multiLevelType w:val="hybridMultilevel"/>
    <w:tmpl w:val="D0D0531C"/>
    <w:lvl w:ilvl="0" w:tplc="B3C4154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B480FB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531DA5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D1103A"/>
    <w:multiLevelType w:val="hybridMultilevel"/>
    <w:tmpl w:val="847C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81F0C"/>
    <w:multiLevelType w:val="hybridMultilevel"/>
    <w:tmpl w:val="B8869120"/>
    <w:lvl w:ilvl="0" w:tplc="EB2ED392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8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52416C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0F244EB"/>
    <w:multiLevelType w:val="hybridMultilevel"/>
    <w:tmpl w:val="5E92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75564"/>
    <w:multiLevelType w:val="hybridMultilevel"/>
    <w:tmpl w:val="3F1A3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BD7EC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5D23AE6"/>
    <w:multiLevelType w:val="hybridMultilevel"/>
    <w:tmpl w:val="86EED584"/>
    <w:lvl w:ilvl="0" w:tplc="B78E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069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9E5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44E5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46A0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DE6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BEC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AE8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F0C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894413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D822649"/>
    <w:multiLevelType w:val="hybridMultilevel"/>
    <w:tmpl w:val="CE901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665577">
    <w:abstractNumId w:val="4"/>
  </w:num>
  <w:num w:numId="2" w16cid:durableId="1065376475">
    <w:abstractNumId w:val="10"/>
  </w:num>
  <w:num w:numId="3" w16cid:durableId="2015258697">
    <w:abstractNumId w:val="13"/>
  </w:num>
  <w:num w:numId="4" w16cid:durableId="211512572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699383">
    <w:abstractNumId w:val="25"/>
  </w:num>
  <w:num w:numId="6" w16cid:durableId="709262764">
    <w:abstractNumId w:val="17"/>
  </w:num>
  <w:num w:numId="7" w16cid:durableId="2005741884">
    <w:abstractNumId w:val="0"/>
  </w:num>
  <w:num w:numId="8" w16cid:durableId="109398271">
    <w:abstractNumId w:val="11"/>
  </w:num>
  <w:num w:numId="9" w16cid:durableId="1129280311">
    <w:abstractNumId w:val="29"/>
  </w:num>
  <w:num w:numId="10" w16cid:durableId="1148353404">
    <w:abstractNumId w:val="2"/>
  </w:num>
  <w:num w:numId="11" w16cid:durableId="936865526">
    <w:abstractNumId w:val="5"/>
  </w:num>
  <w:num w:numId="12" w16cid:durableId="1492988210">
    <w:abstractNumId w:val="6"/>
  </w:num>
  <w:num w:numId="13" w16cid:durableId="1567759060">
    <w:abstractNumId w:val="34"/>
  </w:num>
  <w:num w:numId="14" w16cid:durableId="1045717124">
    <w:abstractNumId w:val="24"/>
  </w:num>
  <w:num w:numId="15" w16cid:durableId="1277129518">
    <w:abstractNumId w:val="8"/>
  </w:num>
  <w:num w:numId="16" w16cid:durableId="223570416">
    <w:abstractNumId w:val="3"/>
  </w:num>
  <w:num w:numId="17" w16cid:durableId="511729277">
    <w:abstractNumId w:val="12"/>
  </w:num>
  <w:num w:numId="18" w16cid:durableId="72819195">
    <w:abstractNumId w:val="32"/>
  </w:num>
  <w:num w:numId="19" w16cid:durableId="880484064">
    <w:abstractNumId w:val="1"/>
  </w:num>
  <w:num w:numId="20" w16cid:durableId="1928464922">
    <w:abstractNumId w:val="15"/>
  </w:num>
  <w:num w:numId="21" w16cid:durableId="1476677064">
    <w:abstractNumId w:val="26"/>
  </w:num>
  <w:num w:numId="22" w16cid:durableId="13923171">
    <w:abstractNumId w:val="20"/>
  </w:num>
  <w:num w:numId="23" w16cid:durableId="637298682">
    <w:abstractNumId w:val="30"/>
  </w:num>
  <w:num w:numId="24" w16cid:durableId="345449837">
    <w:abstractNumId w:val="28"/>
  </w:num>
  <w:num w:numId="25" w16cid:durableId="1702440957">
    <w:abstractNumId w:val="14"/>
  </w:num>
  <w:num w:numId="26" w16cid:durableId="957179360">
    <w:abstractNumId w:val="27"/>
  </w:num>
  <w:num w:numId="27" w16cid:durableId="484779325">
    <w:abstractNumId w:val="9"/>
  </w:num>
  <w:num w:numId="28" w16cid:durableId="1388140823">
    <w:abstractNumId w:val="23"/>
  </w:num>
  <w:num w:numId="29" w16cid:durableId="503976791">
    <w:abstractNumId w:val="19"/>
  </w:num>
  <w:num w:numId="30" w16cid:durableId="5059676">
    <w:abstractNumId w:val="31"/>
  </w:num>
  <w:num w:numId="31" w16cid:durableId="18747286">
    <w:abstractNumId w:val="7"/>
  </w:num>
  <w:num w:numId="32" w16cid:durableId="1853453849">
    <w:abstractNumId w:val="33"/>
  </w:num>
  <w:num w:numId="33" w16cid:durableId="300500270">
    <w:abstractNumId w:val="21"/>
  </w:num>
  <w:num w:numId="34" w16cid:durableId="1874492526">
    <w:abstractNumId w:val="16"/>
  </w:num>
  <w:num w:numId="35" w16cid:durableId="400258236">
    <w:abstractNumId w:val="18"/>
  </w:num>
  <w:num w:numId="36" w16cid:durableId="1459180242">
    <w:abstractNumId w:val="22"/>
  </w:num>
  <w:num w:numId="37" w16cid:durableId="8648305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677"/>
    <w:rsid w:val="00004B39"/>
    <w:rsid w:val="00007428"/>
    <w:rsid w:val="0001213F"/>
    <w:rsid w:val="00012981"/>
    <w:rsid w:val="00031020"/>
    <w:rsid w:val="00043592"/>
    <w:rsid w:val="00044206"/>
    <w:rsid w:val="00060E9F"/>
    <w:rsid w:val="00065437"/>
    <w:rsid w:val="000A5852"/>
    <w:rsid w:val="000D3821"/>
    <w:rsid w:val="000F5750"/>
    <w:rsid w:val="00102557"/>
    <w:rsid w:val="0010522D"/>
    <w:rsid w:val="00105C2D"/>
    <w:rsid w:val="001062EE"/>
    <w:rsid w:val="001123F4"/>
    <w:rsid w:val="00132604"/>
    <w:rsid w:val="0015683A"/>
    <w:rsid w:val="00163C7C"/>
    <w:rsid w:val="00183923"/>
    <w:rsid w:val="001B5849"/>
    <w:rsid w:val="001C1759"/>
    <w:rsid w:val="001D3D01"/>
    <w:rsid w:val="001E0982"/>
    <w:rsid w:val="001E6EB1"/>
    <w:rsid w:val="001F42E6"/>
    <w:rsid w:val="001F6E4C"/>
    <w:rsid w:val="00206A44"/>
    <w:rsid w:val="0021580C"/>
    <w:rsid w:val="002177ED"/>
    <w:rsid w:val="002328C3"/>
    <w:rsid w:val="002376CB"/>
    <w:rsid w:val="00243164"/>
    <w:rsid w:val="002466FE"/>
    <w:rsid w:val="00255C51"/>
    <w:rsid w:val="002610A3"/>
    <w:rsid w:val="00273656"/>
    <w:rsid w:val="00273CB6"/>
    <w:rsid w:val="002932EF"/>
    <w:rsid w:val="00295832"/>
    <w:rsid w:val="002B5A86"/>
    <w:rsid w:val="002C00FA"/>
    <w:rsid w:val="002C729A"/>
    <w:rsid w:val="002D3069"/>
    <w:rsid w:val="002F2EBD"/>
    <w:rsid w:val="002F59C0"/>
    <w:rsid w:val="0030354C"/>
    <w:rsid w:val="0030476D"/>
    <w:rsid w:val="00304CDF"/>
    <w:rsid w:val="003167D8"/>
    <w:rsid w:val="00363FC8"/>
    <w:rsid w:val="00381B41"/>
    <w:rsid w:val="003B2A70"/>
    <w:rsid w:val="003B625C"/>
    <w:rsid w:val="003C43B2"/>
    <w:rsid w:val="003D2D6C"/>
    <w:rsid w:val="003E3193"/>
    <w:rsid w:val="003F101E"/>
    <w:rsid w:val="003F6370"/>
    <w:rsid w:val="0040159B"/>
    <w:rsid w:val="004017F9"/>
    <w:rsid w:val="00413DF4"/>
    <w:rsid w:val="004169E4"/>
    <w:rsid w:val="00425A0D"/>
    <w:rsid w:val="00446CD6"/>
    <w:rsid w:val="00463F5E"/>
    <w:rsid w:val="00463F66"/>
    <w:rsid w:val="0048019B"/>
    <w:rsid w:val="004948DA"/>
    <w:rsid w:val="004A358D"/>
    <w:rsid w:val="004B3139"/>
    <w:rsid w:val="004C0CCA"/>
    <w:rsid w:val="004D649D"/>
    <w:rsid w:val="004E65FE"/>
    <w:rsid w:val="0051421A"/>
    <w:rsid w:val="00515128"/>
    <w:rsid w:val="00516136"/>
    <w:rsid w:val="00522988"/>
    <w:rsid w:val="00524C83"/>
    <w:rsid w:val="0053329E"/>
    <w:rsid w:val="00540737"/>
    <w:rsid w:val="00541984"/>
    <w:rsid w:val="00547E03"/>
    <w:rsid w:val="005A7EEF"/>
    <w:rsid w:val="005C2B93"/>
    <w:rsid w:val="005C2D41"/>
    <w:rsid w:val="005D189C"/>
    <w:rsid w:val="00603DD2"/>
    <w:rsid w:val="00605422"/>
    <w:rsid w:val="00664B64"/>
    <w:rsid w:val="00676E5C"/>
    <w:rsid w:val="00683F02"/>
    <w:rsid w:val="00691ABA"/>
    <w:rsid w:val="006A55CB"/>
    <w:rsid w:val="006B55B3"/>
    <w:rsid w:val="006D1E21"/>
    <w:rsid w:val="006D7FB4"/>
    <w:rsid w:val="006E1ED4"/>
    <w:rsid w:val="006F116D"/>
    <w:rsid w:val="007038CC"/>
    <w:rsid w:val="00713913"/>
    <w:rsid w:val="00741DBD"/>
    <w:rsid w:val="0074658E"/>
    <w:rsid w:val="00746D8D"/>
    <w:rsid w:val="00753A86"/>
    <w:rsid w:val="007621C7"/>
    <w:rsid w:val="00762700"/>
    <w:rsid w:val="007763A3"/>
    <w:rsid w:val="00777D28"/>
    <w:rsid w:val="00781805"/>
    <w:rsid w:val="00797EA0"/>
    <w:rsid w:val="007A09B4"/>
    <w:rsid w:val="007B1510"/>
    <w:rsid w:val="007B569E"/>
    <w:rsid w:val="007B68A2"/>
    <w:rsid w:val="007C3132"/>
    <w:rsid w:val="007D357C"/>
    <w:rsid w:val="007E3290"/>
    <w:rsid w:val="007E6202"/>
    <w:rsid w:val="007F1853"/>
    <w:rsid w:val="007F46C5"/>
    <w:rsid w:val="00803FAC"/>
    <w:rsid w:val="00826CA3"/>
    <w:rsid w:val="008326C0"/>
    <w:rsid w:val="00896255"/>
    <w:rsid w:val="008A439B"/>
    <w:rsid w:val="008A716D"/>
    <w:rsid w:val="008B0E55"/>
    <w:rsid w:val="008C5358"/>
    <w:rsid w:val="008D0608"/>
    <w:rsid w:val="008F1975"/>
    <w:rsid w:val="008F19F5"/>
    <w:rsid w:val="008F6B6D"/>
    <w:rsid w:val="00903474"/>
    <w:rsid w:val="00930C0C"/>
    <w:rsid w:val="00935F18"/>
    <w:rsid w:val="0093711D"/>
    <w:rsid w:val="00945DC0"/>
    <w:rsid w:val="0099473F"/>
    <w:rsid w:val="00995251"/>
    <w:rsid w:val="009B3F0A"/>
    <w:rsid w:val="009C78CF"/>
    <w:rsid w:val="009D52A5"/>
    <w:rsid w:val="009E2AF8"/>
    <w:rsid w:val="009E4227"/>
    <w:rsid w:val="009F47DB"/>
    <w:rsid w:val="00A00DA2"/>
    <w:rsid w:val="00A16663"/>
    <w:rsid w:val="00A1746A"/>
    <w:rsid w:val="00A225EE"/>
    <w:rsid w:val="00A53F1F"/>
    <w:rsid w:val="00A54284"/>
    <w:rsid w:val="00A545BA"/>
    <w:rsid w:val="00A662A0"/>
    <w:rsid w:val="00A7553B"/>
    <w:rsid w:val="00A8418A"/>
    <w:rsid w:val="00A87CD8"/>
    <w:rsid w:val="00AA2B46"/>
    <w:rsid w:val="00AA2C48"/>
    <w:rsid w:val="00AA2C57"/>
    <w:rsid w:val="00AA3C2B"/>
    <w:rsid w:val="00AB5F7A"/>
    <w:rsid w:val="00AC08ED"/>
    <w:rsid w:val="00AD145C"/>
    <w:rsid w:val="00AF4AAC"/>
    <w:rsid w:val="00B10B8C"/>
    <w:rsid w:val="00B35215"/>
    <w:rsid w:val="00B35B96"/>
    <w:rsid w:val="00B37E55"/>
    <w:rsid w:val="00B552D5"/>
    <w:rsid w:val="00B61B6E"/>
    <w:rsid w:val="00B66E5B"/>
    <w:rsid w:val="00B815D1"/>
    <w:rsid w:val="00BA61A8"/>
    <w:rsid w:val="00BA6E9C"/>
    <w:rsid w:val="00BB1A1A"/>
    <w:rsid w:val="00BD192B"/>
    <w:rsid w:val="00BD744A"/>
    <w:rsid w:val="00BF4E6C"/>
    <w:rsid w:val="00BF500C"/>
    <w:rsid w:val="00C11219"/>
    <w:rsid w:val="00C156D7"/>
    <w:rsid w:val="00C211CC"/>
    <w:rsid w:val="00C35535"/>
    <w:rsid w:val="00C6155B"/>
    <w:rsid w:val="00C71E14"/>
    <w:rsid w:val="00C91CE9"/>
    <w:rsid w:val="00CA70A1"/>
    <w:rsid w:val="00CB3D49"/>
    <w:rsid w:val="00CD189F"/>
    <w:rsid w:val="00CE4072"/>
    <w:rsid w:val="00CF116F"/>
    <w:rsid w:val="00D10BC6"/>
    <w:rsid w:val="00D17F0F"/>
    <w:rsid w:val="00D31770"/>
    <w:rsid w:val="00D326E0"/>
    <w:rsid w:val="00D6281E"/>
    <w:rsid w:val="00D63470"/>
    <w:rsid w:val="00D67209"/>
    <w:rsid w:val="00DA2FF2"/>
    <w:rsid w:val="00DA50B4"/>
    <w:rsid w:val="00DA57FA"/>
    <w:rsid w:val="00DA6EB1"/>
    <w:rsid w:val="00DA7E28"/>
    <w:rsid w:val="00DB200C"/>
    <w:rsid w:val="00DB2823"/>
    <w:rsid w:val="00DB61F8"/>
    <w:rsid w:val="00DD36C9"/>
    <w:rsid w:val="00DE1A2E"/>
    <w:rsid w:val="00DF6543"/>
    <w:rsid w:val="00E03114"/>
    <w:rsid w:val="00E33FB0"/>
    <w:rsid w:val="00E553F7"/>
    <w:rsid w:val="00E61A41"/>
    <w:rsid w:val="00E626CC"/>
    <w:rsid w:val="00E64FDE"/>
    <w:rsid w:val="00E821AA"/>
    <w:rsid w:val="00EB3903"/>
    <w:rsid w:val="00EC12D2"/>
    <w:rsid w:val="00ED4203"/>
    <w:rsid w:val="00EE302C"/>
    <w:rsid w:val="00EF001F"/>
    <w:rsid w:val="00EF57F9"/>
    <w:rsid w:val="00F04222"/>
    <w:rsid w:val="00F07BF0"/>
    <w:rsid w:val="00F17120"/>
    <w:rsid w:val="00F34158"/>
    <w:rsid w:val="00F46E32"/>
    <w:rsid w:val="00F47356"/>
    <w:rsid w:val="00F47480"/>
    <w:rsid w:val="00F5660C"/>
    <w:rsid w:val="00F64081"/>
    <w:rsid w:val="00F71D05"/>
    <w:rsid w:val="00FA5415"/>
    <w:rsid w:val="00FA7392"/>
    <w:rsid w:val="00FB050B"/>
    <w:rsid w:val="00FC0A06"/>
    <w:rsid w:val="00FD637D"/>
    <w:rsid w:val="00FF5DD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F9561"/>
  <w15:docId w15:val="{9C5E64FE-71E5-4B67-BF5B-D0D376D1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4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8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80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A2C57"/>
    <w:rPr>
      <w:rFonts w:cs="Times New Roman"/>
    </w:rPr>
  </w:style>
  <w:style w:type="table" w:styleId="TableGrid">
    <w:name w:val="Table Grid"/>
    <w:basedOn w:val="TableNormal"/>
    <w:uiPriority w:val="9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CF116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95251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251"/>
    <w:rPr>
      <w:rFonts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99525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4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763A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3"/>
    <w:rPr>
      <w:sz w:val="24"/>
      <w:szCs w:val="24"/>
    </w:rPr>
  </w:style>
  <w:style w:type="paragraph" w:styleId="NormalWeb">
    <w:name w:val="Normal (Web)"/>
    <w:basedOn w:val="Normal"/>
    <w:rsid w:val="0000742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locked/>
    <w:rsid w:val="00007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edin.mucaj@uni-pr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aser.ramdani@uni-pr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cinskanaklada.hr/medicina?specs=59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dicinskanaklada.hr/medicina?specs=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me.humolli@uni-p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Sefedin Mucaj</cp:lastModifiedBy>
  <cp:revision>6</cp:revision>
  <cp:lastPrinted>2011-03-07T17:39:00Z</cp:lastPrinted>
  <dcterms:created xsi:type="dcterms:W3CDTF">2024-12-10T08:49:00Z</dcterms:created>
  <dcterms:modified xsi:type="dcterms:W3CDTF">2024-12-11T13:52:00Z</dcterms:modified>
</cp:coreProperties>
</file>