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72" w:rsidRPr="005D7F1C" w:rsidRDefault="00201672" w:rsidP="00F7690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D7F1C">
        <w:rPr>
          <w:rFonts w:ascii="Times New Roman" w:hAnsi="Times New Roman"/>
          <w:b/>
          <w:sz w:val="24"/>
          <w:szCs w:val="24"/>
          <w:u w:val="single"/>
        </w:rPr>
        <w:t>Formular</w:t>
      </w:r>
      <w:proofErr w:type="spellEnd"/>
      <w:r w:rsidRPr="005D7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D7F1C">
        <w:rPr>
          <w:rFonts w:ascii="Times New Roman" w:hAnsi="Times New Roman"/>
          <w:b/>
          <w:sz w:val="24"/>
          <w:szCs w:val="24"/>
          <w:u w:val="single"/>
        </w:rPr>
        <w:t>për</w:t>
      </w:r>
      <w:proofErr w:type="spellEnd"/>
      <w:r w:rsidRPr="005D7F1C">
        <w:rPr>
          <w:rFonts w:ascii="Times New Roman" w:hAnsi="Times New Roman"/>
          <w:b/>
          <w:sz w:val="24"/>
          <w:szCs w:val="24"/>
          <w:u w:val="single"/>
        </w:rPr>
        <w:t xml:space="preserve"> SYLLABUS </w:t>
      </w:r>
      <w:proofErr w:type="spellStart"/>
      <w:r w:rsidRPr="005D7F1C">
        <w:rPr>
          <w:rFonts w:ascii="Times New Roman" w:hAnsi="Times New Roman"/>
          <w:b/>
          <w:sz w:val="24"/>
          <w:szCs w:val="24"/>
          <w:u w:val="single"/>
        </w:rPr>
        <w:t>të</w:t>
      </w:r>
      <w:proofErr w:type="spellEnd"/>
      <w:r w:rsidRPr="005D7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D7F1C">
        <w:rPr>
          <w:rFonts w:ascii="Times New Roman" w:hAnsi="Times New Roman"/>
          <w:b/>
          <w:sz w:val="24"/>
          <w:szCs w:val="24"/>
          <w:u w:val="single"/>
        </w:rPr>
        <w:t>Lëndës</w:t>
      </w:r>
      <w:proofErr w:type="spellEnd"/>
      <w:r w:rsidRPr="005D7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3593"/>
        <w:gridCol w:w="2119"/>
        <w:gridCol w:w="351"/>
        <w:gridCol w:w="721"/>
        <w:gridCol w:w="422"/>
        <w:gridCol w:w="714"/>
        <w:gridCol w:w="439"/>
        <w:gridCol w:w="711"/>
        <w:gridCol w:w="279"/>
      </w:tblGrid>
      <w:tr w:rsidR="00201672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shd w:val="clear" w:color="auto" w:fill="B8CCE4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Të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dhëna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bazike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të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lëndës</w:t>
            </w:r>
            <w:proofErr w:type="spellEnd"/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Njësia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akademike</w:t>
            </w:r>
            <w:proofErr w:type="spellEnd"/>
            <w:r w:rsidRPr="005D7F1C">
              <w:t xml:space="preserve">: </w:t>
            </w:r>
          </w:p>
        </w:tc>
        <w:tc>
          <w:tcPr>
            <w:tcW w:w="5491" w:type="dxa"/>
            <w:gridSpan w:val="8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Fakulteti</w:t>
            </w:r>
            <w:proofErr w:type="spellEnd"/>
            <w:r w:rsidRPr="005D7F1C">
              <w:rPr>
                <w:b/>
              </w:rPr>
              <w:t xml:space="preserve"> i </w:t>
            </w:r>
            <w:proofErr w:type="spellStart"/>
            <w:r w:rsidRPr="005D7F1C">
              <w:rPr>
                <w:b/>
              </w:rPr>
              <w:t>Edukimi</w:t>
            </w:r>
            <w:r w:rsidR="0057167D" w:rsidRPr="005D7F1C">
              <w:rPr>
                <w:b/>
              </w:rPr>
              <w:t>t</w:t>
            </w:r>
            <w:proofErr w:type="spellEnd"/>
            <w:r w:rsidR="0057167D" w:rsidRPr="005D7F1C">
              <w:rPr>
                <w:b/>
              </w:rPr>
              <w:t xml:space="preserve">/ </w:t>
            </w:r>
            <w:proofErr w:type="spellStart"/>
            <w:r w:rsidR="009E71AD" w:rsidRPr="005D7F1C">
              <w:rPr>
                <w:b/>
              </w:rPr>
              <w:t>Fillor</w:t>
            </w:r>
            <w:proofErr w:type="spellEnd"/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Titulli</w:t>
            </w:r>
            <w:proofErr w:type="spellEnd"/>
            <w:r w:rsidRPr="005D7F1C">
              <w:t xml:space="preserve"> i </w:t>
            </w:r>
            <w:proofErr w:type="spellStart"/>
            <w:r w:rsidRPr="005D7F1C">
              <w:t>lëndës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F76908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Mësimi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jashtëkurrikular</w:t>
            </w:r>
            <w:proofErr w:type="spellEnd"/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Niveli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AA3A1B" w:rsidP="00F76908">
            <w:pPr>
              <w:pStyle w:val="Sinespaciado"/>
              <w:rPr>
                <w:b/>
              </w:rPr>
            </w:pPr>
            <w:r w:rsidRPr="005D7F1C">
              <w:rPr>
                <w:b/>
              </w:rPr>
              <w:t>Ba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Statusi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lëndës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F76908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Zgjedhore</w:t>
            </w:r>
            <w:proofErr w:type="spellEnd"/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r w:rsidRPr="005D7F1C">
              <w:t xml:space="preserve">Viti i </w:t>
            </w:r>
            <w:proofErr w:type="spellStart"/>
            <w:r w:rsidRPr="005D7F1C">
              <w:t>studimeve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A27CF3" w:rsidP="00F76908">
            <w:pPr>
              <w:pStyle w:val="Sinespaciado"/>
              <w:rPr>
                <w:b/>
              </w:rPr>
            </w:pPr>
            <w:r w:rsidRPr="005D7F1C">
              <w:rPr>
                <w:b/>
              </w:rPr>
              <w:t xml:space="preserve">I </w:t>
            </w:r>
            <w:r w:rsidR="0057167D" w:rsidRPr="005D7F1C">
              <w:rPr>
                <w:b/>
              </w:rPr>
              <w:t>Sem II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lang w:val="it-IT"/>
              </w:rPr>
            </w:pPr>
            <w:r w:rsidRPr="005D7F1C">
              <w:rPr>
                <w:lang w:val="it-IT"/>
              </w:rPr>
              <w:t>Numri i orëve në javë:</w:t>
            </w:r>
          </w:p>
        </w:tc>
        <w:tc>
          <w:tcPr>
            <w:tcW w:w="5491" w:type="dxa"/>
            <w:gridSpan w:val="8"/>
          </w:tcPr>
          <w:p w:rsidR="00201672" w:rsidRPr="005D7F1C" w:rsidRDefault="00F76908" w:rsidP="00F76908">
            <w:pPr>
              <w:pStyle w:val="Sinespaciado"/>
              <w:rPr>
                <w:b/>
                <w:lang w:val="it-IT"/>
              </w:rPr>
            </w:pPr>
            <w:r w:rsidRPr="005D7F1C">
              <w:rPr>
                <w:b/>
                <w:lang w:val="it-IT"/>
              </w:rPr>
              <w:t>2+0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Vlera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në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kredi</w:t>
            </w:r>
            <w:proofErr w:type="spellEnd"/>
            <w:r w:rsidRPr="005D7F1C">
              <w:t xml:space="preserve"> – ECTS:</w:t>
            </w:r>
          </w:p>
        </w:tc>
        <w:tc>
          <w:tcPr>
            <w:tcW w:w="5491" w:type="dxa"/>
            <w:gridSpan w:val="8"/>
          </w:tcPr>
          <w:p w:rsidR="00201672" w:rsidRPr="005D7F1C" w:rsidRDefault="00F76908" w:rsidP="00F76908">
            <w:pPr>
              <w:pStyle w:val="Sinespaciado"/>
              <w:rPr>
                <w:b/>
              </w:rPr>
            </w:pPr>
            <w:r w:rsidRPr="005D7F1C">
              <w:rPr>
                <w:b/>
              </w:rPr>
              <w:t>4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r w:rsidRPr="005D7F1C">
              <w:t xml:space="preserve">Koha / </w:t>
            </w:r>
            <w:proofErr w:type="spellStart"/>
            <w:r w:rsidRPr="005D7F1C">
              <w:t>lokacioni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Mësimëdhënësi</w:t>
            </w:r>
            <w:proofErr w:type="spellEnd"/>
            <w:r w:rsidRPr="005D7F1C">
              <w:t xml:space="preserve"> i </w:t>
            </w:r>
            <w:proofErr w:type="spellStart"/>
            <w:r w:rsidRPr="005D7F1C">
              <w:t>lëndës</w:t>
            </w:r>
            <w:proofErr w:type="spellEnd"/>
            <w:r w:rsidRPr="005D7F1C"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723AF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Prof.Ass.Dr</w:t>
            </w:r>
            <w:proofErr w:type="spellEnd"/>
            <w:r w:rsidRPr="005D7F1C">
              <w:rPr>
                <w:b/>
              </w:rPr>
              <w:t xml:space="preserve">. </w:t>
            </w:r>
            <w:proofErr w:type="spellStart"/>
            <w:r w:rsidRPr="005D7F1C">
              <w:rPr>
                <w:b/>
              </w:rPr>
              <w:t>Sedat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Baraliu</w:t>
            </w:r>
            <w:proofErr w:type="spellEnd"/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</w:pPr>
            <w:proofErr w:type="spellStart"/>
            <w:r w:rsidRPr="005D7F1C">
              <w:t>Detajet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kontaktuese</w:t>
            </w:r>
            <w:proofErr w:type="spellEnd"/>
            <w:r w:rsidRPr="005D7F1C">
              <w:t xml:space="preserve">: </w:t>
            </w:r>
          </w:p>
        </w:tc>
        <w:tc>
          <w:tcPr>
            <w:tcW w:w="5491" w:type="dxa"/>
            <w:gridSpan w:val="8"/>
          </w:tcPr>
          <w:p w:rsidR="00201672" w:rsidRPr="005D7F1C" w:rsidRDefault="00723AF2" w:rsidP="00723AF2">
            <w:pPr>
              <w:pStyle w:val="Sinespaciado"/>
              <w:rPr>
                <w:b/>
              </w:rPr>
            </w:pPr>
            <w:hyperlink r:id="rId5" w:history="1">
              <w:r w:rsidRPr="005D7F1C">
                <w:rPr>
                  <w:rStyle w:val="Hyperlink"/>
                  <w:color w:val="auto"/>
                </w:rPr>
                <w:t>s</w:t>
              </w:r>
              <w:r w:rsidRPr="005D7F1C">
                <w:rPr>
                  <w:rStyle w:val="Hyperlink"/>
                  <w:b/>
                  <w:color w:val="auto"/>
                </w:rPr>
                <w:t>edat.baraliu@uni-pr.edu</w:t>
              </w:r>
            </w:hyperlink>
            <w:r w:rsidRPr="005D7F1C">
              <w:rPr>
                <w:b/>
              </w:rPr>
              <w:t xml:space="preserve"> 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shd w:val="clear" w:color="auto" w:fill="B8CCE4"/>
          </w:tcPr>
          <w:p w:rsidR="00201672" w:rsidRPr="005D7F1C" w:rsidRDefault="00201672" w:rsidP="00F76908">
            <w:pPr>
              <w:pStyle w:val="Sinespaciado"/>
            </w:pPr>
          </w:p>
        </w:tc>
      </w:tr>
      <w:tr w:rsidR="00201672" w:rsidRPr="005D7F1C" w:rsidTr="0043144F">
        <w:trPr>
          <w:gridBefore w:val="1"/>
          <w:wBefore w:w="332" w:type="dxa"/>
          <w:trHeight w:val="2929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Përshkrimi</w:t>
            </w:r>
            <w:proofErr w:type="spellEnd"/>
            <w:r w:rsidRPr="005D7F1C">
              <w:rPr>
                <w:b/>
              </w:rPr>
              <w:t xml:space="preserve"> i </w:t>
            </w:r>
            <w:proofErr w:type="spellStart"/>
            <w:r w:rsidRPr="005D7F1C">
              <w:rPr>
                <w:b/>
              </w:rPr>
              <w:t>lëndës</w:t>
            </w:r>
            <w:proofErr w:type="spellEnd"/>
          </w:p>
        </w:tc>
        <w:tc>
          <w:tcPr>
            <w:tcW w:w="5491" w:type="dxa"/>
            <w:gridSpan w:val="8"/>
          </w:tcPr>
          <w:p w:rsidR="009E71AD" w:rsidRPr="005D7F1C" w:rsidRDefault="009E71AD" w:rsidP="00F769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Mësimi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jashtëkurrikular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ka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qëllim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përgatitjen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studentëve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planifikuar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organizuar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realizuar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praktikë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strukturuara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mësimore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ndodhin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jashtë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kontekstit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lëndëve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fushave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mësimore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formale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por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kompetencave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sic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janë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: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Vizitat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muze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parqe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vende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natyrë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vende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historike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institucione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galeri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teatër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.;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Festimet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veçanta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festa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tradita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vendimmarrje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shkollë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format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demokracisë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shkollës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grupe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mësimore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lira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shoqata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Diskutimet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mysafirët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(d.m.th.,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udhëheqësit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bashkësisë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prindërit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përfaqësuesit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bizneseve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lokale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politikanë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njerëz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medies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);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Puna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projekte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fokusohen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çështje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karakterit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shumëdimensional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përkojnë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moshën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nxënësve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Ekspozitat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(d.m.th.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artet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bukura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fotografia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);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Shërbimet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bashkësinë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(d.m.th.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ndihma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personat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nevojë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mbrojtja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forcimi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lidhjeve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midis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brezave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);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Lojërat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koret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rivistat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shkollës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; •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Puna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vullnetare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>etj</w:t>
            </w:r>
            <w:proofErr w:type="spellEnd"/>
            <w:r w:rsidRPr="005D7F1C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. </w:t>
            </w:r>
          </w:p>
          <w:p w:rsidR="00201672" w:rsidRPr="005D7F1C" w:rsidRDefault="00201672" w:rsidP="00F76908">
            <w:pPr>
              <w:pStyle w:val="Sinespaciado"/>
              <w:jc w:val="both"/>
              <w:rPr>
                <w:i/>
                <w:lang w:val="sq-AL"/>
              </w:rPr>
            </w:pP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Qëllimi</w:t>
            </w:r>
            <w:proofErr w:type="spellEnd"/>
            <w:r w:rsidRPr="005D7F1C">
              <w:rPr>
                <w:b/>
              </w:rPr>
              <w:t xml:space="preserve"> i </w:t>
            </w:r>
            <w:proofErr w:type="spellStart"/>
            <w:r w:rsidRPr="005D7F1C">
              <w:rPr>
                <w:b/>
              </w:rPr>
              <w:t>lëndës</w:t>
            </w:r>
            <w:proofErr w:type="spellEnd"/>
          </w:p>
        </w:tc>
        <w:tc>
          <w:tcPr>
            <w:tcW w:w="5491" w:type="dxa"/>
            <w:gridSpan w:val="8"/>
          </w:tcPr>
          <w:p w:rsidR="00201672" w:rsidRPr="005D7F1C" w:rsidRDefault="009E71AD" w:rsidP="00F76908">
            <w:pPr>
              <w:pStyle w:val="Sinespaciado"/>
              <w:jc w:val="both"/>
              <w:rPr>
                <w:i/>
                <w:lang w:val="sq-AL"/>
              </w:rPr>
            </w:pPr>
            <w:proofErr w:type="spellStart"/>
            <w:r w:rsidRPr="005D7F1C">
              <w:t>Q</w:t>
            </w:r>
            <w:r w:rsidR="00F76908" w:rsidRPr="005D7F1C">
              <w:t>ë</w:t>
            </w:r>
            <w:r w:rsidRPr="005D7F1C">
              <w:t>llimi</w:t>
            </w:r>
            <w:proofErr w:type="spellEnd"/>
            <w:r w:rsidRPr="005D7F1C">
              <w:t xml:space="preserve"> i </w:t>
            </w:r>
            <w:proofErr w:type="spellStart"/>
            <w:r w:rsidRPr="005D7F1C">
              <w:t>k</w:t>
            </w:r>
            <w:r w:rsidR="00F76908" w:rsidRPr="005D7F1C">
              <w:t>ë</w:t>
            </w:r>
            <w:r w:rsidRPr="005D7F1C">
              <w:t>tij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kursi</w:t>
            </w:r>
            <w:proofErr w:type="spellEnd"/>
            <w:r w:rsidRPr="005D7F1C">
              <w:t xml:space="preserve"> ka </w:t>
            </w:r>
            <w:proofErr w:type="spellStart"/>
            <w:r w:rsidRPr="005D7F1C">
              <w:t>t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b</w:t>
            </w:r>
            <w:r w:rsidR="00F76908" w:rsidRPr="005D7F1C">
              <w:t>ë</w:t>
            </w:r>
            <w:r w:rsidRPr="005D7F1C">
              <w:t>j</w:t>
            </w:r>
            <w:r w:rsidR="00F76908" w:rsidRPr="005D7F1C">
              <w:t>ë</w:t>
            </w:r>
            <w:proofErr w:type="spellEnd"/>
            <w:r w:rsidRPr="005D7F1C">
              <w:t xml:space="preserve"> me </w:t>
            </w:r>
            <w:proofErr w:type="spellStart"/>
            <w:r w:rsidRPr="005D7F1C">
              <w:t>p</w:t>
            </w:r>
            <w:r w:rsidR="00F76908" w:rsidRPr="005D7F1C">
              <w:t>ë</w:t>
            </w:r>
            <w:r w:rsidRPr="005D7F1C">
              <w:t>rgatitjen</w:t>
            </w:r>
            <w:proofErr w:type="spellEnd"/>
            <w:r w:rsidRPr="005D7F1C">
              <w:t xml:space="preserve"> e </w:t>
            </w:r>
            <w:proofErr w:type="spellStart"/>
            <w:r w:rsidRPr="005D7F1C">
              <w:t>student</w:t>
            </w:r>
            <w:r w:rsidR="00F76908" w:rsidRPr="005D7F1C">
              <w:t>ë</w:t>
            </w:r>
            <w:r w:rsidRPr="005D7F1C">
              <w:t>ve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p</w:t>
            </w:r>
            <w:r w:rsidR="00F76908" w:rsidRPr="005D7F1C">
              <w:t>ë</w:t>
            </w:r>
            <w:r w:rsidRPr="005D7F1C">
              <w:t>r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t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organizuar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aktivitete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jasht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kontekstit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t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m</w:t>
            </w:r>
            <w:r w:rsidR="00F76908" w:rsidRPr="005D7F1C">
              <w:t>ë</w:t>
            </w:r>
            <w:r w:rsidRPr="005D7F1C">
              <w:t>simit</w:t>
            </w:r>
            <w:proofErr w:type="spellEnd"/>
            <w:r w:rsidRPr="005D7F1C">
              <w:t xml:space="preserve"> formal por </w:t>
            </w:r>
            <w:proofErr w:type="spellStart"/>
            <w:r w:rsidRPr="005D7F1C">
              <w:t>q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jan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aktivitete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t</w:t>
            </w:r>
            <w:r w:rsidR="00F76908" w:rsidRPr="005D7F1C">
              <w:t>ë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nevojshme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p</w:t>
            </w:r>
            <w:r w:rsidR="00F76908" w:rsidRPr="005D7F1C">
              <w:t>ë</w:t>
            </w:r>
            <w:r w:rsidRPr="005D7F1C">
              <w:t>r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zhvillimin</w:t>
            </w:r>
            <w:proofErr w:type="spellEnd"/>
            <w:r w:rsidRPr="005D7F1C">
              <w:t xml:space="preserve"> e </w:t>
            </w:r>
            <w:proofErr w:type="spellStart"/>
            <w:r w:rsidRPr="005D7F1C">
              <w:t>kompetencave</w:t>
            </w:r>
            <w:proofErr w:type="spellEnd"/>
            <w:r w:rsidRPr="005D7F1C">
              <w:t xml:space="preserve">, </w:t>
            </w:r>
            <w:proofErr w:type="spellStart"/>
            <w:r w:rsidRPr="005D7F1C">
              <w:t>shaktht</w:t>
            </w:r>
            <w:r w:rsidR="00F76908" w:rsidRPr="005D7F1C">
              <w:t>ë</w:t>
            </w:r>
            <w:r w:rsidRPr="005D7F1C">
              <w:t>sive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dhe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vlerave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tek</w:t>
            </w:r>
            <w:proofErr w:type="spellEnd"/>
            <w:r w:rsidRPr="005D7F1C">
              <w:t xml:space="preserve"> </w:t>
            </w:r>
            <w:proofErr w:type="spellStart"/>
            <w:r w:rsidRPr="005D7F1C">
              <w:t>nx</w:t>
            </w:r>
            <w:r w:rsidR="00F76908" w:rsidRPr="005D7F1C">
              <w:t>ë</w:t>
            </w:r>
            <w:r w:rsidRPr="005D7F1C">
              <w:t>n</w:t>
            </w:r>
            <w:r w:rsidR="00F76908" w:rsidRPr="005D7F1C">
              <w:t>ë</w:t>
            </w:r>
            <w:r w:rsidRPr="005D7F1C">
              <w:t>sit</w:t>
            </w:r>
            <w:proofErr w:type="spellEnd"/>
            <w:r w:rsidRPr="005D7F1C">
              <w:t>.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  <w:lang w:val="es-ES"/>
              </w:rPr>
            </w:pPr>
            <w:proofErr w:type="spellStart"/>
            <w:r w:rsidRPr="005D7F1C">
              <w:rPr>
                <w:b/>
                <w:lang w:val="es-ES"/>
              </w:rPr>
              <w:t>Rezultatet</w:t>
            </w:r>
            <w:proofErr w:type="spellEnd"/>
            <w:r w:rsidRPr="005D7F1C">
              <w:rPr>
                <w:b/>
                <w:lang w:val="es-ES"/>
              </w:rPr>
              <w:t xml:space="preserve"> e </w:t>
            </w:r>
            <w:proofErr w:type="spellStart"/>
            <w:r w:rsidRPr="005D7F1C">
              <w:rPr>
                <w:b/>
                <w:lang w:val="es-ES"/>
              </w:rPr>
              <w:t>pritura</w:t>
            </w:r>
            <w:proofErr w:type="spellEnd"/>
            <w:r w:rsidRPr="005D7F1C">
              <w:rPr>
                <w:b/>
                <w:lang w:val="es-ES"/>
              </w:rPr>
              <w:t xml:space="preserve"> </w:t>
            </w:r>
            <w:proofErr w:type="spellStart"/>
            <w:r w:rsidRPr="005D7F1C">
              <w:rPr>
                <w:b/>
                <w:lang w:val="es-ES"/>
              </w:rPr>
              <w:t>të</w:t>
            </w:r>
            <w:proofErr w:type="spellEnd"/>
            <w:r w:rsidRPr="005D7F1C">
              <w:rPr>
                <w:b/>
                <w:lang w:val="es-ES"/>
              </w:rPr>
              <w:t xml:space="preserve"> </w:t>
            </w:r>
            <w:proofErr w:type="spellStart"/>
            <w:r w:rsidRPr="005D7F1C">
              <w:rPr>
                <w:b/>
                <w:lang w:val="es-ES"/>
              </w:rPr>
              <w:t>nxënies</w:t>
            </w:r>
            <w:proofErr w:type="spellEnd"/>
            <w:r w:rsidRPr="005D7F1C">
              <w:rPr>
                <w:b/>
                <w:lang w:val="es-ES"/>
              </w:rPr>
              <w:t>:</w:t>
            </w:r>
          </w:p>
        </w:tc>
        <w:tc>
          <w:tcPr>
            <w:tcW w:w="5491" w:type="dxa"/>
            <w:gridSpan w:val="8"/>
          </w:tcPr>
          <w:p w:rsidR="009E71AD" w:rsidRPr="005D7F1C" w:rsidRDefault="009E71AD" w:rsidP="00F7690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Identifikojnë aktivitete të cilat janë jashtë kontekstit të lëndëve por që i kontribuojnë zhvillimit të kompetencave;</w:t>
            </w:r>
          </w:p>
          <w:p w:rsidR="009E71AD" w:rsidRPr="005D7F1C" w:rsidRDefault="009E71AD" w:rsidP="00F7690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Planifikojnë aktivitete jashtëkurrikulare;</w:t>
            </w:r>
          </w:p>
          <w:p w:rsidR="003562D0" w:rsidRPr="005D7F1C" w:rsidRDefault="003562D0" w:rsidP="003562D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Fitojn</w:t>
            </w:r>
            <w:r w:rsidR="005D7F1C"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aftësi prezantuese në një grup projekti.</w:t>
            </w:r>
          </w:p>
          <w:p w:rsidR="009E71AD" w:rsidRPr="005D7F1C" w:rsidRDefault="009E71AD" w:rsidP="00F7690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Ndërlidhin aktivitete jashtëkurrikulare me aftësitë, interesat, talenttet dhe nevojat e nxënësve</w:t>
            </w:r>
          </w:p>
          <w:p w:rsidR="009E71AD" w:rsidRPr="005D7F1C" w:rsidRDefault="009E71AD" w:rsidP="00F7690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Organizojnë ekskursione, gara sportive, koncerte muzikore,etj</w:t>
            </w:r>
            <w:r w:rsidR="003562D0"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:rsidR="003562D0" w:rsidRPr="005D7F1C" w:rsidRDefault="003562D0" w:rsidP="003562D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Krijojn</w:t>
            </w:r>
            <w:r w:rsidR="005D7F1C"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pavarësi dhe përgjegjësi për punën në grup.</w:t>
            </w:r>
          </w:p>
          <w:p w:rsidR="009E71AD" w:rsidRPr="005D7F1C" w:rsidRDefault="003562D0" w:rsidP="003562D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>Angazhohen</w:t>
            </w:r>
            <w:r w:rsidR="009E71AD" w:rsidRPr="005D7F1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në së paku një aktivitet vullnetar në komunitet;</w:t>
            </w:r>
          </w:p>
          <w:p w:rsidR="008A35DF" w:rsidRPr="005D7F1C" w:rsidRDefault="008A35DF" w:rsidP="00F769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shd w:val="clear" w:color="auto" w:fill="B8CCE4"/>
          </w:tcPr>
          <w:p w:rsidR="00201672" w:rsidRPr="005D7F1C" w:rsidRDefault="00201672" w:rsidP="00F76908">
            <w:pPr>
              <w:pStyle w:val="Sinespaciado"/>
              <w:rPr>
                <w:i/>
                <w:lang w:val="nb-NO"/>
              </w:rPr>
            </w:pP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144F" w:rsidRPr="005D7F1C" w:rsidRDefault="0043144F" w:rsidP="0043144F">
            <w:pPr>
              <w:pStyle w:val="Sinespaciado"/>
              <w:rPr>
                <w:i/>
                <w:lang w:val="nb-NO"/>
              </w:rPr>
            </w:pPr>
            <w:r w:rsidRPr="005D7F1C">
              <w:rPr>
                <w:i/>
                <w:lang w:val="nb-NO"/>
              </w:rPr>
              <w:t>Kontributi nё ngarkesёn e studentit duhet tё korrespondoj me rezultatet e tё nxёnit tё studentit)</w:t>
            </w:r>
          </w:p>
        </w:tc>
      </w:tr>
      <w:tr w:rsidR="0043144F" w:rsidRPr="005D7F1C" w:rsidTr="0043144F">
        <w:tblPrEx>
          <w:jc w:val="center"/>
          <w:tblInd w:w="0" w:type="dxa"/>
        </w:tblPrEx>
        <w:trPr>
          <w:gridAfter w:val="1"/>
          <w:wAfter w:w="285" w:type="dxa"/>
          <w:jc w:val="center"/>
        </w:trPr>
        <w:tc>
          <w:tcPr>
            <w:tcW w:w="618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43144F" w:rsidRPr="005D7F1C" w:rsidRDefault="0043144F" w:rsidP="00227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Aktiviteti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3144F" w:rsidRPr="005D7F1C" w:rsidRDefault="0043144F" w:rsidP="00227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3144F" w:rsidRPr="005D7F1C" w:rsidRDefault="0043144F" w:rsidP="00227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Ditë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javë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:rsidR="0043144F" w:rsidRPr="005D7F1C" w:rsidRDefault="0043144F" w:rsidP="002276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Gjithësej</w:t>
            </w:r>
            <w:proofErr w:type="spellEnd"/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Ushtrime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teorike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laboratorike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Punë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praktike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Kontaktet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mësimdhënësin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konsultimet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Ushtrime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Kollokfiume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seminare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Detyra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shtëpisë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 xml:space="preserve">Koha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studimit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vetanak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studentit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bibliotekë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shtëpi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Përgaditja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përfundimtare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provim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 xml:space="preserve">Koha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kaluar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vlerësim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(teste,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kuiz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provim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final)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144F" w:rsidRPr="005D7F1C" w:rsidTr="00C56C62">
        <w:trPr>
          <w:gridBefore w:val="1"/>
          <w:wBefore w:w="332" w:type="dxa"/>
        </w:trPr>
        <w:tc>
          <w:tcPr>
            <w:tcW w:w="6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Tjerër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shëno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: Portfolio 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studentit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144F" w:rsidRPr="005D7F1C" w:rsidRDefault="0043144F" w:rsidP="000B65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144F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shd w:val="clear" w:color="auto" w:fill="B8CCE4"/>
          </w:tcPr>
          <w:p w:rsidR="0043144F" w:rsidRPr="005D7F1C" w:rsidRDefault="0043144F" w:rsidP="004314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Totali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6C62" w:rsidRPr="005D7F1C">
              <w:rPr>
                <w:rFonts w:ascii="Times New Roman" w:hAnsi="Times New Roman"/>
                <w:b/>
                <w:sz w:val="24"/>
                <w:szCs w:val="24"/>
              </w:rPr>
              <w:t>=100 ore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</w:p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Metodologjia</w:t>
            </w:r>
            <w:proofErr w:type="spellEnd"/>
            <w:r w:rsidRPr="005D7F1C">
              <w:rPr>
                <w:b/>
              </w:rPr>
              <w:t xml:space="preserve"> e </w:t>
            </w:r>
            <w:proofErr w:type="spellStart"/>
            <w:r w:rsidRPr="005D7F1C">
              <w:rPr>
                <w:b/>
              </w:rPr>
              <w:t>mësimëdhënies</w:t>
            </w:r>
            <w:proofErr w:type="spellEnd"/>
            <w:r w:rsidRPr="005D7F1C">
              <w:rPr>
                <w:b/>
              </w:rPr>
              <w:t xml:space="preserve">:  </w:t>
            </w:r>
          </w:p>
        </w:tc>
        <w:tc>
          <w:tcPr>
            <w:tcW w:w="5491" w:type="dxa"/>
            <w:gridSpan w:val="8"/>
          </w:tcPr>
          <w:p w:rsidR="00201672" w:rsidRPr="005D7F1C" w:rsidRDefault="00563D5A" w:rsidP="00563D5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D7F1C">
              <w:rPr>
                <w:rFonts w:ascii="Times New Roman" w:hAnsi="Times New Roman" w:cs="Times New Roman"/>
                <w:lang w:val="it-IT"/>
              </w:rPr>
              <w:t xml:space="preserve">Ligjerata interaktive, puna në grupe, punë individuale, punë seminarike. Studentët do të angazhohen në detyra të ndryshme të cilat i kontribuojnë zhvillimit të rezultateve të të nxënit të planifikuara për këtë lëndë. Ese reflektuese dhe diskutime. </w:t>
            </w:r>
          </w:p>
        </w:tc>
      </w:tr>
      <w:tr w:rsidR="00201672" w:rsidRPr="005D7F1C" w:rsidTr="002276F3">
        <w:trPr>
          <w:gridBefore w:val="1"/>
          <w:wBefore w:w="332" w:type="dxa"/>
        </w:trPr>
        <w:tc>
          <w:tcPr>
            <w:tcW w:w="3689" w:type="dxa"/>
            <w:shd w:val="clear" w:color="auto" w:fill="B4C6E7"/>
          </w:tcPr>
          <w:p w:rsidR="00201672" w:rsidRPr="005D7F1C" w:rsidRDefault="00201672" w:rsidP="00F76908">
            <w:pPr>
              <w:pStyle w:val="Sinespaciado"/>
              <w:rPr>
                <w:b/>
                <w:lang w:val="de-DE"/>
              </w:rPr>
            </w:pPr>
          </w:p>
        </w:tc>
        <w:tc>
          <w:tcPr>
            <w:tcW w:w="5491" w:type="dxa"/>
            <w:gridSpan w:val="8"/>
            <w:shd w:val="clear" w:color="auto" w:fill="B4C6E7"/>
          </w:tcPr>
          <w:p w:rsidR="00201672" w:rsidRPr="005D7F1C" w:rsidRDefault="00201672" w:rsidP="00F76908">
            <w:pPr>
              <w:pStyle w:val="Sinespaciado"/>
              <w:rPr>
                <w:i/>
                <w:lang w:val="de-DE"/>
              </w:rPr>
            </w:pP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Metodat</w:t>
            </w:r>
            <w:proofErr w:type="spellEnd"/>
            <w:r w:rsidRPr="005D7F1C">
              <w:rPr>
                <w:b/>
              </w:rPr>
              <w:t xml:space="preserve"> e </w:t>
            </w:r>
            <w:proofErr w:type="spellStart"/>
            <w:r w:rsidRPr="005D7F1C">
              <w:rPr>
                <w:b/>
              </w:rPr>
              <w:t>vlerësimit</w:t>
            </w:r>
            <w:proofErr w:type="spellEnd"/>
            <w:r w:rsidRPr="005D7F1C">
              <w:rPr>
                <w:b/>
              </w:rPr>
              <w:t>:</w:t>
            </w:r>
          </w:p>
        </w:tc>
        <w:tc>
          <w:tcPr>
            <w:tcW w:w="5491" w:type="dxa"/>
            <w:gridSpan w:val="8"/>
          </w:tcPr>
          <w:p w:rsidR="00201672" w:rsidRPr="005D7F1C" w:rsidRDefault="00201672" w:rsidP="00F769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5D7F1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Aktivitetet/detyrat vlerësuese të kursit janë: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</w:p>
          <w:p w:rsidR="00563D5A" w:rsidRPr="005D7F1C" w:rsidRDefault="00563D5A" w:rsidP="00563D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Projekti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hulumtues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5942" w:rsidRPr="005D7F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studentët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punojnë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grupe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çrast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ata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dot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punojn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nj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project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rlidh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jasht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kurrikular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nj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jtin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do ta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prezantojn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koleg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563D5A" w:rsidRPr="005D7F1C" w:rsidRDefault="00563D5A" w:rsidP="00563D5A">
            <w:pPr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Ese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reflektive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5942" w:rsidRPr="005D7F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0%: 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studentët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shkruajnë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ese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reflektuese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fundë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lëndës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vizitat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muze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parqe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vende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natyrë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vende</w:t>
            </w:r>
            <w:proofErr w:type="spellEnd"/>
            <w:r w:rsidR="001D5942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942" w:rsidRPr="005D7F1C">
              <w:rPr>
                <w:rFonts w:ascii="Times New Roman" w:hAnsi="Times New Roman"/>
                <w:sz w:val="24"/>
                <w:szCs w:val="24"/>
              </w:rPr>
              <w:t>historike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63D5A" w:rsidRPr="005D7F1C" w:rsidRDefault="00563D5A" w:rsidP="00563D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Pjes</w:t>
            </w:r>
            <w:r w:rsidR="005D7F1C" w:rsidRPr="005D7F1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marrja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5D7F1C" w:rsidRPr="005D7F1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nj</w:t>
            </w:r>
            <w:r w:rsidR="005D7F1C" w:rsidRPr="005D7F1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aktivitet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vullnetar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20%: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student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marrin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pjes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ndonj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q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rlidhet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vullnetarizmin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at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do ta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shmojn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klas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</w:t>
            </w:r>
            <w:r w:rsidR="005D7F1C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rmes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fotografive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5942" w:rsidRPr="005D7F1C" w:rsidRDefault="001D5942" w:rsidP="001D5942">
            <w:pPr>
              <w:spacing w:after="0" w:line="240" w:lineRule="auto"/>
              <w:rPr>
                <w:rStyle w:val="fontstyle21"/>
                <w:rFonts w:eastAsia="MS Mincho"/>
              </w:rPr>
            </w:pPr>
            <w:proofErr w:type="spellStart"/>
            <w:r w:rsidRPr="005D7F1C">
              <w:rPr>
                <w:rStyle w:val="fontstyle01"/>
                <w:b/>
              </w:rPr>
              <w:t>Debati</w:t>
            </w:r>
            <w:proofErr w:type="spellEnd"/>
            <w:r w:rsidRPr="005D7F1C">
              <w:rPr>
                <w:rStyle w:val="fontstyle01"/>
                <w:b/>
              </w:rPr>
              <w:t xml:space="preserve"> 20 %</w:t>
            </w:r>
            <w:r w:rsidRPr="005D7F1C">
              <w:rPr>
                <w:rStyle w:val="fontstyle01"/>
              </w:rPr>
              <w:t xml:space="preserve"> </w:t>
            </w:r>
            <w:r w:rsidRPr="005D7F1C">
              <w:rPr>
                <w:rStyle w:val="fontstyle21"/>
                <w:rFonts w:eastAsia="MS Mincho"/>
              </w:rPr>
              <w:t>–</w:t>
            </w:r>
            <w:proofErr w:type="spellStart"/>
            <w:r w:rsidRPr="005D7F1C">
              <w:rPr>
                <w:rStyle w:val="fontstyle21"/>
                <w:rFonts w:eastAsia="MS Mincho"/>
              </w:rPr>
              <w:t>studentët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në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grup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do </w:t>
            </w:r>
            <w:proofErr w:type="spellStart"/>
            <w:r w:rsidRPr="005D7F1C">
              <w:rPr>
                <w:rStyle w:val="fontstyle21"/>
                <w:rFonts w:eastAsia="MS Mincho"/>
              </w:rPr>
              <w:t>t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zgjedhin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nj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tem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mbi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ruajtjen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e </w:t>
            </w:r>
            <w:proofErr w:type="spellStart"/>
            <w:r w:rsidRPr="005D7F1C">
              <w:rPr>
                <w:rStyle w:val="fontstyle21"/>
                <w:rFonts w:eastAsia="MS Mincho"/>
              </w:rPr>
              <w:t>ambientit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do </w:t>
            </w:r>
            <w:proofErr w:type="spellStart"/>
            <w:r w:rsidRPr="005D7F1C">
              <w:rPr>
                <w:rStyle w:val="fontstyle21"/>
                <w:rFonts w:eastAsia="MS Mincho"/>
              </w:rPr>
              <w:t>t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hulumtojnë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mbi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k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r w:rsidRPr="005D7F1C">
              <w:rPr>
                <w:rStyle w:val="fontstyle21"/>
                <w:rFonts w:eastAsia="MS Mincho"/>
              </w:rPr>
              <w:t>t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tem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dhe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do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formulojnë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mendimet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e </w:t>
            </w:r>
            <w:proofErr w:type="spellStart"/>
            <w:r w:rsidRPr="005D7F1C">
              <w:rPr>
                <w:rStyle w:val="fontstyle21"/>
                <w:rFonts w:eastAsia="MS Mincho"/>
              </w:rPr>
              <w:t>tyre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bazuara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në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dhëna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,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proofErr w:type="gramStart"/>
            <w:r w:rsidRPr="005D7F1C">
              <w:rPr>
                <w:rStyle w:val="fontstyle21"/>
                <w:rFonts w:eastAsia="MS Mincho"/>
              </w:rPr>
              <w:t>prezentojn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 </w:t>
            </w:r>
            <w:proofErr w:type="spellStart"/>
            <w:r w:rsidRPr="005D7F1C">
              <w:rPr>
                <w:rStyle w:val="fontstyle21"/>
                <w:rFonts w:eastAsia="MS Mincho"/>
              </w:rPr>
              <w:t>dhe</w:t>
            </w:r>
            <w:proofErr w:type="spellEnd"/>
            <w:proofErr w:type="gramEnd"/>
            <w:r w:rsidRPr="005D7F1C">
              <w:rPr>
                <w:rStyle w:val="fontstyle21"/>
                <w:rFonts w:eastAsia="MS Mincho"/>
              </w:rPr>
              <w:t xml:space="preserve"> do </w:t>
            </w:r>
            <w:proofErr w:type="spellStart"/>
            <w:r w:rsidRPr="005D7F1C">
              <w:rPr>
                <w:rStyle w:val="fontstyle21"/>
                <w:rFonts w:eastAsia="MS Mincho"/>
              </w:rPr>
              <w:t>t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p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r w:rsidRPr="005D7F1C">
              <w:rPr>
                <w:rStyle w:val="fontstyle21"/>
                <w:rFonts w:eastAsia="MS Mincho"/>
              </w:rPr>
              <w:t>rgjigjen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nga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kund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r w:rsidRPr="005D7F1C">
              <w:rPr>
                <w:rStyle w:val="fontstyle21"/>
                <w:rFonts w:eastAsia="MS Mincho"/>
              </w:rPr>
              <w:t>rargumentet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e </w:t>
            </w:r>
            <w:proofErr w:type="spellStart"/>
            <w:r w:rsidRPr="005D7F1C">
              <w:rPr>
                <w:rStyle w:val="fontstyle21"/>
                <w:rFonts w:eastAsia="MS Mincho"/>
              </w:rPr>
              <w:t>koleg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r w:rsidRPr="005D7F1C">
              <w:rPr>
                <w:rStyle w:val="fontstyle21"/>
                <w:rFonts w:eastAsia="MS Mincho"/>
              </w:rPr>
              <w:t>ve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</w:t>
            </w:r>
            <w:r w:rsidR="005D7F1C" w:rsidRPr="005D7F1C">
              <w:rPr>
                <w:rStyle w:val="fontstyle21"/>
                <w:rFonts w:eastAsia="MS Mincho"/>
              </w:rPr>
              <w:t>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tyre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duke </w:t>
            </w:r>
            <w:proofErr w:type="spellStart"/>
            <w:r w:rsidRPr="005D7F1C">
              <w:rPr>
                <w:rStyle w:val="fontstyle21"/>
                <w:rFonts w:eastAsia="MS Mincho"/>
              </w:rPr>
              <w:t>prezantuar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argumente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logjike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për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të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mbrojtur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</w:t>
            </w:r>
            <w:proofErr w:type="spellStart"/>
            <w:r w:rsidRPr="005D7F1C">
              <w:rPr>
                <w:rStyle w:val="fontstyle21"/>
                <w:rFonts w:eastAsia="MS Mincho"/>
              </w:rPr>
              <w:t>qëndrimet</w:t>
            </w:r>
            <w:proofErr w:type="spellEnd"/>
            <w:r w:rsidRPr="005D7F1C">
              <w:rPr>
                <w:rStyle w:val="fontstyle21"/>
                <w:rFonts w:eastAsia="MS Mincho"/>
              </w:rPr>
              <w:t xml:space="preserve"> e </w:t>
            </w:r>
            <w:proofErr w:type="spellStart"/>
            <w:r w:rsidRPr="005D7F1C">
              <w:rPr>
                <w:rStyle w:val="fontstyle21"/>
                <w:rFonts w:eastAsia="MS Mincho"/>
              </w:rPr>
              <w:t>tyre</w:t>
            </w:r>
            <w:proofErr w:type="spellEnd"/>
            <w:r w:rsidRPr="005D7F1C">
              <w:rPr>
                <w:rStyle w:val="fontstyle21"/>
                <w:rFonts w:eastAsia="MS Mincho"/>
              </w:rPr>
              <w:t>.</w:t>
            </w:r>
          </w:p>
          <w:p w:rsidR="001D5942" w:rsidRPr="005D7F1C" w:rsidRDefault="001D5942" w:rsidP="001D5942">
            <w:pPr>
              <w:spacing w:after="0" w:line="240" w:lineRule="auto"/>
              <w:rPr>
                <w:rStyle w:val="fontstyle21"/>
                <w:rFonts w:eastAsia="MS Mincho"/>
              </w:rPr>
            </w:pPr>
          </w:p>
          <w:p w:rsidR="001D5942" w:rsidRPr="005D7F1C" w:rsidRDefault="001D5942" w:rsidP="00563D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Gjithsej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100 % </w:t>
            </w:r>
          </w:p>
          <w:p w:rsidR="00201672" w:rsidRPr="005D7F1C" w:rsidRDefault="001D5942" w:rsidP="001D5942">
            <w:pPr>
              <w:tabs>
                <w:tab w:val="num" w:pos="569"/>
                <w:tab w:val="num" w:pos="720"/>
              </w:tabs>
              <w:spacing w:after="0"/>
              <w:ind w:left="720" w:hanging="1051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t xml:space="preserve">Vi    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9180" w:type="dxa"/>
            <w:gridSpan w:val="9"/>
            <w:shd w:val="clear" w:color="auto" w:fill="B8CCE4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lastRenderedPageBreak/>
              <w:t>Literatura</w:t>
            </w:r>
            <w:proofErr w:type="spellEnd"/>
            <w:r w:rsidRPr="005D7F1C">
              <w:rPr>
                <w:b/>
              </w:rPr>
              <w:t xml:space="preserve"> </w:t>
            </w:r>
          </w:p>
        </w:tc>
      </w:tr>
      <w:tr w:rsidR="00201672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201672" w:rsidRPr="005D7F1C" w:rsidRDefault="00201672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Literatura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bazë</w:t>
            </w:r>
            <w:proofErr w:type="spellEnd"/>
            <w:r w:rsidRPr="005D7F1C">
              <w:rPr>
                <w:b/>
              </w:rPr>
              <w:t xml:space="preserve">:  </w:t>
            </w:r>
          </w:p>
        </w:tc>
        <w:tc>
          <w:tcPr>
            <w:tcW w:w="5491" w:type="dxa"/>
            <w:gridSpan w:val="8"/>
          </w:tcPr>
          <w:p w:rsidR="009B6D61" w:rsidRPr="005D7F1C" w:rsidRDefault="009B6D61" w:rsidP="00F7690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GoBack"/>
            <w:bookmarkEnd w:id="0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MASHT (2016)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Kurrikula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3AF2" w:rsidRPr="005D7F1C">
              <w:rPr>
                <w:rFonts w:ascii="Times New Roman" w:hAnsi="Times New Roman"/>
                <w:sz w:val="24"/>
                <w:szCs w:val="24"/>
              </w:rPr>
              <w:t>B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ërthamë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klasat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përgatitore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arsimin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fillor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1894" w:rsidRPr="005D7F1C" w:rsidRDefault="00611894" w:rsidP="0061189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/>
              </w:rPr>
              <w:t>John H. Hollo</w:t>
            </w:r>
            <w:r w:rsidR="005D7F1C" w:rsidRPr="005D7F1C">
              <w:rPr>
                <w:rFonts w:ascii="Times New Roman" w:hAnsi="Times New Roman"/>
                <w:sz w:val="24"/>
                <w:szCs w:val="24"/>
                <w:lang w:val="sq-AL"/>
              </w:rPr>
              <w:t>w</w:t>
            </w:r>
            <w:r w:rsidRPr="005D7F1C">
              <w:rPr>
                <w:rFonts w:ascii="Times New Roman" w:hAnsi="Times New Roman"/>
                <w:sz w:val="24"/>
                <w:szCs w:val="24"/>
                <w:lang w:val="sq-AL"/>
              </w:rPr>
              <w:t>ay,(1999). Extracurricular Activities: The Path to Academic Success for Educational Leadership, Princeton.</w:t>
            </w:r>
          </w:p>
          <w:p w:rsidR="009B6D61" w:rsidRPr="005D7F1C" w:rsidRDefault="009B6D61" w:rsidP="00F7690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sq-AL"/>
              </w:rPr>
              <w:t>GEMS  Interantional School, Extracurricular activities 2017-18, Sëitzerland.</w:t>
            </w:r>
          </w:p>
          <w:p w:rsidR="00201672" w:rsidRPr="005D7F1C" w:rsidRDefault="005D7F1C" w:rsidP="005D7F1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D7F1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D7F1C">
              <w:rPr>
                <w:rFonts w:ascii="Times New Roman" w:hAnsi="Times New Roman"/>
                <w:sz w:val="24"/>
                <w:szCs w:val="24"/>
              </w:rPr>
              <w:instrText xml:space="preserve"> HYPERLINK "http://kec-ks.org/wp-content/uploads/2016/06/Doracaku-Klubet-e-Gjelbra.pdf" </w:instrText>
            </w:r>
            <w:r w:rsidRPr="005D7F1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D7F1C">
              <w:rPr>
                <w:rStyle w:val="Hyperlink"/>
                <w:rFonts w:ascii="Times New Roman" w:hAnsi="Times New Roman"/>
                <w:sz w:val="24"/>
                <w:szCs w:val="24"/>
              </w:rPr>
              <w:t>http://kec-ks.org/wp-content/uploads/2016/06/Doracaku-Klubet-e-Gjelbra.pdf</w:t>
            </w:r>
            <w:r w:rsidRPr="005D7F1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A321A" w:rsidRPr="005D7F1C" w:rsidTr="0043144F">
        <w:trPr>
          <w:gridBefore w:val="1"/>
          <w:wBefore w:w="332" w:type="dxa"/>
        </w:trPr>
        <w:tc>
          <w:tcPr>
            <w:tcW w:w="3689" w:type="dxa"/>
          </w:tcPr>
          <w:p w:rsidR="00EA321A" w:rsidRPr="005D7F1C" w:rsidRDefault="00EA321A" w:rsidP="00F76908">
            <w:pPr>
              <w:pStyle w:val="Sinespaciado"/>
              <w:rPr>
                <w:b/>
              </w:rPr>
            </w:pPr>
            <w:proofErr w:type="spellStart"/>
            <w:r w:rsidRPr="005D7F1C">
              <w:rPr>
                <w:b/>
              </w:rPr>
              <w:t>Burime</w:t>
            </w:r>
            <w:proofErr w:type="spellEnd"/>
            <w:r w:rsidRPr="005D7F1C">
              <w:rPr>
                <w:b/>
              </w:rPr>
              <w:t xml:space="preserve"> </w:t>
            </w:r>
            <w:proofErr w:type="spellStart"/>
            <w:r w:rsidRPr="005D7F1C">
              <w:rPr>
                <w:b/>
              </w:rPr>
              <w:t>plotesuese</w:t>
            </w:r>
            <w:proofErr w:type="spellEnd"/>
          </w:p>
        </w:tc>
        <w:tc>
          <w:tcPr>
            <w:tcW w:w="5491" w:type="dxa"/>
            <w:gridSpan w:val="8"/>
          </w:tcPr>
          <w:p w:rsidR="00EA321A" w:rsidRPr="005D7F1C" w:rsidRDefault="00EA321A" w:rsidP="00F7690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D7F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https://masht.rks-gov.net/uploads/2016/01/ua-masht-nr-02-2016-per-aktivitetet-jashteshkolllore-rotated_1.pdf</w:t>
              </w:r>
            </w:hyperlink>
          </w:p>
        </w:tc>
      </w:tr>
    </w:tbl>
    <w:p w:rsidR="00FC7A93" w:rsidRPr="005D7F1C" w:rsidRDefault="00FC7A93" w:rsidP="00F76908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201672" w:rsidRPr="005D7F1C" w:rsidTr="00FC7A93">
        <w:tc>
          <w:tcPr>
            <w:tcW w:w="8856" w:type="dxa"/>
            <w:gridSpan w:val="2"/>
            <w:shd w:val="clear" w:color="auto" w:fill="B8CCE4"/>
          </w:tcPr>
          <w:p w:rsidR="00201672" w:rsidRPr="005D7F1C" w:rsidRDefault="00201672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Plani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dizejnuar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mësimit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</w:tr>
      <w:tr w:rsidR="00201672" w:rsidRPr="005D7F1C" w:rsidTr="00FC7A93">
        <w:tc>
          <w:tcPr>
            <w:tcW w:w="2718" w:type="dxa"/>
            <w:shd w:val="clear" w:color="auto" w:fill="B8CCE4"/>
          </w:tcPr>
          <w:p w:rsidR="00201672" w:rsidRPr="005D7F1C" w:rsidRDefault="00201672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201672" w:rsidRPr="005D7F1C" w:rsidRDefault="00201672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Ligjerata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që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zhvillohet</w:t>
            </w:r>
            <w:proofErr w:type="spellEnd"/>
          </w:p>
        </w:tc>
      </w:tr>
      <w:tr w:rsidR="00201672" w:rsidRPr="005D7F1C" w:rsidTr="00FC7A93">
        <w:tc>
          <w:tcPr>
            <w:tcW w:w="2718" w:type="dxa"/>
          </w:tcPr>
          <w:p w:rsidR="00201672" w:rsidRPr="005D7F1C" w:rsidRDefault="00201672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parë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201672" w:rsidRPr="005D7F1C" w:rsidRDefault="00201672" w:rsidP="00F7690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Pershkrimi i kursit – Dhënja e detyrave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dytë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1C5D53" w:rsidRPr="005D7F1C" w:rsidRDefault="009B6D61" w:rsidP="00F7690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5D7F1C">
              <w:rPr>
                <w:rFonts w:ascii="Times New Roman" w:hAnsi="Times New Roman" w:cs="Times New Roman"/>
              </w:rPr>
              <w:t>Kuptimi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 w:cs="Times New Roman"/>
              </w:rPr>
              <w:t>m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simit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jasht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kurrikular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7F1C">
              <w:rPr>
                <w:rFonts w:ascii="Times New Roman" w:hAnsi="Times New Roman" w:cs="Times New Roman"/>
              </w:rPr>
              <w:t>Llojet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 w:cs="Times New Roman"/>
              </w:rPr>
              <w:t>m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simit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jasht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kurrikular</w:t>
            </w:r>
            <w:proofErr w:type="spellEnd"/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tretë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1C5D53" w:rsidRPr="005D7F1C" w:rsidRDefault="009B6D61" w:rsidP="00F76908">
            <w:pPr>
              <w:pStyle w:val="Default"/>
              <w:rPr>
                <w:rFonts w:ascii="Times New Roman" w:hAnsi="Times New Roman" w:cs="Times New Roman"/>
              </w:rPr>
            </w:pPr>
            <w:r w:rsidRPr="005D7F1C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5D7F1C">
              <w:rPr>
                <w:rFonts w:ascii="Times New Roman" w:hAnsi="Times New Roman" w:cs="Times New Roman"/>
              </w:rPr>
              <w:t>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organizosh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vizitat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ndryshme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jasht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objketit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shkoll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s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7F1C">
              <w:rPr>
                <w:rFonts w:ascii="Times New Roman" w:hAnsi="Times New Roman" w:cs="Times New Roman"/>
              </w:rPr>
              <w:t>Vizita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muze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parqe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vende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natyrë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dhe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vende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historike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institucione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galeri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teatër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etj</w:t>
            </w:r>
            <w:proofErr w:type="spellEnd"/>
            <w:r w:rsidRPr="005D7F1C">
              <w:rPr>
                <w:rFonts w:ascii="Times New Roman" w:hAnsi="Times New Roman" w:cs="Times New Roman"/>
              </w:rPr>
              <w:t>.;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katërt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Pjes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marrja e nx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n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sve n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vendimmarrjen e shkoll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s dhe formave 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tjera 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demokracis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shkoll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pestë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5D7F1C">
              <w:rPr>
                <w:rFonts w:ascii="Times New Roman" w:hAnsi="Times New Roman" w:cs="Times New Roman"/>
              </w:rPr>
              <w:t>Organizimi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 w:cs="Times New Roman"/>
              </w:rPr>
              <w:t>aktiviteteve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t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lira (</w:t>
            </w:r>
            <w:proofErr w:type="spellStart"/>
            <w:r w:rsidRPr="005D7F1C">
              <w:rPr>
                <w:rFonts w:ascii="Times New Roman" w:hAnsi="Times New Roman" w:cs="Times New Roman"/>
              </w:rPr>
              <w:t>klubet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 w:cs="Times New Roman"/>
              </w:rPr>
              <w:t>nx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nsve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sipas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talentit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garat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sportive,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kori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F1C">
              <w:rPr>
                <w:rFonts w:ascii="Times New Roman" w:hAnsi="Times New Roman" w:cs="Times New Roman"/>
              </w:rPr>
              <w:t>revista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F1C">
              <w:rPr>
                <w:rFonts w:ascii="Times New Roman" w:hAnsi="Times New Roman" w:cs="Times New Roman"/>
              </w:rPr>
              <w:t>shkoll</w:t>
            </w:r>
            <w:r w:rsidR="00F76908" w:rsidRPr="005D7F1C">
              <w:rPr>
                <w:rFonts w:ascii="Times New Roman" w:hAnsi="Times New Roman" w:cs="Times New Roman"/>
              </w:rPr>
              <w:t>ë</w:t>
            </w:r>
            <w:r w:rsidRPr="005D7F1C">
              <w:rPr>
                <w:rFonts w:ascii="Times New Roman" w:hAnsi="Times New Roman" w:cs="Times New Roman"/>
              </w:rPr>
              <w:t>s</w:t>
            </w:r>
            <w:proofErr w:type="spellEnd"/>
            <w:r w:rsidRPr="005D7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F1C">
              <w:rPr>
                <w:rFonts w:ascii="Times New Roman" w:hAnsi="Times New Roman" w:cs="Times New Roman"/>
              </w:rPr>
              <w:t>etj</w:t>
            </w:r>
            <w:proofErr w:type="spellEnd"/>
            <w:r w:rsidRPr="005D7F1C">
              <w:rPr>
                <w:rFonts w:ascii="Times New Roman" w:hAnsi="Times New Roman" w:cs="Times New Roman"/>
              </w:rPr>
              <w:t>)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gjashtë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Vizitat e ekspert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ve dhe musafir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ve 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tjer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shkoll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shtatë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Organizmi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humanitare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tetë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Puna vullnetare 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rbimi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komunitetin</w:t>
            </w:r>
            <w:proofErr w:type="spellEnd"/>
          </w:p>
        </w:tc>
      </w:tr>
      <w:tr w:rsidR="00EA321A" w:rsidRPr="005D7F1C" w:rsidTr="00FC7A93">
        <w:tc>
          <w:tcPr>
            <w:tcW w:w="2718" w:type="dxa"/>
          </w:tcPr>
          <w:p w:rsidR="00EA321A" w:rsidRPr="005D7F1C" w:rsidRDefault="00EA321A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nëntë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38" w:type="dxa"/>
          </w:tcPr>
          <w:p w:rsidR="00EA321A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>Organizimi i vizitave jasht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qytetit/ fshatit</w:t>
            </w:r>
          </w:p>
        </w:tc>
      </w:tr>
      <w:tr w:rsidR="00EA321A" w:rsidRPr="005D7F1C" w:rsidTr="00FC7A93">
        <w:tc>
          <w:tcPr>
            <w:tcW w:w="2718" w:type="dxa"/>
          </w:tcPr>
          <w:p w:rsidR="00EA321A" w:rsidRPr="005D7F1C" w:rsidRDefault="00EA321A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dhjetë</w:t>
            </w:r>
            <w:proofErr w:type="spellEnd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EA321A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Festimi i datave t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vecanta n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shkoll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njëmbedhjetë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Organizimi i aktivteteve p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promovimin e sh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ndetit 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dymbëdhjetë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</w:tcPr>
          <w:p w:rsidR="001C5D53" w:rsidRPr="005D7F1C" w:rsidRDefault="00EA321A" w:rsidP="00F769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Organizmi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p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kujdesin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ambientit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t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shkoll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F1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BF4" w:rsidRPr="005D7F1C">
              <w:rPr>
                <w:rFonts w:ascii="Times New Roman" w:hAnsi="Times New Roman"/>
                <w:sz w:val="24"/>
                <w:szCs w:val="24"/>
              </w:rPr>
              <w:t>vendit</w:t>
            </w:r>
            <w:proofErr w:type="spellEnd"/>
            <w:r w:rsidR="004B2BF4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BF4" w:rsidRPr="005D7F1C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="004B2BF4" w:rsidRPr="005D7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BF4" w:rsidRPr="005D7F1C">
              <w:rPr>
                <w:rFonts w:ascii="Times New Roman" w:hAnsi="Times New Roman"/>
                <w:sz w:val="24"/>
                <w:szCs w:val="24"/>
              </w:rPr>
              <w:t>jetojm</w:t>
            </w:r>
            <w:r w:rsidR="00F76908" w:rsidRPr="005D7F1C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trembëdhjetë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</w:tcPr>
          <w:p w:rsidR="001C5D53" w:rsidRPr="005D7F1C" w:rsidRDefault="004B2BF4" w:rsidP="00F7690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Organizimi i shetitjeve nj</w:t>
            </w:r>
            <w:r w:rsidR="00F76908"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5D7F1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ditore dhe pikniqeve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katërmbëdhjetë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</w:tcPr>
          <w:p w:rsidR="001C5D53" w:rsidRPr="005D7F1C" w:rsidRDefault="004B2BF4" w:rsidP="00F76908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Prezantim i nje projekt propozimi p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r nj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aktivitet jasht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m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simor</w:t>
            </w:r>
          </w:p>
        </w:tc>
      </w:tr>
      <w:tr w:rsidR="001C5D53" w:rsidRPr="005D7F1C" w:rsidTr="00FC7A93">
        <w:tc>
          <w:tcPr>
            <w:tcW w:w="2718" w:type="dxa"/>
          </w:tcPr>
          <w:p w:rsidR="001C5D53" w:rsidRPr="005D7F1C" w:rsidRDefault="001C5D53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D7F1C">
              <w:rPr>
                <w:rFonts w:ascii="Times New Roman" w:hAnsi="Times New Roman"/>
                <w:b/>
                <w:i/>
                <w:sz w:val="24"/>
                <w:szCs w:val="24"/>
              </w:rPr>
              <w:t>pesëmbëdhjetë</w:t>
            </w:r>
            <w:proofErr w:type="spellEnd"/>
            <w:r w:rsidRPr="005D7F1C">
              <w:rPr>
                <w:rFonts w:ascii="Times New Roman" w:hAnsi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</w:tcPr>
          <w:p w:rsidR="001C5D53" w:rsidRPr="005D7F1C" w:rsidRDefault="004B2BF4" w:rsidP="00F769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Prezantim i nje projekt propozimi p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r nj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aktivitet jasht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m</w:t>
            </w:r>
            <w:r w:rsidR="00F76908" w:rsidRPr="005D7F1C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5D7F1C">
              <w:rPr>
                <w:rFonts w:ascii="Times New Roman" w:hAnsi="Times New Roman"/>
                <w:sz w:val="24"/>
                <w:szCs w:val="24"/>
                <w:lang w:val="it-IT"/>
              </w:rPr>
              <w:t>simor</w:t>
            </w:r>
          </w:p>
        </w:tc>
      </w:tr>
    </w:tbl>
    <w:p w:rsidR="00201672" w:rsidRPr="005D7F1C" w:rsidRDefault="00201672" w:rsidP="00F76908">
      <w:pPr>
        <w:pStyle w:val="Sinespaciado"/>
      </w:pPr>
    </w:p>
    <w:p w:rsidR="00201672" w:rsidRPr="005D7F1C" w:rsidRDefault="00201672" w:rsidP="00F769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1672" w:rsidRPr="005D7F1C" w:rsidRDefault="00201672" w:rsidP="00F76908">
      <w:pPr>
        <w:spacing w:after="0"/>
        <w:rPr>
          <w:rFonts w:ascii="Times New Roman" w:hAnsi="Times New Roman"/>
          <w:b/>
          <w:sz w:val="24"/>
          <w:szCs w:val="24"/>
          <w:lang w:val="nb-NO"/>
        </w:rPr>
      </w:pPr>
    </w:p>
    <w:p w:rsidR="001C5D53" w:rsidRPr="005D7F1C" w:rsidRDefault="001C5D53" w:rsidP="00F7690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756D92" w:rsidRPr="005D7F1C" w:rsidRDefault="00756D92" w:rsidP="00F7690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756D92" w:rsidRPr="005D7F1C" w:rsidRDefault="00756D92" w:rsidP="00F7690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201672" w:rsidRPr="005D7F1C" w:rsidTr="00FC7A9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201672" w:rsidRPr="005D7F1C" w:rsidRDefault="00201672" w:rsidP="00F769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D7F1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Politikat akademike dhe rregullat e mirësjelljes:</w:t>
            </w:r>
          </w:p>
        </w:tc>
      </w:tr>
      <w:tr w:rsidR="00201672" w:rsidRPr="005D7F1C" w:rsidTr="00FC7A9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08" w:rsidRPr="005D7F1C" w:rsidRDefault="00F76908" w:rsidP="00F76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F1C">
              <w:rPr>
                <w:rStyle w:val="fontstyle01"/>
              </w:rPr>
              <w:t>Secili</w:t>
            </w:r>
            <w:proofErr w:type="spellEnd"/>
            <w:r w:rsidRPr="005D7F1C">
              <w:rPr>
                <w:rStyle w:val="fontstyle01"/>
              </w:rPr>
              <w:t xml:space="preserve"> student ka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drejtë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bëjë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pyetje</w:t>
            </w:r>
            <w:proofErr w:type="spellEnd"/>
            <w:r w:rsidRPr="005D7F1C">
              <w:rPr>
                <w:rStyle w:val="fontstyle01"/>
              </w:rPr>
              <w:t xml:space="preserve"> e </w:t>
            </w:r>
            <w:proofErr w:type="spellStart"/>
            <w:r w:rsidRPr="005D7F1C">
              <w:rPr>
                <w:rStyle w:val="fontstyle01"/>
              </w:rPr>
              <w:t>komente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sa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herë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që</w:t>
            </w:r>
            <w:proofErr w:type="spellEnd"/>
            <w:r w:rsidRPr="005D7F1C">
              <w:rPr>
                <w:rStyle w:val="fontstyle01"/>
              </w:rPr>
              <w:t xml:space="preserve"> i </w:t>
            </w:r>
            <w:proofErr w:type="spellStart"/>
            <w:r w:rsidRPr="005D7F1C">
              <w:rPr>
                <w:rStyle w:val="fontstyle01"/>
              </w:rPr>
              <w:t>jepet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fjala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Asnjëri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nuk</w:t>
            </w:r>
            <w:proofErr w:type="spellEnd"/>
            <w:r w:rsidRPr="005D7F1C">
              <w:rPr>
                <w:rStyle w:val="fontstyle01"/>
              </w:rPr>
              <w:t xml:space="preserve"> ka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drejtë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t’i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ndërhyjë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tjetrit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kur</w:t>
            </w:r>
            <w:proofErr w:type="spellEnd"/>
            <w:r w:rsidRPr="005D7F1C">
              <w:rPr>
                <w:rStyle w:val="fontstyle01"/>
              </w:rPr>
              <w:t xml:space="preserve"> ai e ka </w:t>
            </w:r>
            <w:proofErr w:type="spellStart"/>
            <w:r w:rsidRPr="005D7F1C">
              <w:rPr>
                <w:rStyle w:val="fontstyle01"/>
              </w:rPr>
              <w:t>fjalën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Lejohet</w:t>
            </w:r>
            <w:proofErr w:type="spellEnd"/>
            <w:r w:rsidRPr="005D7F1C">
              <w:rPr>
                <w:rStyle w:val="fontstyle01"/>
              </w:rPr>
              <w:t xml:space="preserve"> “</w:t>
            </w:r>
            <w:proofErr w:type="spellStart"/>
            <w:r w:rsidRPr="005D7F1C">
              <w:rPr>
                <w:rStyle w:val="fontstyle01"/>
              </w:rPr>
              <w:t>zhurma</w:t>
            </w:r>
            <w:proofErr w:type="spellEnd"/>
            <w:r w:rsidRPr="005D7F1C">
              <w:rPr>
                <w:rStyle w:val="fontstyle01"/>
              </w:rPr>
              <w:t xml:space="preserve">” e </w:t>
            </w:r>
            <w:proofErr w:type="spellStart"/>
            <w:r w:rsidRPr="005D7F1C">
              <w:rPr>
                <w:rStyle w:val="fontstyle01"/>
              </w:rPr>
              <w:t>punës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kur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studentët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punojnë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grupe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Nuk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lejohet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prishja</w:t>
            </w:r>
            <w:proofErr w:type="spellEnd"/>
            <w:r w:rsidRPr="005D7F1C">
              <w:rPr>
                <w:rStyle w:val="fontstyle01"/>
              </w:rPr>
              <w:t xml:space="preserve"> e </w:t>
            </w:r>
            <w:proofErr w:type="spellStart"/>
            <w:r w:rsidRPr="005D7F1C">
              <w:rPr>
                <w:rStyle w:val="fontstyle01"/>
              </w:rPr>
              <w:t>qetësisë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kur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ligjërohet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nga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mësimdhënësi</w:t>
            </w:r>
            <w:proofErr w:type="spellEnd"/>
            <w:r w:rsidRPr="005D7F1C">
              <w:rPr>
                <w:rStyle w:val="fontstyle01"/>
              </w:rPr>
              <w:t xml:space="preserve"> apo </w:t>
            </w:r>
            <w:proofErr w:type="spellStart"/>
            <w:r w:rsidRPr="005D7F1C">
              <w:rPr>
                <w:rStyle w:val="fontstyle01"/>
              </w:rPr>
              <w:t>prezentohet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puna</w:t>
            </w:r>
            <w:proofErr w:type="spellEnd"/>
            <w:r w:rsidRPr="005D7F1C">
              <w:rPr>
                <w:rStyle w:val="fontstyle01"/>
              </w:rPr>
              <w:t xml:space="preserve"> e </w:t>
            </w:r>
            <w:proofErr w:type="spellStart"/>
            <w:r w:rsidRPr="005D7F1C">
              <w:rPr>
                <w:rStyle w:val="fontstyle01"/>
              </w:rPr>
              <w:t>studentëve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Nuk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lejohen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telefonat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celularë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gjatë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orëve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mësimore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dhe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provimeve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Nuk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lejohet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ardhja</w:t>
            </w:r>
            <w:proofErr w:type="spellEnd"/>
            <w:r w:rsidRPr="005D7F1C">
              <w:rPr>
                <w:rStyle w:val="fontstyle01"/>
              </w:rPr>
              <w:t xml:space="preserve"> me </w:t>
            </w:r>
            <w:proofErr w:type="spellStart"/>
            <w:r w:rsidRPr="005D7F1C">
              <w:rPr>
                <w:rStyle w:val="fontstyle01"/>
              </w:rPr>
              <w:t>vonesë</w:t>
            </w:r>
            <w:proofErr w:type="spellEnd"/>
            <w:r w:rsidRPr="005D7F1C">
              <w:rPr>
                <w:rStyle w:val="fontstyle01"/>
              </w:rPr>
              <w:t xml:space="preserve"> apo </w:t>
            </w:r>
            <w:proofErr w:type="spellStart"/>
            <w:r w:rsidRPr="005D7F1C">
              <w:rPr>
                <w:rStyle w:val="fontstyle01"/>
              </w:rPr>
              <w:t>dalja</w:t>
            </w:r>
            <w:proofErr w:type="spellEnd"/>
            <w:r w:rsidRPr="005D7F1C">
              <w:rPr>
                <w:rStyle w:val="fontstyle01"/>
              </w:rPr>
              <w:t xml:space="preserve"> pa </w:t>
            </w:r>
            <w:proofErr w:type="spellStart"/>
            <w:r w:rsidRPr="005D7F1C">
              <w:rPr>
                <w:rStyle w:val="fontstyle01"/>
              </w:rPr>
              <w:t>ndonjë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arsye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qëndrueshme</w:t>
            </w:r>
            <w:proofErr w:type="spellEnd"/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vlerësimin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përfundimtar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kanë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drejtë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paraqiten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vetëm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studentët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që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kanë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marrë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pjesë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ligjërata</w:t>
            </w:r>
            <w:proofErr w:type="spellEnd"/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5D7F1C">
              <w:rPr>
                <w:rStyle w:val="fontstyle01"/>
              </w:rPr>
              <w:t>dhe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të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cilët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kanë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përfunduar</w:t>
            </w:r>
            <w:proofErr w:type="spellEnd"/>
            <w:r w:rsidRPr="005D7F1C">
              <w:rPr>
                <w:rStyle w:val="fontstyle01"/>
              </w:rPr>
              <w:t xml:space="preserve"> me </w:t>
            </w:r>
            <w:proofErr w:type="spellStart"/>
            <w:r w:rsidRPr="005D7F1C">
              <w:rPr>
                <w:rStyle w:val="fontstyle01"/>
              </w:rPr>
              <w:t>sukses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mësimin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praktik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në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shkollë</w:t>
            </w:r>
            <w:proofErr w:type="spellEnd"/>
            <w:r w:rsidRPr="005D7F1C">
              <w:rPr>
                <w:rStyle w:val="fontstyle01"/>
              </w:rPr>
              <w:t>;</w:t>
            </w:r>
            <w:r w:rsidRPr="005D7F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7F1C">
              <w:rPr>
                <w:rStyle w:val="fontstyle01"/>
              </w:rPr>
              <w:t xml:space="preserve">- </w:t>
            </w:r>
            <w:proofErr w:type="spellStart"/>
            <w:r w:rsidRPr="005D7F1C">
              <w:rPr>
                <w:rStyle w:val="fontstyle01"/>
              </w:rPr>
              <w:t>Dënohet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cdo</w:t>
            </w:r>
            <w:proofErr w:type="spellEnd"/>
            <w:r w:rsidRPr="005D7F1C">
              <w:rPr>
                <w:rStyle w:val="fontstyle01"/>
              </w:rPr>
              <w:t xml:space="preserve"> </w:t>
            </w:r>
            <w:proofErr w:type="spellStart"/>
            <w:r w:rsidRPr="005D7F1C">
              <w:rPr>
                <w:rStyle w:val="fontstyle01"/>
              </w:rPr>
              <w:t>formë</w:t>
            </w:r>
            <w:proofErr w:type="spellEnd"/>
            <w:r w:rsidRPr="005D7F1C">
              <w:rPr>
                <w:rStyle w:val="fontstyle01"/>
              </w:rPr>
              <w:t xml:space="preserve"> e </w:t>
            </w:r>
            <w:proofErr w:type="spellStart"/>
            <w:r w:rsidRPr="005D7F1C">
              <w:rPr>
                <w:rStyle w:val="fontstyle01"/>
              </w:rPr>
              <w:t>kopjimit</w:t>
            </w:r>
            <w:proofErr w:type="spellEnd"/>
            <w:r w:rsidRPr="005D7F1C">
              <w:rPr>
                <w:rStyle w:val="fontstyle01"/>
              </w:rPr>
              <w:t xml:space="preserve"> apo </w:t>
            </w:r>
            <w:proofErr w:type="spellStart"/>
            <w:r w:rsidRPr="005D7F1C">
              <w:rPr>
                <w:rStyle w:val="fontstyle01"/>
              </w:rPr>
              <w:t>falsifikimit</w:t>
            </w:r>
            <w:proofErr w:type="spellEnd"/>
          </w:p>
          <w:p w:rsidR="00201672" w:rsidRPr="005D7F1C" w:rsidRDefault="00201672" w:rsidP="00F769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</w:p>
        </w:tc>
      </w:tr>
    </w:tbl>
    <w:p w:rsidR="00201672" w:rsidRPr="005D7F1C" w:rsidRDefault="00201672" w:rsidP="00F76908">
      <w:pPr>
        <w:spacing w:after="0"/>
        <w:rPr>
          <w:rFonts w:ascii="Times New Roman" w:hAnsi="Times New Roman"/>
          <w:sz w:val="24"/>
          <w:szCs w:val="24"/>
        </w:rPr>
      </w:pPr>
    </w:p>
    <w:p w:rsidR="00201672" w:rsidRPr="005D7F1C" w:rsidRDefault="00201672" w:rsidP="00F76908">
      <w:pPr>
        <w:spacing w:after="0"/>
        <w:rPr>
          <w:rFonts w:ascii="Times New Roman" w:hAnsi="Times New Roman"/>
          <w:sz w:val="24"/>
          <w:szCs w:val="24"/>
        </w:rPr>
      </w:pPr>
    </w:p>
    <w:p w:rsidR="00F839F6" w:rsidRPr="005D7F1C" w:rsidRDefault="00F839F6" w:rsidP="00F76908">
      <w:pPr>
        <w:spacing w:after="0"/>
        <w:rPr>
          <w:rFonts w:ascii="Times New Roman" w:hAnsi="Times New Roman"/>
          <w:sz w:val="24"/>
          <w:szCs w:val="24"/>
        </w:rPr>
      </w:pPr>
    </w:p>
    <w:sectPr w:rsidR="00F839F6" w:rsidRPr="005D7F1C" w:rsidSect="00FC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64DE"/>
    <w:multiLevelType w:val="hybridMultilevel"/>
    <w:tmpl w:val="D73A70EE"/>
    <w:lvl w:ilvl="0" w:tplc="F7E25DC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A1434"/>
    <w:multiLevelType w:val="hybridMultilevel"/>
    <w:tmpl w:val="3F54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A5F6B"/>
    <w:multiLevelType w:val="hybridMultilevel"/>
    <w:tmpl w:val="763436C0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06C27"/>
    <w:multiLevelType w:val="hybridMultilevel"/>
    <w:tmpl w:val="DE9A4AA8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776F1"/>
    <w:multiLevelType w:val="hybridMultilevel"/>
    <w:tmpl w:val="7E8C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72"/>
    <w:rsid w:val="00074714"/>
    <w:rsid w:val="00085C0E"/>
    <w:rsid w:val="000B658B"/>
    <w:rsid w:val="00125427"/>
    <w:rsid w:val="00140513"/>
    <w:rsid w:val="001C5D53"/>
    <w:rsid w:val="001D5942"/>
    <w:rsid w:val="00201672"/>
    <w:rsid w:val="00206729"/>
    <w:rsid w:val="002276F3"/>
    <w:rsid w:val="002E2812"/>
    <w:rsid w:val="00306BD2"/>
    <w:rsid w:val="00320132"/>
    <w:rsid w:val="0035486A"/>
    <w:rsid w:val="003562D0"/>
    <w:rsid w:val="003C4942"/>
    <w:rsid w:val="0043144F"/>
    <w:rsid w:val="0045509D"/>
    <w:rsid w:val="00472D9E"/>
    <w:rsid w:val="00474486"/>
    <w:rsid w:val="004871CC"/>
    <w:rsid w:val="004B2BF4"/>
    <w:rsid w:val="004F17B9"/>
    <w:rsid w:val="00563D5A"/>
    <w:rsid w:val="0057167D"/>
    <w:rsid w:val="005D7F1C"/>
    <w:rsid w:val="005E7A49"/>
    <w:rsid w:val="005F4D13"/>
    <w:rsid w:val="00611894"/>
    <w:rsid w:val="00641D26"/>
    <w:rsid w:val="00696409"/>
    <w:rsid w:val="006A52DF"/>
    <w:rsid w:val="006B351B"/>
    <w:rsid w:val="006D032E"/>
    <w:rsid w:val="006F11E0"/>
    <w:rsid w:val="006F2B3F"/>
    <w:rsid w:val="00710BA7"/>
    <w:rsid w:val="00723AF2"/>
    <w:rsid w:val="00756D92"/>
    <w:rsid w:val="007A6AB2"/>
    <w:rsid w:val="007D6115"/>
    <w:rsid w:val="008A321E"/>
    <w:rsid w:val="008A35DF"/>
    <w:rsid w:val="009A1DB4"/>
    <w:rsid w:val="009B6D61"/>
    <w:rsid w:val="009E5DEF"/>
    <w:rsid w:val="009E71AD"/>
    <w:rsid w:val="00A27CF3"/>
    <w:rsid w:val="00AA3A1B"/>
    <w:rsid w:val="00BE0F63"/>
    <w:rsid w:val="00C160C2"/>
    <w:rsid w:val="00C412FF"/>
    <w:rsid w:val="00C56C62"/>
    <w:rsid w:val="00C94845"/>
    <w:rsid w:val="00D51059"/>
    <w:rsid w:val="00DE29DA"/>
    <w:rsid w:val="00E66EBD"/>
    <w:rsid w:val="00EA321A"/>
    <w:rsid w:val="00EE0F97"/>
    <w:rsid w:val="00EE1DCA"/>
    <w:rsid w:val="00F76908"/>
    <w:rsid w:val="00F839F6"/>
    <w:rsid w:val="00F86ED0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0456"/>
  <w15:chartTrackingRefBased/>
  <w15:docId w15:val="{A6C78080-5BB9-4D15-9A9E-1DD75C55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0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">
    <w:name w:val="Sin espaciado"/>
    <w:link w:val="SinespaciadoCar"/>
    <w:qFormat/>
    <w:rsid w:val="00201672"/>
    <w:rPr>
      <w:rFonts w:ascii="Times New Roman" w:hAnsi="Times New Roman"/>
      <w:sz w:val="24"/>
      <w:szCs w:val="24"/>
    </w:rPr>
  </w:style>
  <w:style w:type="character" w:customStyle="1" w:styleId="SinespaciadoCar">
    <w:name w:val="Sin espaciado Car"/>
    <w:link w:val="Sinespaciado"/>
    <w:rsid w:val="00201672"/>
    <w:rPr>
      <w:rFonts w:ascii="Times New Roman" w:hAnsi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2016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672"/>
    <w:pPr>
      <w:ind w:left="720"/>
      <w:contextualSpacing/>
    </w:pPr>
  </w:style>
  <w:style w:type="paragraph" w:customStyle="1" w:styleId="Default">
    <w:name w:val="Default"/>
    <w:rsid w:val="0020167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link w:val="NoSpacingChar"/>
    <w:qFormat/>
    <w:rsid w:val="0057167D"/>
    <w:rPr>
      <w:rFonts w:ascii="Times New Roman" w:eastAsia="MS Mincho" w:hAnsi="Times New Roman"/>
      <w:sz w:val="24"/>
      <w:szCs w:val="24"/>
    </w:rPr>
  </w:style>
  <w:style w:type="character" w:customStyle="1" w:styleId="NoSpacingChar">
    <w:name w:val="No Spacing Char"/>
    <w:link w:val="NoSpacing"/>
    <w:rsid w:val="0057167D"/>
    <w:rPr>
      <w:rFonts w:ascii="Times New Roman" w:eastAsia="MS Mincho" w:hAnsi="Times New Roman"/>
      <w:sz w:val="24"/>
      <w:szCs w:val="24"/>
      <w:lang w:bidi="ar-SA"/>
    </w:rPr>
  </w:style>
  <w:style w:type="character" w:customStyle="1" w:styleId="fontstyle01">
    <w:name w:val="fontstyle01"/>
    <w:rsid w:val="00F769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D59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ht.rks-gov.net/uploads/2016/01/ua-masht-nr-02-2016-per-aktivitetet-jashteshkolllore-rotated_1.pdf" TargetMode="External"/><Relationship Id="rId5" Type="http://schemas.openxmlformats.org/officeDocument/2006/relationships/hyperlink" Target="mailto:sedat.barali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Links>
    <vt:vector size="18" baseType="variant">
      <vt:variant>
        <vt:i4>5242978</vt:i4>
      </vt:variant>
      <vt:variant>
        <vt:i4>6</vt:i4>
      </vt:variant>
      <vt:variant>
        <vt:i4>0</vt:i4>
      </vt:variant>
      <vt:variant>
        <vt:i4>5</vt:i4>
      </vt:variant>
      <vt:variant>
        <vt:lpwstr>https://masht.rks-gov.net/uploads/2016/01/ua-masht-nr-02-2016-per-aktivitetet-jashteshkolllore-rotated_1.pdf</vt:lpwstr>
      </vt:variant>
      <vt:variant>
        <vt:lpwstr/>
      </vt:variant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http://kec-ks.org/wp-content/uploads/2016/06/Doracaku-Klubet-e-Gjelbra.pdf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mailto:sedat.baraliu@uni-pr.edu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ISMAJLI</dc:creator>
  <cp:keywords/>
  <cp:lastModifiedBy>Dell</cp:lastModifiedBy>
  <cp:revision>3</cp:revision>
  <dcterms:created xsi:type="dcterms:W3CDTF">2023-12-14T14:49:00Z</dcterms:created>
  <dcterms:modified xsi:type="dcterms:W3CDTF">2023-12-14T14:57:00Z</dcterms:modified>
</cp:coreProperties>
</file>