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0898F52A"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56171F" w:rsidRPr="006C5241">
        <w:t>Gjuhë gjermane I</w:t>
      </w:r>
      <w:r w:rsidR="003A451D">
        <w:t>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Default="00F33383" w:rsidP="0056171F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Default="00F33383" w:rsidP="0056171F">
            <w:pPr>
              <w:spacing w:after="160" w:line="259" w:lineRule="auto"/>
              <w:ind w:left="0" w:firstLine="0"/>
            </w:pPr>
          </w:p>
        </w:tc>
      </w:tr>
      <w:tr w:rsidR="00F33383" w:rsidRPr="00D243C7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b/>
                <w:bCs/>
                <w:szCs w:val="24"/>
              </w:rPr>
              <w:t>Fakulteti i Filologjisë, Departamenti i</w:t>
            </w:r>
            <w:r w:rsidRPr="00D243C7">
              <w:rPr>
                <w:rFonts w:asciiTheme="minorHAnsi" w:hAnsiTheme="minorHAnsi"/>
                <w:b/>
                <w:szCs w:val="24"/>
              </w:rPr>
              <w:t xml:space="preserve"> Gjuhës dhe  Letërsisë Gjermane</w:t>
            </w:r>
          </w:p>
        </w:tc>
      </w:tr>
      <w:tr w:rsidR="00F33383" w:rsidRPr="00D243C7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3986EF59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b/>
                <w:szCs w:val="24"/>
              </w:rPr>
              <w:t>Gjuhë gjermane I</w:t>
            </w:r>
            <w:r w:rsidR="003A451D" w:rsidRPr="00D243C7">
              <w:rPr>
                <w:rFonts w:asciiTheme="minorHAnsi" w:hAnsiTheme="minorHAnsi"/>
                <w:b/>
                <w:szCs w:val="24"/>
              </w:rPr>
              <w:t>I</w:t>
            </w:r>
          </w:p>
        </w:tc>
      </w:tr>
      <w:tr w:rsidR="00F33383" w:rsidRPr="00D243C7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D243C7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I obligueshëm</w:t>
            </w:r>
          </w:p>
        </w:tc>
      </w:tr>
      <w:tr w:rsidR="00F33383" w:rsidRPr="00D243C7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21494215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Viti i I-rë | Semestri i I</w:t>
            </w:r>
            <w:r w:rsidR="0029798E" w:rsidRPr="00D243C7">
              <w:rPr>
                <w:rFonts w:asciiTheme="minorHAnsi" w:hAnsiTheme="minorHAnsi"/>
                <w:szCs w:val="24"/>
              </w:rPr>
              <w:t>I-t</w:t>
            </w:r>
            <w:r w:rsidRPr="00D243C7">
              <w:rPr>
                <w:rFonts w:asciiTheme="minorHAnsi" w:hAnsiTheme="minorHAnsi"/>
                <w:szCs w:val="24"/>
              </w:rPr>
              <w:t>ë</w:t>
            </w:r>
          </w:p>
        </w:tc>
      </w:tr>
      <w:tr w:rsidR="00F33383" w:rsidRPr="00D243C7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</w:t>
            </w:r>
            <w:r w:rsidR="00F33383" w:rsidRPr="00D243C7">
              <w:rPr>
                <w:rFonts w:asciiTheme="minorHAnsi" w:hAnsiTheme="minorHAnsi"/>
                <w:szCs w:val="24"/>
              </w:rPr>
              <w:t>+</w:t>
            </w: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6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D243C7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E6639A" w14:textId="437F2CA8" w:rsidR="008C5BDB" w:rsidRDefault="008C5BDB" w:rsidP="008C5BDB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 hënë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 xml:space="preserve">  </w:t>
            </w:r>
            <w:r>
              <w:rPr>
                <w:rFonts w:asciiTheme="minorHAnsi" w:hAnsiTheme="minorHAnsi"/>
                <w:szCs w:val="24"/>
              </w:rPr>
              <w:t>Gr. 1, ora 10:15 – 11:45</w:t>
            </w:r>
            <w:r>
              <w:rPr>
                <w:rFonts w:asciiTheme="minorHAnsi" w:hAnsiTheme="minorHAnsi"/>
                <w:szCs w:val="24"/>
              </w:rPr>
              <w:t>, Salla 29</w:t>
            </w:r>
          </w:p>
          <w:p w14:paraId="1C073A62" w14:textId="00E0FD8E" w:rsidR="00F33383" w:rsidRPr="00D243C7" w:rsidRDefault="008C5BDB" w:rsidP="008C5BDB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Gr. 2, ora 12:00 – 13:30</w:t>
            </w:r>
            <w:r>
              <w:rPr>
                <w:rFonts w:asciiTheme="minorHAnsi" w:hAnsiTheme="minorHAnsi"/>
                <w:szCs w:val="24"/>
              </w:rPr>
              <w:t>, Salla 32</w:t>
            </w:r>
            <w:bookmarkStart w:id="0" w:name="_GoBack"/>
            <w:bookmarkEnd w:id="0"/>
          </w:p>
        </w:tc>
      </w:tr>
      <w:tr w:rsidR="00F33383" w:rsidRPr="00D243C7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b/>
                <w:szCs w:val="24"/>
              </w:rPr>
              <w:t>Prof.ass.dr. Sadije Rexhepi</w:t>
            </w:r>
          </w:p>
        </w:tc>
      </w:tr>
      <w:tr w:rsidR="00F33383" w:rsidRPr="00D243C7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D243C7" w:rsidRDefault="008C5BDB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D243C7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D243C7" w14:paraId="2A51F5E1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7512D926" w:rsidR="00F33383" w:rsidRPr="00D243C7" w:rsidRDefault="0029798E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Lënda zhvillohet në vazhdimësi të lëndës “Gjuhë gjermane I” dhe synon zhvillimin e shkathtësive komunikative dhe sociale të nevojshme për komunikim në një gjuhë: të shkruarit, të lexuarit, të folurit dhe të dëgjuarit; përvetësimin e njohurive për strukturën e gjuhës; sensibilizimin për aspektet ndërkulturore. Ushtrohen strategji të ndryshme të të lexuarit (global, selektiv e të detajuar), fjalori zgjerohet me shprehje më komplekse të nivelit B1. Gjatë ligjëratave trajtohen struktura gramatikore në nivelin B1; ushtrohen shkathtësitë produktive (tiparet e llojeve të ndryshme të teksteve, të folurit) dhe ato receptive. Të katër shkathtësitë do të ushtrohen përmes trajtimit të temave ndryshme. Njëkohësisht bëhet pasurimi i fjalorit të studentëve me fjalë e konstrukte fjalish që përdoren gjatë komunikimit. Për zhvillimin e mësimit do të përdoren krahas teksteve nga libri bazë edhe tekste autentike që ndërlidhen me përditshmërinë, gramatikat e gjuhës gjermane për të huaj, CD-të për ushtrimin e shkathtësisë së të dëgjuarit, etj.</w:t>
            </w:r>
          </w:p>
        </w:tc>
      </w:tr>
      <w:tr w:rsidR="00F33383" w:rsidRPr="00D243C7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D243C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Qëllimet kryesore</w:t>
            </w:r>
            <w:r w:rsidR="0056171F" w:rsidRPr="00D243C7">
              <w:rPr>
                <w:rFonts w:asciiTheme="minorHAnsi" w:hAnsiTheme="minorHAnsi"/>
                <w:szCs w:val="24"/>
              </w:rPr>
              <w:t xml:space="preserve"> të kësaj lënde janë:</w:t>
            </w:r>
          </w:p>
          <w:p w14:paraId="01ADE298" w14:textId="77777777" w:rsidR="0029798E" w:rsidRPr="00D243C7" w:rsidRDefault="0029798E" w:rsidP="0029798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zhvillimi i shkathtësive receptive dhe produktive të studentit në nivelin B1 të Kornizës së Përbashkët Evropiane;</w:t>
            </w:r>
          </w:p>
          <w:p w14:paraId="06DA8CC2" w14:textId="77777777" w:rsidR="0029798E" w:rsidRPr="00D243C7" w:rsidRDefault="0029798E" w:rsidP="002979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t’i mundësohet studentit të bëhet përdorues eficient dhe fleksibil i gjuhës gjermane si për qëllime personale ashtu edhe për ato profesionale;</w:t>
            </w:r>
          </w:p>
          <w:p w14:paraId="0956900D" w14:textId="77777777" w:rsidR="0029798E" w:rsidRPr="00D243C7" w:rsidRDefault="0029798E" w:rsidP="002979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të ngrisë vetëbesimin e studentëve dhe aftësinë e tyre për të komunikuar me folësit burimorë dhe joburimorë të gjermanishtes; </w:t>
            </w:r>
          </w:p>
          <w:p w14:paraId="58E0F537" w14:textId="77777777"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të zhvillojë shkathtësitë studiuese të studentëve dhe shkathtësitë për mësimin e gjuhës; </w:t>
            </w:r>
          </w:p>
          <w:p w14:paraId="492C19E5" w14:textId="77777777"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t’i aftësojë studentët të kombinojnë gjuhën me shkathtësitë reale jetësore;</w:t>
            </w:r>
          </w:p>
          <w:p w14:paraId="3BEA541D" w14:textId="77777777"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të inkurajohet mësimnxënia e pavarur.</w:t>
            </w:r>
          </w:p>
          <w:p w14:paraId="7AABF9D6" w14:textId="73BF019D" w:rsidR="00F33383" w:rsidRPr="00D243C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</w:tbl>
    <w:p w14:paraId="36FDC599" w14:textId="77777777" w:rsidR="00F33383" w:rsidRPr="00D243C7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D243C7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Pas përfundimit të këtij kursi studenti do të jetë në gjendje që të:</w:t>
            </w:r>
          </w:p>
        </w:tc>
      </w:tr>
      <w:tr w:rsidR="00F33383" w:rsidRPr="00D243C7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 </w:t>
            </w:r>
            <w:r w:rsidR="0056171F" w:rsidRPr="00D243C7">
              <w:rPr>
                <w:rFonts w:asciiTheme="minorHAnsi" w:hAnsiTheme="minorHAnsi"/>
                <w:szCs w:val="24"/>
              </w:rPr>
              <w:t>komunikojë më lirshëm dhe pa gabime në gjuhën gjermane, në përputhje me nivelin e mesëm</w:t>
            </w:r>
            <w:r w:rsidR="0056171F" w:rsidRPr="00D243C7">
              <w:rPr>
                <w:rFonts w:asciiTheme="minorHAnsi" w:hAnsiTheme="minorHAnsi"/>
                <w:color w:val="FF6600"/>
                <w:szCs w:val="24"/>
              </w:rPr>
              <w:t xml:space="preserve"> </w:t>
            </w:r>
            <w:r w:rsidR="0056171F" w:rsidRPr="00D243C7">
              <w:rPr>
                <w:rFonts w:asciiTheme="minorHAnsi" w:hAnsiTheme="minorHAnsi"/>
                <w:szCs w:val="24"/>
              </w:rPr>
              <w:t>B1</w:t>
            </w:r>
          </w:p>
        </w:tc>
      </w:tr>
      <w:tr w:rsidR="00F33383" w:rsidRPr="00D243C7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D243C7">
              <w:rPr>
                <w:rFonts w:asciiTheme="minorHAnsi" w:hAnsiTheme="minorHAnsi"/>
                <w:szCs w:val="24"/>
              </w:rPr>
              <w:t>shkruajë tekste të ndryshme, mundësisht duke iu përmbajtur rregullave të drejtshkrimit dhe të strukturës së fjalisë së gjuhës gjermane,</w:t>
            </w:r>
            <w:r w:rsidRPr="00D243C7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D243C7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77777777" w:rsidR="00F33383" w:rsidRPr="00D243C7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D243C7">
              <w:rPr>
                <w:rFonts w:asciiTheme="minorHAnsi" w:hAnsiTheme="minorHAnsi"/>
                <w:szCs w:val="24"/>
              </w:rPr>
              <w:t>lexojë drejt duke iu përmbajtur rregullave të drejtshqiptimit të gjuhës gjermane, si dhe të kuptojë tekstet e lexuara,</w:t>
            </w:r>
          </w:p>
        </w:tc>
      </w:tr>
      <w:tr w:rsidR="00F33383" w:rsidRPr="00D243C7" w14:paraId="12C7A3F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77777777" w:rsidR="00F33383" w:rsidRPr="00D243C7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D243C7">
              <w:rPr>
                <w:rFonts w:asciiTheme="minorHAnsi" w:hAnsiTheme="minorHAnsi"/>
                <w:szCs w:val="24"/>
              </w:rPr>
              <w:t>interpretojë temat dhe tekstet e caktuara të dëgjuara në gjuhën gjermane,</w:t>
            </w:r>
          </w:p>
        </w:tc>
      </w:tr>
      <w:tr w:rsidR="00F33383" w:rsidRPr="00D243C7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77777777" w:rsidR="00F33383" w:rsidRPr="00D243C7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D243C7">
              <w:rPr>
                <w:rFonts w:asciiTheme="minorHAnsi" w:hAnsiTheme="minorHAnsi"/>
                <w:szCs w:val="24"/>
              </w:rPr>
              <w:t>zgjerojë leksikun e tij në përputhje më leksikun që është përdorur në librin bazë</w:t>
            </w:r>
            <w:r w:rsidR="0056171F" w:rsidRPr="00D243C7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,</w:t>
            </w:r>
          </w:p>
        </w:tc>
      </w:tr>
      <w:tr w:rsidR="00F33383" w:rsidRPr="00D243C7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D243C7">
              <w:rPr>
                <w:rFonts w:asciiTheme="minorHAnsi" w:hAnsiTheme="minorHAnsi"/>
                <w:szCs w:val="24"/>
              </w:rPr>
              <w:t>aplikojë gjatë komunikimit gramatikën e trajtuar në librin bazë</w:t>
            </w:r>
            <w:r w:rsidR="0056171F" w:rsidRPr="00D243C7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.</w:t>
            </w:r>
          </w:p>
        </w:tc>
      </w:tr>
      <w:tr w:rsidR="00F33383" w:rsidRPr="00D243C7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D243C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Ngarkesa e studentit (duhet të jetë në përputhje me rezultatet e nxënies së studentit)</w:t>
            </w:r>
          </w:p>
        </w:tc>
      </w:tr>
      <w:tr w:rsidR="00F33383" w:rsidRPr="00D243C7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D243C7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  <w:t>Orë mësimore</w:t>
            </w:r>
            <w:r w:rsidRPr="00D243C7">
              <w:rPr>
                <w:rFonts w:asciiTheme="minorHAnsi" w:hAnsiTheme="minorHAnsi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Gjithsej</w:t>
            </w:r>
          </w:p>
        </w:tc>
      </w:tr>
      <w:tr w:rsidR="00F33383" w:rsidRPr="00D243C7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D243C7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>2</w:t>
            </w:r>
            <w:r w:rsidRPr="00D243C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D243C7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lastRenderedPageBreak/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45</w:t>
            </w:r>
          </w:p>
        </w:tc>
      </w:tr>
      <w:tr w:rsidR="00F33383" w:rsidRPr="00D243C7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D243C7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D243C7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 w:cs="Arial"/>
                <w:szCs w:val="24"/>
              </w:rPr>
              <w:t>15 min.</w:t>
            </w: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D243C7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Pr="00D243C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D243C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07D15AE5" w:rsidR="00F33383" w:rsidRPr="00D243C7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167B2C" w:rsidRPr="00D243C7">
              <w:rPr>
                <w:rFonts w:asciiTheme="minorHAnsi" w:hAnsiTheme="minorHAnsi"/>
                <w:szCs w:val="24"/>
              </w:rPr>
              <w:t>2</w:t>
            </w:r>
            <w:r w:rsidRPr="00D243C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D243C7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3</w:t>
            </w:r>
            <w:r w:rsidR="0056171F" w:rsidRPr="00D243C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D243C7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5                                 2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D243C7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D243C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564D00D" w14:textId="77777777" w:rsidR="0056171F" w:rsidRPr="00D243C7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 xml:space="preserve">145.5 orë: </w:t>
            </w:r>
          </w:p>
          <w:p w14:paraId="778E6254" w14:textId="77777777" w:rsidR="0056171F" w:rsidRPr="00D243C7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 xml:space="preserve">25 = 5.82 </w:t>
            </w:r>
          </w:p>
          <w:p w14:paraId="2C5F2807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>6 ECTS</w:t>
            </w:r>
          </w:p>
        </w:tc>
      </w:tr>
      <w:tr w:rsidR="00F33383" w:rsidRPr="00D243C7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730190" w14:textId="77777777" w:rsidR="0056171F" w:rsidRPr="00D243C7" w:rsidRDefault="0056171F" w:rsidP="0056171F">
            <w:pPr>
              <w:pStyle w:val="BodyTextIndent"/>
              <w:ind w:firstLine="0"/>
              <w:rPr>
                <w:rFonts w:asciiTheme="minorHAnsi" w:hAnsiTheme="minorHAnsi"/>
                <w:szCs w:val="24"/>
                <w:lang w:val="sq-AL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Lënda realizohet përmes ligjëratave dhe ushtrimeve gjuhësore. Në orët e ushtrimeve punohet në përmirësimin e të dëgjuarit, të folurit, të shkruarit, të lexuarit; gramatikës e vokabularit.</w:t>
            </w:r>
          </w:p>
          <w:p w14:paraId="5C0FD664" w14:textId="77777777" w:rsidR="00F33383" w:rsidRPr="00D243C7" w:rsidRDefault="0056171F" w:rsidP="0056171F">
            <w:pPr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Përmes metodës bashkëbiseduese – punohet në mënyrë individuale, në çifte dhe në grupe.</w:t>
            </w:r>
          </w:p>
        </w:tc>
      </w:tr>
      <w:tr w:rsidR="00F33383" w:rsidRPr="00D243C7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F33383" w:rsidRPr="00D243C7" w:rsidRDefault="00F3338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Kufiri i</w:t>
            </w:r>
            <w:r w:rsidR="00E25F2F" w:rsidRPr="00D243C7">
              <w:rPr>
                <w:rFonts w:asciiTheme="minorHAnsi" w:hAnsiTheme="minorHAnsi"/>
                <w:szCs w:val="24"/>
              </w:rPr>
              <w:t xml:space="preserve"> kalueshmërisë së lëndës është 50</w:t>
            </w:r>
            <w:r w:rsidRPr="00D243C7">
              <w:rPr>
                <w:rFonts w:asciiTheme="minorHAnsi" w:hAnsiTheme="minorHAnsi"/>
                <w:szCs w:val="24"/>
              </w:rPr>
              <w:t xml:space="preserve">%. </w:t>
            </w:r>
          </w:p>
          <w:p w14:paraId="26940BE4" w14:textId="77777777" w:rsidR="00F33383" w:rsidRPr="00D243C7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Vijueshmëria e studentit 5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14:paraId="1898E014" w14:textId="77777777" w:rsidR="00F33383" w:rsidRPr="00D243C7" w:rsidRDefault="00F33383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Detyrat individuale të kryera në klasë </w:t>
            </w:r>
            <w:r w:rsidR="0056171F" w:rsidRPr="00D243C7">
              <w:rPr>
                <w:rFonts w:asciiTheme="minorHAnsi" w:hAnsiTheme="minorHAnsi"/>
                <w:szCs w:val="24"/>
              </w:rPr>
              <w:t>dhe në shtëpi 5</w:t>
            </w:r>
            <w:r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14:paraId="3BD92639" w14:textId="77777777" w:rsidR="00F33383" w:rsidRPr="00D243C7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Vlerësimi nga testet 40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14:paraId="149C3313" w14:textId="77777777" w:rsidR="0056171F" w:rsidRPr="00D243C7" w:rsidRDefault="0056171F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Provimi final 50</w:t>
            </w:r>
            <w:r w:rsidR="00F33383" w:rsidRPr="00D243C7">
              <w:rPr>
                <w:rFonts w:asciiTheme="minorHAnsi" w:hAnsiTheme="minorHAnsi"/>
                <w:szCs w:val="24"/>
              </w:rPr>
              <w:t>%.</w:t>
            </w:r>
          </w:p>
        </w:tc>
      </w:tr>
      <w:tr w:rsidR="00F33383" w:rsidRPr="00D243C7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31C9C2" w14:textId="77777777" w:rsidR="00E25F2F" w:rsidRPr="00D243C7" w:rsidRDefault="00F33383" w:rsidP="00E25F2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4"/>
                <w:lang w:val="de-DE"/>
              </w:rPr>
            </w:pPr>
            <w:r w:rsidRPr="00D243C7">
              <w:rPr>
                <w:rFonts w:asciiTheme="minorHAnsi" w:hAnsiTheme="minorHAnsi"/>
                <w:szCs w:val="24"/>
              </w:rPr>
              <w:t>1</w:t>
            </w:r>
            <w:r w:rsidR="00E25F2F" w:rsidRPr="00D243C7">
              <w:rPr>
                <w:rFonts w:asciiTheme="minorHAnsi" w:hAnsiTheme="minorHAnsi"/>
                <w:szCs w:val="24"/>
              </w:rPr>
              <w:t xml:space="preserve"> Koithan, U / Schmitz, H. / Sieber, T. / Sonntag. (2014): Aspekte neu B1 plus, Langenscheidt. München.</w:t>
            </w:r>
          </w:p>
          <w:p w14:paraId="3215CA94" w14:textId="77777777" w:rsidR="00F33383" w:rsidRPr="00D243C7" w:rsidRDefault="00E25F2F" w:rsidP="00E25F2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2. Axel Hering, Magdalena Matussek, Michaela Perlmann-Balme. (2002)</w:t>
            </w:r>
            <w:r w:rsidRPr="00D243C7">
              <w:rPr>
                <w:rFonts w:asciiTheme="minorHAnsi" w:hAnsiTheme="minorHAnsi"/>
                <w:i/>
                <w:szCs w:val="24"/>
              </w:rPr>
              <w:t>: em Übungsgrammatik, Deutsch als Fremdsprache</w:t>
            </w:r>
            <w:r w:rsidRPr="00D243C7">
              <w:rPr>
                <w:rFonts w:asciiTheme="minorHAnsi" w:hAnsiTheme="minorHAnsi"/>
                <w:szCs w:val="24"/>
              </w:rPr>
              <w:t>, Ismaning.</w:t>
            </w:r>
          </w:p>
        </w:tc>
      </w:tr>
      <w:tr w:rsidR="00F33383" w:rsidRPr="00D243C7" w14:paraId="78996B4A" w14:textId="7777777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C74159" w14:textId="77777777"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Dreyer/Schmitt. (2009): </w:t>
            </w:r>
            <w:r w:rsidRPr="00D243C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Lehr- und </w:t>
            </w:r>
            <w:r w:rsidRPr="00D243C7">
              <w:rPr>
                <w:rFonts w:asciiTheme="minorHAnsi" w:hAnsiTheme="minorHAnsi"/>
                <w:i/>
                <w:iCs/>
                <w:szCs w:val="24"/>
              </w:rPr>
              <w:t>Übungsbuch der deutshen Grammatik aktuell</w:t>
            </w:r>
            <w:r w:rsidRPr="00D243C7">
              <w:rPr>
                <w:rFonts w:asciiTheme="minorHAnsi" w:hAnsiTheme="minorHAnsi"/>
                <w:szCs w:val="24"/>
              </w:rPr>
              <w:t>, Die Gelbe aktuell. Ismaning.</w:t>
            </w:r>
          </w:p>
          <w:p w14:paraId="6022F70E" w14:textId="77777777"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Helbig/Buscha. (2000): 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Übungsgrammatik. </w:t>
            </w:r>
            <w:r w:rsidRPr="00D243C7">
              <w:rPr>
                <w:rFonts w:asciiTheme="minorHAnsi" w:hAnsiTheme="minorHAnsi"/>
                <w:szCs w:val="24"/>
              </w:rPr>
              <w:t>Leipzig.</w:t>
            </w:r>
          </w:p>
          <w:p w14:paraId="386CBA84" w14:textId="77777777"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Karin Hall / Barbara Schneider. (2001): </w:t>
            </w:r>
            <w:r w:rsidRPr="00D243C7">
              <w:rPr>
                <w:rFonts w:asciiTheme="minorHAnsi" w:hAnsiTheme="minorHAnsi"/>
                <w:i/>
                <w:szCs w:val="24"/>
              </w:rPr>
              <w:t>Übungsgrammatik für Fortgeschrittene DaF.</w:t>
            </w:r>
            <w:r w:rsidRPr="00D243C7">
              <w:rPr>
                <w:rFonts w:asciiTheme="minorHAnsi" w:hAnsiTheme="minorHAnsi"/>
                <w:i/>
                <w:color w:val="FF0000"/>
                <w:szCs w:val="24"/>
              </w:rPr>
              <w:t xml:space="preserve"> </w:t>
            </w:r>
          </w:p>
          <w:p w14:paraId="3E3C190B" w14:textId="77777777" w:rsidR="00E25F2F" w:rsidRPr="00D243C7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lastRenderedPageBreak/>
              <w:t xml:space="preserve">Duden. (2009): Duden 4, 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Die Grammatik, </w:t>
            </w:r>
            <w:r w:rsidRPr="00D243C7">
              <w:rPr>
                <w:rFonts w:asciiTheme="minorHAnsi" w:hAnsiTheme="minorHAnsi"/>
                <w:szCs w:val="24"/>
              </w:rPr>
              <w:t>Unentbehrlich für richtiges Deutsch: Band 4 von Cathrine Fabricius-Hansen, Mannheim.</w:t>
            </w:r>
          </w:p>
          <w:p w14:paraId="22999297" w14:textId="77777777" w:rsidR="00F33383" w:rsidRPr="00D243C7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Duden. (2009): 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Fit für das Bachelorstudium. </w:t>
            </w:r>
            <w:r w:rsidRPr="00D243C7">
              <w:rPr>
                <w:rFonts w:asciiTheme="minorHAnsi" w:hAnsiTheme="minorHAnsi"/>
                <w:szCs w:val="24"/>
              </w:rPr>
              <w:t>Mannheim.</w:t>
            </w:r>
          </w:p>
        </w:tc>
      </w:tr>
    </w:tbl>
    <w:p w14:paraId="30B5FE2E" w14:textId="77777777" w:rsidR="00F33383" w:rsidRPr="00D243C7" w:rsidRDefault="00F33383" w:rsidP="00F33383">
      <w:pPr>
        <w:pStyle w:val="NoSpacing"/>
        <w:rPr>
          <w:rFonts w:asciiTheme="minorHAnsi" w:hAnsiTheme="minorHAnsi"/>
          <w:szCs w:val="24"/>
        </w:rPr>
      </w:pPr>
      <w:r w:rsidRPr="00D243C7">
        <w:rPr>
          <w:rFonts w:asciiTheme="minorHAnsi" w:hAnsiTheme="minorHAnsi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D243C7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D243C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Titulli i ligjëratës </w:t>
            </w:r>
          </w:p>
        </w:tc>
      </w:tr>
      <w:tr w:rsidR="0029798E" w:rsidRPr="00D243C7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2868B208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6:  Zukünftiges und Vermutungen ausdrücken (Futur I und Präsens) </w:t>
            </w:r>
          </w:p>
        </w:tc>
      </w:tr>
      <w:tr w:rsidR="0029798E" w:rsidRPr="00D243C7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5348AD01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6:  Verben mit Präpositionen und Pronominaladverbien </w:t>
            </w:r>
          </w:p>
        </w:tc>
      </w:tr>
      <w:tr w:rsidR="0029798E" w:rsidRPr="00D243C7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7E22F434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7:  Reflexive Verben</w:t>
            </w:r>
          </w:p>
        </w:tc>
      </w:tr>
      <w:tr w:rsidR="0029798E" w:rsidRPr="00D243C7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690E37A4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7: Relativsätze</w:t>
            </w:r>
          </w:p>
        </w:tc>
      </w:tr>
      <w:tr w:rsidR="0029798E" w:rsidRPr="00D243C7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0E398DE9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8: Finalsätze</w:t>
            </w:r>
          </w:p>
        </w:tc>
      </w:tr>
      <w:tr w:rsidR="0029798E" w:rsidRPr="00D243C7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69A4603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Testi gjysëmsemestral</w:t>
            </w:r>
          </w:p>
        </w:tc>
      </w:tr>
      <w:tr w:rsidR="0029798E" w:rsidRPr="00D243C7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01BE92FD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8:  Konjunktiv II (Formen)  </w:t>
            </w:r>
          </w:p>
        </w:tc>
      </w:tr>
      <w:tr w:rsidR="0029798E" w:rsidRPr="00D243C7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7E8AAEE3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8: Konjunktiv II (Verwendung)</w:t>
            </w:r>
          </w:p>
        </w:tc>
      </w:tr>
      <w:tr w:rsidR="0029798E" w:rsidRPr="00D243C7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02230AC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9: Konnektoren; Temporalsätze </w:t>
            </w:r>
          </w:p>
        </w:tc>
      </w:tr>
      <w:tr w:rsidR="0029798E" w:rsidRPr="00D243C7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4BEEDA5A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9: Temporale Präpositionen</w:t>
            </w:r>
          </w:p>
        </w:tc>
      </w:tr>
      <w:tr w:rsidR="0029798E" w:rsidRPr="00D243C7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78257F1C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10: Passiv</w:t>
            </w:r>
          </w:p>
        </w:tc>
      </w:tr>
      <w:tr w:rsidR="0029798E" w:rsidRPr="00D243C7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434A9200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10: Passiversatzformen, Passiv mit Modalverb</w:t>
            </w:r>
          </w:p>
        </w:tc>
      </w:tr>
      <w:tr w:rsidR="0029798E" w:rsidRPr="00D243C7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2953160C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Lektion 10: </w:t>
            </w: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Lokale Präpositionen</w:t>
            </w:r>
          </w:p>
        </w:tc>
      </w:tr>
      <w:tr w:rsidR="0029798E" w:rsidRPr="00D243C7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4A2FA7A1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Lektion 10: </w:t>
            </w: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Lokale Präpositionen (mit Wechselpräpositionen)</w:t>
            </w:r>
          </w:p>
        </w:tc>
      </w:tr>
      <w:tr w:rsidR="0029798E" w:rsidRPr="00D243C7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7B705826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Testi final</w:t>
            </w:r>
          </w:p>
        </w:tc>
      </w:tr>
      <w:tr w:rsidR="00F33383" w:rsidRPr="00D243C7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D243C7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b/>
                <w:szCs w:val="24"/>
              </w:rPr>
              <w:t>Politikat akademike dhe kodi i sjelljes</w:t>
            </w:r>
          </w:p>
        </w:tc>
      </w:tr>
      <w:tr w:rsidR="00F33383" w:rsidRPr="00D243C7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0A5FB294" w:rsidR="00F33383" w:rsidRPr="00D243C7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Për të fituar të drejtën për të hyrë në teste dhe provim, s</w:t>
            </w:r>
            <w:r w:rsidRPr="00D243C7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r w:rsidR="00F33383" w:rsidRPr="00D243C7">
              <w:rPr>
                <w:rFonts w:asciiTheme="minorHAnsi" w:hAnsiTheme="minorHAnsi"/>
                <w:i/>
                <w:szCs w:val="24"/>
              </w:rPr>
              <w:t>Telefonat mobil/të mençur dhe pajisjet e tj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era elektronike </w:t>
            </w:r>
            <w:r w:rsidR="00F33383" w:rsidRPr="00D243C7">
              <w:rPr>
                <w:rFonts w:asciiTheme="minorHAnsi" w:hAnsiTheme="minorHAnsi"/>
                <w:i/>
                <w:szCs w:val="24"/>
              </w:rPr>
              <w:t>duhet të fikën (apo të kurdisen në vibrim) dhe të mos ekspozohen gjatë orëve të mësimit.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Default="00F33383" w:rsidP="00F33383">
      <w:pPr>
        <w:spacing w:after="3"/>
        <w:ind w:left="-3"/>
        <w:rPr>
          <w:b/>
        </w:rPr>
      </w:pPr>
    </w:p>
    <w:p w14:paraId="5F155E9E" w14:textId="77777777" w:rsidR="004D4C48" w:rsidRDefault="004D4C48"/>
    <w:sectPr w:rsidR="004D4C48" w:rsidSect="0029798E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29798E" w:rsidRDefault="0029798E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29798E" w:rsidRDefault="0029798E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29798E" w:rsidRDefault="002979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C5B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C5BD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29798E" w:rsidRDefault="002979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29798E" w:rsidRDefault="0029798E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29798E" w:rsidRDefault="0029798E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67B2C"/>
    <w:rsid w:val="0029798E"/>
    <w:rsid w:val="002E6286"/>
    <w:rsid w:val="003A451D"/>
    <w:rsid w:val="004D4C48"/>
    <w:rsid w:val="0056171F"/>
    <w:rsid w:val="006A5986"/>
    <w:rsid w:val="008C5BDB"/>
    <w:rsid w:val="00B13600"/>
    <w:rsid w:val="00BA3E82"/>
    <w:rsid w:val="00D243C7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947</Words>
  <Characters>5400</Characters>
  <Application>Microsoft Macintosh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6</cp:revision>
  <dcterms:created xsi:type="dcterms:W3CDTF">2018-07-03T19:23:00Z</dcterms:created>
  <dcterms:modified xsi:type="dcterms:W3CDTF">2019-02-23T11:13:00Z</dcterms:modified>
</cp:coreProperties>
</file>