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37363" w14:textId="77777777" w:rsidR="00CA431E" w:rsidRDefault="00CA431E">
      <w:pPr>
        <w:pStyle w:val="BodyText"/>
        <w:spacing w:before="3"/>
        <w:rPr>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17"/>
        <w:gridCol w:w="5240"/>
      </w:tblGrid>
      <w:tr w:rsidR="00CA431E" w14:paraId="1E4A6919" w14:textId="77777777">
        <w:trPr>
          <w:trHeight w:val="292"/>
        </w:trPr>
        <w:tc>
          <w:tcPr>
            <w:tcW w:w="8857" w:type="dxa"/>
            <w:gridSpan w:val="2"/>
            <w:shd w:val="clear" w:color="auto" w:fill="D9D9D9"/>
          </w:tcPr>
          <w:p w14:paraId="1C3E54DD" w14:textId="77777777" w:rsidR="00CA431E" w:rsidRDefault="0067749C">
            <w:pPr>
              <w:pStyle w:val="TableParagraph"/>
              <w:spacing w:line="272" w:lineRule="exact"/>
              <w:rPr>
                <w:rFonts w:ascii="Calibri" w:hAnsi="Calibri"/>
                <w:b/>
                <w:sz w:val="24"/>
              </w:rPr>
            </w:pPr>
            <w:r>
              <w:rPr>
                <w:rFonts w:ascii="Calibri" w:hAnsi="Calibri"/>
                <w:b/>
                <w:sz w:val="24"/>
              </w:rPr>
              <w:t>Të dhëna bazike të lëndës</w:t>
            </w:r>
          </w:p>
        </w:tc>
      </w:tr>
      <w:tr w:rsidR="00CA431E" w14:paraId="65B41127" w14:textId="77777777">
        <w:trPr>
          <w:trHeight w:val="294"/>
        </w:trPr>
        <w:tc>
          <w:tcPr>
            <w:tcW w:w="3617" w:type="dxa"/>
          </w:tcPr>
          <w:p w14:paraId="27AEA127" w14:textId="77777777" w:rsidR="00CA431E" w:rsidRDefault="0067749C">
            <w:pPr>
              <w:pStyle w:val="TableParagraph"/>
              <w:spacing w:line="275" w:lineRule="exact"/>
              <w:rPr>
                <w:rFonts w:ascii="Calibri" w:hAnsi="Calibri"/>
                <w:b/>
                <w:sz w:val="24"/>
              </w:rPr>
            </w:pPr>
            <w:r>
              <w:rPr>
                <w:rFonts w:ascii="Calibri" w:hAnsi="Calibri"/>
                <w:b/>
                <w:sz w:val="24"/>
              </w:rPr>
              <w:t>Njësia akademike:</w:t>
            </w:r>
          </w:p>
        </w:tc>
        <w:tc>
          <w:tcPr>
            <w:tcW w:w="5240" w:type="dxa"/>
          </w:tcPr>
          <w:p w14:paraId="71690A11" w14:textId="77777777" w:rsidR="00CA431E" w:rsidRDefault="0067749C">
            <w:pPr>
              <w:pStyle w:val="TableParagraph"/>
              <w:spacing w:line="275" w:lineRule="exact"/>
              <w:ind w:left="108"/>
              <w:rPr>
                <w:rFonts w:ascii="Calibri"/>
                <w:b/>
                <w:sz w:val="24"/>
              </w:rPr>
            </w:pPr>
            <w:r>
              <w:rPr>
                <w:rFonts w:ascii="Calibri"/>
                <w:b/>
                <w:sz w:val="24"/>
              </w:rPr>
              <w:t>Fakulteti Juridik</w:t>
            </w:r>
          </w:p>
        </w:tc>
      </w:tr>
      <w:tr w:rsidR="00CA431E" w14:paraId="44E5264E" w14:textId="77777777">
        <w:trPr>
          <w:trHeight w:val="292"/>
        </w:trPr>
        <w:tc>
          <w:tcPr>
            <w:tcW w:w="3617" w:type="dxa"/>
          </w:tcPr>
          <w:p w14:paraId="4803036C" w14:textId="77777777" w:rsidR="00CA431E" w:rsidRDefault="0067749C">
            <w:pPr>
              <w:pStyle w:val="TableParagraph"/>
              <w:spacing w:line="272" w:lineRule="exact"/>
              <w:rPr>
                <w:rFonts w:ascii="Calibri" w:hAnsi="Calibri"/>
                <w:b/>
                <w:sz w:val="24"/>
              </w:rPr>
            </w:pPr>
            <w:r>
              <w:rPr>
                <w:rFonts w:ascii="Calibri" w:hAnsi="Calibri"/>
                <w:b/>
                <w:sz w:val="24"/>
              </w:rPr>
              <w:t>Titulli i lëndës:</w:t>
            </w:r>
          </w:p>
        </w:tc>
        <w:tc>
          <w:tcPr>
            <w:tcW w:w="5240" w:type="dxa"/>
          </w:tcPr>
          <w:p w14:paraId="36A7228C" w14:textId="77777777" w:rsidR="00CA431E" w:rsidRDefault="0067749C">
            <w:pPr>
              <w:pStyle w:val="TableParagraph"/>
              <w:spacing w:line="272" w:lineRule="exact"/>
              <w:ind w:left="108"/>
              <w:rPr>
                <w:rFonts w:ascii="Calibri" w:hAnsi="Calibri"/>
                <w:b/>
                <w:sz w:val="24"/>
              </w:rPr>
            </w:pPr>
            <w:r>
              <w:rPr>
                <w:rFonts w:ascii="Calibri" w:hAnsi="Calibri"/>
                <w:b/>
                <w:sz w:val="24"/>
              </w:rPr>
              <w:t>Mbrojtja Ndërkombëtare e të Drejtave të Njeriut</w:t>
            </w:r>
          </w:p>
        </w:tc>
      </w:tr>
      <w:tr w:rsidR="00CA431E" w14:paraId="2B48E663" w14:textId="77777777">
        <w:trPr>
          <w:trHeight w:val="292"/>
        </w:trPr>
        <w:tc>
          <w:tcPr>
            <w:tcW w:w="3617" w:type="dxa"/>
          </w:tcPr>
          <w:p w14:paraId="25FB6930" w14:textId="77777777" w:rsidR="00CA431E" w:rsidRDefault="0067749C">
            <w:pPr>
              <w:pStyle w:val="TableParagraph"/>
              <w:spacing w:line="272" w:lineRule="exact"/>
              <w:rPr>
                <w:rFonts w:ascii="Calibri"/>
                <w:b/>
                <w:sz w:val="24"/>
              </w:rPr>
            </w:pPr>
            <w:r>
              <w:rPr>
                <w:rFonts w:ascii="Calibri"/>
                <w:b/>
                <w:sz w:val="24"/>
              </w:rPr>
              <w:t>Niveli:</w:t>
            </w:r>
          </w:p>
        </w:tc>
        <w:tc>
          <w:tcPr>
            <w:tcW w:w="5240" w:type="dxa"/>
          </w:tcPr>
          <w:p w14:paraId="38FF0AAA" w14:textId="77777777" w:rsidR="00CA431E" w:rsidRDefault="0067749C">
            <w:pPr>
              <w:pStyle w:val="TableParagraph"/>
              <w:spacing w:line="272" w:lineRule="exact"/>
              <w:ind w:left="108"/>
              <w:rPr>
                <w:rFonts w:ascii="Calibri"/>
                <w:b/>
                <w:sz w:val="24"/>
              </w:rPr>
            </w:pPr>
            <w:proofErr w:type="spellStart"/>
            <w:r>
              <w:rPr>
                <w:rFonts w:ascii="Calibri"/>
                <w:b/>
                <w:sz w:val="24"/>
              </w:rPr>
              <w:t>Master</w:t>
            </w:r>
            <w:proofErr w:type="spellEnd"/>
          </w:p>
        </w:tc>
      </w:tr>
      <w:tr w:rsidR="00CA431E" w14:paraId="2A10F66E" w14:textId="77777777">
        <w:trPr>
          <w:trHeight w:val="292"/>
        </w:trPr>
        <w:tc>
          <w:tcPr>
            <w:tcW w:w="3617" w:type="dxa"/>
          </w:tcPr>
          <w:p w14:paraId="26BB3A82" w14:textId="77777777" w:rsidR="00CA431E" w:rsidRDefault="0067749C">
            <w:pPr>
              <w:pStyle w:val="TableParagraph"/>
              <w:spacing w:line="272" w:lineRule="exact"/>
              <w:rPr>
                <w:rFonts w:ascii="Calibri" w:hAnsi="Calibri"/>
                <w:b/>
                <w:sz w:val="24"/>
              </w:rPr>
            </w:pPr>
            <w:r>
              <w:rPr>
                <w:rFonts w:ascii="Calibri" w:hAnsi="Calibri"/>
                <w:b/>
                <w:sz w:val="24"/>
              </w:rPr>
              <w:t>Statusi lëndës:</w:t>
            </w:r>
          </w:p>
        </w:tc>
        <w:tc>
          <w:tcPr>
            <w:tcW w:w="5240" w:type="dxa"/>
          </w:tcPr>
          <w:p w14:paraId="77C05F32" w14:textId="77777777" w:rsidR="00CA431E" w:rsidRDefault="0067749C">
            <w:pPr>
              <w:pStyle w:val="TableParagraph"/>
              <w:spacing w:line="272" w:lineRule="exact"/>
              <w:ind w:left="108"/>
              <w:rPr>
                <w:rFonts w:ascii="Calibri"/>
                <w:b/>
                <w:sz w:val="24"/>
              </w:rPr>
            </w:pPr>
            <w:r>
              <w:rPr>
                <w:rFonts w:ascii="Calibri"/>
                <w:b/>
                <w:sz w:val="24"/>
              </w:rPr>
              <w:t>O</w:t>
            </w:r>
          </w:p>
        </w:tc>
      </w:tr>
      <w:tr w:rsidR="00CA431E" w14:paraId="06CE5EBA" w14:textId="77777777">
        <w:trPr>
          <w:trHeight w:val="292"/>
        </w:trPr>
        <w:tc>
          <w:tcPr>
            <w:tcW w:w="3617" w:type="dxa"/>
          </w:tcPr>
          <w:p w14:paraId="67CA97C6" w14:textId="77777777" w:rsidR="00CA431E" w:rsidRDefault="0067749C">
            <w:pPr>
              <w:pStyle w:val="TableParagraph"/>
              <w:spacing w:line="272" w:lineRule="exact"/>
              <w:rPr>
                <w:rFonts w:ascii="Calibri"/>
                <w:b/>
                <w:sz w:val="24"/>
              </w:rPr>
            </w:pPr>
            <w:r>
              <w:rPr>
                <w:rFonts w:ascii="Calibri"/>
                <w:b/>
                <w:sz w:val="24"/>
              </w:rPr>
              <w:t>Viti i studimeve:</w:t>
            </w:r>
          </w:p>
        </w:tc>
        <w:tc>
          <w:tcPr>
            <w:tcW w:w="5240" w:type="dxa"/>
          </w:tcPr>
          <w:p w14:paraId="622D8183" w14:textId="77777777" w:rsidR="00CA431E" w:rsidRDefault="0067749C">
            <w:pPr>
              <w:pStyle w:val="TableParagraph"/>
              <w:spacing w:line="272" w:lineRule="exact"/>
              <w:ind w:left="108"/>
              <w:rPr>
                <w:rFonts w:ascii="Calibri"/>
                <w:b/>
                <w:sz w:val="24"/>
              </w:rPr>
            </w:pPr>
            <w:r>
              <w:rPr>
                <w:rFonts w:ascii="Calibri"/>
                <w:b/>
                <w:sz w:val="24"/>
              </w:rPr>
              <w:t>I</w:t>
            </w:r>
          </w:p>
        </w:tc>
      </w:tr>
      <w:tr w:rsidR="00CA431E" w14:paraId="4CFF36C8" w14:textId="77777777">
        <w:trPr>
          <w:trHeight w:val="294"/>
        </w:trPr>
        <w:tc>
          <w:tcPr>
            <w:tcW w:w="3617" w:type="dxa"/>
          </w:tcPr>
          <w:p w14:paraId="3614BAC5" w14:textId="77777777" w:rsidR="00CA431E" w:rsidRDefault="0067749C">
            <w:pPr>
              <w:pStyle w:val="TableParagraph"/>
              <w:spacing w:before="1" w:line="273" w:lineRule="exact"/>
              <w:rPr>
                <w:rFonts w:ascii="Calibri" w:hAnsi="Calibri"/>
                <w:b/>
                <w:sz w:val="24"/>
              </w:rPr>
            </w:pPr>
            <w:r>
              <w:rPr>
                <w:rFonts w:ascii="Calibri" w:hAnsi="Calibri"/>
                <w:b/>
                <w:sz w:val="24"/>
              </w:rPr>
              <w:t>Numri i orëve në javë:</w:t>
            </w:r>
          </w:p>
        </w:tc>
        <w:tc>
          <w:tcPr>
            <w:tcW w:w="5240" w:type="dxa"/>
          </w:tcPr>
          <w:p w14:paraId="544DF00E" w14:textId="77777777" w:rsidR="00CA431E" w:rsidRDefault="0067749C">
            <w:pPr>
              <w:pStyle w:val="TableParagraph"/>
              <w:spacing w:before="1" w:line="273" w:lineRule="exact"/>
              <w:ind w:left="108"/>
              <w:rPr>
                <w:rFonts w:ascii="Calibri"/>
                <w:b/>
                <w:sz w:val="24"/>
              </w:rPr>
            </w:pPr>
            <w:r>
              <w:rPr>
                <w:rFonts w:ascii="Calibri"/>
                <w:b/>
                <w:sz w:val="24"/>
              </w:rPr>
              <w:t>2+2</w:t>
            </w:r>
          </w:p>
        </w:tc>
      </w:tr>
      <w:tr w:rsidR="00CA431E" w14:paraId="79C8181C" w14:textId="77777777">
        <w:trPr>
          <w:trHeight w:val="292"/>
        </w:trPr>
        <w:tc>
          <w:tcPr>
            <w:tcW w:w="3617" w:type="dxa"/>
          </w:tcPr>
          <w:p w14:paraId="75E56D7F" w14:textId="77777777" w:rsidR="00CA431E" w:rsidRDefault="0067749C">
            <w:pPr>
              <w:pStyle w:val="TableParagraph"/>
              <w:spacing w:line="272" w:lineRule="exact"/>
              <w:rPr>
                <w:rFonts w:ascii="Calibri" w:hAnsi="Calibri"/>
                <w:b/>
                <w:sz w:val="24"/>
              </w:rPr>
            </w:pPr>
            <w:r>
              <w:rPr>
                <w:rFonts w:ascii="Calibri" w:hAnsi="Calibri"/>
                <w:b/>
                <w:sz w:val="24"/>
              </w:rPr>
              <w:t>Vlera në kredi – ECTS:</w:t>
            </w:r>
          </w:p>
        </w:tc>
        <w:tc>
          <w:tcPr>
            <w:tcW w:w="5240" w:type="dxa"/>
          </w:tcPr>
          <w:p w14:paraId="7DA68EFA" w14:textId="77777777" w:rsidR="00CA431E" w:rsidRDefault="0067749C">
            <w:pPr>
              <w:pStyle w:val="TableParagraph"/>
              <w:spacing w:line="272" w:lineRule="exact"/>
              <w:ind w:left="108"/>
              <w:rPr>
                <w:rFonts w:ascii="Calibri"/>
                <w:b/>
                <w:sz w:val="24"/>
              </w:rPr>
            </w:pPr>
            <w:r>
              <w:rPr>
                <w:rFonts w:ascii="Calibri"/>
                <w:b/>
                <w:sz w:val="24"/>
              </w:rPr>
              <w:t>5</w:t>
            </w:r>
          </w:p>
        </w:tc>
      </w:tr>
      <w:tr w:rsidR="00CA431E" w14:paraId="5B9BD47D" w14:textId="77777777">
        <w:trPr>
          <w:trHeight w:val="292"/>
        </w:trPr>
        <w:tc>
          <w:tcPr>
            <w:tcW w:w="3617" w:type="dxa"/>
          </w:tcPr>
          <w:p w14:paraId="0C51DDCA" w14:textId="77777777" w:rsidR="00CA431E" w:rsidRDefault="0067749C">
            <w:pPr>
              <w:pStyle w:val="TableParagraph"/>
              <w:spacing w:line="272" w:lineRule="exact"/>
              <w:rPr>
                <w:rFonts w:ascii="Calibri"/>
                <w:b/>
                <w:sz w:val="24"/>
              </w:rPr>
            </w:pPr>
            <w:r>
              <w:rPr>
                <w:rFonts w:ascii="Calibri"/>
                <w:b/>
                <w:sz w:val="24"/>
              </w:rPr>
              <w:t>Koha / lokacioni:</w:t>
            </w:r>
          </w:p>
        </w:tc>
        <w:tc>
          <w:tcPr>
            <w:tcW w:w="5240" w:type="dxa"/>
          </w:tcPr>
          <w:p w14:paraId="3BB64C59" w14:textId="30F1E232" w:rsidR="00CA431E" w:rsidRDefault="00EB1DA6">
            <w:pPr>
              <w:pStyle w:val="TableParagraph"/>
              <w:spacing w:line="272" w:lineRule="exact"/>
              <w:ind w:left="108"/>
              <w:rPr>
                <w:b/>
                <w:sz w:val="24"/>
              </w:rPr>
            </w:pPr>
            <w:r>
              <w:rPr>
                <w:b/>
                <w:sz w:val="24"/>
              </w:rPr>
              <w:t>17:30</w:t>
            </w:r>
            <w:r w:rsidR="00BC3B4A">
              <w:rPr>
                <w:b/>
                <w:sz w:val="24"/>
              </w:rPr>
              <w:t>-19:00</w:t>
            </w:r>
            <w:r>
              <w:rPr>
                <w:b/>
                <w:sz w:val="24"/>
              </w:rPr>
              <w:t>, E hënë S-U</w:t>
            </w:r>
          </w:p>
        </w:tc>
      </w:tr>
      <w:tr w:rsidR="00CA431E" w14:paraId="1E155EF8" w14:textId="77777777">
        <w:trPr>
          <w:trHeight w:val="292"/>
        </w:trPr>
        <w:tc>
          <w:tcPr>
            <w:tcW w:w="3617" w:type="dxa"/>
          </w:tcPr>
          <w:p w14:paraId="0433974E" w14:textId="77777777" w:rsidR="00CA431E" w:rsidRDefault="0067749C">
            <w:pPr>
              <w:pStyle w:val="TableParagraph"/>
              <w:spacing w:line="272" w:lineRule="exact"/>
              <w:rPr>
                <w:rFonts w:ascii="Calibri" w:hAnsi="Calibri"/>
                <w:b/>
                <w:sz w:val="24"/>
              </w:rPr>
            </w:pPr>
            <w:proofErr w:type="spellStart"/>
            <w:r>
              <w:rPr>
                <w:rFonts w:ascii="Calibri" w:hAnsi="Calibri"/>
                <w:b/>
                <w:sz w:val="24"/>
              </w:rPr>
              <w:t>Mësimëdhënësi</w:t>
            </w:r>
            <w:proofErr w:type="spellEnd"/>
            <w:r>
              <w:rPr>
                <w:rFonts w:ascii="Calibri" w:hAnsi="Calibri"/>
                <w:b/>
                <w:sz w:val="24"/>
              </w:rPr>
              <w:t xml:space="preserve"> i lëndës:</w:t>
            </w:r>
          </w:p>
        </w:tc>
        <w:tc>
          <w:tcPr>
            <w:tcW w:w="5240" w:type="dxa"/>
          </w:tcPr>
          <w:p w14:paraId="4A404149" w14:textId="77777777" w:rsidR="00CA431E" w:rsidRDefault="006D7504">
            <w:pPr>
              <w:pStyle w:val="TableParagraph"/>
              <w:spacing w:line="272" w:lineRule="exact"/>
              <w:ind w:left="108"/>
              <w:rPr>
                <w:rFonts w:ascii="Calibri"/>
                <w:b/>
                <w:sz w:val="24"/>
              </w:rPr>
            </w:pPr>
            <w:r>
              <w:rPr>
                <w:rFonts w:ascii="Calibri"/>
                <w:b/>
                <w:sz w:val="24"/>
              </w:rPr>
              <w:t xml:space="preserve">Prof. Dr. </w:t>
            </w:r>
            <w:proofErr w:type="spellStart"/>
            <w:r>
              <w:rPr>
                <w:rFonts w:ascii="Calibri"/>
                <w:b/>
                <w:sz w:val="24"/>
              </w:rPr>
              <w:t>Asoc</w:t>
            </w:r>
            <w:proofErr w:type="spellEnd"/>
            <w:r>
              <w:rPr>
                <w:rFonts w:ascii="Calibri"/>
                <w:b/>
                <w:sz w:val="24"/>
              </w:rPr>
              <w:t>. Remzije Istrefi</w:t>
            </w:r>
          </w:p>
        </w:tc>
      </w:tr>
      <w:tr w:rsidR="00CA431E" w14:paraId="1F857B7B" w14:textId="77777777">
        <w:trPr>
          <w:trHeight w:val="295"/>
        </w:trPr>
        <w:tc>
          <w:tcPr>
            <w:tcW w:w="3617" w:type="dxa"/>
          </w:tcPr>
          <w:p w14:paraId="34E91494" w14:textId="77777777" w:rsidR="00CA431E" w:rsidRDefault="0067749C">
            <w:pPr>
              <w:pStyle w:val="TableParagraph"/>
              <w:spacing w:before="2" w:line="273" w:lineRule="exact"/>
              <w:rPr>
                <w:rFonts w:ascii="Calibri"/>
                <w:b/>
                <w:sz w:val="24"/>
              </w:rPr>
            </w:pPr>
            <w:r>
              <w:rPr>
                <w:rFonts w:ascii="Calibri"/>
                <w:b/>
                <w:sz w:val="24"/>
              </w:rPr>
              <w:t>Detajet kontaktuese:</w:t>
            </w:r>
          </w:p>
        </w:tc>
        <w:tc>
          <w:tcPr>
            <w:tcW w:w="5240" w:type="dxa"/>
          </w:tcPr>
          <w:p w14:paraId="6CC74C5A" w14:textId="77777777" w:rsidR="00CA431E" w:rsidRDefault="00C3563C">
            <w:pPr>
              <w:pStyle w:val="TableParagraph"/>
              <w:spacing w:before="2" w:line="273" w:lineRule="exact"/>
              <w:ind w:left="108"/>
              <w:rPr>
                <w:rFonts w:ascii="Calibri"/>
                <w:b/>
                <w:color w:val="0000FF"/>
                <w:sz w:val="24"/>
                <w:u w:val="single" w:color="0000FF"/>
              </w:rPr>
            </w:pPr>
            <w:hyperlink r:id="rId7" w:history="1">
              <w:r w:rsidR="00EB1DA6" w:rsidRPr="00D251D0">
                <w:rPr>
                  <w:rStyle w:val="Hyperlink"/>
                  <w:rFonts w:ascii="Calibri"/>
                  <w:b/>
                  <w:sz w:val="24"/>
                  <w:u w:color="0000FF"/>
                </w:rPr>
                <w:t>remzije.istrefi@uni-pr.edu</w:t>
              </w:r>
            </w:hyperlink>
          </w:p>
          <w:p w14:paraId="34C909B0" w14:textId="77777777" w:rsidR="002B56A7" w:rsidRDefault="002B56A7">
            <w:pPr>
              <w:pStyle w:val="TableParagraph"/>
              <w:spacing w:before="2" w:line="273" w:lineRule="exact"/>
              <w:ind w:left="108"/>
              <w:rPr>
                <w:rFonts w:ascii="Calibri"/>
                <w:b/>
                <w:sz w:val="24"/>
              </w:rPr>
            </w:pPr>
            <w:r>
              <w:rPr>
                <w:rFonts w:ascii="Calibri"/>
                <w:b/>
                <w:sz w:val="24"/>
                <w:u w:val="single" w:color="0000FF"/>
              </w:rPr>
              <w:t>K</w:t>
            </w:r>
            <w:r w:rsidRPr="002B56A7">
              <w:rPr>
                <w:rFonts w:ascii="Calibri"/>
                <w:b/>
                <w:sz w:val="24"/>
                <w:u w:val="single" w:color="0000FF"/>
              </w:rPr>
              <w:t>onsultimet :</w:t>
            </w:r>
            <w:r>
              <w:rPr>
                <w:rFonts w:ascii="Calibri"/>
                <w:b/>
                <w:sz w:val="24"/>
                <w:u w:val="single" w:color="0000FF"/>
              </w:rPr>
              <w:t xml:space="preserve"> E</w:t>
            </w:r>
            <w:r w:rsidRPr="002B56A7">
              <w:rPr>
                <w:rFonts w:ascii="Calibri"/>
                <w:b/>
                <w:sz w:val="24"/>
                <w:u w:val="single" w:color="0000FF"/>
              </w:rPr>
              <w:t xml:space="preserve"> h</w:t>
            </w:r>
            <w:r w:rsidRPr="002B56A7">
              <w:rPr>
                <w:rFonts w:ascii="Calibri"/>
                <w:b/>
                <w:sz w:val="24"/>
                <w:u w:val="single" w:color="0000FF"/>
              </w:rPr>
              <w:t>ë</w:t>
            </w:r>
            <w:r w:rsidRPr="002B56A7">
              <w:rPr>
                <w:rFonts w:ascii="Calibri"/>
                <w:b/>
                <w:sz w:val="24"/>
                <w:u w:val="single" w:color="0000FF"/>
              </w:rPr>
              <w:t>ne 15:00-16:00</w:t>
            </w:r>
          </w:p>
        </w:tc>
      </w:tr>
      <w:tr w:rsidR="00CA431E" w14:paraId="299CCEEF" w14:textId="77777777">
        <w:trPr>
          <w:trHeight w:val="292"/>
        </w:trPr>
        <w:tc>
          <w:tcPr>
            <w:tcW w:w="8857" w:type="dxa"/>
            <w:gridSpan w:val="2"/>
            <w:shd w:val="clear" w:color="auto" w:fill="D9D9D9"/>
          </w:tcPr>
          <w:p w14:paraId="5EDEEFA7" w14:textId="77777777" w:rsidR="00CA431E" w:rsidRDefault="00CA431E">
            <w:pPr>
              <w:pStyle w:val="TableParagraph"/>
              <w:ind w:left="0"/>
              <w:rPr>
                <w:sz w:val="20"/>
              </w:rPr>
            </w:pPr>
          </w:p>
        </w:tc>
      </w:tr>
      <w:tr w:rsidR="00CA431E" w14:paraId="1630D22E" w14:textId="77777777" w:rsidTr="00EB1DA6">
        <w:trPr>
          <w:trHeight w:val="6293"/>
        </w:trPr>
        <w:tc>
          <w:tcPr>
            <w:tcW w:w="3617" w:type="dxa"/>
          </w:tcPr>
          <w:p w14:paraId="7FBB6490" w14:textId="77777777" w:rsidR="00CA431E" w:rsidRDefault="0067749C">
            <w:pPr>
              <w:pStyle w:val="TableParagraph"/>
              <w:spacing w:line="292" w:lineRule="exact"/>
              <w:rPr>
                <w:rFonts w:ascii="Calibri" w:hAnsi="Calibri"/>
                <w:b/>
                <w:sz w:val="24"/>
              </w:rPr>
            </w:pPr>
            <w:r>
              <w:rPr>
                <w:rFonts w:ascii="Calibri" w:hAnsi="Calibri"/>
                <w:b/>
                <w:sz w:val="24"/>
              </w:rPr>
              <w:t>Përshkrimi i lëndës</w:t>
            </w:r>
          </w:p>
        </w:tc>
        <w:tc>
          <w:tcPr>
            <w:tcW w:w="5240" w:type="dxa"/>
          </w:tcPr>
          <w:p w14:paraId="530DDBED" w14:textId="77777777" w:rsidR="00CA431E" w:rsidRPr="00876239" w:rsidRDefault="00CA431E">
            <w:pPr>
              <w:pStyle w:val="TableParagraph"/>
              <w:spacing w:before="4"/>
              <w:ind w:left="0"/>
              <w:rPr>
                <w:rFonts w:asciiTheme="minorHAnsi" w:hAnsiTheme="minorHAnsi" w:cstheme="minorHAnsi"/>
              </w:rPr>
            </w:pPr>
          </w:p>
          <w:p w14:paraId="55BAF76D" w14:textId="77777777" w:rsidR="00CA431E" w:rsidRPr="00876239" w:rsidRDefault="0067749C">
            <w:pPr>
              <w:pStyle w:val="TableParagraph"/>
              <w:spacing w:line="276" w:lineRule="auto"/>
              <w:ind w:left="108" w:right="97"/>
              <w:jc w:val="both"/>
              <w:rPr>
                <w:rFonts w:asciiTheme="minorHAnsi" w:hAnsiTheme="minorHAnsi" w:cstheme="minorHAnsi"/>
              </w:rPr>
            </w:pPr>
            <w:r w:rsidRPr="00876239">
              <w:rPr>
                <w:rFonts w:asciiTheme="minorHAnsi" w:hAnsiTheme="minorHAnsi" w:cstheme="minorHAnsi"/>
                <w:color w:val="202020"/>
              </w:rPr>
              <w:t xml:space="preserve">Studentët që ndjekin këtë kurs duhet të kenë njohuri themelore për të drejtat e njeriut dhe mjedisin ligjor kombëtar dhe ndërkombëtar sa i përket mbrojtjes dhe zbatimit të </w:t>
            </w:r>
            <w:proofErr w:type="spellStart"/>
            <w:r w:rsidRPr="00876239">
              <w:rPr>
                <w:rFonts w:asciiTheme="minorHAnsi" w:hAnsiTheme="minorHAnsi" w:cstheme="minorHAnsi"/>
                <w:color w:val="202020"/>
              </w:rPr>
              <w:t>të</w:t>
            </w:r>
            <w:proofErr w:type="spellEnd"/>
            <w:r w:rsidRPr="00876239">
              <w:rPr>
                <w:rFonts w:asciiTheme="minorHAnsi" w:hAnsiTheme="minorHAnsi" w:cstheme="minorHAnsi"/>
                <w:color w:val="202020"/>
              </w:rPr>
              <w:t xml:space="preserve"> drejtave të njeriut.</w:t>
            </w:r>
          </w:p>
          <w:p w14:paraId="00B2F2C2" w14:textId="77777777" w:rsidR="00CA431E" w:rsidRPr="00876239" w:rsidRDefault="00CA431E">
            <w:pPr>
              <w:pStyle w:val="TableParagraph"/>
              <w:spacing w:before="10"/>
              <w:ind w:left="0"/>
              <w:rPr>
                <w:rFonts w:asciiTheme="minorHAnsi" w:hAnsiTheme="minorHAnsi" w:cstheme="minorHAnsi"/>
              </w:rPr>
            </w:pPr>
          </w:p>
          <w:p w14:paraId="6C17AE00" w14:textId="77777777" w:rsidR="00CA431E" w:rsidRPr="00876239" w:rsidRDefault="0067749C">
            <w:pPr>
              <w:pStyle w:val="TableParagraph"/>
              <w:spacing w:line="276" w:lineRule="auto"/>
              <w:ind w:left="108" w:right="98"/>
              <w:jc w:val="both"/>
              <w:rPr>
                <w:rFonts w:asciiTheme="minorHAnsi" w:hAnsiTheme="minorHAnsi" w:cstheme="minorHAnsi"/>
                <w:color w:val="202020"/>
              </w:rPr>
            </w:pPr>
            <w:r w:rsidRPr="00876239">
              <w:rPr>
                <w:rFonts w:asciiTheme="minorHAnsi" w:hAnsiTheme="minorHAnsi" w:cstheme="minorHAnsi"/>
                <w:color w:val="202020"/>
              </w:rPr>
              <w:t xml:space="preserve">Lënda në fjalë përmban </w:t>
            </w:r>
            <w:r w:rsidR="00EB1DA6" w:rsidRPr="00876239">
              <w:rPr>
                <w:rFonts w:asciiTheme="minorHAnsi" w:hAnsiTheme="minorHAnsi" w:cstheme="minorHAnsi"/>
                <w:color w:val="202020"/>
              </w:rPr>
              <w:t>çështje</w:t>
            </w:r>
            <w:r w:rsidRPr="00876239">
              <w:rPr>
                <w:rFonts w:asciiTheme="minorHAnsi" w:hAnsiTheme="minorHAnsi" w:cstheme="minorHAnsi"/>
                <w:color w:val="202020"/>
              </w:rPr>
              <w:t xml:space="preserve"> të historisë së të drejtave të njeriut, instrumentet ndërkombëtare që </w:t>
            </w:r>
            <w:r w:rsidR="00EB1DA6" w:rsidRPr="00876239">
              <w:rPr>
                <w:rFonts w:asciiTheme="minorHAnsi" w:hAnsiTheme="minorHAnsi" w:cstheme="minorHAnsi"/>
                <w:color w:val="202020"/>
              </w:rPr>
              <w:t>konsistojnë</w:t>
            </w:r>
            <w:r w:rsidRPr="00876239">
              <w:rPr>
                <w:rFonts w:asciiTheme="minorHAnsi" w:hAnsiTheme="minorHAnsi" w:cstheme="minorHAnsi"/>
                <w:color w:val="202020"/>
              </w:rPr>
              <w:t xml:space="preserve"> në mbrojtjen e të drejtave të nj</w:t>
            </w:r>
            <w:r w:rsidR="00A17DD7">
              <w:rPr>
                <w:rFonts w:asciiTheme="minorHAnsi" w:hAnsiTheme="minorHAnsi" w:cstheme="minorHAnsi"/>
                <w:color w:val="202020"/>
              </w:rPr>
              <w:t xml:space="preserve">eriut, juridiksioni i Gjykatave </w:t>
            </w:r>
            <w:r w:rsidR="00A17DD7" w:rsidRPr="00876239">
              <w:rPr>
                <w:rFonts w:asciiTheme="minorHAnsi" w:hAnsiTheme="minorHAnsi" w:cstheme="minorHAnsi"/>
                <w:color w:val="202020"/>
              </w:rPr>
              <w:t>ndërkombëtare</w:t>
            </w:r>
            <w:r w:rsidR="00A17DD7">
              <w:rPr>
                <w:rFonts w:asciiTheme="minorHAnsi" w:hAnsiTheme="minorHAnsi" w:cstheme="minorHAnsi"/>
                <w:color w:val="202020"/>
              </w:rPr>
              <w:t>,</w:t>
            </w:r>
            <w:r w:rsidR="00A17DD7" w:rsidRPr="00876239">
              <w:rPr>
                <w:rFonts w:asciiTheme="minorHAnsi" w:hAnsiTheme="minorHAnsi" w:cstheme="minorHAnsi"/>
                <w:color w:val="202020"/>
              </w:rPr>
              <w:t xml:space="preserve"> Intervenimet</w:t>
            </w:r>
            <w:r w:rsidRPr="00876239">
              <w:rPr>
                <w:rFonts w:asciiTheme="minorHAnsi" w:hAnsiTheme="minorHAnsi" w:cstheme="minorHAnsi"/>
                <w:color w:val="202020"/>
              </w:rPr>
              <w:t xml:space="preserve"> ndërkombëtare, globalizimi dhe te drejtat e njeriut, të drejtat e </w:t>
            </w:r>
            <w:r w:rsidR="006906DC" w:rsidRPr="00876239">
              <w:rPr>
                <w:rFonts w:asciiTheme="minorHAnsi" w:hAnsiTheme="minorHAnsi" w:cstheme="minorHAnsi"/>
                <w:color w:val="202020"/>
              </w:rPr>
              <w:t xml:space="preserve">grupeve te </w:t>
            </w:r>
            <w:r w:rsidR="00EB1DA6" w:rsidRPr="00876239">
              <w:rPr>
                <w:rFonts w:asciiTheme="minorHAnsi" w:hAnsiTheme="minorHAnsi" w:cstheme="minorHAnsi"/>
                <w:color w:val="202020"/>
              </w:rPr>
              <w:t>veçanta</w:t>
            </w:r>
            <w:r w:rsidRPr="00876239">
              <w:rPr>
                <w:rFonts w:asciiTheme="minorHAnsi" w:hAnsiTheme="minorHAnsi" w:cstheme="minorHAnsi"/>
                <w:color w:val="202020"/>
              </w:rPr>
              <w:t xml:space="preserve"> </w:t>
            </w:r>
            <w:r w:rsidR="006906DC" w:rsidRPr="00876239">
              <w:rPr>
                <w:rFonts w:asciiTheme="minorHAnsi" w:hAnsiTheme="minorHAnsi" w:cstheme="minorHAnsi"/>
                <w:color w:val="202020"/>
              </w:rPr>
              <w:t xml:space="preserve">shoqërore </w:t>
            </w:r>
            <w:r w:rsidR="00EB1DA6" w:rsidRPr="00876239">
              <w:rPr>
                <w:rFonts w:asciiTheme="minorHAnsi" w:hAnsiTheme="minorHAnsi" w:cstheme="minorHAnsi"/>
                <w:color w:val="202020"/>
              </w:rPr>
              <w:t>siç</w:t>
            </w:r>
            <w:r w:rsidRPr="00876239">
              <w:rPr>
                <w:rFonts w:asciiTheme="minorHAnsi" w:hAnsiTheme="minorHAnsi" w:cstheme="minorHAnsi"/>
                <w:color w:val="202020"/>
              </w:rPr>
              <w:t xml:space="preserve"> janë ato te grave, </w:t>
            </w:r>
            <w:r w:rsidR="00EB1DA6" w:rsidRPr="00876239">
              <w:rPr>
                <w:rFonts w:asciiTheme="minorHAnsi" w:hAnsiTheme="minorHAnsi" w:cstheme="minorHAnsi"/>
                <w:color w:val="202020"/>
              </w:rPr>
              <w:t>fëmijëve</w:t>
            </w:r>
            <w:r w:rsidRPr="00876239">
              <w:rPr>
                <w:rFonts w:asciiTheme="minorHAnsi" w:hAnsiTheme="minorHAnsi" w:cstheme="minorHAnsi"/>
                <w:color w:val="202020"/>
              </w:rPr>
              <w:t>, pakicave dhe e ardhmja e te drejtave të njeriut.</w:t>
            </w:r>
          </w:p>
          <w:p w14:paraId="637B38AD" w14:textId="77777777" w:rsidR="00EB1DA6" w:rsidRPr="00876239" w:rsidRDefault="00EB1DA6">
            <w:pPr>
              <w:pStyle w:val="TableParagraph"/>
              <w:spacing w:line="276" w:lineRule="auto"/>
              <w:ind w:left="108" w:right="98"/>
              <w:jc w:val="both"/>
              <w:rPr>
                <w:rFonts w:asciiTheme="minorHAnsi" w:hAnsiTheme="minorHAnsi" w:cstheme="minorHAnsi"/>
                <w:color w:val="202020"/>
              </w:rPr>
            </w:pPr>
          </w:p>
          <w:p w14:paraId="093A21D6" w14:textId="77777777" w:rsidR="00EB1DA6" w:rsidRPr="00876239" w:rsidRDefault="00A17DD7" w:rsidP="00EB1DA6">
            <w:pPr>
              <w:pStyle w:val="TableParagraph"/>
              <w:spacing w:line="276" w:lineRule="auto"/>
              <w:ind w:left="108" w:right="98"/>
              <w:jc w:val="both"/>
              <w:rPr>
                <w:rFonts w:asciiTheme="minorHAnsi" w:hAnsiTheme="minorHAnsi" w:cstheme="minorHAnsi"/>
              </w:rPr>
            </w:pPr>
            <w:r>
              <w:rPr>
                <w:rFonts w:asciiTheme="minorHAnsi" w:hAnsiTheme="minorHAnsi" w:cstheme="minorHAnsi"/>
                <w:color w:val="202020"/>
              </w:rPr>
              <w:t>Për të përfituare më shume nga kursi</w:t>
            </w:r>
            <w:r w:rsidR="00EB1DA6" w:rsidRPr="00876239">
              <w:rPr>
                <w:rFonts w:asciiTheme="minorHAnsi" w:hAnsiTheme="minorHAnsi" w:cstheme="minorHAnsi"/>
                <w:color w:val="202020"/>
              </w:rPr>
              <w:t xml:space="preserve">, studentët do të njihen me </w:t>
            </w:r>
            <w:r w:rsidR="006906DC" w:rsidRPr="00876239">
              <w:rPr>
                <w:rFonts w:asciiTheme="minorHAnsi" w:hAnsiTheme="minorHAnsi" w:cstheme="minorHAnsi"/>
                <w:color w:val="202020"/>
              </w:rPr>
              <w:t xml:space="preserve">edhe </w:t>
            </w:r>
            <w:r w:rsidR="00EB1DA6" w:rsidRPr="00876239">
              <w:rPr>
                <w:rFonts w:asciiTheme="minorHAnsi" w:hAnsiTheme="minorHAnsi" w:cstheme="minorHAnsi"/>
                <w:color w:val="202020"/>
              </w:rPr>
              <w:t xml:space="preserve">folës të ndryshëm nga institucionet vendore dhe ndërkombëtare të cilët </w:t>
            </w:r>
            <w:r>
              <w:rPr>
                <w:rFonts w:asciiTheme="minorHAnsi" w:hAnsiTheme="minorHAnsi" w:cstheme="minorHAnsi"/>
                <w:color w:val="202020"/>
              </w:rPr>
              <w:t>do të japin leksione mbi tema</w:t>
            </w:r>
            <w:r w:rsidR="00EB1DA6" w:rsidRPr="00876239">
              <w:rPr>
                <w:rFonts w:asciiTheme="minorHAnsi" w:hAnsiTheme="minorHAnsi" w:cstheme="minorHAnsi"/>
                <w:color w:val="202020"/>
              </w:rPr>
              <w:t xml:space="preserve"> të veçanta të përcaktuara në planin mësimor.  </w:t>
            </w:r>
          </w:p>
        </w:tc>
      </w:tr>
      <w:tr w:rsidR="00CA431E" w14:paraId="2E46A4ED" w14:textId="77777777" w:rsidTr="00A17DD7">
        <w:trPr>
          <w:trHeight w:val="1073"/>
        </w:trPr>
        <w:tc>
          <w:tcPr>
            <w:tcW w:w="3617" w:type="dxa"/>
          </w:tcPr>
          <w:p w14:paraId="69FBF478" w14:textId="77777777" w:rsidR="00CA431E" w:rsidRDefault="0067749C">
            <w:pPr>
              <w:pStyle w:val="TableParagraph"/>
              <w:spacing w:line="292" w:lineRule="exact"/>
              <w:rPr>
                <w:rFonts w:ascii="Calibri" w:hAnsi="Calibri"/>
                <w:b/>
                <w:sz w:val="24"/>
              </w:rPr>
            </w:pPr>
            <w:r>
              <w:rPr>
                <w:rFonts w:ascii="Calibri" w:hAnsi="Calibri"/>
                <w:b/>
                <w:sz w:val="24"/>
              </w:rPr>
              <w:t>Qëllimet e lëndës:</w:t>
            </w:r>
          </w:p>
        </w:tc>
        <w:tc>
          <w:tcPr>
            <w:tcW w:w="5240" w:type="dxa"/>
          </w:tcPr>
          <w:p w14:paraId="01DE7D8F" w14:textId="77777777" w:rsidR="00A17DD7" w:rsidRDefault="00A17DD7">
            <w:pPr>
              <w:pStyle w:val="TableParagraph"/>
              <w:spacing w:line="276" w:lineRule="auto"/>
              <w:ind w:left="108" w:right="99"/>
              <w:rPr>
                <w:rFonts w:asciiTheme="minorHAnsi" w:hAnsiTheme="minorHAnsi" w:cstheme="minorHAnsi"/>
                <w:color w:val="202020"/>
              </w:rPr>
            </w:pPr>
          </w:p>
          <w:p w14:paraId="4F8381E2" w14:textId="77777777" w:rsidR="00CA431E" w:rsidRPr="00876239" w:rsidRDefault="0067749C">
            <w:pPr>
              <w:pStyle w:val="TableParagraph"/>
              <w:spacing w:line="276" w:lineRule="auto"/>
              <w:ind w:left="108" w:right="99"/>
              <w:rPr>
                <w:rFonts w:asciiTheme="minorHAnsi" w:hAnsiTheme="minorHAnsi" w:cstheme="minorHAnsi"/>
              </w:rPr>
            </w:pPr>
            <w:r w:rsidRPr="00876239">
              <w:rPr>
                <w:rFonts w:asciiTheme="minorHAnsi" w:hAnsiTheme="minorHAnsi" w:cstheme="minorHAnsi"/>
                <w:color w:val="202020"/>
              </w:rPr>
              <w:t xml:space="preserve">Pas përfundimit të suksesshëm të kursit, </w:t>
            </w:r>
            <w:r w:rsidRPr="00876239">
              <w:rPr>
                <w:rFonts w:asciiTheme="minorHAnsi" w:hAnsiTheme="minorHAnsi" w:cstheme="minorHAnsi"/>
                <w:color w:val="202020"/>
                <w:spacing w:val="-3"/>
              </w:rPr>
              <w:t xml:space="preserve">studentët </w:t>
            </w:r>
            <w:r w:rsidRPr="00876239">
              <w:rPr>
                <w:rFonts w:asciiTheme="minorHAnsi" w:hAnsiTheme="minorHAnsi" w:cstheme="minorHAnsi"/>
                <w:color w:val="202020"/>
              </w:rPr>
              <w:t>do të jenë në gjendje për të kuptuar dhe</w:t>
            </w:r>
            <w:r w:rsidRPr="00876239">
              <w:rPr>
                <w:rFonts w:asciiTheme="minorHAnsi" w:hAnsiTheme="minorHAnsi" w:cstheme="minorHAnsi"/>
                <w:color w:val="202020"/>
                <w:spacing w:val="47"/>
              </w:rPr>
              <w:t xml:space="preserve"> </w:t>
            </w:r>
            <w:r w:rsidRPr="00876239">
              <w:rPr>
                <w:rFonts w:asciiTheme="minorHAnsi" w:hAnsiTheme="minorHAnsi" w:cstheme="minorHAnsi"/>
                <w:color w:val="202020"/>
              </w:rPr>
              <w:t>interpretuar</w:t>
            </w:r>
          </w:p>
          <w:p w14:paraId="031A9805" w14:textId="77777777" w:rsidR="00CA431E" w:rsidRPr="00876239" w:rsidRDefault="0067749C">
            <w:pPr>
              <w:pStyle w:val="TableParagraph"/>
              <w:tabs>
                <w:tab w:val="left" w:pos="1520"/>
                <w:tab w:val="left" w:pos="2746"/>
                <w:tab w:val="left" w:pos="3305"/>
                <w:tab w:val="left" w:pos="4958"/>
              </w:tabs>
              <w:spacing w:before="1"/>
              <w:ind w:left="108"/>
              <w:rPr>
                <w:rFonts w:asciiTheme="minorHAnsi" w:hAnsiTheme="minorHAnsi" w:cstheme="minorHAnsi"/>
              </w:rPr>
            </w:pPr>
            <w:r w:rsidRPr="00876239">
              <w:rPr>
                <w:rFonts w:asciiTheme="minorHAnsi" w:hAnsiTheme="minorHAnsi" w:cstheme="minorHAnsi"/>
                <w:color w:val="202020"/>
              </w:rPr>
              <w:t>instrumentet</w:t>
            </w:r>
            <w:r w:rsidRPr="00876239">
              <w:rPr>
                <w:rFonts w:asciiTheme="minorHAnsi" w:hAnsiTheme="minorHAnsi" w:cstheme="minorHAnsi"/>
                <w:color w:val="202020"/>
              </w:rPr>
              <w:tab/>
              <w:t>kombëtare</w:t>
            </w:r>
            <w:r w:rsidRPr="00876239">
              <w:rPr>
                <w:rFonts w:asciiTheme="minorHAnsi" w:hAnsiTheme="minorHAnsi" w:cstheme="minorHAnsi"/>
                <w:color w:val="202020"/>
              </w:rPr>
              <w:tab/>
              <w:t>dhe</w:t>
            </w:r>
            <w:r w:rsidRPr="00876239">
              <w:rPr>
                <w:rFonts w:asciiTheme="minorHAnsi" w:hAnsiTheme="minorHAnsi" w:cstheme="minorHAnsi"/>
                <w:color w:val="202020"/>
              </w:rPr>
              <w:tab/>
              <w:t>ndërkombëtare</w:t>
            </w:r>
            <w:r w:rsidRPr="00876239">
              <w:rPr>
                <w:rFonts w:asciiTheme="minorHAnsi" w:hAnsiTheme="minorHAnsi" w:cstheme="minorHAnsi"/>
                <w:color w:val="202020"/>
              </w:rPr>
              <w:tab/>
              <w:t>të</w:t>
            </w:r>
          </w:p>
        </w:tc>
      </w:tr>
    </w:tbl>
    <w:p w14:paraId="6731D8E9" w14:textId="77777777" w:rsidR="00CA431E" w:rsidRDefault="00CA431E">
      <w:pPr>
        <w:rPr>
          <w:sz w:val="24"/>
        </w:rPr>
        <w:sectPr w:rsidR="00CA431E">
          <w:footerReference w:type="default" r:id="rId8"/>
          <w:type w:val="continuous"/>
          <w:pgSz w:w="12240" w:h="15840"/>
          <w:pgMar w:top="1500" w:right="1580" w:bottom="900" w:left="1580" w:header="720" w:footer="711" w:gutter="0"/>
          <w:pgNumType w:start="1"/>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17"/>
        <w:gridCol w:w="1425"/>
        <w:gridCol w:w="1769"/>
        <w:gridCol w:w="2045"/>
      </w:tblGrid>
      <w:tr w:rsidR="00CA431E" w14:paraId="7D235461" w14:textId="77777777" w:rsidTr="00A17DD7">
        <w:trPr>
          <w:trHeight w:val="800"/>
        </w:trPr>
        <w:tc>
          <w:tcPr>
            <w:tcW w:w="3617" w:type="dxa"/>
          </w:tcPr>
          <w:p w14:paraId="7E5B580E" w14:textId="77777777" w:rsidR="00CA431E" w:rsidRDefault="00CA431E">
            <w:pPr>
              <w:pStyle w:val="TableParagraph"/>
              <w:ind w:left="0"/>
            </w:pPr>
          </w:p>
        </w:tc>
        <w:tc>
          <w:tcPr>
            <w:tcW w:w="5239" w:type="dxa"/>
            <w:gridSpan w:val="3"/>
          </w:tcPr>
          <w:p w14:paraId="114E0321" w14:textId="77777777" w:rsidR="00CA431E" w:rsidRPr="00876239" w:rsidRDefault="0067749C">
            <w:pPr>
              <w:pStyle w:val="TableParagraph"/>
              <w:spacing w:line="276" w:lineRule="auto"/>
              <w:ind w:left="108" w:right="98"/>
              <w:jc w:val="both"/>
              <w:rPr>
                <w:rFonts w:asciiTheme="minorHAnsi" w:hAnsiTheme="minorHAnsi" w:cstheme="minorHAnsi"/>
                <w:color w:val="202020"/>
              </w:rPr>
            </w:pPr>
            <w:r w:rsidRPr="00876239">
              <w:rPr>
                <w:rFonts w:asciiTheme="minorHAnsi" w:hAnsiTheme="minorHAnsi" w:cstheme="minorHAnsi"/>
                <w:color w:val="202020"/>
              </w:rPr>
              <w:t>drejtave të njeriut, duke përfshirë kuadrin ligjor dhe institucionet e projektuara për zbatimin e rregulloreve</w:t>
            </w:r>
            <w:r w:rsidR="00EB1DA6" w:rsidRPr="00876239">
              <w:rPr>
                <w:rFonts w:asciiTheme="minorHAnsi" w:hAnsiTheme="minorHAnsi" w:cstheme="minorHAnsi"/>
                <w:color w:val="202020"/>
              </w:rPr>
              <w:t>.</w:t>
            </w:r>
          </w:p>
          <w:p w14:paraId="78DACE25" w14:textId="77777777" w:rsidR="006906DC" w:rsidRPr="00876239" w:rsidRDefault="006906DC">
            <w:pPr>
              <w:pStyle w:val="TableParagraph"/>
              <w:spacing w:line="276" w:lineRule="auto"/>
              <w:ind w:left="108" w:right="98"/>
              <w:jc w:val="both"/>
              <w:rPr>
                <w:rFonts w:asciiTheme="minorHAnsi" w:hAnsiTheme="minorHAnsi" w:cstheme="minorHAnsi"/>
              </w:rPr>
            </w:pPr>
          </w:p>
        </w:tc>
      </w:tr>
      <w:tr w:rsidR="00CA431E" w14:paraId="37F24B96" w14:textId="77777777" w:rsidTr="00A17DD7">
        <w:trPr>
          <w:trHeight w:val="3842"/>
        </w:trPr>
        <w:tc>
          <w:tcPr>
            <w:tcW w:w="3617" w:type="dxa"/>
          </w:tcPr>
          <w:p w14:paraId="4F68FFA7" w14:textId="77777777" w:rsidR="00CA431E" w:rsidRDefault="0067749C">
            <w:pPr>
              <w:pStyle w:val="TableParagraph"/>
              <w:spacing w:line="292" w:lineRule="exact"/>
              <w:rPr>
                <w:rFonts w:ascii="Calibri" w:hAnsi="Calibri"/>
                <w:b/>
                <w:sz w:val="24"/>
              </w:rPr>
            </w:pPr>
            <w:r>
              <w:rPr>
                <w:rFonts w:ascii="Calibri" w:hAnsi="Calibri"/>
                <w:b/>
                <w:sz w:val="24"/>
              </w:rPr>
              <w:t>Rezultatet e pritura të nxënies:</w:t>
            </w:r>
          </w:p>
        </w:tc>
        <w:tc>
          <w:tcPr>
            <w:tcW w:w="5239" w:type="dxa"/>
            <w:gridSpan w:val="3"/>
          </w:tcPr>
          <w:p w14:paraId="0A249199" w14:textId="77777777" w:rsidR="00CA431E" w:rsidRPr="00876239" w:rsidRDefault="0067749C" w:rsidP="00EB1DA6">
            <w:pPr>
              <w:pStyle w:val="TableParagraph"/>
              <w:spacing w:line="276" w:lineRule="auto"/>
              <w:ind w:left="108" w:right="93"/>
              <w:jc w:val="both"/>
              <w:rPr>
                <w:rFonts w:asciiTheme="minorHAnsi" w:hAnsiTheme="minorHAnsi" w:cstheme="minorHAnsi"/>
              </w:rPr>
            </w:pPr>
            <w:r w:rsidRPr="00876239">
              <w:rPr>
                <w:rFonts w:asciiTheme="minorHAnsi" w:hAnsiTheme="minorHAnsi" w:cstheme="minorHAnsi"/>
                <w:color w:val="202020"/>
              </w:rPr>
              <w:t xml:space="preserve">Në marrjen e këtij kursi studentët do të thellojnë edhe më tej njohuritë e tyre me tema të ngjashme si më poshtë: historia të drejtave të njeriut, mjetet për zbatimin e të drejtave të njeriut, me fokus të  veçantë mbi të Drejtat Civile dhe Politike dhe të Drejtat Ekonomike dhe Sociale, Juridiksioni i Gjykatës </w:t>
            </w:r>
            <w:r w:rsidR="00EB1DA6" w:rsidRPr="00876239">
              <w:rPr>
                <w:rFonts w:asciiTheme="minorHAnsi" w:hAnsiTheme="minorHAnsi" w:cstheme="minorHAnsi"/>
                <w:color w:val="202020"/>
              </w:rPr>
              <w:t>Evropiane</w:t>
            </w:r>
            <w:r w:rsidRPr="00876239">
              <w:rPr>
                <w:rFonts w:asciiTheme="minorHAnsi" w:hAnsiTheme="minorHAnsi" w:cstheme="minorHAnsi"/>
                <w:color w:val="202020"/>
              </w:rPr>
              <w:t xml:space="preserve"> të </w:t>
            </w:r>
            <w:proofErr w:type="spellStart"/>
            <w:r w:rsidRPr="00876239">
              <w:rPr>
                <w:rFonts w:asciiTheme="minorHAnsi" w:hAnsiTheme="minorHAnsi" w:cstheme="minorHAnsi"/>
                <w:color w:val="202020"/>
              </w:rPr>
              <w:t>të</w:t>
            </w:r>
            <w:proofErr w:type="spellEnd"/>
            <w:r w:rsidRPr="00876239">
              <w:rPr>
                <w:rFonts w:asciiTheme="minorHAnsi" w:hAnsiTheme="minorHAnsi" w:cstheme="minorHAnsi"/>
                <w:color w:val="202020"/>
              </w:rPr>
              <w:t xml:space="preserve"> Drejtave të Njeriut, Intervenimet dhe të Drejtat e Njeriut, të Drejtat e N</w:t>
            </w:r>
            <w:r w:rsidR="00EB1DA6" w:rsidRPr="00876239">
              <w:rPr>
                <w:rFonts w:asciiTheme="minorHAnsi" w:hAnsiTheme="minorHAnsi" w:cstheme="minorHAnsi"/>
                <w:color w:val="202020"/>
              </w:rPr>
              <w:t>jeriut dhe e Drejta Humanitare,</w:t>
            </w:r>
            <w:r w:rsidR="006906DC" w:rsidRPr="00876239">
              <w:rPr>
                <w:rFonts w:asciiTheme="minorHAnsi" w:hAnsiTheme="minorHAnsi" w:cstheme="minorHAnsi"/>
                <w:color w:val="202020"/>
              </w:rPr>
              <w:t xml:space="preserve"> </w:t>
            </w:r>
            <w:r w:rsidRPr="00876239">
              <w:rPr>
                <w:rFonts w:asciiTheme="minorHAnsi" w:hAnsiTheme="minorHAnsi" w:cstheme="minorHAnsi"/>
                <w:color w:val="202020"/>
              </w:rPr>
              <w:t xml:space="preserve">Globalizimi dhe Përgjegjësia </w:t>
            </w:r>
            <w:proofErr w:type="spellStart"/>
            <w:r w:rsidRPr="00876239">
              <w:rPr>
                <w:rFonts w:asciiTheme="minorHAnsi" w:hAnsiTheme="minorHAnsi" w:cstheme="minorHAnsi"/>
                <w:color w:val="202020"/>
              </w:rPr>
              <w:t>Transnacionale</w:t>
            </w:r>
            <w:proofErr w:type="spellEnd"/>
            <w:r w:rsidRPr="00876239">
              <w:rPr>
                <w:rFonts w:asciiTheme="minorHAnsi" w:hAnsiTheme="minorHAnsi" w:cstheme="minorHAnsi"/>
                <w:color w:val="202020"/>
              </w:rPr>
              <w:t xml:space="preserve"> e Korporatave për të Drejtat e Njeriut, të Drejtat e Grave, të Drejtat e Fëmijëve, të Drejtat e Pakicave, dhe e Ardhmja e të Drejtave të Njeriut.</w:t>
            </w:r>
          </w:p>
        </w:tc>
      </w:tr>
      <w:tr w:rsidR="00CA431E" w14:paraId="77D24342" w14:textId="77777777">
        <w:trPr>
          <w:trHeight w:val="275"/>
        </w:trPr>
        <w:tc>
          <w:tcPr>
            <w:tcW w:w="8856" w:type="dxa"/>
            <w:gridSpan w:val="4"/>
            <w:shd w:val="clear" w:color="auto" w:fill="D9D9D9"/>
          </w:tcPr>
          <w:p w14:paraId="654A8B63" w14:textId="77777777" w:rsidR="00CA431E" w:rsidRDefault="00CA431E">
            <w:pPr>
              <w:pStyle w:val="TableParagraph"/>
              <w:ind w:left="0"/>
              <w:rPr>
                <w:sz w:val="20"/>
              </w:rPr>
            </w:pPr>
          </w:p>
        </w:tc>
      </w:tr>
      <w:tr w:rsidR="00CA431E" w14:paraId="22077CDA" w14:textId="77777777">
        <w:trPr>
          <w:trHeight w:val="552"/>
        </w:trPr>
        <w:tc>
          <w:tcPr>
            <w:tcW w:w="8856" w:type="dxa"/>
            <w:gridSpan w:val="4"/>
            <w:shd w:val="clear" w:color="auto" w:fill="D9D9D9"/>
          </w:tcPr>
          <w:p w14:paraId="586B2333" w14:textId="77777777" w:rsidR="00CA431E" w:rsidRDefault="0067749C">
            <w:pPr>
              <w:pStyle w:val="TableParagraph"/>
              <w:spacing w:line="273" w:lineRule="exact"/>
              <w:rPr>
                <w:b/>
                <w:sz w:val="24"/>
              </w:rPr>
            </w:pPr>
            <w:r>
              <w:rPr>
                <w:b/>
                <w:sz w:val="24"/>
              </w:rPr>
              <w:t xml:space="preserve">Kontributi </w:t>
            </w:r>
            <w:proofErr w:type="spellStart"/>
            <w:r>
              <w:rPr>
                <w:b/>
                <w:sz w:val="24"/>
              </w:rPr>
              <w:t>nё</w:t>
            </w:r>
            <w:proofErr w:type="spellEnd"/>
            <w:r>
              <w:rPr>
                <w:b/>
                <w:sz w:val="24"/>
              </w:rPr>
              <w:t xml:space="preserve"> </w:t>
            </w:r>
            <w:proofErr w:type="spellStart"/>
            <w:r>
              <w:rPr>
                <w:b/>
                <w:sz w:val="24"/>
              </w:rPr>
              <w:t>ngarkesёn</w:t>
            </w:r>
            <w:proofErr w:type="spellEnd"/>
            <w:r>
              <w:rPr>
                <w:b/>
                <w:sz w:val="24"/>
              </w:rPr>
              <w:t xml:space="preserve"> e studentit ( </w:t>
            </w:r>
            <w:proofErr w:type="spellStart"/>
            <w:r>
              <w:rPr>
                <w:b/>
                <w:sz w:val="24"/>
              </w:rPr>
              <w:t>gjё</w:t>
            </w:r>
            <w:proofErr w:type="spellEnd"/>
            <w:r>
              <w:rPr>
                <w:b/>
                <w:sz w:val="24"/>
              </w:rPr>
              <w:t xml:space="preserve"> </w:t>
            </w:r>
            <w:proofErr w:type="spellStart"/>
            <w:r>
              <w:rPr>
                <w:b/>
                <w:sz w:val="24"/>
              </w:rPr>
              <w:t>qё</w:t>
            </w:r>
            <w:proofErr w:type="spellEnd"/>
            <w:r>
              <w:rPr>
                <w:b/>
                <w:sz w:val="24"/>
              </w:rPr>
              <w:t xml:space="preserve"> duhet </w:t>
            </w:r>
            <w:proofErr w:type="spellStart"/>
            <w:r>
              <w:rPr>
                <w:b/>
                <w:sz w:val="24"/>
              </w:rPr>
              <w:t>tё</w:t>
            </w:r>
            <w:proofErr w:type="spellEnd"/>
            <w:r>
              <w:rPr>
                <w:b/>
                <w:sz w:val="24"/>
              </w:rPr>
              <w:t xml:space="preserve"> korrespondoj me rezultatet e </w:t>
            </w:r>
            <w:proofErr w:type="spellStart"/>
            <w:r>
              <w:rPr>
                <w:b/>
                <w:sz w:val="24"/>
              </w:rPr>
              <w:t>tё</w:t>
            </w:r>
            <w:proofErr w:type="spellEnd"/>
          </w:p>
          <w:p w14:paraId="21324ED8" w14:textId="77777777" w:rsidR="00CA431E" w:rsidRDefault="0067749C">
            <w:pPr>
              <w:pStyle w:val="TableParagraph"/>
              <w:spacing w:line="259" w:lineRule="exact"/>
              <w:rPr>
                <w:b/>
                <w:sz w:val="24"/>
              </w:rPr>
            </w:pPr>
            <w:proofErr w:type="spellStart"/>
            <w:r>
              <w:rPr>
                <w:b/>
                <w:sz w:val="24"/>
              </w:rPr>
              <w:t>nxёnit</w:t>
            </w:r>
            <w:proofErr w:type="spellEnd"/>
            <w:r>
              <w:rPr>
                <w:b/>
                <w:sz w:val="24"/>
              </w:rPr>
              <w:t xml:space="preserve"> </w:t>
            </w:r>
            <w:proofErr w:type="spellStart"/>
            <w:r>
              <w:rPr>
                <w:b/>
                <w:sz w:val="24"/>
              </w:rPr>
              <w:t>tё</w:t>
            </w:r>
            <w:proofErr w:type="spellEnd"/>
            <w:r>
              <w:rPr>
                <w:b/>
                <w:sz w:val="24"/>
              </w:rPr>
              <w:t xml:space="preserve"> studentit)</w:t>
            </w:r>
          </w:p>
        </w:tc>
      </w:tr>
      <w:tr w:rsidR="00CA431E" w14:paraId="4E7EB2D0" w14:textId="77777777">
        <w:trPr>
          <w:trHeight w:val="275"/>
        </w:trPr>
        <w:tc>
          <w:tcPr>
            <w:tcW w:w="3617" w:type="dxa"/>
            <w:shd w:val="clear" w:color="auto" w:fill="D9D9D9"/>
          </w:tcPr>
          <w:p w14:paraId="144D7C82" w14:textId="77777777" w:rsidR="00CA431E" w:rsidRDefault="0067749C">
            <w:pPr>
              <w:pStyle w:val="TableParagraph"/>
              <w:spacing w:line="256" w:lineRule="exact"/>
              <w:rPr>
                <w:rFonts w:ascii="Calibri"/>
                <w:b/>
              </w:rPr>
            </w:pPr>
            <w:r>
              <w:rPr>
                <w:rFonts w:ascii="Calibri"/>
                <w:b/>
              </w:rPr>
              <w:t>Aktiviteti</w:t>
            </w:r>
          </w:p>
        </w:tc>
        <w:tc>
          <w:tcPr>
            <w:tcW w:w="1425" w:type="dxa"/>
            <w:shd w:val="clear" w:color="auto" w:fill="D9D9D9"/>
          </w:tcPr>
          <w:p w14:paraId="7BAE3B60" w14:textId="77777777" w:rsidR="00CA431E" w:rsidRDefault="0067749C">
            <w:pPr>
              <w:pStyle w:val="TableParagraph"/>
              <w:spacing w:line="256" w:lineRule="exact"/>
              <w:ind w:left="108"/>
              <w:rPr>
                <w:b/>
                <w:sz w:val="24"/>
              </w:rPr>
            </w:pPr>
            <w:r>
              <w:rPr>
                <w:b/>
                <w:sz w:val="24"/>
              </w:rPr>
              <w:t>Orë</w:t>
            </w:r>
          </w:p>
        </w:tc>
        <w:tc>
          <w:tcPr>
            <w:tcW w:w="1769" w:type="dxa"/>
            <w:shd w:val="clear" w:color="auto" w:fill="D9D9D9"/>
          </w:tcPr>
          <w:p w14:paraId="6628BBE6" w14:textId="77777777" w:rsidR="00CA431E" w:rsidRDefault="0067749C">
            <w:pPr>
              <w:pStyle w:val="TableParagraph"/>
              <w:spacing w:line="256" w:lineRule="exact"/>
              <w:ind w:left="169"/>
              <w:rPr>
                <w:b/>
                <w:sz w:val="24"/>
              </w:rPr>
            </w:pPr>
            <w:r>
              <w:rPr>
                <w:b/>
                <w:sz w:val="24"/>
              </w:rPr>
              <w:t>Ditë/javë</w:t>
            </w:r>
          </w:p>
        </w:tc>
        <w:tc>
          <w:tcPr>
            <w:tcW w:w="2045" w:type="dxa"/>
            <w:shd w:val="clear" w:color="auto" w:fill="D9D9D9"/>
          </w:tcPr>
          <w:p w14:paraId="43BD414B" w14:textId="77777777" w:rsidR="00CA431E" w:rsidRDefault="0067749C">
            <w:pPr>
              <w:pStyle w:val="TableParagraph"/>
              <w:spacing w:line="256" w:lineRule="exact"/>
              <w:ind w:left="108"/>
              <w:rPr>
                <w:b/>
                <w:sz w:val="24"/>
              </w:rPr>
            </w:pPr>
            <w:proofErr w:type="spellStart"/>
            <w:r>
              <w:rPr>
                <w:b/>
                <w:sz w:val="24"/>
              </w:rPr>
              <w:t>Gjithësej</w:t>
            </w:r>
            <w:proofErr w:type="spellEnd"/>
          </w:p>
        </w:tc>
      </w:tr>
      <w:tr w:rsidR="00CA431E" w14:paraId="431543D5" w14:textId="77777777">
        <w:trPr>
          <w:trHeight w:val="268"/>
        </w:trPr>
        <w:tc>
          <w:tcPr>
            <w:tcW w:w="3617" w:type="dxa"/>
          </w:tcPr>
          <w:p w14:paraId="6D9EA3DC" w14:textId="77777777" w:rsidR="00CA431E" w:rsidRDefault="0067749C">
            <w:pPr>
              <w:pStyle w:val="TableParagraph"/>
              <w:spacing w:line="248" w:lineRule="exact"/>
              <w:rPr>
                <w:rFonts w:ascii="Calibri" w:hAnsi="Calibri"/>
              </w:rPr>
            </w:pPr>
            <w:r>
              <w:rPr>
                <w:rFonts w:ascii="Calibri" w:hAnsi="Calibri"/>
              </w:rPr>
              <w:t>Ligjërata</w:t>
            </w:r>
          </w:p>
        </w:tc>
        <w:tc>
          <w:tcPr>
            <w:tcW w:w="1425" w:type="dxa"/>
          </w:tcPr>
          <w:p w14:paraId="7A012801" w14:textId="77777777" w:rsidR="00CA431E" w:rsidRDefault="0067749C">
            <w:pPr>
              <w:pStyle w:val="TableParagraph"/>
              <w:spacing w:line="247" w:lineRule="exact"/>
              <w:ind w:left="10"/>
              <w:jc w:val="center"/>
            </w:pPr>
            <w:r>
              <w:t>2</w:t>
            </w:r>
          </w:p>
        </w:tc>
        <w:tc>
          <w:tcPr>
            <w:tcW w:w="1769" w:type="dxa"/>
          </w:tcPr>
          <w:p w14:paraId="19689C96" w14:textId="77777777" w:rsidR="00CA431E" w:rsidRDefault="0067749C">
            <w:pPr>
              <w:pStyle w:val="TableParagraph"/>
              <w:spacing w:line="247" w:lineRule="exact"/>
              <w:ind w:left="754" w:right="745"/>
              <w:jc w:val="center"/>
            </w:pPr>
            <w:r>
              <w:t>15</w:t>
            </w:r>
          </w:p>
        </w:tc>
        <w:tc>
          <w:tcPr>
            <w:tcW w:w="2045" w:type="dxa"/>
          </w:tcPr>
          <w:p w14:paraId="5D4BE176" w14:textId="77777777" w:rsidR="00CA431E" w:rsidRDefault="0067749C">
            <w:pPr>
              <w:pStyle w:val="TableParagraph"/>
              <w:spacing w:line="247" w:lineRule="exact"/>
              <w:ind w:left="838" w:right="827"/>
              <w:jc w:val="center"/>
            </w:pPr>
            <w:r>
              <w:t>30</w:t>
            </w:r>
          </w:p>
        </w:tc>
      </w:tr>
      <w:tr w:rsidR="00CA431E" w14:paraId="5B4AC0C8" w14:textId="77777777">
        <w:trPr>
          <w:trHeight w:val="268"/>
        </w:trPr>
        <w:tc>
          <w:tcPr>
            <w:tcW w:w="3617" w:type="dxa"/>
          </w:tcPr>
          <w:p w14:paraId="21D825A9" w14:textId="77777777" w:rsidR="00CA431E" w:rsidRDefault="0067749C">
            <w:pPr>
              <w:pStyle w:val="TableParagraph"/>
              <w:spacing w:line="248" w:lineRule="exact"/>
              <w:rPr>
                <w:rFonts w:ascii="Calibri"/>
              </w:rPr>
            </w:pPr>
            <w:r>
              <w:rPr>
                <w:rFonts w:ascii="Calibri"/>
              </w:rPr>
              <w:t>Ushtrime teorike/laboratorike</w:t>
            </w:r>
          </w:p>
        </w:tc>
        <w:tc>
          <w:tcPr>
            <w:tcW w:w="1425" w:type="dxa"/>
          </w:tcPr>
          <w:p w14:paraId="7C2991B8" w14:textId="77777777" w:rsidR="00CA431E" w:rsidRDefault="0067749C">
            <w:pPr>
              <w:pStyle w:val="TableParagraph"/>
              <w:spacing w:line="248" w:lineRule="exact"/>
              <w:ind w:left="10"/>
              <w:jc w:val="center"/>
            </w:pPr>
            <w:r>
              <w:t>2</w:t>
            </w:r>
          </w:p>
        </w:tc>
        <w:tc>
          <w:tcPr>
            <w:tcW w:w="1769" w:type="dxa"/>
          </w:tcPr>
          <w:p w14:paraId="61C82B10" w14:textId="77777777" w:rsidR="00CA431E" w:rsidRDefault="0067749C">
            <w:pPr>
              <w:pStyle w:val="TableParagraph"/>
              <w:spacing w:line="248" w:lineRule="exact"/>
              <w:ind w:left="754" w:right="745"/>
              <w:jc w:val="center"/>
            </w:pPr>
            <w:r>
              <w:t>15</w:t>
            </w:r>
          </w:p>
        </w:tc>
        <w:tc>
          <w:tcPr>
            <w:tcW w:w="2045" w:type="dxa"/>
          </w:tcPr>
          <w:p w14:paraId="57290251" w14:textId="77777777" w:rsidR="00CA431E" w:rsidRDefault="0067749C">
            <w:pPr>
              <w:pStyle w:val="TableParagraph"/>
              <w:spacing w:line="248" w:lineRule="exact"/>
              <w:ind w:left="838" w:right="827"/>
              <w:jc w:val="center"/>
            </w:pPr>
            <w:r>
              <w:t>30</w:t>
            </w:r>
          </w:p>
        </w:tc>
      </w:tr>
      <w:tr w:rsidR="00CA431E" w14:paraId="7F139FF1" w14:textId="77777777">
        <w:trPr>
          <w:trHeight w:val="270"/>
        </w:trPr>
        <w:tc>
          <w:tcPr>
            <w:tcW w:w="3617" w:type="dxa"/>
          </w:tcPr>
          <w:p w14:paraId="5DD28CF3" w14:textId="77777777" w:rsidR="00CA431E" w:rsidRDefault="0067749C">
            <w:pPr>
              <w:pStyle w:val="TableParagraph"/>
              <w:spacing w:line="251" w:lineRule="exact"/>
              <w:rPr>
                <w:rFonts w:ascii="Calibri" w:hAnsi="Calibri"/>
              </w:rPr>
            </w:pPr>
            <w:r>
              <w:rPr>
                <w:rFonts w:ascii="Calibri" w:hAnsi="Calibri"/>
              </w:rPr>
              <w:t>Punë praktike</w:t>
            </w:r>
          </w:p>
        </w:tc>
        <w:tc>
          <w:tcPr>
            <w:tcW w:w="1425" w:type="dxa"/>
          </w:tcPr>
          <w:p w14:paraId="71762D60" w14:textId="77777777" w:rsidR="00CA431E" w:rsidRDefault="00CA431E">
            <w:pPr>
              <w:pStyle w:val="TableParagraph"/>
              <w:ind w:left="0"/>
              <w:rPr>
                <w:sz w:val="20"/>
              </w:rPr>
            </w:pPr>
          </w:p>
        </w:tc>
        <w:tc>
          <w:tcPr>
            <w:tcW w:w="1769" w:type="dxa"/>
          </w:tcPr>
          <w:p w14:paraId="5DB7B9AE" w14:textId="77777777" w:rsidR="00CA431E" w:rsidRDefault="00CA431E">
            <w:pPr>
              <w:pStyle w:val="TableParagraph"/>
              <w:ind w:left="0"/>
              <w:rPr>
                <w:sz w:val="20"/>
              </w:rPr>
            </w:pPr>
          </w:p>
        </w:tc>
        <w:tc>
          <w:tcPr>
            <w:tcW w:w="2045" w:type="dxa"/>
          </w:tcPr>
          <w:p w14:paraId="6C5B2126" w14:textId="77777777" w:rsidR="00CA431E" w:rsidRDefault="00CA431E">
            <w:pPr>
              <w:pStyle w:val="TableParagraph"/>
              <w:ind w:left="0"/>
              <w:rPr>
                <w:sz w:val="20"/>
              </w:rPr>
            </w:pPr>
          </w:p>
        </w:tc>
      </w:tr>
      <w:tr w:rsidR="00CA431E" w14:paraId="0B1D3D95" w14:textId="77777777">
        <w:trPr>
          <w:trHeight w:val="534"/>
        </w:trPr>
        <w:tc>
          <w:tcPr>
            <w:tcW w:w="3617" w:type="dxa"/>
          </w:tcPr>
          <w:p w14:paraId="2EEBEB8B" w14:textId="77777777" w:rsidR="00CA431E" w:rsidRDefault="0067749C">
            <w:pPr>
              <w:pStyle w:val="TableParagraph"/>
              <w:spacing w:line="265" w:lineRule="exact"/>
              <w:rPr>
                <w:rFonts w:ascii="Calibri"/>
              </w:rPr>
            </w:pPr>
            <w:r>
              <w:rPr>
                <w:rFonts w:ascii="Calibri"/>
              </w:rPr>
              <w:t>Kontaktet me</w:t>
            </w:r>
          </w:p>
          <w:p w14:paraId="2BB80B3D" w14:textId="77777777" w:rsidR="00CA431E" w:rsidRDefault="0067749C">
            <w:pPr>
              <w:pStyle w:val="TableParagraph"/>
              <w:spacing w:line="249" w:lineRule="exact"/>
              <w:rPr>
                <w:rFonts w:ascii="Calibri" w:hAnsi="Calibri"/>
              </w:rPr>
            </w:pPr>
            <w:r>
              <w:rPr>
                <w:rFonts w:ascii="Calibri" w:hAnsi="Calibri"/>
              </w:rPr>
              <w:t>mësimdhënësin/konsultimet</w:t>
            </w:r>
          </w:p>
        </w:tc>
        <w:tc>
          <w:tcPr>
            <w:tcW w:w="1425" w:type="dxa"/>
          </w:tcPr>
          <w:p w14:paraId="4E93F189" w14:textId="77777777" w:rsidR="00CA431E" w:rsidRDefault="0067749C">
            <w:pPr>
              <w:pStyle w:val="TableParagraph"/>
              <w:spacing w:line="247" w:lineRule="exact"/>
              <w:ind w:left="10"/>
              <w:jc w:val="center"/>
            </w:pPr>
            <w:r>
              <w:t>2</w:t>
            </w:r>
          </w:p>
        </w:tc>
        <w:tc>
          <w:tcPr>
            <w:tcW w:w="1769" w:type="dxa"/>
          </w:tcPr>
          <w:p w14:paraId="1CA5EE76" w14:textId="77777777" w:rsidR="00CA431E" w:rsidRDefault="0067749C">
            <w:pPr>
              <w:pStyle w:val="TableParagraph"/>
              <w:spacing w:line="247" w:lineRule="exact"/>
              <w:ind w:left="9"/>
              <w:jc w:val="center"/>
            </w:pPr>
            <w:r>
              <w:t>2</w:t>
            </w:r>
          </w:p>
        </w:tc>
        <w:tc>
          <w:tcPr>
            <w:tcW w:w="2045" w:type="dxa"/>
          </w:tcPr>
          <w:p w14:paraId="24B9E89B" w14:textId="77777777" w:rsidR="00CA431E" w:rsidRDefault="0067749C">
            <w:pPr>
              <w:pStyle w:val="TableParagraph"/>
              <w:spacing w:line="247" w:lineRule="exact"/>
              <w:ind w:left="11"/>
              <w:jc w:val="center"/>
            </w:pPr>
            <w:r>
              <w:t>4</w:t>
            </w:r>
          </w:p>
        </w:tc>
      </w:tr>
      <w:tr w:rsidR="00CA431E" w14:paraId="0A58D432" w14:textId="77777777">
        <w:trPr>
          <w:trHeight w:val="270"/>
        </w:trPr>
        <w:tc>
          <w:tcPr>
            <w:tcW w:w="3617" w:type="dxa"/>
          </w:tcPr>
          <w:p w14:paraId="7BD0243D" w14:textId="77777777" w:rsidR="00CA431E" w:rsidRDefault="0067749C">
            <w:pPr>
              <w:pStyle w:val="TableParagraph"/>
              <w:spacing w:line="251" w:lineRule="exact"/>
              <w:rPr>
                <w:rFonts w:ascii="Calibri" w:hAnsi="Calibri"/>
              </w:rPr>
            </w:pPr>
            <w:r>
              <w:rPr>
                <w:rFonts w:ascii="Calibri" w:hAnsi="Calibri"/>
              </w:rPr>
              <w:t>Ushtrime në teren</w:t>
            </w:r>
          </w:p>
        </w:tc>
        <w:tc>
          <w:tcPr>
            <w:tcW w:w="1425" w:type="dxa"/>
          </w:tcPr>
          <w:p w14:paraId="7B0B3151" w14:textId="77777777" w:rsidR="00CA431E" w:rsidRDefault="0067749C">
            <w:pPr>
              <w:pStyle w:val="TableParagraph"/>
              <w:spacing w:line="249" w:lineRule="exact"/>
              <w:ind w:left="10"/>
              <w:jc w:val="center"/>
            </w:pPr>
            <w:r>
              <w:t>5</w:t>
            </w:r>
          </w:p>
        </w:tc>
        <w:tc>
          <w:tcPr>
            <w:tcW w:w="1769" w:type="dxa"/>
          </w:tcPr>
          <w:p w14:paraId="776FE5AF" w14:textId="77777777" w:rsidR="00CA431E" w:rsidRDefault="0067749C">
            <w:pPr>
              <w:pStyle w:val="TableParagraph"/>
              <w:spacing w:line="249" w:lineRule="exact"/>
              <w:ind w:left="9"/>
              <w:jc w:val="center"/>
            </w:pPr>
            <w:r>
              <w:t>1</w:t>
            </w:r>
          </w:p>
        </w:tc>
        <w:tc>
          <w:tcPr>
            <w:tcW w:w="2045" w:type="dxa"/>
          </w:tcPr>
          <w:p w14:paraId="1ACB751F" w14:textId="77777777" w:rsidR="00CA431E" w:rsidRDefault="0067749C">
            <w:pPr>
              <w:pStyle w:val="TableParagraph"/>
              <w:spacing w:line="249" w:lineRule="exact"/>
              <w:ind w:left="11"/>
              <w:jc w:val="center"/>
            </w:pPr>
            <w:r>
              <w:t>5</w:t>
            </w:r>
          </w:p>
        </w:tc>
      </w:tr>
      <w:tr w:rsidR="00CA431E" w14:paraId="3F6AFDE7" w14:textId="77777777">
        <w:trPr>
          <w:trHeight w:val="268"/>
        </w:trPr>
        <w:tc>
          <w:tcPr>
            <w:tcW w:w="3617" w:type="dxa"/>
          </w:tcPr>
          <w:p w14:paraId="0CD142E8" w14:textId="77777777" w:rsidR="00CA431E" w:rsidRDefault="0067749C">
            <w:pPr>
              <w:pStyle w:val="TableParagraph"/>
              <w:spacing w:line="248" w:lineRule="exact"/>
              <w:rPr>
                <w:rFonts w:ascii="Calibri"/>
              </w:rPr>
            </w:pPr>
            <w:proofErr w:type="spellStart"/>
            <w:r>
              <w:rPr>
                <w:rFonts w:ascii="Calibri"/>
              </w:rPr>
              <w:t>Kollokfiume,seminare</w:t>
            </w:r>
            <w:proofErr w:type="spellEnd"/>
          </w:p>
        </w:tc>
        <w:tc>
          <w:tcPr>
            <w:tcW w:w="1425" w:type="dxa"/>
          </w:tcPr>
          <w:p w14:paraId="53006F5C" w14:textId="77777777" w:rsidR="00CA431E" w:rsidRDefault="0067749C">
            <w:pPr>
              <w:pStyle w:val="TableParagraph"/>
              <w:spacing w:line="247" w:lineRule="exact"/>
              <w:ind w:left="10"/>
              <w:jc w:val="center"/>
            </w:pPr>
            <w:r>
              <w:t>4</w:t>
            </w:r>
          </w:p>
        </w:tc>
        <w:tc>
          <w:tcPr>
            <w:tcW w:w="1769" w:type="dxa"/>
          </w:tcPr>
          <w:p w14:paraId="52BCF549" w14:textId="77777777" w:rsidR="00CA431E" w:rsidRDefault="0067749C">
            <w:pPr>
              <w:pStyle w:val="TableParagraph"/>
              <w:spacing w:line="247" w:lineRule="exact"/>
              <w:ind w:left="9"/>
              <w:jc w:val="center"/>
            </w:pPr>
            <w:r>
              <w:t>4</w:t>
            </w:r>
          </w:p>
        </w:tc>
        <w:tc>
          <w:tcPr>
            <w:tcW w:w="2045" w:type="dxa"/>
          </w:tcPr>
          <w:p w14:paraId="361ADBB2" w14:textId="77777777" w:rsidR="00CA431E" w:rsidRDefault="0067749C">
            <w:pPr>
              <w:pStyle w:val="TableParagraph"/>
              <w:spacing w:line="247" w:lineRule="exact"/>
              <w:ind w:left="838" w:right="827"/>
              <w:jc w:val="center"/>
            </w:pPr>
            <w:r>
              <w:t>16</w:t>
            </w:r>
          </w:p>
        </w:tc>
      </w:tr>
      <w:tr w:rsidR="00CA431E" w14:paraId="002345E8" w14:textId="77777777">
        <w:trPr>
          <w:trHeight w:val="268"/>
        </w:trPr>
        <w:tc>
          <w:tcPr>
            <w:tcW w:w="3617" w:type="dxa"/>
          </w:tcPr>
          <w:p w14:paraId="069B5047" w14:textId="77777777" w:rsidR="00CA431E" w:rsidRDefault="0067749C">
            <w:pPr>
              <w:pStyle w:val="TableParagraph"/>
              <w:spacing w:line="248" w:lineRule="exact"/>
              <w:rPr>
                <w:rFonts w:ascii="Calibri" w:hAnsi="Calibri"/>
              </w:rPr>
            </w:pPr>
            <w:r>
              <w:rPr>
                <w:rFonts w:ascii="Calibri" w:hAnsi="Calibri"/>
              </w:rPr>
              <w:t>Detyra të shtëpisë</w:t>
            </w:r>
          </w:p>
        </w:tc>
        <w:tc>
          <w:tcPr>
            <w:tcW w:w="1425" w:type="dxa"/>
          </w:tcPr>
          <w:p w14:paraId="0F63609A" w14:textId="77777777" w:rsidR="00CA431E" w:rsidRDefault="0067749C">
            <w:pPr>
              <w:pStyle w:val="TableParagraph"/>
              <w:spacing w:line="247" w:lineRule="exact"/>
              <w:ind w:left="10"/>
              <w:jc w:val="center"/>
            </w:pPr>
            <w:r>
              <w:t>1</w:t>
            </w:r>
          </w:p>
        </w:tc>
        <w:tc>
          <w:tcPr>
            <w:tcW w:w="1769" w:type="dxa"/>
          </w:tcPr>
          <w:p w14:paraId="727DBF3F" w14:textId="77777777" w:rsidR="00CA431E" w:rsidRDefault="0067749C">
            <w:pPr>
              <w:pStyle w:val="TableParagraph"/>
              <w:spacing w:line="247" w:lineRule="exact"/>
              <w:ind w:left="754" w:right="745"/>
              <w:jc w:val="center"/>
            </w:pPr>
            <w:r>
              <w:t>10</w:t>
            </w:r>
          </w:p>
        </w:tc>
        <w:tc>
          <w:tcPr>
            <w:tcW w:w="2045" w:type="dxa"/>
          </w:tcPr>
          <w:p w14:paraId="5D1EC2C7" w14:textId="77777777" w:rsidR="00CA431E" w:rsidRDefault="0067749C">
            <w:pPr>
              <w:pStyle w:val="TableParagraph"/>
              <w:spacing w:line="247" w:lineRule="exact"/>
              <w:ind w:left="838" w:right="827"/>
              <w:jc w:val="center"/>
            </w:pPr>
            <w:r>
              <w:t>10</w:t>
            </w:r>
          </w:p>
        </w:tc>
      </w:tr>
      <w:tr w:rsidR="00CA431E" w14:paraId="7981C9FC" w14:textId="77777777">
        <w:trPr>
          <w:trHeight w:val="535"/>
        </w:trPr>
        <w:tc>
          <w:tcPr>
            <w:tcW w:w="3617" w:type="dxa"/>
            <w:tcBorders>
              <w:bottom w:val="single" w:sz="6" w:space="0" w:color="000000"/>
            </w:tcBorders>
          </w:tcPr>
          <w:p w14:paraId="643D8130" w14:textId="77777777" w:rsidR="00CA431E" w:rsidRDefault="0067749C">
            <w:pPr>
              <w:pStyle w:val="TableParagraph"/>
              <w:spacing w:line="265" w:lineRule="exact"/>
              <w:rPr>
                <w:rFonts w:ascii="Calibri" w:hAnsi="Calibri"/>
              </w:rPr>
            </w:pPr>
            <w:r>
              <w:rPr>
                <w:rFonts w:ascii="Calibri" w:hAnsi="Calibri"/>
              </w:rPr>
              <w:t xml:space="preserve">Koha e studimit </w:t>
            </w:r>
            <w:proofErr w:type="spellStart"/>
            <w:r>
              <w:rPr>
                <w:rFonts w:ascii="Calibri" w:hAnsi="Calibri"/>
              </w:rPr>
              <w:t>vetanak</w:t>
            </w:r>
            <w:proofErr w:type="spellEnd"/>
            <w:r>
              <w:rPr>
                <w:rFonts w:ascii="Calibri" w:hAnsi="Calibri"/>
              </w:rPr>
              <w:t xml:space="preserve"> të studentit</w:t>
            </w:r>
          </w:p>
          <w:p w14:paraId="2691F937" w14:textId="77777777" w:rsidR="00CA431E" w:rsidRDefault="0067749C">
            <w:pPr>
              <w:pStyle w:val="TableParagraph"/>
              <w:spacing w:line="250" w:lineRule="exact"/>
              <w:rPr>
                <w:rFonts w:ascii="Calibri" w:hAnsi="Calibri"/>
              </w:rPr>
            </w:pPr>
            <w:r>
              <w:rPr>
                <w:rFonts w:ascii="Calibri" w:hAnsi="Calibri"/>
              </w:rPr>
              <w:t>(në bibliotekë ose në shtëpi)</w:t>
            </w:r>
          </w:p>
        </w:tc>
        <w:tc>
          <w:tcPr>
            <w:tcW w:w="1425" w:type="dxa"/>
            <w:tcBorders>
              <w:bottom w:val="single" w:sz="6" w:space="0" w:color="000000"/>
            </w:tcBorders>
          </w:tcPr>
          <w:p w14:paraId="49126EA0" w14:textId="77777777" w:rsidR="00CA431E" w:rsidRDefault="0067749C">
            <w:pPr>
              <w:pStyle w:val="TableParagraph"/>
              <w:spacing w:line="247" w:lineRule="exact"/>
              <w:ind w:left="10"/>
              <w:jc w:val="center"/>
            </w:pPr>
            <w:r>
              <w:t>2</w:t>
            </w:r>
          </w:p>
        </w:tc>
        <w:tc>
          <w:tcPr>
            <w:tcW w:w="1769" w:type="dxa"/>
            <w:tcBorders>
              <w:bottom w:val="single" w:sz="6" w:space="0" w:color="000000"/>
            </w:tcBorders>
          </w:tcPr>
          <w:p w14:paraId="632ABA14" w14:textId="77777777" w:rsidR="00CA431E" w:rsidRDefault="0067749C">
            <w:pPr>
              <w:pStyle w:val="TableParagraph"/>
              <w:spacing w:line="247" w:lineRule="exact"/>
              <w:ind w:left="754" w:right="745"/>
              <w:jc w:val="center"/>
            </w:pPr>
            <w:r>
              <w:t>15</w:t>
            </w:r>
          </w:p>
        </w:tc>
        <w:tc>
          <w:tcPr>
            <w:tcW w:w="2045" w:type="dxa"/>
            <w:tcBorders>
              <w:bottom w:val="single" w:sz="6" w:space="0" w:color="000000"/>
            </w:tcBorders>
          </w:tcPr>
          <w:p w14:paraId="793175D1" w14:textId="77777777" w:rsidR="00CA431E" w:rsidRDefault="0067749C">
            <w:pPr>
              <w:pStyle w:val="TableParagraph"/>
              <w:spacing w:line="247" w:lineRule="exact"/>
              <w:ind w:left="838" w:right="827"/>
              <w:jc w:val="center"/>
            </w:pPr>
            <w:r>
              <w:t>30</w:t>
            </w:r>
          </w:p>
        </w:tc>
      </w:tr>
      <w:tr w:rsidR="00CA431E" w14:paraId="1FAA63D7" w14:textId="77777777">
        <w:trPr>
          <w:trHeight w:val="266"/>
        </w:trPr>
        <w:tc>
          <w:tcPr>
            <w:tcW w:w="3617" w:type="dxa"/>
            <w:tcBorders>
              <w:top w:val="single" w:sz="6" w:space="0" w:color="000000"/>
            </w:tcBorders>
          </w:tcPr>
          <w:p w14:paraId="032EBA84" w14:textId="77777777" w:rsidR="00CA431E" w:rsidRDefault="0067749C">
            <w:pPr>
              <w:pStyle w:val="TableParagraph"/>
              <w:spacing w:line="246" w:lineRule="exact"/>
              <w:rPr>
                <w:rFonts w:ascii="Calibri" w:hAnsi="Calibri"/>
              </w:rPr>
            </w:pPr>
            <w:proofErr w:type="spellStart"/>
            <w:r>
              <w:rPr>
                <w:rFonts w:ascii="Calibri" w:hAnsi="Calibri"/>
              </w:rPr>
              <w:t>Përgaditja</w:t>
            </w:r>
            <w:proofErr w:type="spellEnd"/>
            <w:r>
              <w:rPr>
                <w:rFonts w:ascii="Calibri" w:hAnsi="Calibri"/>
              </w:rPr>
              <w:t xml:space="preserve"> përfundimtare për provim</w:t>
            </w:r>
          </w:p>
        </w:tc>
        <w:tc>
          <w:tcPr>
            <w:tcW w:w="1425" w:type="dxa"/>
            <w:tcBorders>
              <w:top w:val="single" w:sz="6" w:space="0" w:color="000000"/>
            </w:tcBorders>
          </w:tcPr>
          <w:p w14:paraId="32B61812" w14:textId="77777777" w:rsidR="00CA431E" w:rsidRDefault="0067749C">
            <w:pPr>
              <w:pStyle w:val="TableParagraph"/>
              <w:spacing w:line="244" w:lineRule="exact"/>
              <w:ind w:left="582" w:right="572"/>
              <w:jc w:val="center"/>
            </w:pPr>
            <w:r>
              <w:t>10</w:t>
            </w:r>
          </w:p>
        </w:tc>
        <w:tc>
          <w:tcPr>
            <w:tcW w:w="1769" w:type="dxa"/>
            <w:tcBorders>
              <w:top w:val="single" w:sz="6" w:space="0" w:color="000000"/>
            </w:tcBorders>
          </w:tcPr>
          <w:p w14:paraId="0EC63446" w14:textId="77777777" w:rsidR="00CA431E" w:rsidRDefault="0067749C">
            <w:pPr>
              <w:pStyle w:val="TableParagraph"/>
              <w:spacing w:line="244" w:lineRule="exact"/>
              <w:ind w:left="9"/>
              <w:jc w:val="center"/>
            </w:pPr>
            <w:r>
              <w:t>2</w:t>
            </w:r>
          </w:p>
        </w:tc>
        <w:tc>
          <w:tcPr>
            <w:tcW w:w="2045" w:type="dxa"/>
            <w:tcBorders>
              <w:top w:val="single" w:sz="6" w:space="0" w:color="000000"/>
            </w:tcBorders>
          </w:tcPr>
          <w:p w14:paraId="64D021B7" w14:textId="77777777" w:rsidR="00CA431E" w:rsidRDefault="0067749C">
            <w:pPr>
              <w:pStyle w:val="TableParagraph"/>
              <w:spacing w:line="244" w:lineRule="exact"/>
              <w:ind w:left="838" w:right="827"/>
              <w:jc w:val="center"/>
            </w:pPr>
            <w:r>
              <w:t>20</w:t>
            </w:r>
          </w:p>
        </w:tc>
      </w:tr>
      <w:tr w:rsidR="00CA431E" w14:paraId="14EDFE4A" w14:textId="77777777">
        <w:trPr>
          <w:trHeight w:val="537"/>
        </w:trPr>
        <w:tc>
          <w:tcPr>
            <w:tcW w:w="3617" w:type="dxa"/>
          </w:tcPr>
          <w:p w14:paraId="66C4FA55" w14:textId="77777777" w:rsidR="00CA431E" w:rsidRDefault="0067749C">
            <w:pPr>
              <w:pStyle w:val="TableParagraph"/>
              <w:spacing w:line="265" w:lineRule="exact"/>
              <w:rPr>
                <w:rFonts w:ascii="Calibri" w:hAnsi="Calibri"/>
              </w:rPr>
            </w:pPr>
            <w:r>
              <w:rPr>
                <w:rFonts w:ascii="Calibri" w:hAnsi="Calibri"/>
              </w:rPr>
              <w:t>Koha e kaluar në vlerësim</w:t>
            </w:r>
          </w:p>
          <w:p w14:paraId="2DC476CE" w14:textId="77777777" w:rsidR="00CA431E" w:rsidRDefault="0067749C">
            <w:pPr>
              <w:pStyle w:val="TableParagraph"/>
              <w:spacing w:line="252" w:lineRule="exact"/>
              <w:rPr>
                <w:rFonts w:ascii="Calibri"/>
              </w:rPr>
            </w:pPr>
            <w:r>
              <w:rPr>
                <w:rFonts w:ascii="Calibri"/>
              </w:rPr>
              <w:t>(</w:t>
            </w:r>
            <w:proofErr w:type="spellStart"/>
            <w:r>
              <w:rPr>
                <w:rFonts w:ascii="Calibri"/>
              </w:rPr>
              <w:t>teste,kuiz,provim</w:t>
            </w:r>
            <w:proofErr w:type="spellEnd"/>
            <w:r>
              <w:rPr>
                <w:rFonts w:ascii="Calibri"/>
              </w:rPr>
              <w:t xml:space="preserve"> final)</w:t>
            </w:r>
          </w:p>
        </w:tc>
        <w:tc>
          <w:tcPr>
            <w:tcW w:w="1425" w:type="dxa"/>
          </w:tcPr>
          <w:p w14:paraId="650E9433" w14:textId="77777777" w:rsidR="00CA431E" w:rsidRDefault="0067749C">
            <w:pPr>
              <w:pStyle w:val="TableParagraph"/>
              <w:spacing w:line="247" w:lineRule="exact"/>
              <w:ind w:left="10"/>
              <w:jc w:val="center"/>
            </w:pPr>
            <w:r>
              <w:t>2</w:t>
            </w:r>
          </w:p>
        </w:tc>
        <w:tc>
          <w:tcPr>
            <w:tcW w:w="1769" w:type="dxa"/>
          </w:tcPr>
          <w:p w14:paraId="7B5860C9" w14:textId="77777777" w:rsidR="00CA431E" w:rsidRDefault="0067749C">
            <w:pPr>
              <w:pStyle w:val="TableParagraph"/>
              <w:spacing w:line="247" w:lineRule="exact"/>
              <w:ind w:left="9"/>
              <w:jc w:val="center"/>
            </w:pPr>
            <w:r>
              <w:t>2</w:t>
            </w:r>
          </w:p>
        </w:tc>
        <w:tc>
          <w:tcPr>
            <w:tcW w:w="2045" w:type="dxa"/>
          </w:tcPr>
          <w:p w14:paraId="0885ED51" w14:textId="77777777" w:rsidR="00CA431E" w:rsidRDefault="0067749C">
            <w:pPr>
              <w:pStyle w:val="TableParagraph"/>
              <w:spacing w:line="247" w:lineRule="exact"/>
              <w:ind w:left="11"/>
              <w:jc w:val="center"/>
            </w:pPr>
            <w:r>
              <w:t>4</w:t>
            </w:r>
          </w:p>
        </w:tc>
      </w:tr>
      <w:tr w:rsidR="00CA431E" w14:paraId="7C84DFE5" w14:textId="77777777">
        <w:trPr>
          <w:trHeight w:val="537"/>
        </w:trPr>
        <w:tc>
          <w:tcPr>
            <w:tcW w:w="3617" w:type="dxa"/>
          </w:tcPr>
          <w:p w14:paraId="094129C3" w14:textId="77777777" w:rsidR="00CA431E" w:rsidRDefault="0067749C">
            <w:pPr>
              <w:pStyle w:val="TableParagraph"/>
              <w:spacing w:line="265" w:lineRule="exact"/>
              <w:rPr>
                <w:rFonts w:ascii="Calibri"/>
              </w:rPr>
            </w:pPr>
            <w:proofErr w:type="spellStart"/>
            <w:r>
              <w:rPr>
                <w:rFonts w:ascii="Calibri"/>
              </w:rPr>
              <w:t>Projektet,prezentimet</w:t>
            </w:r>
            <w:proofErr w:type="spellEnd"/>
            <w:r>
              <w:rPr>
                <w:rFonts w:ascii="Calibri"/>
              </w:rPr>
              <w:t xml:space="preserve"> ,</w:t>
            </w:r>
            <w:proofErr w:type="spellStart"/>
            <w:r>
              <w:rPr>
                <w:rFonts w:ascii="Calibri"/>
              </w:rPr>
              <w:t>etj</w:t>
            </w:r>
            <w:proofErr w:type="spellEnd"/>
          </w:p>
        </w:tc>
        <w:tc>
          <w:tcPr>
            <w:tcW w:w="1425" w:type="dxa"/>
          </w:tcPr>
          <w:p w14:paraId="23EBDF41" w14:textId="77777777" w:rsidR="00CA431E" w:rsidRDefault="0067749C">
            <w:pPr>
              <w:pStyle w:val="TableParagraph"/>
              <w:spacing w:line="247" w:lineRule="exact"/>
              <w:ind w:left="10"/>
              <w:jc w:val="center"/>
            </w:pPr>
            <w:r>
              <w:t>2</w:t>
            </w:r>
          </w:p>
        </w:tc>
        <w:tc>
          <w:tcPr>
            <w:tcW w:w="1769" w:type="dxa"/>
          </w:tcPr>
          <w:p w14:paraId="2AE08A0B" w14:textId="77777777" w:rsidR="00CA431E" w:rsidRDefault="0067749C">
            <w:pPr>
              <w:pStyle w:val="TableParagraph"/>
              <w:spacing w:line="247" w:lineRule="exact"/>
              <w:ind w:left="9"/>
              <w:jc w:val="center"/>
            </w:pPr>
            <w:r>
              <w:t>2</w:t>
            </w:r>
          </w:p>
        </w:tc>
        <w:tc>
          <w:tcPr>
            <w:tcW w:w="2045" w:type="dxa"/>
          </w:tcPr>
          <w:p w14:paraId="031CA224" w14:textId="77777777" w:rsidR="00CA431E" w:rsidRDefault="0067749C">
            <w:pPr>
              <w:pStyle w:val="TableParagraph"/>
              <w:spacing w:line="247" w:lineRule="exact"/>
              <w:ind w:left="11"/>
              <w:jc w:val="center"/>
            </w:pPr>
            <w:r>
              <w:t>4</w:t>
            </w:r>
          </w:p>
        </w:tc>
      </w:tr>
      <w:tr w:rsidR="00CA431E" w14:paraId="3A21E503" w14:textId="77777777">
        <w:trPr>
          <w:trHeight w:val="537"/>
        </w:trPr>
        <w:tc>
          <w:tcPr>
            <w:tcW w:w="3617" w:type="dxa"/>
            <w:shd w:val="clear" w:color="auto" w:fill="D9D9D9"/>
          </w:tcPr>
          <w:p w14:paraId="108E4377" w14:textId="77777777" w:rsidR="00CA431E" w:rsidRDefault="0067749C">
            <w:pPr>
              <w:pStyle w:val="TableParagraph"/>
              <w:spacing w:line="265" w:lineRule="exact"/>
              <w:rPr>
                <w:rFonts w:ascii="Calibri"/>
                <w:b/>
              </w:rPr>
            </w:pPr>
            <w:r>
              <w:rPr>
                <w:rFonts w:ascii="Calibri"/>
                <w:b/>
              </w:rPr>
              <w:t>Totali</w:t>
            </w:r>
          </w:p>
        </w:tc>
        <w:tc>
          <w:tcPr>
            <w:tcW w:w="1425" w:type="dxa"/>
            <w:shd w:val="clear" w:color="auto" w:fill="D9D9D9"/>
          </w:tcPr>
          <w:p w14:paraId="3CBEEC98" w14:textId="77777777" w:rsidR="00CA431E" w:rsidRDefault="00CA431E">
            <w:pPr>
              <w:pStyle w:val="TableParagraph"/>
              <w:ind w:left="0"/>
            </w:pPr>
          </w:p>
        </w:tc>
        <w:tc>
          <w:tcPr>
            <w:tcW w:w="1769" w:type="dxa"/>
            <w:shd w:val="clear" w:color="auto" w:fill="D9D9D9"/>
          </w:tcPr>
          <w:p w14:paraId="03875E30" w14:textId="77777777" w:rsidR="00CA431E" w:rsidRDefault="00CA431E">
            <w:pPr>
              <w:pStyle w:val="TableParagraph"/>
              <w:ind w:left="0"/>
            </w:pPr>
          </w:p>
        </w:tc>
        <w:tc>
          <w:tcPr>
            <w:tcW w:w="2045" w:type="dxa"/>
            <w:shd w:val="clear" w:color="auto" w:fill="D9D9D9"/>
          </w:tcPr>
          <w:p w14:paraId="7B34F82E" w14:textId="77777777" w:rsidR="00CA431E" w:rsidRDefault="0067749C">
            <w:pPr>
              <w:pStyle w:val="TableParagraph"/>
              <w:spacing w:line="251" w:lineRule="exact"/>
              <w:ind w:left="838" w:right="827"/>
              <w:jc w:val="center"/>
              <w:rPr>
                <w:b/>
              </w:rPr>
            </w:pPr>
            <w:r>
              <w:rPr>
                <w:b/>
              </w:rPr>
              <w:t>133</w:t>
            </w:r>
          </w:p>
        </w:tc>
      </w:tr>
      <w:tr w:rsidR="00CA431E" w14:paraId="6D14EF7A" w14:textId="77777777">
        <w:trPr>
          <w:trHeight w:val="275"/>
        </w:trPr>
        <w:tc>
          <w:tcPr>
            <w:tcW w:w="8856" w:type="dxa"/>
            <w:gridSpan w:val="4"/>
            <w:shd w:val="clear" w:color="auto" w:fill="D9D9D9"/>
          </w:tcPr>
          <w:p w14:paraId="415B77EF" w14:textId="77777777" w:rsidR="00CA431E" w:rsidRDefault="00CA431E">
            <w:pPr>
              <w:pStyle w:val="TableParagraph"/>
              <w:ind w:left="0"/>
              <w:rPr>
                <w:sz w:val="20"/>
              </w:rPr>
            </w:pPr>
          </w:p>
        </w:tc>
      </w:tr>
      <w:tr w:rsidR="00CA431E" w14:paraId="639FD3B7" w14:textId="77777777" w:rsidTr="00A17DD7">
        <w:trPr>
          <w:trHeight w:val="1250"/>
        </w:trPr>
        <w:tc>
          <w:tcPr>
            <w:tcW w:w="3617" w:type="dxa"/>
          </w:tcPr>
          <w:p w14:paraId="57340B7D" w14:textId="77777777" w:rsidR="00CA431E" w:rsidRDefault="0067749C">
            <w:pPr>
              <w:pStyle w:val="TableParagraph"/>
              <w:spacing w:line="292" w:lineRule="exact"/>
              <w:rPr>
                <w:rFonts w:ascii="Calibri" w:hAnsi="Calibri"/>
                <w:b/>
                <w:sz w:val="24"/>
              </w:rPr>
            </w:pPr>
            <w:r>
              <w:rPr>
                <w:rFonts w:ascii="Calibri" w:hAnsi="Calibri"/>
                <w:b/>
                <w:sz w:val="24"/>
              </w:rPr>
              <w:t xml:space="preserve">Metodologjia e </w:t>
            </w:r>
            <w:proofErr w:type="spellStart"/>
            <w:r>
              <w:rPr>
                <w:rFonts w:ascii="Calibri" w:hAnsi="Calibri"/>
                <w:b/>
                <w:sz w:val="24"/>
              </w:rPr>
              <w:t>mësimëdhënies</w:t>
            </w:r>
            <w:proofErr w:type="spellEnd"/>
            <w:r>
              <w:rPr>
                <w:rFonts w:ascii="Calibri" w:hAnsi="Calibri"/>
                <w:b/>
                <w:sz w:val="24"/>
              </w:rPr>
              <w:t>:</w:t>
            </w:r>
          </w:p>
        </w:tc>
        <w:tc>
          <w:tcPr>
            <w:tcW w:w="5239" w:type="dxa"/>
            <w:gridSpan w:val="3"/>
          </w:tcPr>
          <w:p w14:paraId="02A9911B" w14:textId="77777777" w:rsidR="00A17DD7" w:rsidRDefault="0067749C" w:rsidP="002B56A7">
            <w:pPr>
              <w:pStyle w:val="TableParagraph"/>
              <w:spacing w:line="276" w:lineRule="auto"/>
              <w:ind w:right="98"/>
              <w:rPr>
                <w:sz w:val="24"/>
              </w:rPr>
            </w:pPr>
            <w:r>
              <w:rPr>
                <w:color w:val="202020"/>
                <w:sz w:val="24"/>
              </w:rPr>
              <w:t>Metod</w:t>
            </w:r>
            <w:r w:rsidR="002B56A7">
              <w:rPr>
                <w:color w:val="202020"/>
                <w:sz w:val="24"/>
              </w:rPr>
              <w:t>ologjia</w:t>
            </w:r>
            <w:r w:rsidR="002B56A7">
              <w:rPr>
                <w:color w:val="202020"/>
                <w:sz w:val="24"/>
              </w:rPr>
              <w:tab/>
              <w:t xml:space="preserve">e </w:t>
            </w:r>
            <w:r w:rsidR="006906DC">
              <w:rPr>
                <w:color w:val="202020"/>
                <w:sz w:val="24"/>
              </w:rPr>
              <w:t>mësimdhënies</w:t>
            </w:r>
            <w:r w:rsidR="002B56A7">
              <w:rPr>
                <w:color w:val="202020"/>
                <w:sz w:val="24"/>
              </w:rPr>
              <w:t xml:space="preserve"> </w:t>
            </w:r>
            <w:r w:rsidR="006906DC">
              <w:rPr>
                <w:color w:val="202020"/>
                <w:sz w:val="24"/>
              </w:rPr>
              <w:t xml:space="preserve">përfshinë, ligjëratat, diskutime, pyetje dhe </w:t>
            </w:r>
            <w:r>
              <w:rPr>
                <w:color w:val="202020"/>
                <w:sz w:val="24"/>
              </w:rPr>
              <w:t>përgjigje,</w:t>
            </w:r>
            <w:r w:rsidR="006906DC">
              <w:rPr>
                <w:color w:val="202020"/>
                <w:sz w:val="24"/>
              </w:rPr>
              <w:t xml:space="preserve"> </w:t>
            </w:r>
            <w:r>
              <w:rPr>
                <w:color w:val="202020"/>
                <w:sz w:val="24"/>
              </w:rPr>
              <w:t>argumentim,</w:t>
            </w:r>
            <w:r w:rsidR="006906DC">
              <w:rPr>
                <w:color w:val="202020"/>
                <w:sz w:val="24"/>
              </w:rPr>
              <w:t xml:space="preserve"> </w:t>
            </w:r>
            <w:r w:rsidR="002B56A7">
              <w:rPr>
                <w:color w:val="202020"/>
                <w:sz w:val="24"/>
              </w:rPr>
              <w:t>prezantime</w:t>
            </w:r>
            <w:r w:rsidR="00A17DD7">
              <w:rPr>
                <w:color w:val="202020"/>
                <w:sz w:val="24"/>
              </w:rPr>
              <w:t xml:space="preserve"> të punës grupore. Komunikim instruktiv seminar/</w:t>
            </w:r>
            <w:proofErr w:type="spellStart"/>
            <w:r w:rsidR="00A17DD7">
              <w:rPr>
                <w:color w:val="202020"/>
                <w:sz w:val="24"/>
              </w:rPr>
              <w:t>tutorial</w:t>
            </w:r>
            <w:proofErr w:type="spellEnd"/>
            <w:r w:rsidR="00A17DD7">
              <w:rPr>
                <w:color w:val="202020"/>
                <w:sz w:val="24"/>
              </w:rPr>
              <w:t xml:space="preserve"> bazuar në studimet e rasteve, tekstet origjinale ligjore dhe politike, elemente të seminarit, folësit e ftuar, ekskursione, provimin përfundimtar.</w:t>
            </w:r>
          </w:p>
          <w:p w14:paraId="3E30725B" w14:textId="77777777" w:rsidR="00CA431E" w:rsidRDefault="00CA431E" w:rsidP="006906DC">
            <w:pPr>
              <w:pStyle w:val="TableParagraph"/>
              <w:tabs>
                <w:tab w:val="left" w:pos="1705"/>
                <w:tab w:val="left" w:pos="2050"/>
                <w:tab w:val="left" w:pos="3663"/>
                <w:tab w:val="left" w:pos="4781"/>
              </w:tabs>
              <w:spacing w:line="268" w:lineRule="exact"/>
              <w:ind w:left="108"/>
              <w:rPr>
                <w:sz w:val="24"/>
              </w:rPr>
            </w:pPr>
          </w:p>
        </w:tc>
      </w:tr>
    </w:tbl>
    <w:p w14:paraId="058A0F57" w14:textId="77777777" w:rsidR="00CA431E" w:rsidRDefault="00CA431E">
      <w:pPr>
        <w:spacing w:line="264" w:lineRule="exact"/>
        <w:rPr>
          <w:sz w:val="24"/>
        </w:rPr>
        <w:sectPr w:rsidR="00CA431E">
          <w:pgSz w:w="12240" w:h="15840"/>
          <w:pgMar w:top="1440" w:right="1580" w:bottom="900" w:left="1580" w:header="0" w:footer="711"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17"/>
        <w:gridCol w:w="5240"/>
      </w:tblGrid>
      <w:tr w:rsidR="00CA431E" w14:paraId="7F332A41" w14:textId="77777777" w:rsidTr="00A17DD7">
        <w:trPr>
          <w:trHeight w:val="80"/>
        </w:trPr>
        <w:tc>
          <w:tcPr>
            <w:tcW w:w="3617" w:type="dxa"/>
          </w:tcPr>
          <w:p w14:paraId="1C7B39C0" w14:textId="77777777" w:rsidR="00CA431E" w:rsidRDefault="00CA431E">
            <w:pPr>
              <w:pStyle w:val="TableParagraph"/>
              <w:ind w:left="0"/>
              <w:rPr>
                <w:sz w:val="24"/>
              </w:rPr>
            </w:pPr>
          </w:p>
        </w:tc>
        <w:tc>
          <w:tcPr>
            <w:tcW w:w="5240" w:type="dxa"/>
          </w:tcPr>
          <w:p w14:paraId="3E63369E" w14:textId="77777777" w:rsidR="00CA431E" w:rsidRDefault="00CA431E" w:rsidP="00A17DD7">
            <w:pPr>
              <w:pStyle w:val="TableParagraph"/>
              <w:spacing w:line="276" w:lineRule="auto"/>
              <w:ind w:right="98"/>
              <w:jc w:val="both"/>
              <w:rPr>
                <w:sz w:val="24"/>
              </w:rPr>
            </w:pPr>
          </w:p>
        </w:tc>
      </w:tr>
      <w:tr w:rsidR="00CA431E" w14:paraId="31877B40" w14:textId="77777777">
        <w:trPr>
          <w:trHeight w:val="292"/>
        </w:trPr>
        <w:tc>
          <w:tcPr>
            <w:tcW w:w="3617" w:type="dxa"/>
          </w:tcPr>
          <w:p w14:paraId="68E8FE2A" w14:textId="77777777" w:rsidR="00CA431E" w:rsidRDefault="00CA431E">
            <w:pPr>
              <w:pStyle w:val="TableParagraph"/>
              <w:ind w:left="0"/>
              <w:rPr>
                <w:sz w:val="20"/>
              </w:rPr>
            </w:pPr>
          </w:p>
        </w:tc>
        <w:tc>
          <w:tcPr>
            <w:tcW w:w="5240" w:type="dxa"/>
          </w:tcPr>
          <w:p w14:paraId="4D6B8984" w14:textId="77777777" w:rsidR="00CA431E" w:rsidRDefault="00CA431E">
            <w:pPr>
              <w:pStyle w:val="TableParagraph"/>
              <w:ind w:left="0"/>
              <w:rPr>
                <w:sz w:val="20"/>
              </w:rPr>
            </w:pPr>
          </w:p>
        </w:tc>
      </w:tr>
      <w:tr w:rsidR="00CA431E" w14:paraId="7E085E7D" w14:textId="77777777" w:rsidTr="00A17DD7">
        <w:trPr>
          <w:trHeight w:val="10160"/>
        </w:trPr>
        <w:tc>
          <w:tcPr>
            <w:tcW w:w="3617" w:type="dxa"/>
          </w:tcPr>
          <w:p w14:paraId="3590081D" w14:textId="77777777" w:rsidR="00CA431E" w:rsidRDefault="0067749C">
            <w:pPr>
              <w:pStyle w:val="TableParagraph"/>
              <w:spacing w:before="1"/>
              <w:rPr>
                <w:rFonts w:ascii="Calibri" w:hAnsi="Calibri"/>
                <w:b/>
                <w:sz w:val="24"/>
              </w:rPr>
            </w:pPr>
            <w:r>
              <w:rPr>
                <w:rFonts w:ascii="Calibri" w:hAnsi="Calibri"/>
                <w:b/>
                <w:sz w:val="24"/>
              </w:rPr>
              <w:t>Metodat e vlerësimit:</w:t>
            </w:r>
          </w:p>
        </w:tc>
        <w:tc>
          <w:tcPr>
            <w:tcW w:w="5240" w:type="dxa"/>
          </w:tcPr>
          <w:p w14:paraId="71940D69" w14:textId="77777777" w:rsidR="00CA431E" w:rsidRDefault="00CA431E">
            <w:pPr>
              <w:pStyle w:val="TableParagraph"/>
              <w:spacing w:before="6"/>
              <w:ind w:left="0"/>
              <w:rPr>
                <w:sz w:val="20"/>
              </w:rPr>
            </w:pPr>
          </w:p>
          <w:p w14:paraId="57D35CEB" w14:textId="77777777" w:rsidR="00CA431E" w:rsidRPr="00CA2A65" w:rsidRDefault="006906DC" w:rsidP="00CA2A65">
            <w:pPr>
              <w:pStyle w:val="TableParagraph"/>
              <w:spacing w:line="276" w:lineRule="auto"/>
              <w:ind w:left="108" w:right="98"/>
              <w:jc w:val="both"/>
              <w:rPr>
                <w:sz w:val="24"/>
              </w:rPr>
            </w:pPr>
            <w:r w:rsidRPr="002B56A7">
              <w:rPr>
                <w:b/>
                <w:color w:val="202020"/>
                <w:sz w:val="24"/>
              </w:rPr>
              <w:t>P</w:t>
            </w:r>
            <w:r w:rsidR="00EB1DA6" w:rsidRPr="002B56A7">
              <w:rPr>
                <w:b/>
                <w:color w:val="202020"/>
                <w:sz w:val="24"/>
              </w:rPr>
              <w:t xml:space="preserve">jesëmarrja </w:t>
            </w:r>
            <w:r w:rsidRPr="002B56A7">
              <w:rPr>
                <w:b/>
                <w:color w:val="202020"/>
                <w:sz w:val="24"/>
              </w:rPr>
              <w:t xml:space="preserve">e rregullt </w:t>
            </w:r>
            <w:r w:rsidR="00EB1DA6" w:rsidRPr="002B56A7">
              <w:rPr>
                <w:b/>
                <w:color w:val="202020"/>
                <w:sz w:val="24"/>
              </w:rPr>
              <w:t>aktive ne klase:</w:t>
            </w:r>
            <w:r w:rsidR="00EB1DA6">
              <w:rPr>
                <w:color w:val="202020"/>
                <w:sz w:val="24"/>
              </w:rPr>
              <w:t xml:space="preserve"> (2</w:t>
            </w:r>
            <w:r w:rsidR="0067749C">
              <w:rPr>
                <w:color w:val="202020"/>
                <w:sz w:val="24"/>
              </w:rPr>
              <w:t xml:space="preserve">0%) ju ofron një mundësi për </w:t>
            </w:r>
            <w:r w:rsidR="0067749C">
              <w:rPr>
                <w:color w:val="202020"/>
                <w:spacing w:val="-7"/>
                <w:sz w:val="24"/>
              </w:rPr>
              <w:t xml:space="preserve">të </w:t>
            </w:r>
            <w:r w:rsidR="00EB1DA6">
              <w:rPr>
                <w:color w:val="202020"/>
                <w:sz w:val="24"/>
              </w:rPr>
              <w:t xml:space="preserve">dhen mendimin kritik ne lidhje me </w:t>
            </w:r>
            <w:r w:rsidR="0067749C">
              <w:rPr>
                <w:color w:val="202020"/>
                <w:sz w:val="24"/>
              </w:rPr>
              <w:t xml:space="preserve"> temat </w:t>
            </w:r>
            <w:r w:rsidR="00EB1DA6">
              <w:rPr>
                <w:color w:val="202020"/>
                <w:sz w:val="24"/>
              </w:rPr>
              <w:t>dhe</w:t>
            </w:r>
            <w:r w:rsidR="0067749C">
              <w:rPr>
                <w:color w:val="202020"/>
                <w:sz w:val="24"/>
              </w:rPr>
              <w:t xml:space="preserve"> rastet e </w:t>
            </w:r>
            <w:r w:rsidR="00EB1DA6">
              <w:rPr>
                <w:color w:val="202020"/>
                <w:sz w:val="24"/>
              </w:rPr>
              <w:t xml:space="preserve">reale qe kane te </w:t>
            </w:r>
            <w:r w:rsidR="00CA2A65">
              <w:rPr>
                <w:color w:val="202020"/>
                <w:sz w:val="24"/>
              </w:rPr>
              <w:t xml:space="preserve">bëjnë me te drejtat e njeriut’ </w:t>
            </w:r>
            <w:r w:rsidR="00CA2A65" w:rsidRPr="00CA2A65">
              <w:rPr>
                <w:b/>
                <w:color w:val="202020"/>
                <w:sz w:val="24"/>
              </w:rPr>
              <w:t>dhe/ose;</w:t>
            </w:r>
          </w:p>
          <w:p w14:paraId="62A0933D" w14:textId="0617015A" w:rsidR="00CA431E" w:rsidRDefault="00EB1DA6">
            <w:pPr>
              <w:pStyle w:val="TableParagraph"/>
              <w:spacing w:line="276" w:lineRule="auto"/>
              <w:ind w:left="108" w:right="96"/>
              <w:jc w:val="both"/>
              <w:rPr>
                <w:sz w:val="24"/>
              </w:rPr>
            </w:pPr>
            <w:r w:rsidRPr="002B56A7">
              <w:rPr>
                <w:b/>
                <w:color w:val="202020"/>
                <w:sz w:val="24"/>
              </w:rPr>
              <w:t>Hulumtimi shkencore/seminari:</w:t>
            </w:r>
            <w:r>
              <w:rPr>
                <w:color w:val="202020"/>
                <w:sz w:val="24"/>
              </w:rPr>
              <w:t xml:space="preserve"> (8</w:t>
            </w:r>
            <w:r w:rsidR="0067749C">
              <w:rPr>
                <w:color w:val="202020"/>
                <w:sz w:val="24"/>
              </w:rPr>
              <w:t>0%) studenti duhet të shkruajë një ese origjinale</w:t>
            </w:r>
            <w:r w:rsidR="006906DC">
              <w:rPr>
                <w:color w:val="202020"/>
                <w:sz w:val="24"/>
              </w:rPr>
              <w:t xml:space="preserve"> duke hulumtuar aktivisht</w:t>
            </w:r>
            <w:r w:rsidR="0067749C">
              <w:rPr>
                <w:color w:val="202020"/>
                <w:sz w:val="24"/>
              </w:rPr>
              <w:t xml:space="preserve"> në </w:t>
            </w:r>
            <w:r>
              <w:rPr>
                <w:color w:val="202020"/>
                <w:sz w:val="24"/>
              </w:rPr>
              <w:t>temën e caktuar. Hulumtimi</w:t>
            </w:r>
            <w:r w:rsidR="0067749C">
              <w:rPr>
                <w:color w:val="202020"/>
                <w:sz w:val="24"/>
              </w:rPr>
              <w:t xml:space="preserve"> duhet të </w:t>
            </w:r>
            <w:r>
              <w:rPr>
                <w:color w:val="202020"/>
                <w:sz w:val="24"/>
              </w:rPr>
              <w:t>përfshije</w:t>
            </w:r>
            <w:r w:rsidR="0067749C">
              <w:rPr>
                <w:color w:val="202020"/>
                <w:sz w:val="24"/>
              </w:rPr>
              <w:t xml:space="preserve"> lexime</w:t>
            </w:r>
            <w:r>
              <w:rPr>
                <w:color w:val="202020"/>
                <w:sz w:val="24"/>
              </w:rPr>
              <w:t>t nga materialet e</w:t>
            </w:r>
            <w:r w:rsidR="0067749C">
              <w:rPr>
                <w:color w:val="202020"/>
                <w:sz w:val="24"/>
              </w:rPr>
              <w:t xml:space="preserve"> kursit, të shfrytëzojë një format të duhur citimesh dhe bibliografi, dhe të demonstrojë mendimin origjinal dhe të paraqesë një tezë në një paragraf temë, të eksplorojë tezën në një mënyrë të organizuar dhe rigoroz</w:t>
            </w:r>
            <w:r w:rsidR="00CA2A65">
              <w:rPr>
                <w:color w:val="202020"/>
                <w:sz w:val="24"/>
              </w:rPr>
              <w:t>e, dhe në fund me një përfundim</w:t>
            </w:r>
            <w:r w:rsidR="0067749C">
              <w:rPr>
                <w:color w:val="202020"/>
                <w:sz w:val="24"/>
              </w:rPr>
              <w:t xml:space="preserve">. </w:t>
            </w:r>
            <w:r w:rsidR="006906DC">
              <w:rPr>
                <w:color w:val="202020"/>
                <w:sz w:val="24"/>
              </w:rPr>
              <w:t>Hulumtimi final</w:t>
            </w:r>
            <w:r w:rsidR="002B56A7">
              <w:rPr>
                <w:color w:val="202020"/>
                <w:sz w:val="24"/>
              </w:rPr>
              <w:t xml:space="preserve">, i cili duhet të jetë solide </w:t>
            </w:r>
            <w:r w:rsidR="0067749C">
              <w:rPr>
                <w:color w:val="202020"/>
                <w:sz w:val="24"/>
              </w:rPr>
              <w:t>10</w:t>
            </w:r>
            <w:r w:rsidR="002B56A7">
              <w:rPr>
                <w:color w:val="202020"/>
                <w:sz w:val="24"/>
              </w:rPr>
              <w:t>-14</w:t>
            </w:r>
            <w:r w:rsidR="0067749C">
              <w:rPr>
                <w:color w:val="202020"/>
                <w:sz w:val="24"/>
              </w:rPr>
              <w:t xml:space="preserve"> faqe, dorëzohet në fillim të klasës së fundit.</w:t>
            </w:r>
          </w:p>
          <w:p w14:paraId="453D6C44" w14:textId="77777777" w:rsidR="00CA431E" w:rsidRDefault="00CA431E">
            <w:pPr>
              <w:pStyle w:val="TableParagraph"/>
              <w:spacing w:before="6"/>
              <w:ind w:left="0"/>
              <w:rPr>
                <w:sz w:val="20"/>
              </w:rPr>
            </w:pPr>
          </w:p>
          <w:p w14:paraId="606F5620" w14:textId="77777777" w:rsidR="00CA431E" w:rsidRDefault="0067749C">
            <w:pPr>
              <w:pStyle w:val="TableParagraph"/>
              <w:ind w:left="108" w:right="96"/>
              <w:jc w:val="both"/>
              <w:rPr>
                <w:sz w:val="24"/>
              </w:rPr>
            </w:pPr>
            <w:r w:rsidRPr="002B56A7">
              <w:rPr>
                <w:b/>
                <w:color w:val="202020"/>
                <w:sz w:val="24"/>
              </w:rPr>
              <w:t>Vlerësimi m</w:t>
            </w:r>
            <w:r w:rsidR="00CA2A65" w:rsidRPr="002B56A7">
              <w:rPr>
                <w:b/>
                <w:color w:val="202020"/>
                <w:sz w:val="24"/>
              </w:rPr>
              <w:t>bi provimit përfundimtar</w:t>
            </w:r>
            <w:r w:rsidR="00CA2A65">
              <w:rPr>
                <w:color w:val="202020"/>
                <w:sz w:val="24"/>
              </w:rPr>
              <w:t xml:space="preserve"> është 8</w:t>
            </w:r>
            <w:r>
              <w:rPr>
                <w:color w:val="202020"/>
                <w:sz w:val="24"/>
              </w:rPr>
              <w:t xml:space="preserve">0% dhe pyetjet janë të bazuara në </w:t>
            </w:r>
            <w:r>
              <w:rPr>
                <w:color w:val="202020"/>
                <w:spacing w:val="-4"/>
                <w:sz w:val="24"/>
              </w:rPr>
              <w:t xml:space="preserve">baza </w:t>
            </w:r>
            <w:r>
              <w:rPr>
                <w:color w:val="202020"/>
                <w:sz w:val="24"/>
              </w:rPr>
              <w:t>cilësore/vlerësimin</w:t>
            </w:r>
            <w:r>
              <w:rPr>
                <w:color w:val="202020"/>
                <w:spacing w:val="-1"/>
                <w:sz w:val="24"/>
              </w:rPr>
              <w:t xml:space="preserve"> </w:t>
            </w:r>
            <w:r w:rsidR="006906DC">
              <w:rPr>
                <w:color w:val="202020"/>
                <w:sz w:val="24"/>
              </w:rPr>
              <w:t>cilësore i pyetjeve te shtruara</w:t>
            </w:r>
            <w:r>
              <w:rPr>
                <w:color w:val="202020"/>
                <w:sz w:val="24"/>
              </w:rPr>
              <w:t>.</w:t>
            </w:r>
          </w:p>
          <w:p w14:paraId="2A47F945" w14:textId="77777777" w:rsidR="00CA431E" w:rsidRDefault="00CA431E">
            <w:pPr>
              <w:pStyle w:val="TableParagraph"/>
              <w:spacing w:before="10"/>
              <w:ind w:left="0"/>
              <w:rPr>
                <w:sz w:val="20"/>
              </w:rPr>
            </w:pPr>
          </w:p>
          <w:p w14:paraId="26329845" w14:textId="77777777" w:rsidR="00CA431E" w:rsidRDefault="00CA431E">
            <w:pPr>
              <w:pStyle w:val="TableParagraph"/>
              <w:spacing w:line="270" w:lineRule="atLeast"/>
              <w:ind w:left="108" w:right="99"/>
              <w:jc w:val="both"/>
              <w:rPr>
                <w:sz w:val="24"/>
              </w:rPr>
            </w:pPr>
          </w:p>
        </w:tc>
      </w:tr>
    </w:tbl>
    <w:p w14:paraId="221DCFEE" w14:textId="77777777" w:rsidR="00CA431E" w:rsidRDefault="00CA431E">
      <w:pPr>
        <w:spacing w:line="270" w:lineRule="atLeast"/>
        <w:jc w:val="both"/>
        <w:rPr>
          <w:sz w:val="24"/>
        </w:rPr>
        <w:sectPr w:rsidR="00CA431E">
          <w:pgSz w:w="12240" w:h="15840"/>
          <w:pgMar w:top="1440" w:right="1580" w:bottom="900" w:left="1580" w:header="0" w:footer="711"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20"/>
        <w:gridCol w:w="898"/>
        <w:gridCol w:w="5241"/>
      </w:tblGrid>
      <w:tr w:rsidR="00CA431E" w14:paraId="0D58C5DC" w14:textId="77777777">
        <w:trPr>
          <w:trHeight w:val="1067"/>
        </w:trPr>
        <w:tc>
          <w:tcPr>
            <w:tcW w:w="3618" w:type="dxa"/>
            <w:gridSpan w:val="2"/>
          </w:tcPr>
          <w:p w14:paraId="6CBEB44D" w14:textId="77777777" w:rsidR="00CA431E" w:rsidRDefault="00CA431E">
            <w:pPr>
              <w:pStyle w:val="TableParagraph"/>
              <w:ind w:left="0"/>
              <w:rPr>
                <w:sz w:val="24"/>
              </w:rPr>
            </w:pPr>
          </w:p>
        </w:tc>
        <w:tc>
          <w:tcPr>
            <w:tcW w:w="5241" w:type="dxa"/>
          </w:tcPr>
          <w:p w14:paraId="6B17DBD1" w14:textId="77777777" w:rsidR="00CA431E" w:rsidRDefault="00CA431E">
            <w:pPr>
              <w:pStyle w:val="TableParagraph"/>
              <w:ind w:right="358"/>
              <w:rPr>
                <w:sz w:val="24"/>
              </w:rPr>
            </w:pPr>
          </w:p>
        </w:tc>
      </w:tr>
      <w:tr w:rsidR="00CA431E" w14:paraId="3F55FC74" w14:textId="77777777">
        <w:trPr>
          <w:trHeight w:val="292"/>
        </w:trPr>
        <w:tc>
          <w:tcPr>
            <w:tcW w:w="8859" w:type="dxa"/>
            <w:gridSpan w:val="3"/>
            <w:shd w:val="clear" w:color="auto" w:fill="D9D9D9"/>
          </w:tcPr>
          <w:p w14:paraId="21AB2FD0" w14:textId="77777777" w:rsidR="00CA431E" w:rsidRDefault="0067749C">
            <w:pPr>
              <w:pStyle w:val="TableParagraph"/>
              <w:spacing w:line="272" w:lineRule="exact"/>
              <w:rPr>
                <w:rFonts w:ascii="Calibri"/>
                <w:b/>
                <w:sz w:val="24"/>
              </w:rPr>
            </w:pPr>
            <w:r>
              <w:rPr>
                <w:rFonts w:ascii="Calibri"/>
                <w:b/>
                <w:sz w:val="24"/>
              </w:rPr>
              <w:t>Literatura</w:t>
            </w:r>
          </w:p>
        </w:tc>
      </w:tr>
      <w:tr w:rsidR="00CA431E" w14:paraId="27D98903" w14:textId="77777777" w:rsidTr="00A17DD7">
        <w:trPr>
          <w:trHeight w:val="2933"/>
        </w:trPr>
        <w:tc>
          <w:tcPr>
            <w:tcW w:w="3618" w:type="dxa"/>
            <w:gridSpan w:val="2"/>
          </w:tcPr>
          <w:p w14:paraId="60C2C954" w14:textId="77777777" w:rsidR="00CA431E" w:rsidRDefault="0067749C">
            <w:pPr>
              <w:pStyle w:val="TableParagraph"/>
              <w:spacing w:before="1"/>
              <w:rPr>
                <w:rFonts w:ascii="Calibri" w:hAnsi="Calibri"/>
                <w:b/>
                <w:sz w:val="24"/>
              </w:rPr>
            </w:pPr>
            <w:r>
              <w:rPr>
                <w:rFonts w:ascii="Calibri" w:hAnsi="Calibri"/>
                <w:b/>
                <w:sz w:val="24"/>
              </w:rPr>
              <w:t>Literatura bazë:</w:t>
            </w:r>
          </w:p>
        </w:tc>
        <w:tc>
          <w:tcPr>
            <w:tcW w:w="5241" w:type="dxa"/>
          </w:tcPr>
          <w:p w14:paraId="2BB27787" w14:textId="77777777" w:rsidR="00CA2A65" w:rsidRDefault="00CA2A65">
            <w:pPr>
              <w:pStyle w:val="TableParagraph"/>
              <w:ind w:right="544"/>
              <w:rPr>
                <w:sz w:val="24"/>
              </w:rPr>
            </w:pPr>
          </w:p>
          <w:p w14:paraId="78A051FA" w14:textId="77777777" w:rsidR="00CA2A65" w:rsidRPr="000B7675" w:rsidRDefault="00CA2A65" w:rsidP="00CA2A65">
            <w:pPr>
              <w:jc w:val="both"/>
              <w:rPr>
                <w:rFonts w:ascii="Calibri" w:hAnsi="Calibri" w:cs="Calibri"/>
                <w:smallCaps/>
              </w:rPr>
            </w:pPr>
            <w:r w:rsidRPr="000B7675">
              <w:rPr>
                <w:rFonts w:ascii="Calibri" w:hAnsi="Calibri" w:cs="Calibri"/>
                <w:smallCaps/>
              </w:rPr>
              <w:sym w:font="Symbol" w:char="F0B7"/>
            </w:r>
            <w:r w:rsidRPr="000B7675">
              <w:rPr>
                <w:rFonts w:ascii="Calibri" w:hAnsi="Calibri" w:cs="Calibri"/>
                <w:smallCaps/>
              </w:rPr>
              <w:t xml:space="preserve"> </w:t>
            </w:r>
            <w:r>
              <w:rPr>
                <w:rFonts w:ascii="Calibri" w:hAnsi="Calibri" w:cs="Calibri"/>
                <w:smallCaps/>
              </w:rPr>
              <w:t>Te Drejtat e Njeriut sipas Jurisprudencës se Gjykatës Evropiane Për te Drejtat e Njeriut( Përmbledhje e Rasteve), Remzije Istrefi/Iliriana Islami/</w:t>
            </w:r>
            <w:proofErr w:type="spellStart"/>
            <w:r w:rsidRPr="000B7675">
              <w:rPr>
                <w:rFonts w:ascii="Calibri" w:hAnsi="Calibri" w:cs="Calibri"/>
                <w:smallCaps/>
              </w:rPr>
              <w:t>Qerim</w:t>
            </w:r>
            <w:proofErr w:type="spellEnd"/>
            <w:r w:rsidRPr="000B7675">
              <w:rPr>
                <w:rFonts w:ascii="Calibri" w:hAnsi="Calibri" w:cs="Calibri"/>
                <w:smallCaps/>
              </w:rPr>
              <w:t xml:space="preserve"> </w:t>
            </w:r>
            <w:proofErr w:type="spellStart"/>
            <w:r w:rsidRPr="000B7675">
              <w:rPr>
                <w:rFonts w:ascii="Calibri" w:hAnsi="Calibri" w:cs="Calibri"/>
                <w:smallCaps/>
              </w:rPr>
              <w:t>Qerimi</w:t>
            </w:r>
            <w:proofErr w:type="spellEnd"/>
            <w:r w:rsidRPr="000B7675">
              <w:rPr>
                <w:rFonts w:ascii="Calibri" w:hAnsi="Calibri" w:cs="Calibri"/>
                <w:smallCaps/>
              </w:rPr>
              <w:t>,</w:t>
            </w:r>
            <w:r>
              <w:rPr>
                <w:rFonts w:ascii="Calibri" w:hAnsi="Calibri" w:cs="Calibri"/>
                <w:smallCaps/>
              </w:rPr>
              <w:t xml:space="preserve"> 2019;</w:t>
            </w:r>
          </w:p>
          <w:p w14:paraId="3975DF27" w14:textId="77777777" w:rsidR="00CA2A65" w:rsidRPr="000B7675" w:rsidRDefault="00CA2A65" w:rsidP="00CA2A65">
            <w:pPr>
              <w:jc w:val="both"/>
              <w:rPr>
                <w:rFonts w:ascii="Calibri" w:hAnsi="Calibri" w:cs="Calibri"/>
                <w:smallCaps/>
              </w:rPr>
            </w:pPr>
          </w:p>
          <w:p w14:paraId="79FEB468" w14:textId="77777777" w:rsidR="00CA2A65" w:rsidRDefault="00CA2A65" w:rsidP="00CA2A65">
            <w:pPr>
              <w:jc w:val="both"/>
              <w:rPr>
                <w:rFonts w:ascii="Calibri" w:hAnsi="Calibri" w:cs="Calibri"/>
                <w:smallCaps/>
              </w:rPr>
            </w:pPr>
            <w:r w:rsidRPr="000B7675">
              <w:rPr>
                <w:rFonts w:ascii="Calibri" w:hAnsi="Calibri" w:cs="Calibri"/>
                <w:smallCaps/>
              </w:rPr>
              <w:sym w:font="Symbol" w:char="F0B7"/>
            </w:r>
            <w:r w:rsidRPr="000B7675">
              <w:rPr>
                <w:rFonts w:ascii="Calibri" w:hAnsi="Calibri" w:cs="Calibri"/>
                <w:smallCaps/>
              </w:rPr>
              <w:t xml:space="preserve"> </w:t>
            </w:r>
            <w:r>
              <w:rPr>
                <w:rFonts w:ascii="Calibri" w:hAnsi="Calibri" w:cs="Calibri"/>
                <w:smallCaps/>
              </w:rPr>
              <w:t xml:space="preserve">Hyrje ne Sistemin Ligjore Ne Kosovë,  Arsim Bajrami, Enver </w:t>
            </w:r>
            <w:proofErr w:type="spellStart"/>
            <w:r>
              <w:rPr>
                <w:rFonts w:ascii="Calibri" w:hAnsi="Calibri" w:cs="Calibri"/>
                <w:smallCaps/>
              </w:rPr>
              <w:t>Hasani</w:t>
            </w:r>
            <w:proofErr w:type="spellEnd"/>
            <w:r>
              <w:rPr>
                <w:rFonts w:ascii="Calibri" w:hAnsi="Calibri" w:cs="Calibri"/>
                <w:smallCaps/>
              </w:rPr>
              <w:t xml:space="preserve">, </w:t>
            </w:r>
            <w:proofErr w:type="spellStart"/>
            <w:r>
              <w:rPr>
                <w:rFonts w:ascii="Calibri" w:hAnsi="Calibri" w:cs="Calibri"/>
                <w:smallCaps/>
              </w:rPr>
              <w:t>Hajredin</w:t>
            </w:r>
            <w:proofErr w:type="spellEnd"/>
            <w:r>
              <w:rPr>
                <w:rFonts w:ascii="Calibri" w:hAnsi="Calibri" w:cs="Calibri"/>
                <w:smallCaps/>
              </w:rPr>
              <w:t xml:space="preserve"> Kuqi, Haxhi </w:t>
            </w:r>
            <w:proofErr w:type="spellStart"/>
            <w:r>
              <w:rPr>
                <w:rFonts w:ascii="Calibri" w:hAnsi="Calibri" w:cs="Calibri"/>
                <w:smallCaps/>
              </w:rPr>
              <w:t>Gashi</w:t>
            </w:r>
            <w:proofErr w:type="spellEnd"/>
            <w:r>
              <w:rPr>
                <w:rFonts w:ascii="Calibri" w:hAnsi="Calibri" w:cs="Calibri"/>
                <w:smallCaps/>
              </w:rPr>
              <w:t xml:space="preserve">, </w:t>
            </w:r>
            <w:proofErr w:type="spellStart"/>
            <w:r>
              <w:rPr>
                <w:rFonts w:ascii="Calibri" w:hAnsi="Calibri" w:cs="Calibri"/>
                <w:smallCaps/>
              </w:rPr>
              <w:t>Iset</w:t>
            </w:r>
            <w:proofErr w:type="spellEnd"/>
            <w:r>
              <w:rPr>
                <w:rFonts w:ascii="Calibri" w:hAnsi="Calibri" w:cs="Calibri"/>
                <w:smallCaps/>
              </w:rPr>
              <w:t xml:space="preserve"> Morina, </w:t>
            </w:r>
            <w:proofErr w:type="spellStart"/>
            <w:r>
              <w:rPr>
                <w:rFonts w:ascii="Calibri" w:hAnsi="Calibri" w:cs="Calibri"/>
                <w:smallCaps/>
              </w:rPr>
              <w:t>Avni</w:t>
            </w:r>
            <w:proofErr w:type="spellEnd"/>
            <w:r>
              <w:rPr>
                <w:rFonts w:ascii="Calibri" w:hAnsi="Calibri" w:cs="Calibri"/>
                <w:smallCaps/>
              </w:rPr>
              <w:t xml:space="preserve"> Puka, </w:t>
            </w:r>
            <w:proofErr w:type="spellStart"/>
            <w:r>
              <w:rPr>
                <w:rFonts w:ascii="Calibri" w:hAnsi="Calibri" w:cs="Calibri"/>
                <w:smallCaps/>
              </w:rPr>
              <w:t>Azem</w:t>
            </w:r>
            <w:proofErr w:type="spellEnd"/>
            <w:r>
              <w:rPr>
                <w:rFonts w:ascii="Calibri" w:hAnsi="Calibri" w:cs="Calibri"/>
                <w:smallCaps/>
              </w:rPr>
              <w:t xml:space="preserve"> </w:t>
            </w:r>
            <w:proofErr w:type="spellStart"/>
            <w:r>
              <w:rPr>
                <w:rFonts w:ascii="Calibri" w:hAnsi="Calibri" w:cs="Calibri"/>
                <w:smallCaps/>
              </w:rPr>
              <w:t>Hajdari</w:t>
            </w:r>
            <w:proofErr w:type="spellEnd"/>
            <w:r>
              <w:rPr>
                <w:rFonts w:ascii="Calibri" w:hAnsi="Calibri" w:cs="Calibri"/>
                <w:smallCaps/>
              </w:rPr>
              <w:t xml:space="preserve"> Mirlinda Batalli, Remzije Istrefi,2019</w:t>
            </w:r>
            <w:r w:rsidRPr="000B7675">
              <w:rPr>
                <w:rFonts w:ascii="Calibri" w:hAnsi="Calibri" w:cs="Calibri"/>
                <w:smallCaps/>
              </w:rPr>
              <w:t xml:space="preserve"> </w:t>
            </w:r>
            <w:r>
              <w:rPr>
                <w:rFonts w:ascii="Calibri" w:hAnsi="Calibri" w:cs="Calibri"/>
                <w:smallCaps/>
              </w:rPr>
              <w:t>.</w:t>
            </w:r>
          </w:p>
          <w:p w14:paraId="3B5BE06F" w14:textId="77777777" w:rsidR="00CA2A65" w:rsidRDefault="00CA2A65" w:rsidP="00CA2A65">
            <w:pPr>
              <w:jc w:val="both"/>
              <w:rPr>
                <w:rFonts w:ascii="Calibri" w:hAnsi="Calibri" w:cs="Calibri"/>
                <w:smallCaps/>
              </w:rPr>
            </w:pPr>
          </w:p>
          <w:p w14:paraId="4EBDD678" w14:textId="77777777" w:rsidR="006906DC" w:rsidRPr="006906DC" w:rsidRDefault="006906DC" w:rsidP="006906DC">
            <w:pPr>
              <w:pStyle w:val="ListParagraph"/>
              <w:numPr>
                <w:ilvl w:val="0"/>
                <w:numId w:val="4"/>
              </w:numPr>
              <w:jc w:val="both"/>
              <w:rPr>
                <w:rFonts w:ascii="Calibri" w:hAnsi="Calibri" w:cs="Calibri"/>
                <w:smallCaps/>
              </w:rPr>
            </w:pPr>
            <w:r>
              <w:rPr>
                <w:rFonts w:ascii="Calibri" w:hAnsi="Calibri" w:cs="Calibri"/>
                <w:smallCaps/>
              </w:rPr>
              <w:t xml:space="preserve">Materiale te </w:t>
            </w:r>
            <w:r w:rsidR="00876239">
              <w:rPr>
                <w:rFonts w:ascii="Calibri" w:hAnsi="Calibri" w:cs="Calibri"/>
                <w:smallCaps/>
              </w:rPr>
              <w:t>përgatitura</w:t>
            </w:r>
            <w:r>
              <w:rPr>
                <w:rFonts w:ascii="Calibri" w:hAnsi="Calibri" w:cs="Calibri"/>
                <w:smallCaps/>
              </w:rPr>
              <w:t xml:space="preserve"> nga ligjëruesja e lendes</w:t>
            </w:r>
          </w:p>
          <w:p w14:paraId="63D992C2" w14:textId="77777777" w:rsidR="00CA2A65" w:rsidRPr="00CA2A65" w:rsidRDefault="00CA2A65" w:rsidP="00CA2A65">
            <w:pPr>
              <w:jc w:val="both"/>
              <w:rPr>
                <w:rFonts w:ascii="Calibri" w:hAnsi="Calibri" w:cs="Calibri"/>
                <w:smallCaps/>
              </w:rPr>
            </w:pPr>
          </w:p>
          <w:p w14:paraId="2CDFFC29" w14:textId="77777777" w:rsidR="00CA431E" w:rsidRDefault="00CA431E">
            <w:pPr>
              <w:pStyle w:val="TableParagraph"/>
              <w:spacing w:line="270" w:lineRule="atLeast"/>
              <w:ind w:right="100"/>
              <w:jc w:val="both"/>
              <w:rPr>
                <w:sz w:val="24"/>
              </w:rPr>
            </w:pPr>
          </w:p>
        </w:tc>
      </w:tr>
      <w:tr w:rsidR="00CA431E" w14:paraId="68ED537A" w14:textId="77777777">
        <w:trPr>
          <w:trHeight w:val="4982"/>
        </w:trPr>
        <w:tc>
          <w:tcPr>
            <w:tcW w:w="3618" w:type="dxa"/>
            <w:gridSpan w:val="2"/>
            <w:tcBorders>
              <w:bottom w:val="double" w:sz="1" w:space="0" w:color="000000"/>
            </w:tcBorders>
          </w:tcPr>
          <w:p w14:paraId="5F6A02F1" w14:textId="77777777" w:rsidR="00CA431E" w:rsidRDefault="0067749C">
            <w:pPr>
              <w:pStyle w:val="TableParagraph"/>
              <w:spacing w:line="292" w:lineRule="exact"/>
              <w:rPr>
                <w:rFonts w:ascii="Calibri" w:hAnsi="Calibri"/>
                <w:b/>
                <w:sz w:val="24"/>
              </w:rPr>
            </w:pPr>
            <w:r>
              <w:rPr>
                <w:rFonts w:ascii="Calibri" w:hAnsi="Calibri"/>
                <w:b/>
                <w:sz w:val="24"/>
              </w:rPr>
              <w:t>Literatura shtesë:</w:t>
            </w:r>
          </w:p>
        </w:tc>
        <w:tc>
          <w:tcPr>
            <w:tcW w:w="5241" w:type="dxa"/>
            <w:tcBorders>
              <w:bottom w:val="double" w:sz="1" w:space="0" w:color="000000"/>
            </w:tcBorders>
          </w:tcPr>
          <w:p w14:paraId="00FFC301" w14:textId="77777777" w:rsidR="00CA2A65" w:rsidRDefault="00CA2A65" w:rsidP="00CA2A65">
            <w:pPr>
              <w:pStyle w:val="TableParagraph"/>
              <w:spacing w:line="270" w:lineRule="atLeast"/>
              <w:ind w:right="98"/>
              <w:jc w:val="both"/>
              <w:rPr>
                <w:sz w:val="24"/>
              </w:rPr>
            </w:pPr>
          </w:p>
          <w:p w14:paraId="6EE89C9B" w14:textId="77777777" w:rsidR="006906DC" w:rsidRDefault="006906DC" w:rsidP="00876239">
            <w:pPr>
              <w:pStyle w:val="ListParagraph"/>
              <w:widowControl/>
              <w:numPr>
                <w:ilvl w:val="0"/>
                <w:numId w:val="4"/>
              </w:numPr>
              <w:autoSpaceDE/>
              <w:autoSpaceDN/>
              <w:outlineLvl w:val="0"/>
              <w:rPr>
                <w:rFonts w:asciiTheme="minorHAnsi" w:hAnsiTheme="minorHAnsi" w:cstheme="minorHAnsi"/>
                <w:lang w:val="en-US" w:eastAsia="en-US" w:bidi="ar-SA"/>
              </w:rPr>
            </w:pPr>
            <w:r w:rsidRPr="00876239">
              <w:rPr>
                <w:rFonts w:asciiTheme="minorHAnsi" w:hAnsiTheme="minorHAnsi" w:cstheme="minorHAnsi"/>
                <w:bCs/>
                <w:kern w:val="36"/>
                <w:lang w:val="en-US" w:eastAsia="en-US" w:bidi="ar-SA"/>
              </w:rPr>
              <w:t xml:space="preserve">International Human Rights in Context: Law, Politics, Morals </w:t>
            </w:r>
            <w:r w:rsidRPr="00876239">
              <w:rPr>
                <w:rFonts w:asciiTheme="minorHAnsi" w:hAnsiTheme="minorHAnsi" w:cstheme="minorHAnsi"/>
                <w:kern w:val="36"/>
                <w:lang w:val="en-US" w:eastAsia="en-US" w:bidi="ar-SA"/>
              </w:rPr>
              <w:t>3rd Edition</w:t>
            </w:r>
            <w:r w:rsidRPr="00876239">
              <w:rPr>
                <w:rFonts w:asciiTheme="minorHAnsi" w:hAnsiTheme="minorHAnsi" w:cstheme="minorHAnsi"/>
                <w:bCs/>
                <w:kern w:val="36"/>
                <w:lang w:val="en-US" w:eastAsia="en-US" w:bidi="ar-SA"/>
              </w:rPr>
              <w:t xml:space="preserve"> </w:t>
            </w:r>
            <w:r w:rsidRPr="00876239">
              <w:rPr>
                <w:rFonts w:asciiTheme="minorHAnsi" w:hAnsiTheme="minorHAnsi" w:cstheme="minorHAnsi"/>
                <w:lang w:val="en-US" w:eastAsia="en-US" w:bidi="ar-SA"/>
              </w:rPr>
              <w:t xml:space="preserve">by </w:t>
            </w:r>
            <w:hyperlink r:id="rId9" w:history="1">
              <w:r w:rsidRPr="00876239">
                <w:rPr>
                  <w:rFonts w:asciiTheme="minorHAnsi" w:hAnsiTheme="minorHAnsi" w:cstheme="minorHAnsi"/>
                  <w:lang w:val="en-US" w:eastAsia="en-US" w:bidi="ar-SA"/>
                </w:rPr>
                <w:t>Henry J. Steiner</w:t>
              </w:r>
            </w:hyperlink>
            <w:r w:rsidRPr="00876239">
              <w:rPr>
                <w:rFonts w:asciiTheme="minorHAnsi" w:hAnsiTheme="minorHAnsi" w:cstheme="minorHAnsi"/>
                <w:lang w:val="en-US" w:eastAsia="en-US" w:bidi="ar-SA"/>
              </w:rPr>
              <w:t xml:space="preserve"> (Editor), </w:t>
            </w:r>
            <w:hyperlink r:id="rId10" w:history="1">
              <w:r w:rsidRPr="00876239">
                <w:rPr>
                  <w:rFonts w:asciiTheme="minorHAnsi" w:hAnsiTheme="minorHAnsi" w:cstheme="minorHAnsi"/>
                  <w:lang w:val="en-US" w:eastAsia="en-US" w:bidi="ar-SA"/>
                </w:rPr>
                <w:t>Philip Alston</w:t>
              </w:r>
            </w:hyperlink>
            <w:r w:rsidRPr="00876239">
              <w:rPr>
                <w:rFonts w:asciiTheme="minorHAnsi" w:hAnsiTheme="minorHAnsi" w:cstheme="minorHAnsi"/>
                <w:lang w:val="en-US" w:eastAsia="en-US" w:bidi="ar-SA"/>
              </w:rPr>
              <w:t xml:space="preserve"> (Editor), </w:t>
            </w:r>
            <w:hyperlink r:id="rId11" w:history="1">
              <w:r w:rsidRPr="00876239">
                <w:rPr>
                  <w:rFonts w:asciiTheme="minorHAnsi" w:hAnsiTheme="minorHAnsi" w:cstheme="minorHAnsi"/>
                  <w:lang w:val="en-US" w:eastAsia="en-US" w:bidi="ar-SA"/>
                </w:rPr>
                <w:t>Ryan Goodman</w:t>
              </w:r>
            </w:hyperlink>
            <w:r w:rsidRPr="00876239">
              <w:rPr>
                <w:rFonts w:asciiTheme="minorHAnsi" w:hAnsiTheme="minorHAnsi" w:cstheme="minorHAnsi"/>
                <w:lang w:val="en-US" w:eastAsia="en-US" w:bidi="ar-SA"/>
              </w:rPr>
              <w:t xml:space="preserve"> (Editor)</w:t>
            </w:r>
          </w:p>
          <w:p w14:paraId="6CCCDCB2" w14:textId="77777777" w:rsidR="00876239" w:rsidRDefault="00876239" w:rsidP="00876239">
            <w:pPr>
              <w:pStyle w:val="ListParagraph"/>
              <w:widowControl/>
              <w:numPr>
                <w:ilvl w:val="0"/>
                <w:numId w:val="4"/>
              </w:numPr>
              <w:autoSpaceDE/>
              <w:autoSpaceDN/>
              <w:spacing w:before="150" w:after="150"/>
              <w:outlineLvl w:val="0"/>
              <w:rPr>
                <w:rFonts w:asciiTheme="minorHAnsi" w:hAnsiTheme="minorHAnsi" w:cstheme="minorHAnsi"/>
              </w:rPr>
            </w:pPr>
            <w:proofErr w:type="spellStart"/>
            <w:r w:rsidRPr="00876239">
              <w:rPr>
                <w:rFonts w:asciiTheme="minorHAnsi" w:hAnsiTheme="minorHAnsi" w:cstheme="minorHAnsi"/>
              </w:rPr>
              <w:t>International</w:t>
            </w:r>
            <w:proofErr w:type="spellEnd"/>
            <w:r w:rsidRPr="00876239">
              <w:rPr>
                <w:rFonts w:asciiTheme="minorHAnsi" w:hAnsiTheme="minorHAnsi" w:cstheme="minorHAnsi"/>
              </w:rPr>
              <w:t xml:space="preserve"> Human </w:t>
            </w:r>
            <w:proofErr w:type="spellStart"/>
            <w:r w:rsidRPr="00876239">
              <w:rPr>
                <w:rFonts w:asciiTheme="minorHAnsi" w:hAnsiTheme="minorHAnsi" w:cstheme="minorHAnsi"/>
              </w:rPr>
              <w:t>Rights</w:t>
            </w:r>
            <w:proofErr w:type="spellEnd"/>
            <w:r w:rsidRPr="00876239">
              <w:rPr>
                <w:rFonts w:asciiTheme="minorHAnsi" w:hAnsiTheme="minorHAnsi" w:cstheme="minorHAnsi"/>
              </w:rPr>
              <w:t xml:space="preserve"> </w:t>
            </w:r>
            <w:proofErr w:type="spellStart"/>
            <w:r w:rsidRPr="00876239">
              <w:rPr>
                <w:rFonts w:asciiTheme="minorHAnsi" w:hAnsiTheme="minorHAnsi" w:cstheme="minorHAnsi"/>
              </w:rPr>
              <w:t>Law</w:t>
            </w:r>
            <w:proofErr w:type="spellEnd"/>
            <w:r w:rsidRPr="00876239">
              <w:rPr>
                <w:rFonts w:asciiTheme="minorHAnsi" w:hAnsiTheme="minorHAnsi" w:cstheme="minorHAnsi"/>
              </w:rPr>
              <w:t xml:space="preserve">, </w:t>
            </w:r>
            <w:proofErr w:type="spellStart"/>
            <w:r w:rsidRPr="00876239">
              <w:rPr>
                <w:rFonts w:asciiTheme="minorHAnsi" w:hAnsiTheme="minorHAnsi" w:cstheme="minorHAnsi"/>
              </w:rPr>
              <w:t>Eighth</w:t>
            </w:r>
            <w:proofErr w:type="spellEnd"/>
            <w:r w:rsidRPr="00876239">
              <w:rPr>
                <w:rFonts w:asciiTheme="minorHAnsi" w:hAnsiTheme="minorHAnsi" w:cstheme="minorHAnsi"/>
              </w:rPr>
              <w:t xml:space="preserve"> </w:t>
            </w:r>
            <w:proofErr w:type="spellStart"/>
            <w:r w:rsidRPr="00876239">
              <w:rPr>
                <w:rFonts w:asciiTheme="minorHAnsi" w:hAnsiTheme="minorHAnsi" w:cstheme="minorHAnsi"/>
              </w:rPr>
              <w:t>Edition</w:t>
            </w:r>
            <w:proofErr w:type="spellEnd"/>
            <w:r w:rsidRPr="00876239">
              <w:rPr>
                <w:rFonts w:asciiTheme="minorHAnsi" w:hAnsiTheme="minorHAnsi" w:cstheme="minorHAnsi"/>
              </w:rPr>
              <w:t xml:space="preserve">, </w:t>
            </w:r>
            <w:proofErr w:type="spellStart"/>
            <w:r w:rsidRPr="00876239">
              <w:rPr>
                <w:rFonts w:asciiTheme="minorHAnsi" w:hAnsiTheme="minorHAnsi" w:cstheme="minorHAnsi"/>
              </w:rPr>
              <w:t>Rhona</w:t>
            </w:r>
            <w:proofErr w:type="spellEnd"/>
            <w:r w:rsidRPr="00876239">
              <w:rPr>
                <w:rFonts w:asciiTheme="minorHAnsi" w:hAnsiTheme="minorHAnsi" w:cstheme="minorHAnsi"/>
              </w:rPr>
              <w:t xml:space="preserve"> </w:t>
            </w:r>
            <w:proofErr w:type="spellStart"/>
            <w:r w:rsidRPr="00876239">
              <w:rPr>
                <w:rFonts w:asciiTheme="minorHAnsi" w:hAnsiTheme="minorHAnsi" w:cstheme="minorHAnsi"/>
              </w:rPr>
              <w:t>Smith</w:t>
            </w:r>
            <w:proofErr w:type="spellEnd"/>
          </w:p>
          <w:p w14:paraId="0A3B7DBF" w14:textId="77777777" w:rsidR="00876239" w:rsidRPr="00876239" w:rsidRDefault="00876239" w:rsidP="00876239">
            <w:pPr>
              <w:pStyle w:val="ListParagraph"/>
              <w:widowControl/>
              <w:numPr>
                <w:ilvl w:val="0"/>
                <w:numId w:val="4"/>
              </w:numPr>
              <w:autoSpaceDE/>
              <w:autoSpaceDN/>
              <w:spacing w:before="150" w:after="150"/>
              <w:outlineLvl w:val="0"/>
              <w:rPr>
                <w:rFonts w:asciiTheme="minorHAnsi" w:hAnsiTheme="minorHAnsi" w:cstheme="minorHAnsi"/>
                <w:lang w:val="en-US" w:eastAsia="en-US" w:bidi="ar-SA"/>
              </w:rPr>
            </w:pPr>
            <w:r w:rsidRPr="00876239">
              <w:rPr>
                <w:rFonts w:asciiTheme="minorHAnsi" w:hAnsiTheme="minorHAnsi" w:cstheme="minorHAnsi"/>
                <w:bCs/>
                <w:kern w:val="36"/>
                <w:lang w:val="en-US" w:eastAsia="en-US" w:bidi="ar-SA"/>
              </w:rPr>
              <w:t>International law and national legislation: their relation to human rights a</w:t>
            </w:r>
            <w:r>
              <w:rPr>
                <w:rFonts w:asciiTheme="minorHAnsi" w:hAnsiTheme="minorHAnsi" w:cstheme="minorHAnsi"/>
                <w:bCs/>
                <w:kern w:val="36"/>
                <w:lang w:val="en-US" w:eastAsia="en-US" w:bidi="ar-SA"/>
              </w:rPr>
              <w:t>nd the protection of minorities,</w:t>
            </w:r>
            <w:r w:rsidRPr="00876239">
              <w:rPr>
                <w:rFonts w:asciiTheme="minorHAnsi" w:hAnsiTheme="minorHAnsi" w:cstheme="minorHAnsi"/>
                <w:lang w:val="en-US" w:eastAsia="en-US" w:bidi="ar-SA"/>
              </w:rPr>
              <w:t xml:space="preserve"> Jim Kim</w:t>
            </w:r>
          </w:p>
          <w:p w14:paraId="2753BD37" w14:textId="77777777" w:rsidR="006906DC" w:rsidRPr="006906DC" w:rsidRDefault="006906DC" w:rsidP="00CA2A65">
            <w:pPr>
              <w:pStyle w:val="TableParagraph"/>
              <w:spacing w:line="270" w:lineRule="atLeast"/>
              <w:ind w:right="98"/>
              <w:jc w:val="both"/>
              <w:rPr>
                <w:rFonts w:asciiTheme="minorHAnsi" w:hAnsiTheme="minorHAnsi" w:cstheme="minorHAnsi"/>
              </w:rPr>
            </w:pPr>
            <w:proofErr w:type="spellStart"/>
            <w:r w:rsidRPr="006906DC">
              <w:rPr>
                <w:rFonts w:asciiTheme="minorHAnsi" w:hAnsiTheme="minorHAnsi" w:cstheme="minorHAnsi"/>
              </w:rPr>
              <w:t>Linqe</w:t>
            </w:r>
            <w:proofErr w:type="spellEnd"/>
            <w:r w:rsidRPr="006906DC">
              <w:rPr>
                <w:rFonts w:asciiTheme="minorHAnsi" w:hAnsiTheme="minorHAnsi" w:cstheme="minorHAnsi"/>
              </w:rPr>
              <w:t xml:space="preserve">: </w:t>
            </w:r>
          </w:p>
          <w:p w14:paraId="528E9CA1" w14:textId="77777777" w:rsidR="006906DC" w:rsidRDefault="00C3563C" w:rsidP="006906DC">
            <w:pPr>
              <w:pStyle w:val="TableParagraph"/>
              <w:numPr>
                <w:ilvl w:val="0"/>
                <w:numId w:val="4"/>
              </w:numPr>
              <w:spacing w:line="270" w:lineRule="atLeast"/>
              <w:ind w:right="98"/>
              <w:rPr>
                <w:color w:val="006D21"/>
                <w:sz w:val="24"/>
                <w:szCs w:val="24"/>
                <w:shd w:val="clear" w:color="auto" w:fill="FFFFFF"/>
              </w:rPr>
            </w:pPr>
            <w:hyperlink r:id="rId12" w:history="1">
              <w:r w:rsidR="006906DC" w:rsidRPr="006906DC">
                <w:rPr>
                  <w:rFonts w:asciiTheme="minorHAnsi" w:hAnsiTheme="minorHAnsi" w:cstheme="minorHAnsi"/>
                  <w:u w:val="single"/>
                </w:rPr>
                <w:t>HUDOC - European Court of Human Rights</w:t>
              </w:r>
            </w:hyperlink>
            <w:r w:rsidR="006906DC" w:rsidRPr="006906DC">
              <w:rPr>
                <w:rFonts w:asciiTheme="minorHAnsi" w:hAnsiTheme="minorHAnsi" w:cstheme="minorHAnsi"/>
              </w:rPr>
              <w:t xml:space="preserve">: </w:t>
            </w:r>
            <w:hyperlink r:id="rId13" w:history="1">
              <w:r w:rsidR="006906DC" w:rsidRPr="006906DC">
                <w:rPr>
                  <w:rStyle w:val="Hyperlink"/>
                  <w:rFonts w:asciiTheme="minorHAnsi" w:hAnsiTheme="minorHAnsi" w:cstheme="minorHAnsi"/>
                  <w:shd w:val="clear" w:color="auto" w:fill="FFFFFF"/>
                </w:rPr>
                <w:t>https://</w:t>
              </w:r>
              <w:r w:rsidR="006906DC" w:rsidRPr="006906DC">
                <w:rPr>
                  <w:rStyle w:val="Hyperlink"/>
                  <w:rFonts w:asciiTheme="minorHAnsi" w:hAnsiTheme="minorHAnsi" w:cstheme="minorHAnsi"/>
                </w:rPr>
                <w:t>hudoc</w:t>
              </w:r>
              <w:r w:rsidR="006906DC" w:rsidRPr="006906DC">
                <w:rPr>
                  <w:rStyle w:val="Hyperlink"/>
                  <w:rFonts w:asciiTheme="minorHAnsi" w:hAnsiTheme="minorHAnsi" w:cstheme="minorHAnsi"/>
                  <w:shd w:val="clear" w:color="auto" w:fill="FFFFFF"/>
                </w:rPr>
                <w:t>.echr.coe</w:t>
              </w:r>
            </w:hyperlink>
            <w:r w:rsidR="006906DC" w:rsidRPr="006906DC">
              <w:rPr>
                <w:rFonts w:asciiTheme="minorHAnsi" w:hAnsiTheme="minorHAnsi" w:cstheme="minorHAnsi"/>
                <w:color w:val="006D21"/>
                <w:shd w:val="clear" w:color="auto" w:fill="FFFFFF"/>
              </w:rPr>
              <w:t>.</w:t>
            </w:r>
            <w:r w:rsidR="006906DC" w:rsidRPr="006906DC">
              <w:rPr>
                <w:color w:val="006D21"/>
                <w:sz w:val="24"/>
                <w:szCs w:val="24"/>
                <w:shd w:val="clear" w:color="auto" w:fill="FFFFFF"/>
              </w:rPr>
              <w:t xml:space="preserve"> </w:t>
            </w:r>
          </w:p>
          <w:p w14:paraId="441BA86D" w14:textId="77777777" w:rsidR="006906DC" w:rsidRDefault="006906DC" w:rsidP="006906DC">
            <w:pPr>
              <w:pStyle w:val="TableParagraph"/>
              <w:numPr>
                <w:ilvl w:val="0"/>
                <w:numId w:val="4"/>
              </w:numPr>
              <w:spacing w:line="270" w:lineRule="atLeast"/>
              <w:ind w:right="98"/>
              <w:rPr>
                <w:rFonts w:asciiTheme="minorHAnsi" w:hAnsiTheme="minorHAnsi" w:cstheme="minorHAnsi"/>
                <w:shd w:val="clear" w:color="auto" w:fill="FFFFFF"/>
              </w:rPr>
            </w:pPr>
            <w:proofErr w:type="spellStart"/>
            <w:r w:rsidRPr="006906DC">
              <w:rPr>
                <w:rFonts w:asciiTheme="minorHAnsi" w:hAnsiTheme="minorHAnsi" w:cstheme="minorHAnsi"/>
                <w:shd w:val="clear" w:color="auto" w:fill="FFFFFF"/>
              </w:rPr>
              <w:t>United</w:t>
            </w:r>
            <w:proofErr w:type="spellEnd"/>
            <w:r w:rsidRPr="006906DC">
              <w:rPr>
                <w:rFonts w:asciiTheme="minorHAnsi" w:hAnsiTheme="minorHAnsi" w:cstheme="minorHAnsi"/>
                <w:shd w:val="clear" w:color="auto" w:fill="FFFFFF"/>
              </w:rPr>
              <w:t xml:space="preserve"> </w:t>
            </w:r>
            <w:proofErr w:type="spellStart"/>
            <w:r w:rsidRPr="006906DC">
              <w:rPr>
                <w:rFonts w:asciiTheme="minorHAnsi" w:hAnsiTheme="minorHAnsi" w:cstheme="minorHAnsi"/>
                <w:shd w:val="clear" w:color="auto" w:fill="FFFFFF"/>
              </w:rPr>
              <w:t>Nations</w:t>
            </w:r>
            <w:proofErr w:type="spellEnd"/>
            <w:r w:rsidRPr="006906DC">
              <w:rPr>
                <w:rFonts w:asciiTheme="minorHAnsi" w:hAnsiTheme="minorHAnsi" w:cstheme="minorHAnsi"/>
                <w:shd w:val="clear" w:color="auto" w:fill="FFFFFF"/>
              </w:rPr>
              <w:t xml:space="preserve"> Human </w:t>
            </w:r>
            <w:proofErr w:type="spellStart"/>
            <w:r w:rsidRPr="006906DC">
              <w:rPr>
                <w:rFonts w:asciiTheme="minorHAnsi" w:hAnsiTheme="minorHAnsi" w:cstheme="minorHAnsi"/>
                <w:shd w:val="clear" w:color="auto" w:fill="FFFFFF"/>
              </w:rPr>
              <w:t>Rights</w:t>
            </w:r>
            <w:proofErr w:type="spellEnd"/>
            <w:r w:rsidRPr="006906DC">
              <w:rPr>
                <w:rFonts w:asciiTheme="minorHAnsi" w:hAnsiTheme="minorHAnsi" w:cstheme="minorHAnsi"/>
                <w:shd w:val="clear" w:color="auto" w:fill="FFFFFF"/>
              </w:rPr>
              <w:t xml:space="preserve"> </w:t>
            </w:r>
            <w:proofErr w:type="spellStart"/>
            <w:r w:rsidRPr="006906DC">
              <w:rPr>
                <w:rFonts w:asciiTheme="minorHAnsi" w:hAnsiTheme="minorHAnsi" w:cstheme="minorHAnsi"/>
                <w:shd w:val="clear" w:color="auto" w:fill="FFFFFF"/>
              </w:rPr>
              <w:t>System</w:t>
            </w:r>
            <w:proofErr w:type="spellEnd"/>
            <w:r w:rsidRPr="006906DC">
              <w:rPr>
                <w:rFonts w:asciiTheme="minorHAnsi" w:hAnsiTheme="minorHAnsi" w:cstheme="minorHAnsi"/>
                <w:shd w:val="clear" w:color="auto" w:fill="FFFFFF"/>
              </w:rPr>
              <w:t xml:space="preserve">: </w:t>
            </w:r>
            <w:proofErr w:type="spellStart"/>
            <w:r w:rsidRPr="006906DC">
              <w:rPr>
                <w:rFonts w:asciiTheme="minorHAnsi" w:hAnsiTheme="minorHAnsi" w:cstheme="minorHAnsi"/>
                <w:shd w:val="clear" w:color="auto" w:fill="FFFFFF"/>
              </w:rPr>
              <w:t>Treaties</w:t>
            </w:r>
            <w:proofErr w:type="spellEnd"/>
            <w:r w:rsidRPr="006906DC">
              <w:rPr>
                <w:rFonts w:asciiTheme="minorHAnsi" w:hAnsiTheme="minorHAnsi" w:cstheme="minorHAnsi"/>
                <w:shd w:val="clear" w:color="auto" w:fill="FFFFFF"/>
              </w:rPr>
              <w:t xml:space="preserve">, </w:t>
            </w:r>
            <w:proofErr w:type="spellStart"/>
            <w:r w:rsidRPr="006906DC">
              <w:rPr>
                <w:rFonts w:asciiTheme="minorHAnsi" w:hAnsiTheme="minorHAnsi" w:cstheme="minorHAnsi"/>
                <w:shd w:val="clear" w:color="auto" w:fill="FFFFFF"/>
              </w:rPr>
              <w:t>Mechanisms</w:t>
            </w:r>
            <w:proofErr w:type="spellEnd"/>
            <w:r w:rsidRPr="006906DC">
              <w:rPr>
                <w:rFonts w:asciiTheme="minorHAnsi" w:hAnsiTheme="minorHAnsi" w:cstheme="minorHAnsi"/>
                <w:shd w:val="clear" w:color="auto" w:fill="FFFFFF"/>
              </w:rPr>
              <w:t xml:space="preserve"> </w:t>
            </w:r>
            <w:proofErr w:type="spellStart"/>
            <w:r w:rsidRPr="006906DC">
              <w:rPr>
                <w:rFonts w:asciiTheme="minorHAnsi" w:hAnsiTheme="minorHAnsi" w:cstheme="minorHAnsi"/>
                <w:shd w:val="clear" w:color="auto" w:fill="FFFFFF"/>
              </w:rPr>
              <w:t>and</w:t>
            </w:r>
            <w:proofErr w:type="spellEnd"/>
            <w:r w:rsidRPr="006906DC">
              <w:rPr>
                <w:rFonts w:asciiTheme="minorHAnsi" w:hAnsiTheme="minorHAnsi" w:cstheme="minorHAnsi"/>
                <w:shd w:val="clear" w:color="auto" w:fill="FFFFFF"/>
              </w:rPr>
              <w:t xml:space="preserve"> </w:t>
            </w:r>
            <w:proofErr w:type="spellStart"/>
            <w:r w:rsidRPr="006906DC">
              <w:rPr>
                <w:rFonts w:asciiTheme="minorHAnsi" w:hAnsiTheme="minorHAnsi" w:cstheme="minorHAnsi"/>
                <w:shd w:val="clear" w:color="auto" w:fill="FFFFFF"/>
              </w:rPr>
              <w:t>Documents</w:t>
            </w:r>
            <w:proofErr w:type="spellEnd"/>
            <w:r>
              <w:rPr>
                <w:rFonts w:asciiTheme="minorHAnsi" w:hAnsiTheme="minorHAnsi" w:cstheme="minorHAnsi"/>
                <w:shd w:val="clear" w:color="auto" w:fill="FFFFFF"/>
              </w:rPr>
              <w:t xml:space="preserve">: </w:t>
            </w:r>
            <w:hyperlink r:id="rId14" w:history="1">
              <w:r w:rsidRPr="00D251D0">
                <w:rPr>
                  <w:rStyle w:val="Hyperlink"/>
                  <w:rFonts w:asciiTheme="minorHAnsi" w:hAnsiTheme="minorHAnsi" w:cstheme="minorHAnsi"/>
                  <w:shd w:val="clear" w:color="auto" w:fill="FFFFFF"/>
                </w:rPr>
                <w:t>https://www.escr-net.org/resources/united-nations-human-rights-system-treaties-mechanisms-and-documents</w:t>
              </w:r>
            </w:hyperlink>
            <w:r>
              <w:rPr>
                <w:rFonts w:asciiTheme="minorHAnsi" w:hAnsiTheme="minorHAnsi" w:cstheme="minorHAnsi"/>
                <w:shd w:val="clear" w:color="auto" w:fill="FFFFFF"/>
              </w:rPr>
              <w:t xml:space="preserve"> .</w:t>
            </w:r>
          </w:p>
          <w:p w14:paraId="74193290" w14:textId="77777777" w:rsidR="006906DC" w:rsidRPr="006906DC" w:rsidRDefault="006906DC" w:rsidP="006906DC">
            <w:pPr>
              <w:pStyle w:val="TableParagraph"/>
              <w:numPr>
                <w:ilvl w:val="0"/>
                <w:numId w:val="4"/>
              </w:numPr>
              <w:spacing w:line="270" w:lineRule="atLeast"/>
              <w:ind w:right="98"/>
              <w:rPr>
                <w:rFonts w:asciiTheme="minorHAnsi" w:hAnsiTheme="minorHAnsi" w:cstheme="minorHAnsi"/>
                <w:shd w:val="clear" w:color="auto" w:fill="FFFFFF"/>
              </w:rPr>
            </w:pPr>
            <w:r w:rsidRPr="006906DC">
              <w:rPr>
                <w:rFonts w:asciiTheme="minorHAnsi" w:hAnsiTheme="minorHAnsi" w:cstheme="minorHAnsi"/>
                <w:spacing w:val="2"/>
              </w:rPr>
              <w:t xml:space="preserve">A </w:t>
            </w:r>
            <w:proofErr w:type="spellStart"/>
            <w:r w:rsidRPr="006906DC">
              <w:rPr>
                <w:rFonts w:asciiTheme="minorHAnsi" w:hAnsiTheme="minorHAnsi" w:cstheme="minorHAnsi"/>
                <w:spacing w:val="2"/>
              </w:rPr>
              <w:t>Rough</w:t>
            </w:r>
            <w:proofErr w:type="spellEnd"/>
            <w:r w:rsidRPr="006906DC">
              <w:rPr>
                <w:rFonts w:asciiTheme="minorHAnsi" w:hAnsiTheme="minorHAnsi" w:cstheme="minorHAnsi"/>
                <w:spacing w:val="2"/>
              </w:rPr>
              <w:t xml:space="preserve"> </w:t>
            </w:r>
            <w:proofErr w:type="spellStart"/>
            <w:r w:rsidRPr="006906DC">
              <w:rPr>
                <w:rFonts w:asciiTheme="minorHAnsi" w:hAnsiTheme="minorHAnsi" w:cstheme="minorHAnsi"/>
                <w:spacing w:val="2"/>
              </w:rPr>
              <w:t>Guide</w:t>
            </w:r>
            <w:proofErr w:type="spellEnd"/>
            <w:r w:rsidRPr="006906DC">
              <w:rPr>
                <w:rFonts w:asciiTheme="minorHAnsi" w:hAnsiTheme="minorHAnsi" w:cstheme="minorHAnsi"/>
                <w:spacing w:val="2"/>
              </w:rPr>
              <w:t xml:space="preserve"> to the </w:t>
            </w:r>
            <w:proofErr w:type="spellStart"/>
            <w:r w:rsidRPr="006906DC">
              <w:rPr>
                <w:rFonts w:asciiTheme="minorHAnsi" w:hAnsiTheme="minorHAnsi" w:cstheme="minorHAnsi"/>
                <w:spacing w:val="2"/>
              </w:rPr>
              <w:t>Regional</w:t>
            </w:r>
            <w:proofErr w:type="spellEnd"/>
            <w:r w:rsidRPr="006906DC">
              <w:rPr>
                <w:rFonts w:asciiTheme="minorHAnsi" w:hAnsiTheme="minorHAnsi" w:cstheme="minorHAnsi"/>
                <w:spacing w:val="2"/>
              </w:rPr>
              <w:t xml:space="preserve"> Human </w:t>
            </w:r>
            <w:proofErr w:type="spellStart"/>
            <w:r w:rsidRPr="006906DC">
              <w:rPr>
                <w:rFonts w:asciiTheme="minorHAnsi" w:hAnsiTheme="minorHAnsi" w:cstheme="minorHAnsi"/>
                <w:spacing w:val="2"/>
              </w:rPr>
              <w:t>Rights</w:t>
            </w:r>
            <w:proofErr w:type="spellEnd"/>
            <w:r w:rsidRPr="006906DC">
              <w:rPr>
                <w:rFonts w:asciiTheme="minorHAnsi" w:hAnsiTheme="minorHAnsi" w:cstheme="minorHAnsi"/>
                <w:spacing w:val="2"/>
              </w:rPr>
              <w:t xml:space="preserve"> </w:t>
            </w:r>
            <w:proofErr w:type="spellStart"/>
            <w:r w:rsidRPr="006906DC">
              <w:rPr>
                <w:rFonts w:asciiTheme="minorHAnsi" w:hAnsiTheme="minorHAnsi" w:cstheme="minorHAnsi"/>
                <w:spacing w:val="2"/>
              </w:rPr>
              <w:t>Systems</w:t>
            </w:r>
            <w:proofErr w:type="spellEnd"/>
            <w:r>
              <w:rPr>
                <w:rFonts w:asciiTheme="minorHAnsi" w:hAnsiTheme="minorHAnsi" w:cstheme="minorHAnsi"/>
                <w:spacing w:val="2"/>
              </w:rPr>
              <w:t xml:space="preserve"> :</w:t>
            </w:r>
            <w:r>
              <w:t xml:space="preserve"> </w:t>
            </w:r>
            <w:hyperlink r:id="rId15" w:history="1">
              <w:r w:rsidRPr="00D251D0">
                <w:rPr>
                  <w:rStyle w:val="Hyperlink"/>
                  <w:rFonts w:asciiTheme="minorHAnsi" w:hAnsiTheme="minorHAnsi" w:cstheme="minorHAnsi"/>
                  <w:spacing w:val="2"/>
                </w:rPr>
                <w:t>https://www.universal-rights.org/human-rights-rough-guides/a-rough-guide-to-the-regional-human-rights-systems/</w:t>
              </w:r>
            </w:hyperlink>
            <w:r>
              <w:rPr>
                <w:rFonts w:asciiTheme="minorHAnsi" w:hAnsiTheme="minorHAnsi" w:cstheme="minorHAnsi"/>
                <w:spacing w:val="2"/>
              </w:rPr>
              <w:t xml:space="preserve"> .</w:t>
            </w:r>
          </w:p>
          <w:p w14:paraId="05B5BDC5" w14:textId="77777777" w:rsidR="006906DC" w:rsidRPr="006906DC" w:rsidRDefault="00876239" w:rsidP="00876239">
            <w:pPr>
              <w:pStyle w:val="TableParagraph"/>
              <w:numPr>
                <w:ilvl w:val="0"/>
                <w:numId w:val="4"/>
              </w:numPr>
              <w:spacing w:line="270" w:lineRule="atLeast"/>
              <w:ind w:right="98"/>
              <w:rPr>
                <w:rFonts w:asciiTheme="minorHAnsi" w:hAnsiTheme="minorHAnsi" w:cstheme="minorHAnsi"/>
                <w:shd w:val="clear" w:color="auto" w:fill="FFFFFF"/>
              </w:rPr>
            </w:pPr>
            <w:r>
              <w:rPr>
                <w:rFonts w:asciiTheme="minorHAnsi" w:hAnsiTheme="minorHAnsi" w:cstheme="minorHAnsi"/>
                <w:shd w:val="clear" w:color="auto" w:fill="FFFFFF"/>
              </w:rPr>
              <w:t>Gjykata Kushtetuese e Republikës se Kosovës:</w:t>
            </w:r>
            <w:r>
              <w:t xml:space="preserve"> </w:t>
            </w:r>
            <w:hyperlink r:id="rId16" w:history="1">
              <w:r w:rsidRPr="00D251D0">
                <w:rPr>
                  <w:rStyle w:val="Hyperlink"/>
                  <w:rFonts w:asciiTheme="minorHAnsi" w:hAnsiTheme="minorHAnsi" w:cstheme="minorHAnsi"/>
                  <w:shd w:val="clear" w:color="auto" w:fill="FFFFFF"/>
                </w:rPr>
                <w:t>http://gjk-ks.org/</w:t>
              </w:r>
            </w:hyperlink>
            <w:r>
              <w:rPr>
                <w:rFonts w:asciiTheme="minorHAnsi" w:hAnsiTheme="minorHAnsi" w:cstheme="minorHAnsi"/>
                <w:shd w:val="clear" w:color="auto" w:fill="FFFFFF"/>
              </w:rPr>
              <w:t xml:space="preserve">. </w:t>
            </w:r>
          </w:p>
          <w:p w14:paraId="283DE0FF" w14:textId="77777777" w:rsidR="006906DC" w:rsidRPr="006906DC" w:rsidRDefault="006906DC" w:rsidP="006906DC">
            <w:pPr>
              <w:pStyle w:val="TableParagraph"/>
              <w:spacing w:line="270" w:lineRule="atLeast"/>
              <w:ind w:right="98"/>
              <w:rPr>
                <w:rFonts w:asciiTheme="minorHAnsi" w:hAnsiTheme="minorHAnsi" w:cstheme="minorHAnsi"/>
              </w:rPr>
            </w:pPr>
          </w:p>
        </w:tc>
      </w:tr>
      <w:tr w:rsidR="00CA431E" w14:paraId="1CDFDAFB" w14:textId="77777777">
        <w:trPr>
          <w:trHeight w:val="582"/>
        </w:trPr>
        <w:tc>
          <w:tcPr>
            <w:tcW w:w="8859" w:type="dxa"/>
            <w:gridSpan w:val="3"/>
            <w:tcBorders>
              <w:top w:val="double" w:sz="1" w:space="0" w:color="000000"/>
            </w:tcBorders>
            <w:shd w:val="clear" w:color="auto" w:fill="D9D9D9"/>
          </w:tcPr>
          <w:p w14:paraId="73A85C0A" w14:textId="77777777" w:rsidR="00CA431E" w:rsidRDefault="0067749C">
            <w:pPr>
              <w:pStyle w:val="TableParagraph"/>
              <w:spacing w:line="289" w:lineRule="exact"/>
              <w:rPr>
                <w:rFonts w:ascii="Calibri" w:hAnsi="Calibri"/>
                <w:b/>
                <w:sz w:val="24"/>
              </w:rPr>
            </w:pPr>
            <w:r>
              <w:rPr>
                <w:rFonts w:ascii="Calibri" w:hAnsi="Calibri"/>
                <w:b/>
                <w:sz w:val="24"/>
              </w:rPr>
              <w:t xml:space="preserve">Plani i </w:t>
            </w:r>
            <w:proofErr w:type="spellStart"/>
            <w:r>
              <w:rPr>
                <w:rFonts w:ascii="Calibri" w:hAnsi="Calibri"/>
                <w:b/>
                <w:sz w:val="24"/>
              </w:rPr>
              <w:t>dizejnuar</w:t>
            </w:r>
            <w:proofErr w:type="spellEnd"/>
            <w:r>
              <w:rPr>
                <w:rFonts w:ascii="Calibri" w:hAnsi="Calibri"/>
                <w:b/>
                <w:sz w:val="24"/>
              </w:rPr>
              <w:t xml:space="preserve"> i mësimit:</w:t>
            </w:r>
          </w:p>
        </w:tc>
      </w:tr>
      <w:tr w:rsidR="00CA431E" w14:paraId="36A85CF1" w14:textId="77777777">
        <w:trPr>
          <w:trHeight w:val="292"/>
        </w:trPr>
        <w:tc>
          <w:tcPr>
            <w:tcW w:w="2720" w:type="dxa"/>
            <w:shd w:val="clear" w:color="auto" w:fill="D9D9D9"/>
          </w:tcPr>
          <w:p w14:paraId="52E07FA9" w14:textId="77777777" w:rsidR="00CA431E" w:rsidRDefault="0067749C">
            <w:pPr>
              <w:pStyle w:val="TableParagraph"/>
              <w:spacing w:line="272" w:lineRule="exact"/>
              <w:rPr>
                <w:rFonts w:ascii="Calibri"/>
                <w:b/>
                <w:sz w:val="24"/>
              </w:rPr>
            </w:pPr>
            <w:r>
              <w:rPr>
                <w:rFonts w:ascii="Calibri"/>
                <w:b/>
                <w:sz w:val="24"/>
              </w:rPr>
              <w:t>Java</w:t>
            </w:r>
          </w:p>
        </w:tc>
        <w:tc>
          <w:tcPr>
            <w:tcW w:w="6139" w:type="dxa"/>
            <w:gridSpan w:val="2"/>
            <w:shd w:val="clear" w:color="auto" w:fill="D9D9D9"/>
          </w:tcPr>
          <w:p w14:paraId="098E643E" w14:textId="77777777" w:rsidR="00CA431E" w:rsidRDefault="0067749C">
            <w:pPr>
              <w:pStyle w:val="TableParagraph"/>
              <w:spacing w:line="272" w:lineRule="exact"/>
              <w:ind w:left="105"/>
              <w:rPr>
                <w:rFonts w:ascii="Calibri" w:hAnsi="Calibri"/>
                <w:b/>
                <w:sz w:val="24"/>
              </w:rPr>
            </w:pPr>
            <w:r>
              <w:rPr>
                <w:rFonts w:ascii="Calibri" w:hAnsi="Calibri"/>
                <w:b/>
                <w:sz w:val="24"/>
              </w:rPr>
              <w:t>Ligjërata që do të zhvillohet</w:t>
            </w:r>
          </w:p>
        </w:tc>
      </w:tr>
      <w:tr w:rsidR="00CA431E" w14:paraId="007AF472" w14:textId="77777777">
        <w:trPr>
          <w:trHeight w:val="827"/>
        </w:trPr>
        <w:tc>
          <w:tcPr>
            <w:tcW w:w="2720" w:type="dxa"/>
          </w:tcPr>
          <w:p w14:paraId="740248CA" w14:textId="77777777" w:rsidR="00CA431E" w:rsidRDefault="0067749C">
            <w:pPr>
              <w:pStyle w:val="TableParagraph"/>
              <w:spacing w:line="292" w:lineRule="exact"/>
              <w:rPr>
                <w:rFonts w:ascii="Calibri" w:hAnsi="Calibri"/>
                <w:b/>
                <w:i/>
                <w:sz w:val="24"/>
              </w:rPr>
            </w:pPr>
            <w:r>
              <w:rPr>
                <w:rFonts w:ascii="Calibri" w:hAnsi="Calibri"/>
                <w:b/>
                <w:i/>
                <w:sz w:val="24"/>
              </w:rPr>
              <w:t>Java e parë:</w:t>
            </w:r>
          </w:p>
        </w:tc>
        <w:tc>
          <w:tcPr>
            <w:tcW w:w="6139" w:type="dxa"/>
            <w:gridSpan w:val="2"/>
          </w:tcPr>
          <w:p w14:paraId="16AF52EA" w14:textId="77777777" w:rsidR="00CA431E" w:rsidRPr="00A17DD7" w:rsidRDefault="00CA2A65">
            <w:pPr>
              <w:pStyle w:val="TableParagraph"/>
              <w:spacing w:line="272" w:lineRule="exact"/>
              <w:ind w:left="105"/>
              <w:rPr>
                <w:rFonts w:asciiTheme="minorHAnsi" w:hAnsiTheme="minorHAnsi" w:cstheme="minorHAnsi"/>
                <w:b/>
                <w:color w:val="202020"/>
              </w:rPr>
            </w:pPr>
            <w:r w:rsidRPr="00A17DD7">
              <w:rPr>
                <w:rFonts w:asciiTheme="minorHAnsi" w:hAnsiTheme="minorHAnsi" w:cstheme="minorHAnsi"/>
                <w:b/>
                <w:color w:val="202020"/>
              </w:rPr>
              <w:t>Pse të drejtat e njeriut?</w:t>
            </w:r>
          </w:p>
          <w:p w14:paraId="5F0C9347" w14:textId="77777777" w:rsidR="00CA431E" w:rsidRDefault="00056D6A">
            <w:pPr>
              <w:pStyle w:val="TableParagraph"/>
              <w:spacing w:line="270" w:lineRule="atLeast"/>
              <w:ind w:left="105" w:right="1416"/>
              <w:rPr>
                <w:b/>
                <w:sz w:val="24"/>
              </w:rPr>
            </w:pPr>
            <w:r w:rsidRPr="00A17DD7">
              <w:rPr>
                <w:rFonts w:asciiTheme="minorHAnsi" w:hAnsiTheme="minorHAnsi" w:cstheme="minorHAnsi"/>
                <w:b/>
                <w:color w:val="202020"/>
              </w:rPr>
              <w:t>Konceptet kryesore:</w:t>
            </w:r>
            <w:r w:rsidR="00CA2A65" w:rsidRPr="00A17DD7">
              <w:rPr>
                <w:rFonts w:asciiTheme="minorHAnsi" w:hAnsiTheme="minorHAnsi" w:cstheme="minorHAnsi"/>
                <w:b/>
                <w:color w:val="202020"/>
              </w:rPr>
              <w:t xml:space="preserve"> filozofia, politika</w:t>
            </w:r>
            <w:r w:rsidRPr="00A17DD7">
              <w:rPr>
                <w:rFonts w:asciiTheme="minorHAnsi" w:hAnsiTheme="minorHAnsi" w:cstheme="minorHAnsi"/>
                <w:b/>
                <w:color w:val="202020"/>
              </w:rPr>
              <w:t>, ligji, dhe historia</w:t>
            </w:r>
          </w:p>
        </w:tc>
      </w:tr>
    </w:tbl>
    <w:p w14:paraId="0800713D" w14:textId="77777777" w:rsidR="00CA431E" w:rsidRDefault="006D7504">
      <w:pPr>
        <w:rPr>
          <w:sz w:val="2"/>
          <w:szCs w:val="2"/>
        </w:rPr>
      </w:pPr>
      <w:r>
        <w:rPr>
          <w:noProof/>
          <w:lang w:val="en-US" w:eastAsia="en-US" w:bidi="ar-SA"/>
        </w:rPr>
        <mc:AlternateContent>
          <mc:Choice Requires="wps">
            <w:drawing>
              <wp:anchor distT="0" distB="0" distL="114300" distR="114300" simplePos="0" relativeHeight="251657728" behindDoc="1" locked="0" layoutInCell="1" allowOverlap="1" wp14:anchorId="3F1565FB" wp14:editId="32F6196A">
                <wp:simplePos x="0" y="0"/>
                <wp:positionH relativeFrom="page">
                  <wp:posOffset>4016375</wp:posOffset>
                </wp:positionH>
                <wp:positionV relativeFrom="page">
                  <wp:posOffset>2127885</wp:posOffset>
                </wp:positionV>
                <wp:extent cx="38100" cy="762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C8A502" id="Rectangle 2" o:spid="_x0000_s1026" style="position:absolute;margin-left:316.25pt;margin-top:167.55pt;width:3pt;height:.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YCsdAIAAPcEAAAOAAAAZHJzL2Uyb0RvYy54bWysVNuO2yAQfa/Uf0C8J77UudhaZ7W7aapK&#10;23bVbT+AAI5RMVAgcXar/nsHnKRJ+7Kq6gcMzDCcmXOGq+t9J9GOWye0qnE2TjHiimom1KbGX7+s&#10;RnOMnCeKEakVr/ETd/h68frVVW8qnutWS8YtgiDKVb2pceu9qZLE0ZZ3xI214QqMjbYd8bC0m4RZ&#10;0kP0TiZ5mk6TXltmrKbcOdhdDka8iPGbhlP/qWkc90jWGLD5ONo4rsOYLK5ItbHEtIIeYJB/QNER&#10;oeDSU6gl8QRtrfgrVCeo1U43fkx1l+imEZTHHCCbLP0jm8eWGB5zgeI4cyqT+39h6cfdg0WC1TjH&#10;SJEOKPoMRSNqIznKQ3l64yrwejQPNiTozL2m3xxS+q4FL35jre5bThiAyoJ/cnEgLBwcRev+g2YQ&#10;nWy9jpXaN7YLAaEGaB8JeToRwvceUdh8M89SYI2CZTbNI1sJqY4njXX+HdcdCpMaW8AdI5PdvfMB&#10;CamOLhG5loKthJRxYTfrO2nRjgRhxC+ChwTP3aQKzkqHY0PEYQcAwh3BFqBGon+UWV6kt3k5Wk3n&#10;s1GxKiajcpbOR2lW3pbTtCiL5epnAJgVVSsY4+peKH4UXVa8jNSD/Ae5RNmhvsblJJ/E3C/Qu5cl&#10;2QkPPShFV+P5qRKkCqS+VQzSJpUnQg7z5BJ+rDLU4PiPVYkSCKwP6llr9gQKsBpIAjbhtYBJq+0z&#10;Rj10Xo3d9y2xHCP5XoGKyqwoQqvGRTGZAe/InlvW5xaiKISqscdomN75ob23xopNCzdlsTBK34Dy&#10;GhGFEVQ5oDroFborZnB4CUL7nq+j1+/3avELAAD//wMAUEsDBBQABgAIAAAAIQA0i1zC4AAAAAsB&#10;AAAPAAAAZHJzL2Rvd25yZXYueG1sTI/BTsMwDIbvSLxDZCRuLF1Dq1KaTgyJIxIbHNgtbUxbrXFK&#10;km2Fpyc7jaN/f/r9uVrNZmRHdH6wJGG5SIAhtVYP1En4eH+5K4D5oEir0RJK+EEPq/r6qlKltifa&#10;4HEbOhZLyJdKQh/CVHLu2x6N8gs7IcXdl3VGhTi6jmunTrHcjDxNkpwbNVC80KsJn3ts99uDkbB+&#10;KNbfb/f0+rtpdrj7bPZZ6hIpb2/mp0dgAedwgeGsH9Whjk6NPZD2bJSQizSLqAQhsiWwSOSiiElz&#10;TnIBvK74/x/qPwAAAP//AwBQSwECLQAUAAYACAAAACEAtoM4kv4AAADhAQAAEwAAAAAAAAAAAAAA&#10;AAAAAAAAW0NvbnRlbnRfVHlwZXNdLnhtbFBLAQItABQABgAIAAAAIQA4/SH/1gAAAJQBAAALAAAA&#10;AAAAAAAAAAAAAC8BAABfcmVscy8ucmVsc1BLAQItABQABgAIAAAAIQA31YCsdAIAAPcEAAAOAAAA&#10;AAAAAAAAAAAAAC4CAABkcnMvZTJvRG9jLnhtbFBLAQItABQABgAIAAAAIQA0i1zC4AAAAAsBAAAP&#10;AAAAAAAAAAAAAAAAAM4EAABkcnMvZG93bnJldi54bWxQSwUGAAAAAAQABADzAAAA2wUAAAAA&#10;" fillcolor="black" stroked="f">
                <w10:wrap anchorx="page" anchory="page"/>
              </v:rect>
            </w:pict>
          </mc:Fallback>
        </mc:AlternateContent>
      </w:r>
    </w:p>
    <w:p w14:paraId="1404F101" w14:textId="77777777" w:rsidR="00CA431E" w:rsidRDefault="00CA431E">
      <w:pPr>
        <w:rPr>
          <w:sz w:val="2"/>
          <w:szCs w:val="2"/>
        </w:rPr>
        <w:sectPr w:rsidR="00CA431E">
          <w:pgSz w:w="12240" w:h="15840"/>
          <w:pgMar w:top="1440" w:right="1580" w:bottom="900" w:left="1580" w:header="0" w:footer="711"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20"/>
        <w:gridCol w:w="6138"/>
      </w:tblGrid>
      <w:tr w:rsidR="00CA431E" w14:paraId="62A63A75" w14:textId="77777777">
        <w:trPr>
          <w:trHeight w:val="552"/>
        </w:trPr>
        <w:tc>
          <w:tcPr>
            <w:tcW w:w="2720" w:type="dxa"/>
          </w:tcPr>
          <w:p w14:paraId="1C9E690D" w14:textId="77777777" w:rsidR="00CA431E" w:rsidRDefault="00CA431E">
            <w:pPr>
              <w:pStyle w:val="TableParagraph"/>
              <w:ind w:left="0"/>
              <w:rPr>
                <w:sz w:val="24"/>
              </w:rPr>
            </w:pPr>
          </w:p>
        </w:tc>
        <w:tc>
          <w:tcPr>
            <w:tcW w:w="6138" w:type="dxa"/>
          </w:tcPr>
          <w:p w14:paraId="0430E3F7" w14:textId="77777777" w:rsidR="00CA431E" w:rsidRDefault="00CA431E">
            <w:pPr>
              <w:pStyle w:val="TableParagraph"/>
              <w:spacing w:line="273" w:lineRule="exact"/>
              <w:ind w:left="225"/>
              <w:rPr>
                <w:b/>
                <w:sz w:val="24"/>
              </w:rPr>
            </w:pPr>
          </w:p>
        </w:tc>
      </w:tr>
      <w:tr w:rsidR="00CA431E" w14:paraId="047053DB" w14:textId="77777777">
        <w:trPr>
          <w:trHeight w:val="827"/>
        </w:trPr>
        <w:tc>
          <w:tcPr>
            <w:tcW w:w="2720" w:type="dxa"/>
          </w:tcPr>
          <w:p w14:paraId="1E1D73C9" w14:textId="77777777" w:rsidR="00CA431E" w:rsidRDefault="0067749C">
            <w:pPr>
              <w:pStyle w:val="TableParagraph"/>
              <w:spacing w:line="292" w:lineRule="exact"/>
              <w:rPr>
                <w:rFonts w:ascii="Calibri" w:hAnsi="Calibri"/>
                <w:b/>
                <w:i/>
                <w:sz w:val="24"/>
              </w:rPr>
            </w:pPr>
            <w:r>
              <w:rPr>
                <w:rFonts w:ascii="Calibri" w:hAnsi="Calibri"/>
                <w:b/>
                <w:i/>
                <w:sz w:val="24"/>
              </w:rPr>
              <w:t>Java e dytë:</w:t>
            </w:r>
          </w:p>
        </w:tc>
        <w:tc>
          <w:tcPr>
            <w:tcW w:w="6138" w:type="dxa"/>
          </w:tcPr>
          <w:p w14:paraId="6AEF9692" w14:textId="77777777" w:rsidR="00CA431E" w:rsidRPr="00A17DD7" w:rsidRDefault="00056D6A" w:rsidP="00056D6A">
            <w:pPr>
              <w:pStyle w:val="TableParagraph"/>
              <w:ind w:left="105" w:right="802"/>
              <w:rPr>
                <w:rFonts w:asciiTheme="minorHAnsi" w:hAnsiTheme="minorHAnsi" w:cstheme="minorHAnsi"/>
                <w:b/>
              </w:rPr>
            </w:pPr>
            <w:r w:rsidRPr="00A17DD7">
              <w:rPr>
                <w:rFonts w:asciiTheme="minorHAnsi" w:hAnsiTheme="minorHAnsi" w:cstheme="minorHAnsi"/>
                <w:b/>
                <w:color w:val="202020"/>
              </w:rPr>
              <w:t>Relativizmi kulturore</w:t>
            </w:r>
            <w:r w:rsidR="00CA2A65" w:rsidRPr="00A17DD7">
              <w:rPr>
                <w:rFonts w:asciiTheme="minorHAnsi" w:hAnsiTheme="minorHAnsi" w:cstheme="minorHAnsi"/>
                <w:b/>
                <w:color w:val="202020"/>
              </w:rPr>
              <w:t xml:space="preserve"> dhe natyra e të drejtave të njeriut: debati i </w:t>
            </w:r>
            <w:proofErr w:type="spellStart"/>
            <w:r w:rsidR="00CA2A65" w:rsidRPr="00A17DD7">
              <w:rPr>
                <w:rFonts w:asciiTheme="minorHAnsi" w:hAnsiTheme="minorHAnsi" w:cstheme="minorHAnsi"/>
                <w:b/>
                <w:color w:val="202020"/>
              </w:rPr>
              <w:t>univerzalizmit</w:t>
            </w:r>
            <w:proofErr w:type="spellEnd"/>
            <w:r w:rsidRPr="00A17DD7">
              <w:rPr>
                <w:rFonts w:asciiTheme="minorHAnsi" w:hAnsiTheme="minorHAnsi" w:cstheme="minorHAnsi"/>
                <w:b/>
                <w:color w:val="202020"/>
              </w:rPr>
              <w:t>.</w:t>
            </w:r>
          </w:p>
        </w:tc>
      </w:tr>
      <w:tr w:rsidR="00CA431E" w14:paraId="60F0726E" w14:textId="77777777">
        <w:trPr>
          <w:trHeight w:val="827"/>
        </w:trPr>
        <w:tc>
          <w:tcPr>
            <w:tcW w:w="2720" w:type="dxa"/>
          </w:tcPr>
          <w:p w14:paraId="644DB2ED" w14:textId="77777777" w:rsidR="00CA431E" w:rsidRDefault="0067749C">
            <w:pPr>
              <w:pStyle w:val="TableParagraph"/>
              <w:spacing w:line="292" w:lineRule="exact"/>
              <w:rPr>
                <w:rFonts w:ascii="Calibri" w:hAnsi="Calibri"/>
                <w:b/>
                <w:sz w:val="24"/>
              </w:rPr>
            </w:pPr>
            <w:r>
              <w:rPr>
                <w:rFonts w:ascii="Calibri" w:hAnsi="Calibri"/>
                <w:b/>
                <w:i/>
                <w:sz w:val="24"/>
              </w:rPr>
              <w:t>Java e tretë</w:t>
            </w:r>
            <w:r>
              <w:rPr>
                <w:rFonts w:ascii="Calibri" w:hAnsi="Calibri"/>
                <w:b/>
                <w:sz w:val="24"/>
              </w:rPr>
              <w:t>:</w:t>
            </w:r>
          </w:p>
        </w:tc>
        <w:tc>
          <w:tcPr>
            <w:tcW w:w="6138" w:type="dxa"/>
          </w:tcPr>
          <w:p w14:paraId="13D61B0C" w14:textId="77777777" w:rsidR="00CA431E" w:rsidRPr="00A17DD7" w:rsidRDefault="00056D6A">
            <w:pPr>
              <w:pStyle w:val="TableParagraph"/>
              <w:ind w:left="105"/>
              <w:rPr>
                <w:rFonts w:asciiTheme="minorHAnsi" w:hAnsiTheme="minorHAnsi" w:cstheme="minorHAnsi"/>
                <w:b/>
              </w:rPr>
            </w:pPr>
            <w:r w:rsidRPr="00A17DD7">
              <w:rPr>
                <w:rFonts w:asciiTheme="minorHAnsi" w:hAnsiTheme="minorHAnsi" w:cstheme="minorHAnsi"/>
                <w:b/>
                <w:color w:val="202020"/>
              </w:rPr>
              <w:t>S</w:t>
            </w:r>
            <w:r w:rsidR="00CA2A65" w:rsidRPr="00A17DD7">
              <w:rPr>
                <w:rFonts w:asciiTheme="minorHAnsi" w:hAnsiTheme="minorHAnsi" w:cstheme="minorHAnsi"/>
                <w:b/>
                <w:color w:val="202020"/>
              </w:rPr>
              <w:t xml:space="preserve">trategjitë dhe mjetet për zbatimin e të normave të </w:t>
            </w:r>
            <w:proofErr w:type="spellStart"/>
            <w:r w:rsidR="00CA2A65" w:rsidRPr="00A17DD7">
              <w:rPr>
                <w:rFonts w:asciiTheme="minorHAnsi" w:hAnsiTheme="minorHAnsi" w:cstheme="minorHAnsi"/>
                <w:b/>
                <w:color w:val="202020"/>
              </w:rPr>
              <w:t>të</w:t>
            </w:r>
            <w:proofErr w:type="spellEnd"/>
            <w:r w:rsidR="00CA2A65" w:rsidRPr="00A17DD7">
              <w:rPr>
                <w:rFonts w:asciiTheme="minorHAnsi" w:hAnsiTheme="minorHAnsi" w:cstheme="minorHAnsi"/>
                <w:b/>
                <w:color w:val="202020"/>
              </w:rPr>
              <w:t xml:space="preserve"> drejtave të njeriut</w:t>
            </w:r>
          </w:p>
          <w:p w14:paraId="17D852E2" w14:textId="77777777" w:rsidR="00CA431E" w:rsidRPr="00A17DD7" w:rsidRDefault="00056D6A">
            <w:pPr>
              <w:pStyle w:val="TableParagraph"/>
              <w:spacing w:line="259" w:lineRule="exact"/>
              <w:ind w:left="105"/>
              <w:rPr>
                <w:rFonts w:asciiTheme="minorHAnsi" w:hAnsiTheme="minorHAnsi" w:cstheme="minorHAnsi"/>
                <w:b/>
              </w:rPr>
            </w:pPr>
            <w:r w:rsidRPr="00A17DD7">
              <w:rPr>
                <w:rFonts w:asciiTheme="minorHAnsi" w:hAnsiTheme="minorHAnsi" w:cstheme="minorHAnsi"/>
                <w:b/>
                <w:color w:val="202020"/>
              </w:rPr>
              <w:t>T</w:t>
            </w:r>
            <w:r w:rsidR="00CA2A65" w:rsidRPr="00A17DD7">
              <w:rPr>
                <w:rFonts w:asciiTheme="minorHAnsi" w:hAnsiTheme="minorHAnsi" w:cstheme="minorHAnsi"/>
                <w:b/>
                <w:color w:val="202020"/>
              </w:rPr>
              <w:t>e drejtat civile dhe politike</w:t>
            </w:r>
          </w:p>
        </w:tc>
      </w:tr>
      <w:tr w:rsidR="00CA431E" w14:paraId="7B883624" w14:textId="77777777">
        <w:trPr>
          <w:trHeight w:val="1105"/>
        </w:trPr>
        <w:tc>
          <w:tcPr>
            <w:tcW w:w="2720" w:type="dxa"/>
          </w:tcPr>
          <w:p w14:paraId="0362C6FF" w14:textId="77777777" w:rsidR="00CA431E" w:rsidRDefault="0067749C">
            <w:pPr>
              <w:pStyle w:val="TableParagraph"/>
              <w:spacing w:before="1"/>
              <w:rPr>
                <w:rFonts w:ascii="Calibri" w:hAnsi="Calibri"/>
                <w:b/>
                <w:i/>
                <w:sz w:val="24"/>
              </w:rPr>
            </w:pPr>
            <w:r>
              <w:rPr>
                <w:rFonts w:ascii="Calibri" w:hAnsi="Calibri"/>
                <w:b/>
                <w:i/>
                <w:sz w:val="24"/>
              </w:rPr>
              <w:t>Java e katërt:</w:t>
            </w:r>
          </w:p>
        </w:tc>
        <w:tc>
          <w:tcPr>
            <w:tcW w:w="6138" w:type="dxa"/>
          </w:tcPr>
          <w:p w14:paraId="7F78E0BA" w14:textId="77777777" w:rsidR="00CA431E" w:rsidRPr="00A17DD7" w:rsidRDefault="00056D6A">
            <w:pPr>
              <w:pStyle w:val="TableParagraph"/>
              <w:ind w:left="105"/>
              <w:rPr>
                <w:rFonts w:asciiTheme="minorHAnsi" w:hAnsiTheme="minorHAnsi" w:cstheme="minorHAnsi"/>
                <w:b/>
              </w:rPr>
            </w:pPr>
            <w:r w:rsidRPr="00A17DD7">
              <w:rPr>
                <w:rFonts w:asciiTheme="minorHAnsi" w:hAnsiTheme="minorHAnsi" w:cstheme="minorHAnsi"/>
                <w:b/>
                <w:color w:val="202020"/>
              </w:rPr>
              <w:t>S</w:t>
            </w:r>
            <w:r w:rsidR="00CA2A65" w:rsidRPr="00A17DD7">
              <w:rPr>
                <w:rFonts w:asciiTheme="minorHAnsi" w:hAnsiTheme="minorHAnsi" w:cstheme="minorHAnsi"/>
                <w:b/>
                <w:color w:val="202020"/>
              </w:rPr>
              <w:t>trategj</w:t>
            </w:r>
            <w:r w:rsidRPr="00A17DD7">
              <w:rPr>
                <w:rFonts w:asciiTheme="minorHAnsi" w:hAnsiTheme="minorHAnsi" w:cstheme="minorHAnsi"/>
                <w:b/>
                <w:color w:val="202020"/>
              </w:rPr>
              <w:t xml:space="preserve">itë dhe mjetet për zbatimin e </w:t>
            </w:r>
            <w:r w:rsidR="00CA2A65" w:rsidRPr="00A17DD7">
              <w:rPr>
                <w:rFonts w:asciiTheme="minorHAnsi" w:hAnsiTheme="minorHAnsi" w:cstheme="minorHAnsi"/>
                <w:b/>
                <w:color w:val="202020"/>
              </w:rPr>
              <w:t xml:space="preserve"> normave të </w:t>
            </w:r>
            <w:proofErr w:type="spellStart"/>
            <w:r w:rsidR="00CA2A65" w:rsidRPr="00A17DD7">
              <w:rPr>
                <w:rFonts w:asciiTheme="minorHAnsi" w:hAnsiTheme="minorHAnsi" w:cstheme="minorHAnsi"/>
                <w:b/>
                <w:color w:val="202020"/>
              </w:rPr>
              <w:t>të</w:t>
            </w:r>
            <w:proofErr w:type="spellEnd"/>
            <w:r w:rsidR="00CA2A65" w:rsidRPr="00A17DD7">
              <w:rPr>
                <w:rFonts w:asciiTheme="minorHAnsi" w:hAnsiTheme="minorHAnsi" w:cstheme="minorHAnsi"/>
                <w:b/>
                <w:color w:val="202020"/>
              </w:rPr>
              <w:t xml:space="preserve"> drejtave të njeriut</w:t>
            </w:r>
          </w:p>
          <w:p w14:paraId="5B523355" w14:textId="77777777" w:rsidR="00CA431E" w:rsidRPr="00A17DD7" w:rsidRDefault="00056D6A">
            <w:pPr>
              <w:pStyle w:val="TableParagraph"/>
              <w:ind w:left="105"/>
              <w:rPr>
                <w:rFonts w:asciiTheme="minorHAnsi" w:hAnsiTheme="minorHAnsi" w:cstheme="minorHAnsi"/>
                <w:b/>
              </w:rPr>
            </w:pPr>
            <w:r w:rsidRPr="00A17DD7">
              <w:rPr>
                <w:rFonts w:asciiTheme="minorHAnsi" w:hAnsiTheme="minorHAnsi" w:cstheme="minorHAnsi"/>
                <w:b/>
                <w:color w:val="202020"/>
              </w:rPr>
              <w:t>T</w:t>
            </w:r>
            <w:r w:rsidR="00CA2A65" w:rsidRPr="00A17DD7">
              <w:rPr>
                <w:rFonts w:asciiTheme="minorHAnsi" w:hAnsiTheme="minorHAnsi" w:cstheme="minorHAnsi"/>
                <w:b/>
                <w:color w:val="202020"/>
              </w:rPr>
              <w:t>ë drejtat ekonomike dhe sociale</w:t>
            </w:r>
          </w:p>
        </w:tc>
      </w:tr>
      <w:tr w:rsidR="00CA431E" w14:paraId="4D7BCBD9" w14:textId="77777777">
        <w:trPr>
          <w:trHeight w:val="828"/>
        </w:trPr>
        <w:tc>
          <w:tcPr>
            <w:tcW w:w="2720" w:type="dxa"/>
          </w:tcPr>
          <w:p w14:paraId="3392035B" w14:textId="77777777" w:rsidR="00CA431E" w:rsidRDefault="0067749C">
            <w:pPr>
              <w:pStyle w:val="TableParagraph"/>
              <w:rPr>
                <w:rFonts w:ascii="Calibri" w:hAnsi="Calibri"/>
                <w:b/>
                <w:i/>
                <w:sz w:val="24"/>
              </w:rPr>
            </w:pPr>
            <w:r>
              <w:rPr>
                <w:rFonts w:ascii="Calibri" w:hAnsi="Calibri"/>
                <w:b/>
                <w:i/>
                <w:sz w:val="24"/>
              </w:rPr>
              <w:t>Java e pestë:</w:t>
            </w:r>
          </w:p>
        </w:tc>
        <w:tc>
          <w:tcPr>
            <w:tcW w:w="6138" w:type="dxa"/>
          </w:tcPr>
          <w:p w14:paraId="039792B4" w14:textId="77777777" w:rsidR="00056D6A" w:rsidRDefault="00056D6A">
            <w:pPr>
              <w:pStyle w:val="TableParagraph"/>
              <w:ind w:left="105" w:right="422"/>
              <w:rPr>
                <w:rFonts w:asciiTheme="minorHAnsi" w:hAnsiTheme="minorHAnsi" w:cstheme="minorHAnsi"/>
                <w:b/>
                <w:color w:val="202020"/>
              </w:rPr>
            </w:pPr>
            <w:r w:rsidRPr="00A17DD7">
              <w:rPr>
                <w:rFonts w:asciiTheme="minorHAnsi" w:hAnsiTheme="minorHAnsi" w:cstheme="minorHAnsi"/>
                <w:b/>
                <w:color w:val="202020"/>
              </w:rPr>
              <w:t>Mekanizmat kryesore ndërkombëtare dhe rajonal për mbrojtjen e te drejtave te njeriut</w:t>
            </w:r>
          </w:p>
          <w:p w14:paraId="68E3B24B" w14:textId="77777777" w:rsidR="002B56A7" w:rsidRPr="00A17DD7" w:rsidRDefault="002B56A7">
            <w:pPr>
              <w:pStyle w:val="TableParagraph"/>
              <w:ind w:left="105" w:right="422"/>
              <w:rPr>
                <w:rFonts w:asciiTheme="minorHAnsi" w:hAnsiTheme="minorHAnsi" w:cstheme="minorHAnsi"/>
                <w:b/>
                <w:color w:val="202020"/>
              </w:rPr>
            </w:pPr>
          </w:p>
          <w:p w14:paraId="023BDC37" w14:textId="77777777" w:rsidR="00CA431E" w:rsidRPr="00A17DD7" w:rsidRDefault="00056D6A" w:rsidP="002B56A7">
            <w:pPr>
              <w:pStyle w:val="TableParagraph"/>
              <w:ind w:left="105" w:right="422"/>
              <w:rPr>
                <w:rFonts w:asciiTheme="minorHAnsi" w:hAnsiTheme="minorHAnsi" w:cstheme="minorHAnsi"/>
                <w:b/>
              </w:rPr>
            </w:pPr>
            <w:r w:rsidRPr="00A17DD7">
              <w:rPr>
                <w:rFonts w:asciiTheme="minorHAnsi" w:hAnsiTheme="minorHAnsi" w:cstheme="minorHAnsi"/>
                <w:b/>
                <w:color w:val="202020"/>
              </w:rPr>
              <w:t>G</w:t>
            </w:r>
            <w:r w:rsidR="002B56A7">
              <w:rPr>
                <w:rFonts w:asciiTheme="minorHAnsi" w:hAnsiTheme="minorHAnsi" w:cstheme="minorHAnsi"/>
                <w:b/>
                <w:color w:val="202020"/>
              </w:rPr>
              <w:t>jykata</w:t>
            </w:r>
            <w:r w:rsidRPr="00A17DD7">
              <w:rPr>
                <w:rFonts w:asciiTheme="minorHAnsi" w:hAnsiTheme="minorHAnsi" w:cstheme="minorHAnsi"/>
                <w:b/>
                <w:color w:val="202020"/>
              </w:rPr>
              <w:t xml:space="preserve"> E</w:t>
            </w:r>
            <w:r w:rsidR="002B56A7">
              <w:rPr>
                <w:rFonts w:asciiTheme="minorHAnsi" w:hAnsiTheme="minorHAnsi" w:cstheme="minorHAnsi"/>
                <w:b/>
                <w:color w:val="202020"/>
              </w:rPr>
              <w:t>vropiane p</w:t>
            </w:r>
            <w:r w:rsidRPr="00A17DD7">
              <w:rPr>
                <w:rFonts w:asciiTheme="minorHAnsi" w:hAnsiTheme="minorHAnsi" w:cstheme="minorHAnsi"/>
                <w:b/>
                <w:color w:val="202020"/>
              </w:rPr>
              <w:t>ë</w:t>
            </w:r>
            <w:r w:rsidR="002B56A7">
              <w:rPr>
                <w:rFonts w:asciiTheme="minorHAnsi" w:hAnsiTheme="minorHAnsi" w:cstheme="minorHAnsi"/>
                <w:b/>
                <w:color w:val="202020"/>
              </w:rPr>
              <w:t>r</w:t>
            </w:r>
            <w:r w:rsidRPr="00A17DD7">
              <w:rPr>
                <w:rFonts w:asciiTheme="minorHAnsi" w:hAnsiTheme="minorHAnsi" w:cstheme="minorHAnsi"/>
                <w:b/>
                <w:color w:val="202020"/>
              </w:rPr>
              <w:t xml:space="preserve"> të drejta</w:t>
            </w:r>
            <w:r w:rsidR="002B56A7">
              <w:rPr>
                <w:rFonts w:asciiTheme="minorHAnsi" w:hAnsiTheme="minorHAnsi" w:cstheme="minorHAnsi"/>
                <w:b/>
                <w:color w:val="202020"/>
              </w:rPr>
              <w:t>t e</w:t>
            </w:r>
            <w:r w:rsidR="00CA2A65" w:rsidRPr="00A17DD7">
              <w:rPr>
                <w:rFonts w:asciiTheme="minorHAnsi" w:hAnsiTheme="minorHAnsi" w:cstheme="minorHAnsi"/>
                <w:b/>
                <w:color w:val="202020"/>
              </w:rPr>
              <w:t xml:space="preserve"> njeriut / raste</w:t>
            </w:r>
          </w:p>
        </w:tc>
      </w:tr>
      <w:tr w:rsidR="00CA431E" w14:paraId="427976F0" w14:textId="77777777" w:rsidTr="002B56A7">
        <w:trPr>
          <w:trHeight w:val="773"/>
        </w:trPr>
        <w:tc>
          <w:tcPr>
            <w:tcW w:w="2720" w:type="dxa"/>
          </w:tcPr>
          <w:p w14:paraId="21482192" w14:textId="77777777" w:rsidR="00CA431E" w:rsidRDefault="0067749C">
            <w:pPr>
              <w:pStyle w:val="TableParagraph"/>
              <w:spacing w:line="292" w:lineRule="exact"/>
              <w:rPr>
                <w:rFonts w:ascii="Calibri" w:hAnsi="Calibri"/>
                <w:b/>
                <w:sz w:val="24"/>
              </w:rPr>
            </w:pPr>
            <w:r>
              <w:rPr>
                <w:rFonts w:ascii="Calibri" w:hAnsi="Calibri"/>
                <w:b/>
                <w:i/>
                <w:sz w:val="24"/>
              </w:rPr>
              <w:t>Java e gjashtë</w:t>
            </w:r>
            <w:r>
              <w:rPr>
                <w:rFonts w:ascii="Calibri" w:hAnsi="Calibri"/>
                <w:b/>
                <w:sz w:val="24"/>
              </w:rPr>
              <w:t>:</w:t>
            </w:r>
          </w:p>
        </w:tc>
        <w:tc>
          <w:tcPr>
            <w:tcW w:w="6138" w:type="dxa"/>
          </w:tcPr>
          <w:p w14:paraId="673CB16F" w14:textId="77777777" w:rsidR="002B56A7" w:rsidRPr="00A17DD7" w:rsidRDefault="002B56A7" w:rsidP="002B56A7">
            <w:pPr>
              <w:pStyle w:val="TableParagraph"/>
              <w:spacing w:line="273" w:lineRule="exact"/>
              <w:ind w:left="105"/>
              <w:rPr>
                <w:rFonts w:asciiTheme="minorHAnsi" w:hAnsiTheme="minorHAnsi" w:cstheme="minorHAnsi"/>
                <w:b/>
              </w:rPr>
            </w:pPr>
            <w:r w:rsidRPr="00A17DD7">
              <w:rPr>
                <w:rFonts w:asciiTheme="minorHAnsi" w:hAnsiTheme="minorHAnsi" w:cstheme="minorHAnsi"/>
                <w:b/>
                <w:color w:val="202020"/>
              </w:rPr>
              <w:t xml:space="preserve">Pune ne grupe Rastet e </w:t>
            </w:r>
            <w:proofErr w:type="spellStart"/>
            <w:r w:rsidRPr="00A17DD7">
              <w:rPr>
                <w:rFonts w:asciiTheme="minorHAnsi" w:hAnsiTheme="minorHAnsi" w:cstheme="minorHAnsi"/>
                <w:b/>
                <w:color w:val="202020"/>
              </w:rPr>
              <w:t>GEDNj</w:t>
            </w:r>
            <w:proofErr w:type="spellEnd"/>
            <w:r w:rsidRPr="00A17DD7">
              <w:rPr>
                <w:rFonts w:asciiTheme="minorHAnsi" w:hAnsiTheme="minorHAnsi" w:cstheme="minorHAnsi"/>
                <w:b/>
                <w:color w:val="202020"/>
              </w:rPr>
              <w:t xml:space="preserve"> dhe Gjykatës Kushtetuese </w:t>
            </w:r>
          </w:p>
          <w:p w14:paraId="1E6FCF89" w14:textId="77777777" w:rsidR="00CA431E" w:rsidRPr="00A17DD7" w:rsidRDefault="00CA431E">
            <w:pPr>
              <w:pStyle w:val="TableParagraph"/>
              <w:ind w:left="105" w:right="282"/>
              <w:rPr>
                <w:rFonts w:asciiTheme="minorHAnsi" w:hAnsiTheme="minorHAnsi" w:cstheme="minorHAnsi"/>
                <w:b/>
              </w:rPr>
            </w:pPr>
          </w:p>
        </w:tc>
      </w:tr>
      <w:tr w:rsidR="00CA431E" w14:paraId="512EF25A" w14:textId="77777777">
        <w:trPr>
          <w:trHeight w:val="828"/>
        </w:trPr>
        <w:tc>
          <w:tcPr>
            <w:tcW w:w="2720" w:type="dxa"/>
          </w:tcPr>
          <w:p w14:paraId="48D4A98E" w14:textId="77777777" w:rsidR="00CA431E" w:rsidRDefault="0067749C">
            <w:pPr>
              <w:pStyle w:val="TableParagraph"/>
              <w:spacing w:line="292" w:lineRule="exact"/>
              <w:rPr>
                <w:rFonts w:ascii="Calibri" w:hAnsi="Calibri"/>
                <w:b/>
                <w:i/>
                <w:sz w:val="24"/>
              </w:rPr>
            </w:pPr>
            <w:r>
              <w:rPr>
                <w:rFonts w:ascii="Calibri" w:hAnsi="Calibri"/>
                <w:b/>
                <w:i/>
                <w:sz w:val="24"/>
              </w:rPr>
              <w:t>Java e shtatë:</w:t>
            </w:r>
          </w:p>
        </w:tc>
        <w:tc>
          <w:tcPr>
            <w:tcW w:w="6138" w:type="dxa"/>
          </w:tcPr>
          <w:p w14:paraId="21799AA8" w14:textId="77777777" w:rsidR="00CA431E" w:rsidRPr="00A17DD7" w:rsidRDefault="00056D6A" w:rsidP="00056D6A">
            <w:pPr>
              <w:pStyle w:val="TableParagraph"/>
              <w:ind w:left="105" w:right="1099"/>
              <w:rPr>
                <w:rFonts w:asciiTheme="minorHAnsi" w:hAnsiTheme="minorHAnsi" w:cstheme="minorHAnsi"/>
                <w:b/>
              </w:rPr>
            </w:pPr>
            <w:r w:rsidRPr="00A17DD7">
              <w:rPr>
                <w:rFonts w:asciiTheme="minorHAnsi" w:hAnsiTheme="minorHAnsi" w:cstheme="minorHAnsi"/>
                <w:b/>
                <w:color w:val="202020"/>
              </w:rPr>
              <w:t>P</w:t>
            </w:r>
            <w:r w:rsidR="00CA2A65" w:rsidRPr="00A17DD7">
              <w:rPr>
                <w:rFonts w:asciiTheme="minorHAnsi" w:hAnsiTheme="minorHAnsi" w:cstheme="minorHAnsi"/>
                <w:b/>
                <w:color w:val="202020"/>
              </w:rPr>
              <w:t>rezantues i jashtëm (</w:t>
            </w:r>
            <w:r w:rsidRPr="00A17DD7">
              <w:rPr>
                <w:rFonts w:asciiTheme="minorHAnsi" w:hAnsiTheme="minorHAnsi" w:cstheme="minorHAnsi"/>
                <w:b/>
                <w:color w:val="202020"/>
              </w:rPr>
              <w:t>Avokati i Popullit ose Përfaqësues</w:t>
            </w:r>
            <w:r w:rsidR="00CA2A65" w:rsidRPr="00A17DD7">
              <w:rPr>
                <w:rFonts w:asciiTheme="minorHAnsi" w:hAnsiTheme="minorHAnsi" w:cstheme="minorHAnsi"/>
                <w:b/>
                <w:color w:val="202020"/>
              </w:rPr>
              <w:t xml:space="preserve"> i </w:t>
            </w:r>
            <w:r w:rsidRPr="00A17DD7">
              <w:rPr>
                <w:rFonts w:asciiTheme="minorHAnsi" w:hAnsiTheme="minorHAnsi" w:cstheme="minorHAnsi"/>
                <w:b/>
                <w:color w:val="202020"/>
              </w:rPr>
              <w:t>Organizatave te Shoqërisë C</w:t>
            </w:r>
            <w:r w:rsidR="00CA2A65" w:rsidRPr="00A17DD7">
              <w:rPr>
                <w:rFonts w:asciiTheme="minorHAnsi" w:hAnsiTheme="minorHAnsi" w:cstheme="minorHAnsi"/>
                <w:b/>
                <w:color w:val="202020"/>
              </w:rPr>
              <w:t>ivile)</w:t>
            </w:r>
          </w:p>
        </w:tc>
      </w:tr>
      <w:tr w:rsidR="00CA431E" w14:paraId="008604A8" w14:textId="77777777" w:rsidTr="00876239">
        <w:trPr>
          <w:trHeight w:val="512"/>
        </w:trPr>
        <w:tc>
          <w:tcPr>
            <w:tcW w:w="2720" w:type="dxa"/>
          </w:tcPr>
          <w:p w14:paraId="11143FF0" w14:textId="77777777" w:rsidR="00CA431E" w:rsidRDefault="0067749C">
            <w:pPr>
              <w:pStyle w:val="TableParagraph"/>
              <w:spacing w:line="292" w:lineRule="exact"/>
              <w:rPr>
                <w:rFonts w:ascii="Calibri" w:hAnsi="Calibri"/>
                <w:b/>
                <w:i/>
                <w:sz w:val="24"/>
              </w:rPr>
            </w:pPr>
            <w:r>
              <w:rPr>
                <w:rFonts w:ascii="Calibri" w:hAnsi="Calibri"/>
                <w:b/>
                <w:i/>
                <w:sz w:val="24"/>
              </w:rPr>
              <w:t>Java e tetë:</w:t>
            </w:r>
          </w:p>
        </w:tc>
        <w:tc>
          <w:tcPr>
            <w:tcW w:w="6138" w:type="dxa"/>
          </w:tcPr>
          <w:p w14:paraId="50E59A7A" w14:textId="77777777" w:rsidR="002B56A7" w:rsidRPr="00A17DD7" w:rsidRDefault="002B56A7" w:rsidP="002B56A7">
            <w:pPr>
              <w:pStyle w:val="TableParagraph"/>
              <w:spacing w:line="273" w:lineRule="exact"/>
              <w:ind w:left="105"/>
              <w:rPr>
                <w:rFonts w:asciiTheme="minorHAnsi" w:hAnsiTheme="minorHAnsi" w:cstheme="minorHAnsi"/>
                <w:b/>
              </w:rPr>
            </w:pPr>
            <w:r w:rsidRPr="00A17DD7">
              <w:rPr>
                <w:rFonts w:asciiTheme="minorHAnsi" w:hAnsiTheme="minorHAnsi" w:cstheme="minorHAnsi"/>
                <w:b/>
                <w:color w:val="202020"/>
              </w:rPr>
              <w:t>Ndërhyrja dhe të drejtat e njeriut</w:t>
            </w:r>
          </w:p>
          <w:p w14:paraId="13640E51" w14:textId="77777777" w:rsidR="00CA431E" w:rsidRPr="00A17DD7" w:rsidRDefault="002B56A7" w:rsidP="002B56A7">
            <w:pPr>
              <w:pStyle w:val="TableParagraph"/>
              <w:ind w:left="105"/>
              <w:rPr>
                <w:rFonts w:asciiTheme="minorHAnsi" w:hAnsiTheme="minorHAnsi" w:cstheme="minorHAnsi"/>
                <w:b/>
              </w:rPr>
            </w:pPr>
            <w:r w:rsidRPr="00A17DD7">
              <w:rPr>
                <w:rFonts w:asciiTheme="minorHAnsi" w:hAnsiTheme="minorHAnsi" w:cstheme="minorHAnsi"/>
                <w:b/>
                <w:color w:val="202020"/>
              </w:rPr>
              <w:t xml:space="preserve">Në çfarë rrethanash është intervenimi humanitar i duhur për mbrojtjen e abuzimeve dhe viktimave të </w:t>
            </w:r>
            <w:proofErr w:type="spellStart"/>
            <w:r w:rsidRPr="00A17DD7">
              <w:rPr>
                <w:rFonts w:asciiTheme="minorHAnsi" w:hAnsiTheme="minorHAnsi" w:cstheme="minorHAnsi"/>
                <w:b/>
                <w:color w:val="202020"/>
              </w:rPr>
              <w:t>të</w:t>
            </w:r>
            <w:proofErr w:type="spellEnd"/>
            <w:r w:rsidRPr="00A17DD7">
              <w:rPr>
                <w:rFonts w:asciiTheme="minorHAnsi" w:hAnsiTheme="minorHAnsi" w:cstheme="minorHAnsi"/>
                <w:b/>
                <w:color w:val="202020"/>
              </w:rPr>
              <w:t xml:space="preserve"> drejtat e njeriut?</w:t>
            </w:r>
          </w:p>
        </w:tc>
      </w:tr>
      <w:tr w:rsidR="00CA431E" w14:paraId="5F3F9485" w14:textId="77777777" w:rsidTr="002B56A7">
        <w:trPr>
          <w:trHeight w:val="683"/>
        </w:trPr>
        <w:tc>
          <w:tcPr>
            <w:tcW w:w="2720" w:type="dxa"/>
          </w:tcPr>
          <w:p w14:paraId="306D6298" w14:textId="77777777" w:rsidR="00CA431E" w:rsidRDefault="0067749C">
            <w:pPr>
              <w:pStyle w:val="TableParagraph"/>
              <w:spacing w:line="292" w:lineRule="exact"/>
              <w:rPr>
                <w:rFonts w:ascii="Calibri" w:hAnsi="Calibri"/>
                <w:b/>
                <w:i/>
                <w:sz w:val="24"/>
              </w:rPr>
            </w:pPr>
            <w:r>
              <w:rPr>
                <w:rFonts w:ascii="Calibri" w:hAnsi="Calibri"/>
                <w:b/>
                <w:i/>
                <w:sz w:val="24"/>
              </w:rPr>
              <w:t>Java e nëntë:</w:t>
            </w:r>
          </w:p>
        </w:tc>
        <w:tc>
          <w:tcPr>
            <w:tcW w:w="6138" w:type="dxa"/>
          </w:tcPr>
          <w:p w14:paraId="6F6C3895" w14:textId="77777777" w:rsidR="002B56A7" w:rsidRDefault="002B56A7" w:rsidP="002B56A7">
            <w:pPr>
              <w:pStyle w:val="TableParagraph"/>
              <w:tabs>
                <w:tab w:val="left" w:pos="697"/>
                <w:tab w:val="left" w:pos="2088"/>
                <w:tab w:val="left" w:pos="2517"/>
                <w:tab w:val="left" w:pos="3842"/>
                <w:tab w:val="left" w:pos="4633"/>
                <w:tab w:val="left" w:pos="5065"/>
              </w:tabs>
              <w:ind w:left="105" w:right="100"/>
              <w:rPr>
                <w:rFonts w:asciiTheme="minorHAnsi" w:hAnsiTheme="minorHAnsi" w:cstheme="minorHAnsi"/>
                <w:b/>
                <w:color w:val="202020"/>
              </w:rPr>
            </w:pPr>
          </w:p>
          <w:p w14:paraId="25C3AFE4" w14:textId="77777777" w:rsidR="00CA431E" w:rsidRPr="00A17DD7" w:rsidRDefault="002B56A7" w:rsidP="002B56A7">
            <w:pPr>
              <w:pStyle w:val="TableParagraph"/>
              <w:tabs>
                <w:tab w:val="left" w:pos="697"/>
                <w:tab w:val="left" w:pos="2088"/>
                <w:tab w:val="left" w:pos="2517"/>
                <w:tab w:val="left" w:pos="3842"/>
                <w:tab w:val="left" w:pos="4633"/>
                <w:tab w:val="left" w:pos="5065"/>
              </w:tabs>
              <w:ind w:left="105" w:right="100"/>
              <w:rPr>
                <w:rFonts w:asciiTheme="minorHAnsi" w:hAnsiTheme="minorHAnsi" w:cstheme="minorHAnsi"/>
                <w:b/>
              </w:rPr>
            </w:pPr>
            <w:r>
              <w:rPr>
                <w:rFonts w:asciiTheme="minorHAnsi" w:hAnsiTheme="minorHAnsi" w:cstheme="minorHAnsi"/>
                <w:b/>
                <w:color w:val="202020"/>
              </w:rPr>
              <w:t>Mekanizmat kryesore Ndërkombëtare për gjykimin e Krimeve te Luftës / Krimet Ndërkombëtare</w:t>
            </w:r>
            <w:r w:rsidR="00A44641">
              <w:rPr>
                <w:rFonts w:asciiTheme="minorHAnsi" w:hAnsiTheme="minorHAnsi" w:cstheme="minorHAnsi"/>
                <w:b/>
                <w:color w:val="202020"/>
              </w:rPr>
              <w:t xml:space="preserve"> dhe K</w:t>
            </w:r>
            <w:r>
              <w:rPr>
                <w:rFonts w:asciiTheme="minorHAnsi" w:hAnsiTheme="minorHAnsi" w:cstheme="minorHAnsi"/>
                <w:b/>
                <w:color w:val="202020"/>
              </w:rPr>
              <w:t>rimet kundër njerizimit</w:t>
            </w:r>
          </w:p>
        </w:tc>
      </w:tr>
      <w:tr w:rsidR="00CA431E" w14:paraId="5C54A16C" w14:textId="77777777" w:rsidTr="00876239">
        <w:trPr>
          <w:trHeight w:val="710"/>
        </w:trPr>
        <w:tc>
          <w:tcPr>
            <w:tcW w:w="2720" w:type="dxa"/>
          </w:tcPr>
          <w:p w14:paraId="2531923A" w14:textId="77777777" w:rsidR="00CA431E" w:rsidRDefault="0067749C">
            <w:pPr>
              <w:pStyle w:val="TableParagraph"/>
              <w:spacing w:line="292" w:lineRule="exact"/>
              <w:rPr>
                <w:rFonts w:ascii="Calibri" w:hAnsi="Calibri"/>
                <w:b/>
                <w:i/>
                <w:sz w:val="24"/>
              </w:rPr>
            </w:pPr>
            <w:r>
              <w:rPr>
                <w:rFonts w:ascii="Calibri" w:hAnsi="Calibri"/>
                <w:b/>
                <w:i/>
                <w:sz w:val="24"/>
              </w:rPr>
              <w:t>Java e dhjetë:</w:t>
            </w:r>
          </w:p>
        </w:tc>
        <w:tc>
          <w:tcPr>
            <w:tcW w:w="6138" w:type="dxa"/>
          </w:tcPr>
          <w:p w14:paraId="79C381B9" w14:textId="77777777" w:rsidR="00CA431E" w:rsidRPr="00A17DD7" w:rsidRDefault="00056D6A">
            <w:pPr>
              <w:pStyle w:val="TableParagraph"/>
              <w:ind w:left="105" w:right="98"/>
              <w:jc w:val="both"/>
              <w:rPr>
                <w:rFonts w:asciiTheme="minorHAnsi" w:hAnsiTheme="minorHAnsi" w:cstheme="minorHAnsi"/>
                <w:b/>
              </w:rPr>
            </w:pPr>
            <w:r w:rsidRPr="00A17DD7">
              <w:rPr>
                <w:rFonts w:asciiTheme="minorHAnsi" w:hAnsiTheme="minorHAnsi" w:cstheme="minorHAnsi"/>
                <w:b/>
                <w:color w:val="202020"/>
              </w:rPr>
              <w:t>G</w:t>
            </w:r>
            <w:r w:rsidR="00CA2A65" w:rsidRPr="00A17DD7">
              <w:rPr>
                <w:rFonts w:asciiTheme="minorHAnsi" w:hAnsiTheme="minorHAnsi" w:cstheme="minorHAnsi"/>
                <w:b/>
                <w:color w:val="202020"/>
              </w:rPr>
              <w:t>lobali</w:t>
            </w:r>
            <w:r w:rsidRPr="00A17DD7">
              <w:rPr>
                <w:rFonts w:asciiTheme="minorHAnsi" w:hAnsiTheme="minorHAnsi" w:cstheme="minorHAnsi"/>
                <w:b/>
                <w:color w:val="202020"/>
              </w:rPr>
              <w:t xml:space="preserve">zimi dhe përgjegjësia e </w:t>
            </w:r>
            <w:proofErr w:type="spellStart"/>
            <w:r w:rsidRPr="00A17DD7">
              <w:rPr>
                <w:rFonts w:asciiTheme="minorHAnsi" w:hAnsiTheme="minorHAnsi" w:cstheme="minorHAnsi"/>
                <w:b/>
                <w:color w:val="202020"/>
              </w:rPr>
              <w:t>transnac</w:t>
            </w:r>
            <w:r w:rsidR="00CA2A65" w:rsidRPr="00A17DD7">
              <w:rPr>
                <w:rFonts w:asciiTheme="minorHAnsi" w:hAnsiTheme="minorHAnsi" w:cstheme="minorHAnsi"/>
                <w:b/>
                <w:color w:val="202020"/>
              </w:rPr>
              <w:t>ionale</w:t>
            </w:r>
            <w:proofErr w:type="spellEnd"/>
            <w:r w:rsidR="00CA2A65" w:rsidRPr="00A17DD7">
              <w:rPr>
                <w:rFonts w:asciiTheme="minorHAnsi" w:hAnsiTheme="minorHAnsi" w:cstheme="minorHAnsi"/>
                <w:b/>
                <w:color w:val="202020"/>
              </w:rPr>
              <w:t xml:space="preserve"> </w:t>
            </w:r>
            <w:r w:rsidRPr="00A17DD7">
              <w:rPr>
                <w:rFonts w:asciiTheme="minorHAnsi" w:hAnsiTheme="minorHAnsi" w:cstheme="minorHAnsi"/>
                <w:b/>
                <w:color w:val="202020"/>
              </w:rPr>
              <w:t xml:space="preserve">e </w:t>
            </w:r>
            <w:r w:rsidR="00CA2A65" w:rsidRPr="00A17DD7">
              <w:rPr>
                <w:rFonts w:asciiTheme="minorHAnsi" w:hAnsiTheme="minorHAnsi" w:cstheme="minorHAnsi"/>
                <w:b/>
                <w:color w:val="202020"/>
              </w:rPr>
              <w:t>korporatave për të drejtat e njeriut</w:t>
            </w:r>
          </w:p>
        </w:tc>
      </w:tr>
      <w:tr w:rsidR="00CA431E" w14:paraId="788EE504" w14:textId="77777777">
        <w:trPr>
          <w:trHeight w:val="1379"/>
        </w:trPr>
        <w:tc>
          <w:tcPr>
            <w:tcW w:w="2720" w:type="dxa"/>
          </w:tcPr>
          <w:p w14:paraId="35C198F5" w14:textId="77777777" w:rsidR="00CA431E" w:rsidRDefault="0067749C">
            <w:pPr>
              <w:pStyle w:val="TableParagraph"/>
              <w:spacing w:line="292" w:lineRule="exact"/>
              <w:rPr>
                <w:rFonts w:ascii="Calibri" w:hAnsi="Calibri"/>
                <w:b/>
                <w:sz w:val="24"/>
              </w:rPr>
            </w:pPr>
            <w:r>
              <w:rPr>
                <w:rFonts w:ascii="Calibri" w:hAnsi="Calibri"/>
                <w:b/>
                <w:i/>
                <w:sz w:val="24"/>
              </w:rPr>
              <w:t xml:space="preserve">Java e </w:t>
            </w:r>
            <w:proofErr w:type="spellStart"/>
            <w:r>
              <w:rPr>
                <w:rFonts w:ascii="Calibri" w:hAnsi="Calibri"/>
                <w:b/>
                <w:i/>
                <w:sz w:val="24"/>
              </w:rPr>
              <w:t>njëmbedhjetë</w:t>
            </w:r>
            <w:proofErr w:type="spellEnd"/>
            <w:r>
              <w:rPr>
                <w:rFonts w:ascii="Calibri" w:hAnsi="Calibri"/>
                <w:b/>
                <w:sz w:val="24"/>
              </w:rPr>
              <w:t>:</w:t>
            </w:r>
          </w:p>
        </w:tc>
        <w:tc>
          <w:tcPr>
            <w:tcW w:w="6138" w:type="dxa"/>
          </w:tcPr>
          <w:p w14:paraId="5F15B7FC" w14:textId="77777777" w:rsidR="00CA431E" w:rsidRPr="00A17DD7" w:rsidRDefault="00056D6A" w:rsidP="002B56A7">
            <w:pPr>
              <w:pStyle w:val="TableParagraph"/>
              <w:spacing w:line="273" w:lineRule="exact"/>
              <w:ind w:left="0"/>
              <w:rPr>
                <w:rFonts w:asciiTheme="minorHAnsi" w:hAnsiTheme="minorHAnsi" w:cstheme="minorHAnsi"/>
                <w:b/>
                <w:color w:val="202020"/>
              </w:rPr>
            </w:pPr>
            <w:r w:rsidRPr="00A17DD7">
              <w:rPr>
                <w:rFonts w:asciiTheme="minorHAnsi" w:hAnsiTheme="minorHAnsi" w:cstheme="minorHAnsi"/>
                <w:b/>
                <w:color w:val="202020"/>
              </w:rPr>
              <w:t>T</w:t>
            </w:r>
            <w:r w:rsidR="00CA2A65" w:rsidRPr="00A17DD7">
              <w:rPr>
                <w:rFonts w:asciiTheme="minorHAnsi" w:hAnsiTheme="minorHAnsi" w:cstheme="minorHAnsi"/>
                <w:b/>
                <w:color w:val="202020"/>
              </w:rPr>
              <w:t xml:space="preserve">ë drejtat e grave dhe </w:t>
            </w:r>
            <w:r w:rsidRPr="00A17DD7">
              <w:rPr>
                <w:rFonts w:asciiTheme="minorHAnsi" w:hAnsiTheme="minorHAnsi" w:cstheme="minorHAnsi"/>
                <w:b/>
                <w:color w:val="202020"/>
              </w:rPr>
              <w:t xml:space="preserve">mekanizmat kryesore vendore dhe </w:t>
            </w:r>
            <w:r w:rsidR="00876239" w:rsidRPr="00A17DD7">
              <w:rPr>
                <w:rFonts w:asciiTheme="minorHAnsi" w:hAnsiTheme="minorHAnsi" w:cstheme="minorHAnsi"/>
                <w:b/>
                <w:color w:val="202020"/>
              </w:rPr>
              <w:t>ndërkombëtare</w:t>
            </w:r>
          </w:p>
          <w:p w14:paraId="5F40153D" w14:textId="77777777" w:rsidR="00876239" w:rsidRPr="00A17DD7" w:rsidRDefault="00876239">
            <w:pPr>
              <w:pStyle w:val="TableParagraph"/>
              <w:spacing w:line="273" w:lineRule="exact"/>
              <w:ind w:left="105"/>
              <w:rPr>
                <w:rFonts w:asciiTheme="minorHAnsi" w:hAnsiTheme="minorHAnsi" w:cstheme="minorHAnsi"/>
                <w:b/>
              </w:rPr>
            </w:pPr>
          </w:p>
          <w:p w14:paraId="387BA512" w14:textId="77777777" w:rsidR="00CA431E" w:rsidRPr="00A17DD7" w:rsidRDefault="00056D6A" w:rsidP="00056D6A">
            <w:pPr>
              <w:pStyle w:val="TableParagraph"/>
              <w:tabs>
                <w:tab w:val="left" w:pos="563"/>
                <w:tab w:val="left" w:pos="564"/>
                <w:tab w:val="left" w:pos="1930"/>
                <w:tab w:val="left" w:pos="3931"/>
                <w:tab w:val="left" w:pos="5173"/>
              </w:tabs>
              <w:ind w:left="0" w:right="95"/>
              <w:rPr>
                <w:rFonts w:asciiTheme="minorHAnsi" w:hAnsiTheme="minorHAnsi" w:cstheme="minorHAnsi"/>
                <w:b/>
              </w:rPr>
            </w:pPr>
            <w:r w:rsidRPr="00A17DD7">
              <w:rPr>
                <w:rFonts w:asciiTheme="minorHAnsi" w:hAnsiTheme="minorHAnsi" w:cstheme="minorHAnsi"/>
                <w:b/>
                <w:color w:val="202020"/>
              </w:rPr>
              <w:t xml:space="preserve">Statusi, diskriminim, dhuna: </w:t>
            </w:r>
            <w:r w:rsidR="00CA2A65" w:rsidRPr="00A17DD7">
              <w:rPr>
                <w:rFonts w:asciiTheme="minorHAnsi" w:hAnsiTheme="minorHAnsi" w:cstheme="minorHAnsi"/>
                <w:b/>
                <w:color w:val="202020"/>
                <w:spacing w:val="-3"/>
              </w:rPr>
              <w:t xml:space="preserve">socio- </w:t>
            </w:r>
            <w:r w:rsidR="00CA2A65" w:rsidRPr="00A17DD7">
              <w:rPr>
                <w:rFonts w:asciiTheme="minorHAnsi" w:hAnsiTheme="minorHAnsi" w:cstheme="minorHAnsi"/>
                <w:b/>
                <w:color w:val="202020"/>
              </w:rPr>
              <w:t>ekonomike dhe kulturore</w:t>
            </w:r>
            <w:r w:rsidR="00CA2A65" w:rsidRPr="00A17DD7">
              <w:rPr>
                <w:rFonts w:asciiTheme="minorHAnsi" w:hAnsiTheme="minorHAnsi" w:cstheme="minorHAnsi"/>
                <w:b/>
                <w:color w:val="202020"/>
                <w:spacing w:val="-1"/>
              </w:rPr>
              <w:t xml:space="preserve"> </w:t>
            </w:r>
            <w:r w:rsidRPr="00A17DD7">
              <w:rPr>
                <w:rFonts w:asciiTheme="minorHAnsi" w:hAnsiTheme="minorHAnsi" w:cstheme="minorHAnsi"/>
                <w:b/>
                <w:color w:val="202020"/>
                <w:spacing w:val="-1"/>
              </w:rPr>
              <w:t xml:space="preserve">     </w:t>
            </w:r>
            <w:r w:rsidR="00876239" w:rsidRPr="00A17DD7">
              <w:rPr>
                <w:rFonts w:asciiTheme="minorHAnsi" w:hAnsiTheme="minorHAnsi" w:cstheme="minorHAnsi"/>
                <w:b/>
                <w:color w:val="202020"/>
                <w:spacing w:val="-1"/>
              </w:rPr>
              <w:t xml:space="preserve">    </w:t>
            </w:r>
            <w:r w:rsidR="00CA2A65" w:rsidRPr="00A17DD7">
              <w:rPr>
                <w:rFonts w:asciiTheme="minorHAnsi" w:hAnsiTheme="minorHAnsi" w:cstheme="minorHAnsi"/>
                <w:b/>
                <w:color w:val="202020"/>
              </w:rPr>
              <w:t>konteksti</w:t>
            </w:r>
          </w:p>
          <w:p w14:paraId="7A786A31" w14:textId="77777777" w:rsidR="00CA431E" w:rsidRPr="00A17DD7" w:rsidRDefault="00056D6A" w:rsidP="00876239">
            <w:pPr>
              <w:pStyle w:val="TableParagraph"/>
              <w:tabs>
                <w:tab w:val="left" w:pos="346"/>
              </w:tabs>
              <w:ind w:left="0"/>
              <w:rPr>
                <w:rFonts w:asciiTheme="minorHAnsi" w:hAnsiTheme="minorHAnsi" w:cstheme="minorHAnsi"/>
                <w:b/>
              </w:rPr>
            </w:pPr>
            <w:r w:rsidRPr="00A17DD7">
              <w:rPr>
                <w:rFonts w:asciiTheme="minorHAnsi" w:hAnsiTheme="minorHAnsi" w:cstheme="minorHAnsi"/>
                <w:b/>
                <w:color w:val="202020"/>
              </w:rPr>
              <w:t>Konventa CEDAW</w:t>
            </w:r>
            <w:r w:rsidR="00CA2A65" w:rsidRPr="00A17DD7">
              <w:rPr>
                <w:rFonts w:asciiTheme="minorHAnsi" w:hAnsiTheme="minorHAnsi" w:cstheme="minorHAnsi"/>
                <w:b/>
                <w:color w:val="202020"/>
              </w:rPr>
              <w:t>, parimet dhe</w:t>
            </w:r>
            <w:r w:rsidR="00CA2A65" w:rsidRPr="00A17DD7">
              <w:rPr>
                <w:rFonts w:asciiTheme="minorHAnsi" w:hAnsiTheme="minorHAnsi" w:cstheme="minorHAnsi"/>
                <w:b/>
                <w:color w:val="202020"/>
                <w:spacing w:val="-4"/>
              </w:rPr>
              <w:t xml:space="preserve"> </w:t>
            </w:r>
            <w:r w:rsidR="00CA2A65" w:rsidRPr="00A17DD7">
              <w:rPr>
                <w:rFonts w:asciiTheme="minorHAnsi" w:hAnsiTheme="minorHAnsi" w:cstheme="minorHAnsi"/>
                <w:b/>
                <w:color w:val="202020"/>
              </w:rPr>
              <w:t>komiteti</w:t>
            </w:r>
          </w:p>
        </w:tc>
      </w:tr>
      <w:tr w:rsidR="00CA431E" w14:paraId="72AEADDB" w14:textId="77777777">
        <w:trPr>
          <w:trHeight w:val="829"/>
        </w:trPr>
        <w:tc>
          <w:tcPr>
            <w:tcW w:w="2720" w:type="dxa"/>
          </w:tcPr>
          <w:p w14:paraId="1CF4B72D" w14:textId="77777777" w:rsidR="00CA431E" w:rsidRDefault="0067749C">
            <w:pPr>
              <w:pStyle w:val="TableParagraph"/>
              <w:spacing w:before="1"/>
              <w:rPr>
                <w:rFonts w:ascii="Calibri" w:hAnsi="Calibri"/>
                <w:b/>
                <w:sz w:val="24"/>
              </w:rPr>
            </w:pPr>
            <w:r>
              <w:rPr>
                <w:rFonts w:ascii="Calibri" w:hAnsi="Calibri"/>
                <w:b/>
                <w:i/>
                <w:sz w:val="24"/>
              </w:rPr>
              <w:t>Java e dymbëdhjetë</w:t>
            </w:r>
            <w:r>
              <w:rPr>
                <w:rFonts w:ascii="Calibri" w:hAnsi="Calibri"/>
                <w:b/>
                <w:sz w:val="24"/>
              </w:rPr>
              <w:t>:</w:t>
            </w:r>
          </w:p>
        </w:tc>
        <w:tc>
          <w:tcPr>
            <w:tcW w:w="6138" w:type="dxa"/>
          </w:tcPr>
          <w:p w14:paraId="73240266" w14:textId="77777777" w:rsidR="00056D6A" w:rsidRPr="00A17DD7" w:rsidRDefault="00056D6A" w:rsidP="00056D6A">
            <w:pPr>
              <w:pStyle w:val="TableParagraph"/>
              <w:spacing w:line="273" w:lineRule="exact"/>
              <w:ind w:left="105"/>
              <w:rPr>
                <w:rFonts w:asciiTheme="minorHAnsi" w:hAnsiTheme="minorHAnsi" w:cstheme="minorHAnsi"/>
                <w:b/>
              </w:rPr>
            </w:pPr>
            <w:r w:rsidRPr="00A17DD7">
              <w:rPr>
                <w:rFonts w:asciiTheme="minorHAnsi" w:hAnsiTheme="minorHAnsi" w:cstheme="minorHAnsi"/>
                <w:b/>
                <w:color w:val="202020"/>
              </w:rPr>
              <w:t>T</w:t>
            </w:r>
            <w:r w:rsidR="00CA2A65" w:rsidRPr="00A17DD7">
              <w:rPr>
                <w:rFonts w:asciiTheme="minorHAnsi" w:hAnsiTheme="minorHAnsi" w:cstheme="minorHAnsi"/>
                <w:b/>
                <w:color w:val="202020"/>
              </w:rPr>
              <w:t>ë drejtat e fëmijëve</w:t>
            </w:r>
            <w:r w:rsidRPr="00A17DD7">
              <w:rPr>
                <w:rFonts w:asciiTheme="minorHAnsi" w:hAnsiTheme="minorHAnsi" w:cstheme="minorHAnsi"/>
                <w:b/>
                <w:color w:val="202020"/>
              </w:rPr>
              <w:t xml:space="preserve"> mekanizmat kryesore vendore dhe ndërkombëtare</w:t>
            </w:r>
          </w:p>
          <w:p w14:paraId="477D0714" w14:textId="77777777" w:rsidR="00CA431E" w:rsidRPr="00A17DD7" w:rsidRDefault="00CA431E">
            <w:pPr>
              <w:pStyle w:val="TableParagraph"/>
              <w:spacing w:line="275" w:lineRule="exact"/>
              <w:ind w:left="105"/>
              <w:rPr>
                <w:rFonts w:asciiTheme="minorHAnsi" w:hAnsiTheme="minorHAnsi" w:cstheme="minorHAnsi"/>
                <w:b/>
              </w:rPr>
            </w:pPr>
          </w:p>
          <w:p w14:paraId="22856634" w14:textId="77777777" w:rsidR="00CA431E" w:rsidRPr="00A17DD7" w:rsidRDefault="00056D6A" w:rsidP="00056D6A">
            <w:pPr>
              <w:pStyle w:val="TableParagraph"/>
              <w:tabs>
                <w:tab w:val="left" w:pos="587"/>
                <w:tab w:val="left" w:pos="1884"/>
                <w:tab w:val="left" w:pos="3907"/>
                <w:tab w:val="left" w:pos="5171"/>
              </w:tabs>
              <w:spacing w:line="270" w:lineRule="atLeast"/>
              <w:ind w:left="105" w:right="95"/>
              <w:rPr>
                <w:rFonts w:asciiTheme="minorHAnsi" w:hAnsiTheme="minorHAnsi" w:cstheme="minorHAnsi"/>
                <w:b/>
              </w:rPr>
            </w:pPr>
            <w:r w:rsidRPr="00A17DD7">
              <w:rPr>
                <w:rFonts w:asciiTheme="minorHAnsi" w:hAnsiTheme="minorHAnsi" w:cstheme="minorHAnsi"/>
                <w:b/>
                <w:color w:val="202020"/>
              </w:rPr>
              <w:t>S</w:t>
            </w:r>
            <w:r w:rsidR="00CA2A65" w:rsidRPr="00A17DD7">
              <w:rPr>
                <w:rFonts w:asciiTheme="minorHAnsi" w:hAnsiTheme="minorHAnsi" w:cstheme="minorHAnsi"/>
                <w:b/>
                <w:color w:val="202020"/>
              </w:rPr>
              <w:t>tatus</w:t>
            </w:r>
            <w:r w:rsidRPr="00A17DD7">
              <w:rPr>
                <w:rFonts w:asciiTheme="minorHAnsi" w:hAnsiTheme="minorHAnsi" w:cstheme="minorHAnsi"/>
                <w:b/>
                <w:color w:val="202020"/>
              </w:rPr>
              <w:t xml:space="preserve">i, diskriminim, dhuna, </w:t>
            </w:r>
            <w:r w:rsidR="00CA2A65" w:rsidRPr="00A17DD7">
              <w:rPr>
                <w:rFonts w:asciiTheme="minorHAnsi" w:hAnsiTheme="minorHAnsi" w:cstheme="minorHAnsi"/>
                <w:b/>
                <w:color w:val="202020"/>
                <w:spacing w:val="-3"/>
              </w:rPr>
              <w:t xml:space="preserve">socio- </w:t>
            </w:r>
            <w:r w:rsidR="00CA2A65" w:rsidRPr="00A17DD7">
              <w:rPr>
                <w:rFonts w:asciiTheme="minorHAnsi" w:hAnsiTheme="minorHAnsi" w:cstheme="minorHAnsi"/>
                <w:b/>
                <w:color w:val="202020"/>
              </w:rPr>
              <w:t>ekonomik dhe kontek</w:t>
            </w:r>
            <w:r w:rsidRPr="00A17DD7">
              <w:rPr>
                <w:rFonts w:asciiTheme="minorHAnsi" w:hAnsiTheme="minorHAnsi" w:cstheme="minorHAnsi"/>
                <w:b/>
                <w:color w:val="202020"/>
              </w:rPr>
              <w:t>s</w:t>
            </w:r>
            <w:r w:rsidR="00CA2A65" w:rsidRPr="00A17DD7">
              <w:rPr>
                <w:rFonts w:asciiTheme="minorHAnsi" w:hAnsiTheme="minorHAnsi" w:cstheme="minorHAnsi"/>
                <w:b/>
                <w:color w:val="202020"/>
              </w:rPr>
              <w:t>ti</w:t>
            </w:r>
            <w:r w:rsidR="00CA2A65" w:rsidRPr="00A17DD7">
              <w:rPr>
                <w:rFonts w:asciiTheme="minorHAnsi" w:hAnsiTheme="minorHAnsi" w:cstheme="minorHAnsi"/>
                <w:b/>
                <w:color w:val="202020"/>
                <w:spacing w:val="-1"/>
              </w:rPr>
              <w:t xml:space="preserve"> </w:t>
            </w:r>
            <w:r w:rsidR="00CA2A65" w:rsidRPr="00A17DD7">
              <w:rPr>
                <w:rFonts w:asciiTheme="minorHAnsi" w:hAnsiTheme="minorHAnsi" w:cstheme="minorHAnsi"/>
                <w:b/>
                <w:color w:val="202020"/>
              </w:rPr>
              <w:t>kulturor</w:t>
            </w:r>
          </w:p>
        </w:tc>
      </w:tr>
    </w:tbl>
    <w:p w14:paraId="3250AA03" w14:textId="77777777" w:rsidR="00CA431E" w:rsidRDefault="00CA431E">
      <w:pPr>
        <w:spacing w:line="270" w:lineRule="atLeast"/>
        <w:rPr>
          <w:sz w:val="24"/>
        </w:rPr>
        <w:sectPr w:rsidR="00CA431E">
          <w:pgSz w:w="12240" w:h="15840"/>
          <w:pgMar w:top="1440" w:right="1580" w:bottom="900" w:left="1580" w:header="0" w:footer="711"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20"/>
        <w:gridCol w:w="6138"/>
      </w:tblGrid>
      <w:tr w:rsidR="00CA431E" w14:paraId="072D3147" w14:textId="77777777">
        <w:trPr>
          <w:trHeight w:val="552"/>
        </w:trPr>
        <w:tc>
          <w:tcPr>
            <w:tcW w:w="2720" w:type="dxa"/>
          </w:tcPr>
          <w:p w14:paraId="5B970DE1" w14:textId="77777777" w:rsidR="00CA431E" w:rsidRDefault="00CA431E">
            <w:pPr>
              <w:pStyle w:val="TableParagraph"/>
              <w:ind w:left="0"/>
              <w:rPr>
                <w:sz w:val="24"/>
              </w:rPr>
            </w:pPr>
          </w:p>
        </w:tc>
        <w:tc>
          <w:tcPr>
            <w:tcW w:w="6138" w:type="dxa"/>
          </w:tcPr>
          <w:p w14:paraId="4CFC53F1" w14:textId="77777777" w:rsidR="00CA431E" w:rsidRPr="00A17DD7" w:rsidRDefault="00056D6A">
            <w:pPr>
              <w:pStyle w:val="TableParagraph"/>
              <w:spacing w:line="273" w:lineRule="exact"/>
              <w:ind w:left="105"/>
              <w:rPr>
                <w:rFonts w:asciiTheme="minorHAnsi" w:hAnsiTheme="minorHAnsi" w:cstheme="minorHAnsi"/>
                <w:b/>
              </w:rPr>
            </w:pPr>
            <w:r w:rsidRPr="00A17DD7">
              <w:rPr>
                <w:rFonts w:asciiTheme="minorHAnsi" w:hAnsiTheme="minorHAnsi" w:cstheme="minorHAnsi"/>
                <w:b/>
                <w:color w:val="202020"/>
              </w:rPr>
              <w:t>Konventa Ndërkombëtare për mbrojtjen e te drejtave te Fëmijëve;</w:t>
            </w:r>
            <w:r w:rsidR="00CA2A65" w:rsidRPr="00A17DD7">
              <w:rPr>
                <w:rFonts w:asciiTheme="minorHAnsi" w:hAnsiTheme="minorHAnsi" w:cstheme="minorHAnsi"/>
                <w:b/>
                <w:color w:val="202020"/>
              </w:rPr>
              <w:t xml:space="preserve"> parimet dhe komiteti</w:t>
            </w:r>
          </w:p>
        </w:tc>
      </w:tr>
      <w:tr w:rsidR="00CA431E" w14:paraId="1BE02108" w14:textId="77777777">
        <w:trPr>
          <w:trHeight w:val="1379"/>
        </w:trPr>
        <w:tc>
          <w:tcPr>
            <w:tcW w:w="2720" w:type="dxa"/>
          </w:tcPr>
          <w:p w14:paraId="6BC81368" w14:textId="77777777" w:rsidR="00CA431E" w:rsidRDefault="0067749C">
            <w:pPr>
              <w:pStyle w:val="TableParagraph"/>
              <w:spacing w:line="292" w:lineRule="exact"/>
              <w:rPr>
                <w:rFonts w:ascii="Calibri" w:hAnsi="Calibri"/>
                <w:b/>
                <w:sz w:val="24"/>
              </w:rPr>
            </w:pPr>
            <w:r>
              <w:rPr>
                <w:rFonts w:ascii="Calibri" w:hAnsi="Calibri"/>
                <w:b/>
                <w:i/>
                <w:sz w:val="24"/>
              </w:rPr>
              <w:t>Java e trembëdhjetë</w:t>
            </w:r>
            <w:r>
              <w:rPr>
                <w:rFonts w:ascii="Calibri" w:hAnsi="Calibri"/>
                <w:b/>
                <w:sz w:val="24"/>
              </w:rPr>
              <w:t>:</w:t>
            </w:r>
          </w:p>
        </w:tc>
        <w:tc>
          <w:tcPr>
            <w:tcW w:w="6138" w:type="dxa"/>
          </w:tcPr>
          <w:p w14:paraId="759D79D5" w14:textId="77777777" w:rsidR="00CA431E" w:rsidRPr="00A17DD7" w:rsidRDefault="00056D6A">
            <w:pPr>
              <w:pStyle w:val="TableParagraph"/>
              <w:spacing w:line="273" w:lineRule="exact"/>
              <w:ind w:left="105"/>
              <w:rPr>
                <w:rFonts w:asciiTheme="minorHAnsi" w:hAnsiTheme="minorHAnsi" w:cstheme="minorHAnsi"/>
                <w:b/>
              </w:rPr>
            </w:pPr>
            <w:r w:rsidRPr="00A17DD7">
              <w:rPr>
                <w:rFonts w:asciiTheme="minorHAnsi" w:hAnsiTheme="minorHAnsi" w:cstheme="minorHAnsi"/>
                <w:b/>
                <w:color w:val="202020"/>
              </w:rPr>
              <w:t>T</w:t>
            </w:r>
            <w:r w:rsidR="00CA2A65" w:rsidRPr="00A17DD7">
              <w:rPr>
                <w:rFonts w:asciiTheme="minorHAnsi" w:hAnsiTheme="minorHAnsi" w:cstheme="minorHAnsi"/>
                <w:b/>
                <w:color w:val="202020"/>
              </w:rPr>
              <w:t>ë drejtat e minoriteteve</w:t>
            </w:r>
          </w:p>
          <w:p w14:paraId="3557E6BA" w14:textId="77777777" w:rsidR="00CA431E" w:rsidRPr="00A17DD7" w:rsidRDefault="00056D6A" w:rsidP="00056D6A">
            <w:pPr>
              <w:pStyle w:val="TableParagraph"/>
              <w:tabs>
                <w:tab w:val="left" w:pos="346"/>
              </w:tabs>
              <w:rPr>
                <w:rFonts w:asciiTheme="minorHAnsi" w:hAnsiTheme="minorHAnsi" w:cstheme="minorHAnsi"/>
                <w:b/>
              </w:rPr>
            </w:pPr>
            <w:r w:rsidRPr="00A17DD7">
              <w:rPr>
                <w:rFonts w:asciiTheme="minorHAnsi" w:hAnsiTheme="minorHAnsi" w:cstheme="minorHAnsi"/>
                <w:b/>
                <w:color w:val="202020"/>
              </w:rPr>
              <w:t xml:space="preserve">Veprimet </w:t>
            </w:r>
            <w:r w:rsidR="00CA2A65" w:rsidRPr="00A17DD7">
              <w:rPr>
                <w:rFonts w:asciiTheme="minorHAnsi" w:hAnsiTheme="minorHAnsi" w:cstheme="minorHAnsi"/>
                <w:b/>
                <w:color w:val="202020"/>
              </w:rPr>
              <w:t>shtetëror</w:t>
            </w:r>
            <w:r w:rsidRPr="00A17DD7">
              <w:rPr>
                <w:rFonts w:asciiTheme="minorHAnsi" w:hAnsiTheme="minorHAnsi" w:cstheme="minorHAnsi"/>
                <w:b/>
                <w:color w:val="202020"/>
              </w:rPr>
              <w:t>e</w:t>
            </w:r>
          </w:p>
          <w:p w14:paraId="083B3B46" w14:textId="77777777" w:rsidR="00CA431E" w:rsidRPr="00A17DD7" w:rsidRDefault="00056D6A" w:rsidP="00056D6A">
            <w:pPr>
              <w:pStyle w:val="TableParagraph"/>
              <w:tabs>
                <w:tab w:val="left" w:pos="346"/>
              </w:tabs>
              <w:rPr>
                <w:rFonts w:asciiTheme="minorHAnsi" w:hAnsiTheme="minorHAnsi" w:cstheme="minorHAnsi"/>
                <w:b/>
              </w:rPr>
            </w:pPr>
            <w:r w:rsidRPr="00A17DD7">
              <w:rPr>
                <w:rFonts w:asciiTheme="minorHAnsi" w:hAnsiTheme="minorHAnsi" w:cstheme="minorHAnsi"/>
                <w:b/>
                <w:color w:val="202020"/>
              </w:rPr>
              <w:t xml:space="preserve">Veprimi </w:t>
            </w:r>
            <w:r w:rsidR="00CA2A65" w:rsidRPr="00A17DD7">
              <w:rPr>
                <w:rFonts w:asciiTheme="minorHAnsi" w:hAnsiTheme="minorHAnsi" w:cstheme="minorHAnsi"/>
                <w:b/>
                <w:color w:val="202020"/>
              </w:rPr>
              <w:t>afirmativ</w:t>
            </w:r>
          </w:p>
          <w:p w14:paraId="635DADC4" w14:textId="77777777" w:rsidR="00CA431E" w:rsidRPr="00A17DD7" w:rsidRDefault="00056D6A" w:rsidP="00056D6A">
            <w:pPr>
              <w:pStyle w:val="TableParagraph"/>
              <w:tabs>
                <w:tab w:val="left" w:pos="346"/>
              </w:tabs>
              <w:rPr>
                <w:rFonts w:asciiTheme="minorHAnsi" w:hAnsiTheme="minorHAnsi" w:cstheme="minorHAnsi"/>
                <w:b/>
              </w:rPr>
            </w:pPr>
            <w:r w:rsidRPr="00A17DD7">
              <w:rPr>
                <w:rFonts w:asciiTheme="minorHAnsi" w:hAnsiTheme="minorHAnsi" w:cstheme="minorHAnsi"/>
                <w:b/>
                <w:color w:val="202020"/>
              </w:rPr>
              <w:t>P</w:t>
            </w:r>
            <w:r w:rsidR="00CA2A65" w:rsidRPr="00A17DD7">
              <w:rPr>
                <w:rFonts w:asciiTheme="minorHAnsi" w:hAnsiTheme="minorHAnsi" w:cstheme="minorHAnsi"/>
                <w:b/>
                <w:color w:val="202020"/>
              </w:rPr>
              <w:t>arimet dhe</w:t>
            </w:r>
            <w:r w:rsidR="00CA2A65" w:rsidRPr="00A17DD7">
              <w:rPr>
                <w:rFonts w:asciiTheme="minorHAnsi" w:hAnsiTheme="minorHAnsi" w:cstheme="minorHAnsi"/>
                <w:b/>
                <w:color w:val="202020"/>
                <w:spacing w:val="-1"/>
              </w:rPr>
              <w:t xml:space="preserve"> </w:t>
            </w:r>
            <w:r w:rsidR="00CA2A65" w:rsidRPr="00A17DD7">
              <w:rPr>
                <w:rFonts w:asciiTheme="minorHAnsi" w:hAnsiTheme="minorHAnsi" w:cstheme="minorHAnsi"/>
                <w:b/>
                <w:color w:val="202020"/>
              </w:rPr>
              <w:t>komiteti</w:t>
            </w:r>
          </w:p>
        </w:tc>
      </w:tr>
      <w:tr w:rsidR="00CA431E" w14:paraId="060DC6DE" w14:textId="77777777">
        <w:trPr>
          <w:trHeight w:val="551"/>
        </w:trPr>
        <w:tc>
          <w:tcPr>
            <w:tcW w:w="2720" w:type="dxa"/>
          </w:tcPr>
          <w:p w14:paraId="005FE7CF" w14:textId="77777777" w:rsidR="00CA431E" w:rsidRDefault="0067749C">
            <w:pPr>
              <w:pStyle w:val="TableParagraph"/>
              <w:spacing w:line="292" w:lineRule="exact"/>
              <w:rPr>
                <w:rFonts w:ascii="Calibri" w:hAnsi="Calibri"/>
                <w:b/>
                <w:sz w:val="24"/>
              </w:rPr>
            </w:pPr>
            <w:r>
              <w:rPr>
                <w:rFonts w:ascii="Calibri" w:hAnsi="Calibri"/>
                <w:b/>
                <w:i/>
                <w:sz w:val="24"/>
              </w:rPr>
              <w:t>Java e katërmbëdhjetë</w:t>
            </w:r>
            <w:r>
              <w:rPr>
                <w:rFonts w:ascii="Calibri" w:hAnsi="Calibri"/>
                <w:b/>
                <w:sz w:val="24"/>
              </w:rPr>
              <w:t>:</w:t>
            </w:r>
          </w:p>
        </w:tc>
        <w:tc>
          <w:tcPr>
            <w:tcW w:w="6138" w:type="dxa"/>
          </w:tcPr>
          <w:p w14:paraId="7A4C90A4" w14:textId="77777777" w:rsidR="00CA431E" w:rsidRPr="00A17DD7" w:rsidRDefault="00056D6A">
            <w:pPr>
              <w:pStyle w:val="TableParagraph"/>
              <w:spacing w:line="273" w:lineRule="exact"/>
              <w:ind w:left="105"/>
              <w:rPr>
                <w:rFonts w:asciiTheme="minorHAnsi" w:hAnsiTheme="minorHAnsi" w:cstheme="minorHAnsi"/>
                <w:b/>
                <w:color w:val="202020"/>
              </w:rPr>
            </w:pPr>
            <w:r w:rsidRPr="00A17DD7">
              <w:rPr>
                <w:rFonts w:asciiTheme="minorHAnsi" w:hAnsiTheme="minorHAnsi" w:cstheme="minorHAnsi"/>
                <w:b/>
                <w:color w:val="202020"/>
              </w:rPr>
              <w:t>E</w:t>
            </w:r>
            <w:r w:rsidR="00CA2A65" w:rsidRPr="00A17DD7">
              <w:rPr>
                <w:rFonts w:asciiTheme="minorHAnsi" w:hAnsiTheme="minorHAnsi" w:cstheme="minorHAnsi"/>
                <w:b/>
                <w:color w:val="202020"/>
              </w:rPr>
              <w:t xml:space="preserve"> ardhmja e të drejtave të njeriut</w:t>
            </w:r>
            <w:r w:rsidRPr="00A17DD7">
              <w:rPr>
                <w:rFonts w:asciiTheme="minorHAnsi" w:hAnsiTheme="minorHAnsi" w:cstheme="minorHAnsi"/>
                <w:b/>
                <w:color w:val="202020"/>
              </w:rPr>
              <w:t>; sfidat dhe prospekte për avancimin e te drejtave te njeriut</w:t>
            </w:r>
          </w:p>
          <w:p w14:paraId="6655D65E" w14:textId="77777777" w:rsidR="00876239" w:rsidRPr="00A17DD7" w:rsidRDefault="00876239">
            <w:pPr>
              <w:pStyle w:val="TableParagraph"/>
              <w:spacing w:line="273" w:lineRule="exact"/>
              <w:ind w:left="105"/>
              <w:rPr>
                <w:rFonts w:asciiTheme="minorHAnsi" w:hAnsiTheme="minorHAnsi" w:cstheme="minorHAnsi"/>
                <w:b/>
              </w:rPr>
            </w:pPr>
          </w:p>
        </w:tc>
      </w:tr>
      <w:tr w:rsidR="00CA431E" w14:paraId="2EDE4CDD" w14:textId="77777777">
        <w:trPr>
          <w:trHeight w:val="553"/>
        </w:trPr>
        <w:tc>
          <w:tcPr>
            <w:tcW w:w="2720" w:type="dxa"/>
          </w:tcPr>
          <w:p w14:paraId="5992E9A5" w14:textId="77777777" w:rsidR="00CA431E" w:rsidRDefault="0067749C">
            <w:pPr>
              <w:pStyle w:val="TableParagraph"/>
              <w:spacing w:before="1"/>
              <w:rPr>
                <w:rFonts w:ascii="Calibri" w:hAnsi="Calibri"/>
                <w:b/>
                <w:sz w:val="24"/>
              </w:rPr>
            </w:pPr>
            <w:r>
              <w:rPr>
                <w:rFonts w:ascii="Calibri" w:hAnsi="Calibri"/>
                <w:b/>
                <w:i/>
                <w:sz w:val="24"/>
              </w:rPr>
              <w:t>Java e pesëmbëdhjetë</w:t>
            </w:r>
            <w:r>
              <w:rPr>
                <w:rFonts w:ascii="Calibri" w:hAnsi="Calibri"/>
                <w:b/>
                <w:sz w:val="24"/>
              </w:rPr>
              <w:t>:</w:t>
            </w:r>
          </w:p>
        </w:tc>
        <w:tc>
          <w:tcPr>
            <w:tcW w:w="6138" w:type="dxa"/>
          </w:tcPr>
          <w:p w14:paraId="741A4537" w14:textId="77777777" w:rsidR="00CA431E" w:rsidRPr="00A17DD7" w:rsidRDefault="00056D6A">
            <w:pPr>
              <w:pStyle w:val="TableParagraph"/>
              <w:spacing w:line="275" w:lineRule="exact"/>
              <w:ind w:left="105"/>
              <w:rPr>
                <w:rFonts w:asciiTheme="minorHAnsi" w:hAnsiTheme="minorHAnsi" w:cstheme="minorHAnsi"/>
                <w:b/>
              </w:rPr>
            </w:pPr>
            <w:r w:rsidRPr="00A17DD7">
              <w:rPr>
                <w:rFonts w:asciiTheme="minorHAnsi" w:hAnsiTheme="minorHAnsi" w:cstheme="minorHAnsi"/>
                <w:b/>
              </w:rPr>
              <w:t>P</w:t>
            </w:r>
            <w:r w:rsidR="00CA2A65" w:rsidRPr="00A17DD7">
              <w:rPr>
                <w:rFonts w:asciiTheme="minorHAnsi" w:hAnsiTheme="minorHAnsi" w:cstheme="minorHAnsi"/>
                <w:b/>
              </w:rPr>
              <w:t>rovimi përfundimtar</w:t>
            </w:r>
          </w:p>
        </w:tc>
      </w:tr>
    </w:tbl>
    <w:p w14:paraId="213773C2" w14:textId="77777777" w:rsidR="00CA431E" w:rsidRDefault="00CA431E">
      <w:pPr>
        <w:pStyle w:val="BodyText"/>
        <w:rPr>
          <w:sz w:val="20"/>
        </w:rPr>
      </w:pPr>
    </w:p>
    <w:p w14:paraId="6760992A" w14:textId="77777777" w:rsidR="00CA431E" w:rsidRDefault="00CA431E">
      <w:pPr>
        <w:pStyle w:val="BodyText"/>
        <w:rPr>
          <w:sz w:val="20"/>
        </w:rPr>
      </w:pPr>
    </w:p>
    <w:p w14:paraId="7FE0C93B" w14:textId="77777777" w:rsidR="00CA431E" w:rsidRDefault="00CA431E">
      <w:pPr>
        <w:pStyle w:val="BodyText"/>
        <w:spacing w:before="11"/>
        <w:rPr>
          <w:sz w:val="1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
        <w:gridCol w:w="8750"/>
      </w:tblGrid>
      <w:tr w:rsidR="00CA431E" w14:paraId="0FC6AF20" w14:textId="77777777">
        <w:trPr>
          <w:trHeight w:val="292"/>
        </w:trPr>
        <w:tc>
          <w:tcPr>
            <w:tcW w:w="108" w:type="dxa"/>
            <w:tcBorders>
              <w:right w:val="nil"/>
            </w:tcBorders>
            <w:shd w:val="clear" w:color="auto" w:fill="D9D9D9"/>
          </w:tcPr>
          <w:p w14:paraId="6D94C8A1" w14:textId="77777777" w:rsidR="00CA431E" w:rsidRDefault="00CA431E">
            <w:pPr>
              <w:pStyle w:val="TableParagraph"/>
              <w:ind w:left="0"/>
              <w:rPr>
                <w:sz w:val="20"/>
              </w:rPr>
            </w:pPr>
          </w:p>
        </w:tc>
        <w:tc>
          <w:tcPr>
            <w:tcW w:w="8750" w:type="dxa"/>
            <w:tcBorders>
              <w:left w:val="nil"/>
            </w:tcBorders>
            <w:shd w:val="clear" w:color="auto" w:fill="D9D9D9"/>
          </w:tcPr>
          <w:p w14:paraId="7FE1AD6A" w14:textId="77777777" w:rsidR="00CA431E" w:rsidRDefault="0067749C">
            <w:pPr>
              <w:pStyle w:val="TableParagraph"/>
              <w:spacing w:line="272" w:lineRule="exact"/>
              <w:ind w:left="1928" w:right="2027"/>
              <w:jc w:val="center"/>
              <w:rPr>
                <w:rFonts w:ascii="Calibri" w:hAnsi="Calibri"/>
                <w:b/>
                <w:sz w:val="24"/>
              </w:rPr>
            </w:pPr>
            <w:r>
              <w:rPr>
                <w:rFonts w:ascii="Calibri" w:hAnsi="Calibri"/>
                <w:b/>
                <w:sz w:val="24"/>
              </w:rPr>
              <w:t>Politikat akademike dhe rregullat e mirësjelljes:</w:t>
            </w:r>
          </w:p>
        </w:tc>
      </w:tr>
      <w:tr w:rsidR="00CA431E" w14:paraId="0298C280" w14:textId="77777777">
        <w:trPr>
          <w:trHeight w:val="3223"/>
        </w:trPr>
        <w:tc>
          <w:tcPr>
            <w:tcW w:w="8858" w:type="dxa"/>
            <w:gridSpan w:val="2"/>
          </w:tcPr>
          <w:p w14:paraId="54391C97" w14:textId="77777777" w:rsidR="00CA431E" w:rsidRDefault="0067749C">
            <w:pPr>
              <w:pStyle w:val="TableParagraph"/>
              <w:ind w:right="96"/>
              <w:jc w:val="both"/>
              <w:rPr>
                <w:rFonts w:ascii="Calibri" w:hAnsi="Calibri"/>
                <w:sz w:val="24"/>
              </w:rPr>
            </w:pPr>
            <w:r>
              <w:rPr>
                <w:rFonts w:ascii="Calibri" w:hAnsi="Calibri"/>
                <w:sz w:val="24"/>
              </w:rPr>
              <w:t xml:space="preserve">Pjesëmarrja në </w:t>
            </w:r>
            <w:proofErr w:type="spellStart"/>
            <w:r>
              <w:rPr>
                <w:rFonts w:ascii="Calibri" w:hAnsi="Calibri"/>
                <w:sz w:val="24"/>
              </w:rPr>
              <w:t>ligjerata</w:t>
            </w:r>
            <w:proofErr w:type="spellEnd"/>
            <w:r>
              <w:rPr>
                <w:rFonts w:ascii="Calibri" w:hAnsi="Calibri"/>
                <w:sz w:val="24"/>
              </w:rPr>
              <w:t xml:space="preserve"> dhe ushtrime është e detyrueshme. Studentët duhet të jenë të </w:t>
            </w:r>
            <w:proofErr w:type="spellStart"/>
            <w:r>
              <w:rPr>
                <w:rFonts w:ascii="Calibri" w:hAnsi="Calibri"/>
                <w:sz w:val="24"/>
              </w:rPr>
              <w:t>regullt</w:t>
            </w:r>
            <w:proofErr w:type="spellEnd"/>
            <w:r>
              <w:rPr>
                <w:rFonts w:ascii="Calibri" w:hAnsi="Calibri"/>
                <w:sz w:val="24"/>
              </w:rPr>
              <w:t xml:space="preserve"> në ligjërata dhe ushtrime. Ata inkurajohen që gjithmonë të kërkojnë sqarime gjatë </w:t>
            </w:r>
            <w:proofErr w:type="spellStart"/>
            <w:r>
              <w:rPr>
                <w:rFonts w:ascii="Calibri" w:hAnsi="Calibri"/>
                <w:sz w:val="24"/>
              </w:rPr>
              <w:t>ligjeratave</w:t>
            </w:r>
            <w:proofErr w:type="spellEnd"/>
            <w:r>
              <w:rPr>
                <w:rFonts w:ascii="Calibri" w:hAnsi="Calibri"/>
                <w:sz w:val="24"/>
              </w:rPr>
              <w:t>. Profesorët dhe asistentët do të jenë në dispozicion për sqarime shtesë dhe konsultime me</w:t>
            </w:r>
            <w:r>
              <w:rPr>
                <w:rFonts w:ascii="Calibri" w:hAnsi="Calibri"/>
                <w:spacing w:val="-2"/>
                <w:sz w:val="24"/>
              </w:rPr>
              <w:t xml:space="preserve"> </w:t>
            </w:r>
            <w:r>
              <w:rPr>
                <w:rFonts w:ascii="Calibri" w:hAnsi="Calibri"/>
                <w:sz w:val="24"/>
              </w:rPr>
              <w:t>studentët.</w:t>
            </w:r>
          </w:p>
          <w:p w14:paraId="2E0AAF03" w14:textId="77777777" w:rsidR="00CA431E" w:rsidRDefault="00CA431E">
            <w:pPr>
              <w:pStyle w:val="TableParagraph"/>
              <w:spacing w:before="6"/>
              <w:ind w:left="0"/>
              <w:rPr>
                <w:sz w:val="25"/>
              </w:rPr>
            </w:pPr>
          </w:p>
          <w:p w14:paraId="6AE8DDFA" w14:textId="77777777" w:rsidR="00CA431E" w:rsidRDefault="0067749C">
            <w:pPr>
              <w:pStyle w:val="TableParagraph"/>
              <w:ind w:right="99"/>
              <w:jc w:val="both"/>
              <w:rPr>
                <w:rFonts w:ascii="Calibri" w:hAnsi="Calibri"/>
                <w:sz w:val="24"/>
              </w:rPr>
            </w:pPr>
            <w:r>
              <w:rPr>
                <w:rFonts w:ascii="Calibri" w:hAnsi="Calibri"/>
                <w:sz w:val="24"/>
              </w:rPr>
              <w:t xml:space="preserve">Studentët kanë për obligim që pas çdo </w:t>
            </w:r>
            <w:proofErr w:type="spellStart"/>
            <w:r>
              <w:rPr>
                <w:rFonts w:ascii="Calibri" w:hAnsi="Calibri"/>
                <w:sz w:val="24"/>
              </w:rPr>
              <w:t>ligjerate</w:t>
            </w:r>
            <w:proofErr w:type="spellEnd"/>
            <w:r>
              <w:rPr>
                <w:rFonts w:ascii="Calibri" w:hAnsi="Calibri"/>
                <w:sz w:val="24"/>
              </w:rPr>
              <w:t xml:space="preserve"> të lexojnë së paku literaturën që u është caktuar dhe të kryejnë detyrat dhe esetë që do t’u jepen. Ata do të mbështeten gjatë gjithë kohës për të përvetësuar programin. Studentët inkurajohen të përcjellin studimet në media dhe të pyesin në lidhje me ecuritë dhe problemet ndërkombëtare dhe të  hapin diskutime lidhur me</w:t>
            </w:r>
            <w:r>
              <w:rPr>
                <w:rFonts w:ascii="Calibri" w:hAnsi="Calibri"/>
                <w:spacing w:val="-2"/>
                <w:sz w:val="24"/>
              </w:rPr>
              <w:t xml:space="preserve"> </w:t>
            </w:r>
            <w:r>
              <w:rPr>
                <w:rFonts w:ascii="Calibri" w:hAnsi="Calibri"/>
                <w:sz w:val="24"/>
              </w:rPr>
              <w:t>to.</w:t>
            </w:r>
          </w:p>
        </w:tc>
      </w:tr>
    </w:tbl>
    <w:p w14:paraId="396A5396" w14:textId="77777777" w:rsidR="0067749C" w:rsidRDefault="0067749C"/>
    <w:sectPr w:rsidR="0067749C">
      <w:pgSz w:w="12240" w:h="15840"/>
      <w:pgMar w:top="1440" w:right="1580" w:bottom="900" w:left="1580" w:header="0" w:footer="7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75DFF" w14:textId="77777777" w:rsidR="00C3563C" w:rsidRDefault="00C3563C">
      <w:r>
        <w:separator/>
      </w:r>
    </w:p>
  </w:endnote>
  <w:endnote w:type="continuationSeparator" w:id="0">
    <w:p w14:paraId="2013D928" w14:textId="77777777" w:rsidR="00C3563C" w:rsidRDefault="00C35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B8EC5" w14:textId="77777777" w:rsidR="00CA431E" w:rsidRDefault="006D7504">
    <w:pPr>
      <w:pStyle w:val="BodyText"/>
      <w:spacing w:line="14" w:lineRule="auto"/>
      <w:rPr>
        <w:sz w:val="20"/>
      </w:rPr>
    </w:pPr>
    <w:r>
      <w:rPr>
        <w:noProof/>
        <w:lang w:val="en-US" w:eastAsia="en-US" w:bidi="ar-SA"/>
      </w:rPr>
      <mc:AlternateContent>
        <mc:Choice Requires="wps">
          <w:drawing>
            <wp:anchor distT="0" distB="0" distL="114300" distR="114300" simplePos="0" relativeHeight="251657728" behindDoc="1" locked="0" layoutInCell="1" allowOverlap="1" wp14:anchorId="3763ECA9" wp14:editId="0F7ADAB3">
              <wp:simplePos x="0" y="0"/>
              <wp:positionH relativeFrom="page">
                <wp:posOffset>6529070</wp:posOffset>
              </wp:positionH>
              <wp:positionV relativeFrom="page">
                <wp:posOffset>9416415</wp:posOffset>
              </wp:positionV>
              <wp:extent cx="1270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4CD8E" w14:textId="77777777" w:rsidR="00CA431E" w:rsidRDefault="0067749C">
                          <w:pPr>
                            <w:pStyle w:val="BodyText"/>
                            <w:spacing w:before="10"/>
                            <w:ind w:left="40"/>
                          </w:pPr>
                          <w:r>
                            <w:fldChar w:fldCharType="begin"/>
                          </w:r>
                          <w:r>
                            <w:instrText xml:space="preserve"> PAGE </w:instrText>
                          </w:r>
                          <w:r>
                            <w:fldChar w:fldCharType="separate"/>
                          </w:r>
                          <w:r w:rsidR="007F0715">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63ECA9" id="_x0000_t202" coordsize="21600,21600" o:spt="202" path="m,l,21600r21600,l21600,xe">
              <v:stroke joinstyle="miter"/>
              <v:path gradientshapeok="t" o:connecttype="rect"/>
            </v:shapetype>
            <v:shape id="Text Box 1" o:spid="_x0000_s1026" type="#_x0000_t202" style="position:absolute;margin-left:514.1pt;margin-top:741.4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zsQ5QEAALUDAAAOAAAAZHJzL2Uyb0RvYy54bWysU9tu1DAQfUfiHyy/s0kWxCXabFVaFSEV&#10;itTyAY5jJxaxx4y9myxfz9jZXQp9q3ixJp6Z43POTDYXsx3ZXmEw4BperUrOlJPQGdc3/PvDzav3&#10;nIUoXCdGcKrhBxX4xfbli83ka7WGAcZOISMQF+rJN3yI0ddFEeSgrAgr8MpRUgNaEekT+6JDMRG6&#10;HYt1Wb4tJsDOI0gVAt1eL0m+zfhaKxnvtA4qsrHhxC3mE/PZprPYbkTdo/CDkUca4hksrDCOHj1D&#10;XYso2A7NEyhrJEIAHVcSbAFaG6myBlJTlf+ouR+EV1kLmRP82abw/2Dl1/03ZKaj2XHmhKURPag5&#10;so8wsyq5M/lQU9G9p7I403WqTEqDvwX5IzAHV4NwvbpEhGlQoiN2ubN41LrghATSTl+go2fELkIG&#10;mjXaBEhmMEKnKR3Ok0lUZHpy/a4sKSMpVX1487rKkytEfWr2GOInBZaloOFIg8/gYn8bIsmg0lNJ&#10;esvBjRnHPPzR/XVBhekmk098F+ZxbuejGS10B5KBsOwS7T4FA+Avzibao4aHnzuBirPxsyMr0tKd&#10;AjwF7SkQTlJrwyNnS3gVl+XceTT9QMiL2Q4uyS5tspTk68LiyJN2Iys87nFavsffuerP37b9DQAA&#10;//8DAFBLAwQUAAYACAAAACEA78A7b+EAAAAPAQAADwAAAGRycy9kb3ducmV2LnhtbEyPwU7DMBBE&#10;70j9B2srcaN2A63SEKeqEJyQEGk4cHRiN7Ear0PstuHv2Z7KbUY7mn2TbyfXs7MZg/UoYbkQwAw2&#10;XltsJXxVbw8psBAVatV7NBJ+TYBtMbvLVab9BUtz3seWUQmGTEnoYhwyzkPTGafCwg8G6Xbwo1OR&#10;7NhyPaoLlbueJ0KsuVMW6UOnBvPSmea4PzkJu28sX+3PR/1ZHkpbVRuB7+ujlPfzafcMLJop3sJw&#10;xSd0KIip9ifUgfXkRZImlCX1lCYbYNeMIAmsJrVaPq6AFzn/v6P4AwAA//8DAFBLAQItABQABgAI&#10;AAAAIQC2gziS/gAAAOEBAAATAAAAAAAAAAAAAAAAAAAAAABbQ29udGVudF9UeXBlc10ueG1sUEsB&#10;Ai0AFAAGAAgAAAAhADj9If/WAAAAlAEAAAsAAAAAAAAAAAAAAAAALwEAAF9yZWxzLy5yZWxzUEsB&#10;Ai0AFAAGAAgAAAAhAPCbOxDlAQAAtQMAAA4AAAAAAAAAAAAAAAAALgIAAGRycy9lMm9Eb2MueG1s&#10;UEsBAi0AFAAGAAgAAAAhAO/AO2/hAAAADwEAAA8AAAAAAAAAAAAAAAAAPwQAAGRycy9kb3ducmV2&#10;LnhtbFBLBQYAAAAABAAEAPMAAABNBQAAAAA=&#10;" filled="f" stroked="f">
              <v:textbox inset="0,0,0,0">
                <w:txbxContent>
                  <w:p w14:paraId="7724CD8E" w14:textId="77777777" w:rsidR="00CA431E" w:rsidRDefault="0067749C">
                    <w:pPr>
                      <w:pStyle w:val="BodyText"/>
                      <w:spacing w:before="10"/>
                      <w:ind w:left="40"/>
                    </w:pPr>
                    <w:r>
                      <w:fldChar w:fldCharType="begin"/>
                    </w:r>
                    <w:r>
                      <w:instrText xml:space="preserve"> PAGE </w:instrText>
                    </w:r>
                    <w:r>
                      <w:fldChar w:fldCharType="separate"/>
                    </w:r>
                    <w:r w:rsidR="007F0715">
                      <w:rPr>
                        <w:noProof/>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98FB1" w14:textId="77777777" w:rsidR="00C3563C" w:rsidRDefault="00C3563C">
      <w:r>
        <w:separator/>
      </w:r>
    </w:p>
  </w:footnote>
  <w:footnote w:type="continuationSeparator" w:id="0">
    <w:p w14:paraId="3CB3EDAD" w14:textId="77777777" w:rsidR="00C3563C" w:rsidRDefault="00C356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F6818"/>
    <w:multiLevelType w:val="hybridMultilevel"/>
    <w:tmpl w:val="3DA68E62"/>
    <w:lvl w:ilvl="0" w:tplc="C8BC8A60">
      <w:start w:val="1"/>
      <w:numFmt w:val="decimal"/>
      <w:lvlText w:val="%1."/>
      <w:lvlJc w:val="left"/>
      <w:pPr>
        <w:ind w:left="105" w:hanging="459"/>
      </w:pPr>
      <w:rPr>
        <w:rFonts w:ascii="Times New Roman" w:eastAsia="Times New Roman" w:hAnsi="Times New Roman" w:cs="Times New Roman" w:hint="default"/>
        <w:b/>
        <w:bCs/>
        <w:color w:val="202020"/>
        <w:spacing w:val="-2"/>
        <w:w w:val="99"/>
        <w:sz w:val="24"/>
        <w:szCs w:val="24"/>
        <w:lang w:val="sq-AL" w:eastAsia="sq-AL" w:bidi="sq-AL"/>
      </w:rPr>
    </w:lvl>
    <w:lvl w:ilvl="1" w:tplc="27ECD29C">
      <w:numFmt w:val="bullet"/>
      <w:lvlText w:val="•"/>
      <w:lvlJc w:val="left"/>
      <w:pPr>
        <w:ind w:left="702" w:hanging="459"/>
      </w:pPr>
      <w:rPr>
        <w:rFonts w:hint="default"/>
        <w:lang w:val="sq-AL" w:eastAsia="sq-AL" w:bidi="sq-AL"/>
      </w:rPr>
    </w:lvl>
    <w:lvl w:ilvl="2" w:tplc="26D65C3C">
      <w:numFmt w:val="bullet"/>
      <w:lvlText w:val="•"/>
      <w:lvlJc w:val="left"/>
      <w:pPr>
        <w:ind w:left="1305" w:hanging="459"/>
      </w:pPr>
      <w:rPr>
        <w:rFonts w:hint="default"/>
        <w:lang w:val="sq-AL" w:eastAsia="sq-AL" w:bidi="sq-AL"/>
      </w:rPr>
    </w:lvl>
    <w:lvl w:ilvl="3" w:tplc="DD86EAC0">
      <w:numFmt w:val="bullet"/>
      <w:lvlText w:val="•"/>
      <w:lvlJc w:val="left"/>
      <w:pPr>
        <w:ind w:left="1908" w:hanging="459"/>
      </w:pPr>
      <w:rPr>
        <w:rFonts w:hint="default"/>
        <w:lang w:val="sq-AL" w:eastAsia="sq-AL" w:bidi="sq-AL"/>
      </w:rPr>
    </w:lvl>
    <w:lvl w:ilvl="4" w:tplc="5E28842C">
      <w:numFmt w:val="bullet"/>
      <w:lvlText w:val="•"/>
      <w:lvlJc w:val="left"/>
      <w:pPr>
        <w:ind w:left="2511" w:hanging="459"/>
      </w:pPr>
      <w:rPr>
        <w:rFonts w:hint="default"/>
        <w:lang w:val="sq-AL" w:eastAsia="sq-AL" w:bidi="sq-AL"/>
      </w:rPr>
    </w:lvl>
    <w:lvl w:ilvl="5" w:tplc="28745566">
      <w:numFmt w:val="bullet"/>
      <w:lvlText w:val="•"/>
      <w:lvlJc w:val="left"/>
      <w:pPr>
        <w:ind w:left="3114" w:hanging="459"/>
      </w:pPr>
      <w:rPr>
        <w:rFonts w:hint="default"/>
        <w:lang w:val="sq-AL" w:eastAsia="sq-AL" w:bidi="sq-AL"/>
      </w:rPr>
    </w:lvl>
    <w:lvl w:ilvl="6" w:tplc="9F7A7C34">
      <w:numFmt w:val="bullet"/>
      <w:lvlText w:val="•"/>
      <w:lvlJc w:val="left"/>
      <w:pPr>
        <w:ind w:left="3716" w:hanging="459"/>
      </w:pPr>
      <w:rPr>
        <w:rFonts w:hint="default"/>
        <w:lang w:val="sq-AL" w:eastAsia="sq-AL" w:bidi="sq-AL"/>
      </w:rPr>
    </w:lvl>
    <w:lvl w:ilvl="7" w:tplc="57ACC152">
      <w:numFmt w:val="bullet"/>
      <w:lvlText w:val="•"/>
      <w:lvlJc w:val="left"/>
      <w:pPr>
        <w:ind w:left="4319" w:hanging="459"/>
      </w:pPr>
      <w:rPr>
        <w:rFonts w:hint="default"/>
        <w:lang w:val="sq-AL" w:eastAsia="sq-AL" w:bidi="sq-AL"/>
      </w:rPr>
    </w:lvl>
    <w:lvl w:ilvl="8" w:tplc="10B671D6">
      <w:numFmt w:val="bullet"/>
      <w:lvlText w:val="•"/>
      <w:lvlJc w:val="left"/>
      <w:pPr>
        <w:ind w:left="4922" w:hanging="459"/>
      </w:pPr>
      <w:rPr>
        <w:rFonts w:hint="default"/>
        <w:lang w:val="sq-AL" w:eastAsia="sq-AL" w:bidi="sq-AL"/>
      </w:rPr>
    </w:lvl>
  </w:abstractNum>
  <w:abstractNum w:abstractNumId="1" w15:restartNumberingAfterBreak="0">
    <w:nsid w:val="22B10B9F"/>
    <w:multiLevelType w:val="hybridMultilevel"/>
    <w:tmpl w:val="08F85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A6046F"/>
    <w:multiLevelType w:val="hybridMultilevel"/>
    <w:tmpl w:val="96386B80"/>
    <w:lvl w:ilvl="0" w:tplc="6AE89CCA">
      <w:start w:val="1"/>
      <w:numFmt w:val="decimal"/>
      <w:lvlText w:val="%1."/>
      <w:lvlJc w:val="left"/>
      <w:pPr>
        <w:ind w:left="345" w:hanging="240"/>
      </w:pPr>
      <w:rPr>
        <w:rFonts w:ascii="Times New Roman" w:eastAsia="Times New Roman" w:hAnsi="Times New Roman" w:cs="Times New Roman" w:hint="default"/>
        <w:b/>
        <w:bCs/>
        <w:color w:val="202020"/>
        <w:spacing w:val="-3"/>
        <w:w w:val="99"/>
        <w:sz w:val="24"/>
        <w:szCs w:val="24"/>
        <w:lang w:val="sq-AL" w:eastAsia="sq-AL" w:bidi="sq-AL"/>
      </w:rPr>
    </w:lvl>
    <w:lvl w:ilvl="1" w:tplc="630A13E2">
      <w:numFmt w:val="bullet"/>
      <w:lvlText w:val="•"/>
      <w:lvlJc w:val="left"/>
      <w:pPr>
        <w:ind w:left="918" w:hanging="240"/>
      </w:pPr>
      <w:rPr>
        <w:rFonts w:hint="default"/>
        <w:lang w:val="sq-AL" w:eastAsia="sq-AL" w:bidi="sq-AL"/>
      </w:rPr>
    </w:lvl>
    <w:lvl w:ilvl="2" w:tplc="071C08AA">
      <w:numFmt w:val="bullet"/>
      <w:lvlText w:val="•"/>
      <w:lvlJc w:val="left"/>
      <w:pPr>
        <w:ind w:left="1497" w:hanging="240"/>
      </w:pPr>
      <w:rPr>
        <w:rFonts w:hint="default"/>
        <w:lang w:val="sq-AL" w:eastAsia="sq-AL" w:bidi="sq-AL"/>
      </w:rPr>
    </w:lvl>
    <w:lvl w:ilvl="3" w:tplc="C51AEB70">
      <w:numFmt w:val="bullet"/>
      <w:lvlText w:val="•"/>
      <w:lvlJc w:val="left"/>
      <w:pPr>
        <w:ind w:left="2076" w:hanging="240"/>
      </w:pPr>
      <w:rPr>
        <w:rFonts w:hint="default"/>
        <w:lang w:val="sq-AL" w:eastAsia="sq-AL" w:bidi="sq-AL"/>
      </w:rPr>
    </w:lvl>
    <w:lvl w:ilvl="4" w:tplc="D750B704">
      <w:numFmt w:val="bullet"/>
      <w:lvlText w:val="•"/>
      <w:lvlJc w:val="left"/>
      <w:pPr>
        <w:ind w:left="2655" w:hanging="240"/>
      </w:pPr>
      <w:rPr>
        <w:rFonts w:hint="default"/>
        <w:lang w:val="sq-AL" w:eastAsia="sq-AL" w:bidi="sq-AL"/>
      </w:rPr>
    </w:lvl>
    <w:lvl w:ilvl="5" w:tplc="85C68EEA">
      <w:numFmt w:val="bullet"/>
      <w:lvlText w:val="•"/>
      <w:lvlJc w:val="left"/>
      <w:pPr>
        <w:ind w:left="3234" w:hanging="240"/>
      </w:pPr>
      <w:rPr>
        <w:rFonts w:hint="default"/>
        <w:lang w:val="sq-AL" w:eastAsia="sq-AL" w:bidi="sq-AL"/>
      </w:rPr>
    </w:lvl>
    <w:lvl w:ilvl="6" w:tplc="50486D8C">
      <w:numFmt w:val="bullet"/>
      <w:lvlText w:val="•"/>
      <w:lvlJc w:val="left"/>
      <w:pPr>
        <w:ind w:left="3812" w:hanging="240"/>
      </w:pPr>
      <w:rPr>
        <w:rFonts w:hint="default"/>
        <w:lang w:val="sq-AL" w:eastAsia="sq-AL" w:bidi="sq-AL"/>
      </w:rPr>
    </w:lvl>
    <w:lvl w:ilvl="7" w:tplc="FB269EC8">
      <w:numFmt w:val="bullet"/>
      <w:lvlText w:val="•"/>
      <w:lvlJc w:val="left"/>
      <w:pPr>
        <w:ind w:left="4391" w:hanging="240"/>
      </w:pPr>
      <w:rPr>
        <w:rFonts w:hint="default"/>
        <w:lang w:val="sq-AL" w:eastAsia="sq-AL" w:bidi="sq-AL"/>
      </w:rPr>
    </w:lvl>
    <w:lvl w:ilvl="8" w:tplc="F006A666">
      <w:numFmt w:val="bullet"/>
      <w:lvlText w:val="•"/>
      <w:lvlJc w:val="left"/>
      <w:pPr>
        <w:ind w:left="4970" w:hanging="240"/>
      </w:pPr>
      <w:rPr>
        <w:rFonts w:hint="default"/>
        <w:lang w:val="sq-AL" w:eastAsia="sq-AL" w:bidi="sq-AL"/>
      </w:rPr>
    </w:lvl>
  </w:abstractNum>
  <w:abstractNum w:abstractNumId="3" w15:restartNumberingAfterBreak="0">
    <w:nsid w:val="6EA02C98"/>
    <w:multiLevelType w:val="hybridMultilevel"/>
    <w:tmpl w:val="C5DAD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31E"/>
    <w:rsid w:val="00056D6A"/>
    <w:rsid w:val="001540F2"/>
    <w:rsid w:val="002B56A7"/>
    <w:rsid w:val="0067749C"/>
    <w:rsid w:val="006906DC"/>
    <w:rsid w:val="006D7504"/>
    <w:rsid w:val="007F0715"/>
    <w:rsid w:val="007F1F17"/>
    <w:rsid w:val="00876239"/>
    <w:rsid w:val="009C7C6A"/>
    <w:rsid w:val="00A17DD7"/>
    <w:rsid w:val="00A44641"/>
    <w:rsid w:val="00BC3B4A"/>
    <w:rsid w:val="00C3563C"/>
    <w:rsid w:val="00CA2A65"/>
    <w:rsid w:val="00CA431E"/>
    <w:rsid w:val="00EB1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DA798"/>
  <w15:docId w15:val="{A6286777-8B11-4448-A3EC-9805474EB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sq-AL" w:eastAsia="sq-AL" w:bidi="sq-AL"/>
    </w:rPr>
  </w:style>
  <w:style w:type="paragraph" w:styleId="Heading1">
    <w:name w:val="heading 1"/>
    <w:basedOn w:val="Normal"/>
    <w:link w:val="Heading1Char"/>
    <w:uiPriority w:val="9"/>
    <w:qFormat/>
    <w:rsid w:val="00876239"/>
    <w:pPr>
      <w:widowControl/>
      <w:autoSpaceDE/>
      <w:autoSpaceDN/>
      <w:spacing w:before="100" w:beforeAutospacing="1" w:after="100" w:afterAutospacing="1"/>
      <w:outlineLvl w:val="0"/>
    </w:pPr>
    <w:rPr>
      <w:b/>
      <w:bCs/>
      <w:kern w:val="36"/>
      <w:sz w:val="48"/>
      <w:szCs w:val="48"/>
      <w:lang w:val="en-US" w:eastAsia="en-US" w:bidi="ar-SA"/>
    </w:rPr>
  </w:style>
  <w:style w:type="paragraph" w:styleId="Heading3">
    <w:name w:val="heading 3"/>
    <w:basedOn w:val="Normal"/>
    <w:next w:val="Normal"/>
    <w:link w:val="Heading3Char"/>
    <w:uiPriority w:val="9"/>
    <w:semiHidden/>
    <w:unhideWhenUsed/>
    <w:qFormat/>
    <w:rsid w:val="0087623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EB1DA6"/>
    <w:rPr>
      <w:color w:val="0000FF" w:themeColor="hyperlink"/>
      <w:u w:val="single"/>
    </w:rPr>
  </w:style>
  <w:style w:type="character" w:styleId="Strong">
    <w:name w:val="Strong"/>
    <w:basedOn w:val="DefaultParagraphFont"/>
    <w:uiPriority w:val="22"/>
    <w:qFormat/>
    <w:rsid w:val="006906DC"/>
    <w:rPr>
      <w:b/>
      <w:bCs/>
    </w:rPr>
  </w:style>
  <w:style w:type="character" w:customStyle="1" w:styleId="Heading1Char">
    <w:name w:val="Heading 1 Char"/>
    <w:basedOn w:val="DefaultParagraphFont"/>
    <w:link w:val="Heading1"/>
    <w:uiPriority w:val="9"/>
    <w:rsid w:val="00876239"/>
    <w:rPr>
      <w:rFonts w:ascii="Times New Roman" w:eastAsia="Times New Roman" w:hAnsi="Times New Roman" w:cs="Times New Roman"/>
      <w:b/>
      <w:bCs/>
      <w:kern w:val="36"/>
      <w:sz w:val="48"/>
      <w:szCs w:val="48"/>
    </w:rPr>
  </w:style>
  <w:style w:type="character" w:customStyle="1" w:styleId="a-size-extra-large">
    <w:name w:val="a-size-extra-large"/>
    <w:basedOn w:val="DefaultParagraphFont"/>
    <w:rsid w:val="00876239"/>
  </w:style>
  <w:style w:type="character" w:customStyle="1" w:styleId="a-size-large">
    <w:name w:val="a-size-large"/>
    <w:basedOn w:val="DefaultParagraphFont"/>
    <w:rsid w:val="00876239"/>
  </w:style>
  <w:style w:type="character" w:customStyle="1" w:styleId="author">
    <w:name w:val="author"/>
    <w:basedOn w:val="DefaultParagraphFont"/>
    <w:rsid w:val="00876239"/>
  </w:style>
  <w:style w:type="character" w:customStyle="1" w:styleId="a-declarative">
    <w:name w:val="a-declarative"/>
    <w:basedOn w:val="DefaultParagraphFont"/>
    <w:rsid w:val="00876239"/>
  </w:style>
  <w:style w:type="character" w:customStyle="1" w:styleId="a-color-secondary">
    <w:name w:val="a-color-secondary"/>
    <w:basedOn w:val="DefaultParagraphFont"/>
    <w:rsid w:val="00876239"/>
  </w:style>
  <w:style w:type="character" w:customStyle="1" w:styleId="Heading3Char">
    <w:name w:val="Heading 3 Char"/>
    <w:basedOn w:val="DefaultParagraphFont"/>
    <w:link w:val="Heading3"/>
    <w:uiPriority w:val="9"/>
    <w:semiHidden/>
    <w:rsid w:val="00876239"/>
    <w:rPr>
      <w:rFonts w:asciiTheme="majorHAnsi" w:eastAsiaTheme="majorEastAsia" w:hAnsiTheme="majorHAnsi" w:cstheme="majorBidi"/>
      <w:color w:val="243F60" w:themeColor="accent1" w:themeShade="7F"/>
      <w:sz w:val="24"/>
      <w:szCs w:val="24"/>
      <w:lang w:val="sq-AL" w:eastAsia="sq-AL" w:bidi="sq-AL"/>
    </w:rPr>
  </w:style>
  <w:style w:type="paragraph" w:styleId="NormalWeb">
    <w:name w:val="Normal (Web)"/>
    <w:basedOn w:val="Normal"/>
    <w:uiPriority w:val="99"/>
    <w:semiHidden/>
    <w:unhideWhenUsed/>
    <w:rsid w:val="00876239"/>
    <w:pPr>
      <w:widowControl/>
      <w:autoSpaceDE/>
      <w:autoSpaceDN/>
      <w:spacing w:before="100" w:beforeAutospacing="1" w:after="100" w:afterAutospacing="1"/>
    </w:pPr>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148596">
      <w:bodyDiv w:val="1"/>
      <w:marLeft w:val="0"/>
      <w:marRight w:val="0"/>
      <w:marTop w:val="0"/>
      <w:marBottom w:val="0"/>
      <w:divBdr>
        <w:top w:val="none" w:sz="0" w:space="0" w:color="auto"/>
        <w:left w:val="none" w:sz="0" w:space="0" w:color="auto"/>
        <w:bottom w:val="none" w:sz="0" w:space="0" w:color="auto"/>
        <w:right w:val="none" w:sz="0" w:space="0" w:color="auto"/>
      </w:divBdr>
      <w:divsChild>
        <w:div w:id="189731360">
          <w:marLeft w:val="0"/>
          <w:marRight w:val="0"/>
          <w:marTop w:val="0"/>
          <w:marBottom w:val="330"/>
          <w:divBdr>
            <w:top w:val="none" w:sz="0" w:space="0" w:color="auto"/>
            <w:left w:val="none" w:sz="0" w:space="0" w:color="auto"/>
            <w:bottom w:val="none" w:sz="0" w:space="0" w:color="auto"/>
            <w:right w:val="none" w:sz="0" w:space="0" w:color="auto"/>
          </w:divBdr>
        </w:div>
        <w:div w:id="1567299115">
          <w:marLeft w:val="0"/>
          <w:marRight w:val="0"/>
          <w:marTop w:val="90"/>
          <w:marBottom w:val="0"/>
          <w:divBdr>
            <w:top w:val="none" w:sz="0" w:space="0" w:color="auto"/>
            <w:left w:val="none" w:sz="0" w:space="0" w:color="auto"/>
            <w:bottom w:val="none" w:sz="0" w:space="0" w:color="auto"/>
            <w:right w:val="none" w:sz="0" w:space="0" w:color="auto"/>
          </w:divBdr>
        </w:div>
      </w:divsChild>
    </w:div>
    <w:div w:id="1706977182">
      <w:bodyDiv w:val="1"/>
      <w:marLeft w:val="0"/>
      <w:marRight w:val="0"/>
      <w:marTop w:val="0"/>
      <w:marBottom w:val="0"/>
      <w:divBdr>
        <w:top w:val="none" w:sz="0" w:space="0" w:color="auto"/>
        <w:left w:val="none" w:sz="0" w:space="0" w:color="auto"/>
        <w:bottom w:val="none" w:sz="0" w:space="0" w:color="auto"/>
        <w:right w:val="none" w:sz="0" w:space="0" w:color="auto"/>
      </w:divBdr>
      <w:divsChild>
        <w:div w:id="1737584136">
          <w:marLeft w:val="0"/>
          <w:marRight w:val="0"/>
          <w:marTop w:val="0"/>
          <w:marBottom w:val="330"/>
          <w:divBdr>
            <w:top w:val="none" w:sz="0" w:space="0" w:color="auto"/>
            <w:left w:val="none" w:sz="0" w:space="0" w:color="auto"/>
            <w:bottom w:val="none" w:sz="0" w:space="0" w:color="auto"/>
            <w:right w:val="none" w:sz="0" w:space="0" w:color="auto"/>
          </w:divBdr>
        </w:div>
        <w:div w:id="1195073262">
          <w:marLeft w:val="0"/>
          <w:marRight w:val="0"/>
          <w:marTop w:val="90"/>
          <w:marBottom w:val="0"/>
          <w:divBdr>
            <w:top w:val="none" w:sz="0" w:space="0" w:color="auto"/>
            <w:left w:val="none" w:sz="0" w:space="0" w:color="auto"/>
            <w:bottom w:val="none" w:sz="0" w:space="0" w:color="auto"/>
            <w:right w:val="none" w:sz="0" w:space="0" w:color="auto"/>
          </w:divBdr>
        </w:div>
      </w:divsChild>
    </w:div>
    <w:div w:id="1926373693">
      <w:bodyDiv w:val="1"/>
      <w:marLeft w:val="0"/>
      <w:marRight w:val="0"/>
      <w:marTop w:val="0"/>
      <w:marBottom w:val="0"/>
      <w:divBdr>
        <w:top w:val="none" w:sz="0" w:space="0" w:color="auto"/>
        <w:left w:val="none" w:sz="0" w:space="0" w:color="auto"/>
        <w:bottom w:val="none" w:sz="0" w:space="0" w:color="auto"/>
        <w:right w:val="none" w:sz="0" w:space="0" w:color="auto"/>
      </w:divBdr>
    </w:div>
    <w:div w:id="19522036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hudoc.echr.co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emzije.istrefi@uni-pr.edu" TargetMode="External"/><Relationship Id="rId12" Type="http://schemas.openxmlformats.org/officeDocument/2006/relationships/hyperlink" Target="https://hudoc.echr.coe.int/en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gjk-ks.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mazon.com/s/ref=dp_byline_sr_book_3?ie=UTF8&amp;field-author=Ryan+Goodman&amp;text=Ryan+Goodman&amp;sort=relevancerank&amp;search-alias=books" TargetMode="External"/><Relationship Id="rId5" Type="http://schemas.openxmlformats.org/officeDocument/2006/relationships/footnotes" Target="footnotes.xml"/><Relationship Id="rId15" Type="http://schemas.openxmlformats.org/officeDocument/2006/relationships/hyperlink" Target="https://www.universal-rights.org/human-rights-rough-guides/a-rough-guide-to-the-regional-human-rights-systems/" TargetMode="External"/><Relationship Id="rId10" Type="http://schemas.openxmlformats.org/officeDocument/2006/relationships/hyperlink" Target="https://www.amazon.com/s/ref=dp_byline_sr_book_2?ie=UTF8&amp;field-author=Philip+Alston&amp;text=Philip+Alston&amp;sort=relevancerank&amp;search-alias=books" TargetMode="External"/><Relationship Id="rId4" Type="http://schemas.openxmlformats.org/officeDocument/2006/relationships/webSettings" Target="webSettings.xml"/><Relationship Id="rId9" Type="http://schemas.openxmlformats.org/officeDocument/2006/relationships/hyperlink" Target="https://www.amazon.com/Henry-J-Steiner/e/B001HQ5MKE/ref=dp_byline_cont_book_1" TargetMode="External"/><Relationship Id="rId14" Type="http://schemas.openxmlformats.org/officeDocument/2006/relationships/hyperlink" Target="https://www.escr-net.org/resources/united-nations-human-rights-system-treaties-mechanisms-and-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1309</Words>
  <Characters>7467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SYLLABUSET</vt:lpstr>
    </vt:vector>
  </TitlesOfParts>
  <Company/>
  <LinksUpToDate>false</LinksUpToDate>
  <CharactersWithSpaces>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SYLLABUSET</dc:title>
  <dc:creator>Valeza Ukaj Elshani</dc:creator>
  <cp:lastModifiedBy>PC-RI</cp:lastModifiedBy>
  <cp:revision>2</cp:revision>
  <dcterms:created xsi:type="dcterms:W3CDTF">2021-11-01T06:56:00Z</dcterms:created>
  <dcterms:modified xsi:type="dcterms:W3CDTF">2021-11-01T06:56:00Z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2017-03-15T00:00:00Z</vt:filetime>
  </property>
  <property fmtid="{D5CDD505-2E9C-101B-9397-08002B2CF9AE}" pid="3" name="Creator">
    <vt:lpwstr>Microsoft® Word 2013</vt:lpwstr>
  </property>
  <property fmtid="{D5CDD505-2E9C-101B-9397-08002B2CF9AE}" pid="4" name="LastSaved">
    <vt:filetime>2019-10-18T00:00:00Z</vt:filetime>
  </property>
</Properties>
</file>