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5B97" w14:textId="2D5B7C39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14:paraId="195D7EE8" w14:textId="5DB577AC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37A37" w:rsidRPr="00E37A37">
        <w:rPr>
          <w:rFonts w:ascii="Calibri" w:hAnsi="Calibri"/>
          <w:b/>
          <w:sz w:val="28"/>
          <w:szCs w:val="28"/>
        </w:rPr>
        <w:t xml:space="preserve">BIOLOGJI </w:t>
      </w:r>
      <w:r w:rsidR="00E21EC7">
        <w:rPr>
          <w:rFonts w:ascii="Calibri" w:hAnsi="Calibri"/>
          <w:b/>
          <w:sz w:val="28"/>
          <w:szCs w:val="28"/>
        </w:rPr>
        <w:t>DHE</w:t>
      </w:r>
      <w:r w:rsidR="00E37A37" w:rsidRPr="00E37A37">
        <w:rPr>
          <w:rFonts w:ascii="Calibri" w:hAnsi="Calibri"/>
          <w:b/>
          <w:sz w:val="28"/>
          <w:szCs w:val="28"/>
        </w:rPr>
        <w:t xml:space="preserve"> </w:t>
      </w:r>
      <w:r w:rsidR="00EC68DC">
        <w:rPr>
          <w:rFonts w:ascii="Calibri" w:hAnsi="Calibri"/>
          <w:b/>
          <w:sz w:val="28"/>
          <w:szCs w:val="28"/>
        </w:rPr>
        <w:t>GJENETIK</w:t>
      </w:r>
      <w:r w:rsidR="00E37A37" w:rsidRPr="00E37A37">
        <w:rPr>
          <w:rFonts w:ascii="Calibri" w:hAnsi="Calibri"/>
          <w:b/>
          <w:sz w:val="28"/>
          <w:szCs w:val="28"/>
        </w:rPr>
        <w:t>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9752D3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70B" w14:textId="1FB90487" w:rsidR="00E37A37" w:rsidRDefault="009752D3" w:rsidP="006C06F1">
            <w:pPr>
              <w:pStyle w:val="NoSpacing"/>
              <w:rPr>
                <w:rFonts w:ascii="Calibri" w:hAnsi="Calibri"/>
                <w:lang w:val="sq-AL"/>
              </w:rPr>
            </w:pPr>
            <w:r w:rsidRPr="0067516D">
              <w:rPr>
                <w:rFonts w:ascii="Calibri" w:hAnsi="Calibri"/>
                <w:lang w:val="sq-AL"/>
              </w:rPr>
              <w:t>Fakulteti i Mjekësisë</w:t>
            </w:r>
            <w:r w:rsidR="00E37A37">
              <w:rPr>
                <w:rFonts w:ascii="Calibri" w:hAnsi="Calibri"/>
                <w:lang w:val="sq-AL"/>
              </w:rPr>
              <w:t>.</w:t>
            </w:r>
          </w:p>
          <w:p w14:paraId="7CDF31E1" w14:textId="785CD412" w:rsidR="009752D3" w:rsidRPr="00BA1DE5" w:rsidRDefault="00E37A37" w:rsidP="00C975C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 xml:space="preserve">Drejtimi: </w:t>
            </w:r>
            <w:r w:rsidR="00C975C2">
              <w:rPr>
                <w:rFonts w:ascii="Calibri" w:hAnsi="Calibri"/>
                <w:lang w:val="sq-AL"/>
              </w:rPr>
              <w:t xml:space="preserve">Stomatologji </w:t>
            </w:r>
          </w:p>
        </w:tc>
      </w:tr>
      <w:tr w:rsidR="009752D3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126B865B" w:rsidR="009752D3" w:rsidRPr="00BA1DE5" w:rsidRDefault="007F1FEE" w:rsidP="00E21E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Biologji </w:t>
            </w:r>
            <w:r w:rsidR="00E21EC7">
              <w:rPr>
                <w:rFonts w:ascii="Calibri" w:hAnsi="Calibri"/>
                <w:b/>
                <w:lang w:val="sq-AL"/>
              </w:rPr>
              <w:t xml:space="preserve">dhe </w:t>
            </w:r>
            <w:r>
              <w:rPr>
                <w:rFonts w:ascii="Calibri" w:hAnsi="Calibri"/>
                <w:b/>
                <w:lang w:val="sq-AL"/>
              </w:rPr>
              <w:t xml:space="preserve">Gjenetikë </w:t>
            </w:r>
          </w:p>
        </w:tc>
      </w:tr>
      <w:tr w:rsidR="009752D3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6331D8F3" w:rsidR="009752D3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>Studime themelore të integruara/BA</w:t>
            </w:r>
          </w:p>
        </w:tc>
      </w:tr>
      <w:tr w:rsidR="00317968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88DE741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Obligative 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BD42952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 Semestri i I-rë</w:t>
            </w:r>
          </w:p>
        </w:tc>
      </w:tr>
      <w:tr w:rsidR="00317968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0D41ED4B" w:rsidR="00317968" w:rsidRPr="00BA1DE5" w:rsidRDefault="007F1FEE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4+</w:t>
            </w:r>
            <w:r w:rsidR="0069726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69726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 (L+S+U)</w:t>
            </w:r>
          </w:p>
        </w:tc>
      </w:tr>
      <w:tr w:rsidR="00317968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70C25678" w:rsidR="00317968" w:rsidRPr="00BA1DE5" w:rsidRDefault="00633BD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7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3F7AE841" w:rsidR="00317968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Amfiteatër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366C2A85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7F1FEE">
              <w:rPr>
                <w:rFonts w:ascii="Calibri" w:hAnsi="Calibri"/>
                <w:b/>
                <w:szCs w:val="28"/>
                <w:lang w:val="sq-AL"/>
              </w:rPr>
              <w:t>t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1BCAF92A" w:rsidR="00317968" w:rsidRPr="00BA1DE5" w:rsidRDefault="00DA3791" w:rsidP="00DA379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A3791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Ramadan Sopi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dhe 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Mentor Sopjani</w:t>
            </w:r>
          </w:p>
        </w:tc>
      </w:tr>
      <w:tr w:rsidR="00317968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503A956B" w:rsidR="00317968" w:rsidRPr="00BA1DE5" w:rsidRDefault="00DA3791" w:rsidP="00DA379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Pr="00DA3791">
                <w:rPr>
                  <w:rStyle w:val="Hyperlink"/>
                  <w:lang w:val="sq-AL"/>
                </w:rPr>
                <w:t>ramadan.sopi@uni-pr.edu</w:t>
              </w:r>
            </w:hyperlink>
            <w:r>
              <w:t xml:space="preserve"> ,</w:t>
            </w:r>
            <w:hyperlink r:id="rId6" w:history="1">
              <w:r w:rsidRPr="008C1C31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mentor.sopjani@uni-pr.edu</w:t>
              </w:r>
            </w:hyperlink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20608829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48B6AC9E" w:rsidR="00317968" w:rsidRPr="00A86051" w:rsidRDefault="00317968" w:rsidP="007F1FEE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</w:t>
            </w:r>
            <w:r w:rsidR="005000D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biologjia </w:t>
            </w:r>
            <w:r w:rsidR="00A35B6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</w:t>
            </w:r>
            <w:r w:rsidR="007F1FEE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gjenetik</w:t>
            </w:r>
            <w:r w:rsidR="00A35B6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</w:t>
            </w:r>
            <w:r w:rsidR="007F1FEE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A906F2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C92DE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trajton</w:t>
            </w:r>
            <w:r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5000D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aspektet </w:t>
            </w:r>
            <w:r w:rsidR="00A906F2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r w:rsidR="005000D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ndryshme</w:t>
            </w:r>
            <w:r w:rsidR="00A906F2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5000DD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 </w:t>
            </w:r>
            <w:r w:rsidR="007F1FEE" w:rsidRPr="00A860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biologjisë dhe gjenetikës, me theks të veçantë në biologjinë e qelizës, biologjinë e zhvillimit, njohuri bazë mbi gjenetikën dhe njohuri të përgjithshme nga mjedisi dhe ndotja e tij.</w:t>
            </w:r>
          </w:p>
        </w:tc>
      </w:tr>
      <w:tr w:rsidR="00317968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2D9FD8B6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46C2" w14:textId="68AE3E5B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 xml:space="preserve">Njohja me veçoritë themelore </w:t>
            </w:r>
            <w:r w:rsidR="00E473A1" w:rsidRPr="00A86051">
              <w:rPr>
                <w:rFonts w:cstheme="minorHAnsi"/>
              </w:rPr>
              <w:t>t</w:t>
            </w:r>
            <w:r w:rsidR="00E473A1">
              <w:rPr>
                <w:rFonts w:cstheme="minorHAnsi"/>
              </w:rPr>
              <w:t>ë</w:t>
            </w:r>
            <w:r w:rsidRPr="00A86051">
              <w:rPr>
                <w:rFonts w:cstheme="minorHAnsi"/>
              </w:rPr>
              <w:t xml:space="preserve"> </w:t>
            </w:r>
            <w:r w:rsidR="00E473A1" w:rsidRPr="00A86051">
              <w:rPr>
                <w:rFonts w:cstheme="minorHAnsi"/>
              </w:rPr>
              <w:t>së</w:t>
            </w:r>
            <w:r w:rsidRPr="00A86051">
              <w:rPr>
                <w:rFonts w:cstheme="minorHAnsi"/>
              </w:rPr>
              <w:t xml:space="preserve"> gjallës </w:t>
            </w:r>
            <w:r w:rsidR="00E473A1">
              <w:rPr>
                <w:rFonts w:cstheme="minorHAnsi"/>
              </w:rPr>
              <w:t xml:space="preserve">dhe </w:t>
            </w:r>
            <w:r w:rsidRPr="00A86051">
              <w:rPr>
                <w:rFonts w:cstheme="minorHAnsi"/>
              </w:rPr>
              <w:t xml:space="preserve"> niveleve të organizimit.</w:t>
            </w:r>
          </w:p>
          <w:p w14:paraId="19ED5E37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Njohja me strukturën dhe funksionin e organeleve qelizore dhe membranës qelizore.</w:t>
            </w:r>
          </w:p>
          <w:p w14:paraId="4244205F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Njohja me proceset metabolike në qelizë dhe organizëm, si: anabolizmi, katabolizmi, shkëmbimi dhe ruajtja e energjisë.</w:t>
            </w:r>
          </w:p>
          <w:p w14:paraId="4A9AC5C9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Shtjellimi i ciklit qelizor dhe njohja me ndarjet qelizore – mitozën dhe mejozën.</w:t>
            </w:r>
          </w:p>
          <w:p w14:paraId="2EA291BA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Njohja me proceset e zhvillimit embrional të organizmave.</w:t>
            </w:r>
          </w:p>
          <w:p w14:paraId="2DBD6104" w14:textId="77777777" w:rsidR="007F1FEE" w:rsidRPr="00A86051" w:rsidRDefault="007F1FEE" w:rsidP="007F1FE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Sqarimi i ligjshmërive të trashëgimisë.</w:t>
            </w:r>
          </w:p>
          <w:p w14:paraId="355B9237" w14:textId="77777777" w:rsidR="007F1FEE" w:rsidRPr="00A86051" w:rsidRDefault="007F1FEE" w:rsidP="007F1FEE">
            <w:pPr>
              <w:numPr>
                <w:ilvl w:val="0"/>
                <w:numId w:val="2"/>
              </w:numPr>
              <w:spacing w:after="0" w:line="240" w:lineRule="exact"/>
              <w:jc w:val="both"/>
              <w:rPr>
                <w:rFonts w:cstheme="minorHAnsi"/>
              </w:rPr>
            </w:pPr>
            <w:r w:rsidRPr="00A86051">
              <w:rPr>
                <w:rFonts w:cstheme="minorHAnsi"/>
              </w:rPr>
              <w:t>Njohja  me proceset e dogmës qendrore të biologjisë molekulare.</w:t>
            </w:r>
          </w:p>
          <w:p w14:paraId="4B7C6100" w14:textId="7B7ECBC1" w:rsidR="00317968" w:rsidRPr="00A86051" w:rsidRDefault="009B20C8" w:rsidP="009B20C8">
            <w:pPr>
              <w:numPr>
                <w:ilvl w:val="0"/>
                <w:numId w:val="2"/>
              </w:num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Prezantimi </w:t>
            </w:r>
            <w:r w:rsidR="007F1FEE" w:rsidRPr="00A86051">
              <w:rPr>
                <w:rFonts w:cstheme="minorHAnsi"/>
              </w:rPr>
              <w:t>me parimet themelore të bioteknologjisë, biologjisë së kancerit dhe ndotjes mjedisore.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18CB472" w14:textId="77777777" w:rsidR="007F1FEE" w:rsidRPr="00CB59EF" w:rsidRDefault="007F1FEE" w:rsidP="007F1FEE">
            <w:pPr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Pas përfundimit të kësaj lënde studentet do të jenë në gjendje të:</w:t>
            </w:r>
          </w:p>
          <w:p w14:paraId="7DF3550C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Kenë njohuri të nevojshme mbi organizimin molekular të së gjallës, organizimin e qelizave prokariote dhe eukariote, si dhe të demonstrojnë shkathtësi të duhura praktike laboratorike.</w:t>
            </w:r>
          </w:p>
          <w:p w14:paraId="7B12B32E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Kuptojnë organizimin e membranës qelizore dhe transporteve membranore.</w:t>
            </w:r>
          </w:p>
          <w:p w14:paraId="1770D54A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Dinë për strukturën dhe funksionin e organeleve qelizore dhe të kenë aftësi demonstrimi praktik laboratorik.</w:t>
            </w:r>
          </w:p>
          <w:p w14:paraId="5EB328CF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lastRenderedPageBreak/>
              <w:t>Njohin proceset e qarkullimit të materies dhe rrjedhës së energjisë në qelizë.</w:t>
            </w:r>
          </w:p>
          <w:p w14:paraId="1A317E7E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Kuptojnë ndarjet qelizore dhe procesin e formimit të gameteve. </w:t>
            </w:r>
          </w:p>
          <w:p w14:paraId="77CE73D3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>Tregojnë ndërtimin dhe rolin e ADN-së, ARN-së dhe kodit gjenetik, si dhe të kuptojnë rregullimin e ekspresionit të gjeneve dhe rëndësinë e tij.</w:t>
            </w:r>
          </w:p>
          <w:p w14:paraId="463E4D81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Dinë mënyrën e trashëgimit të veçorive normale dhe mutante, si dhe njohin shkaktarët e sëmundjeve trashëguese te njeriu.  </w:t>
            </w:r>
          </w:p>
          <w:p w14:paraId="5F301E42" w14:textId="77777777" w:rsidR="007F1FEE" w:rsidRPr="00CB59EF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Fitojnë njohuri për biologjinë e shumimit, zhvillimit, bazën e sëmundjeve kanceroze dhe problemet aktuale të ndotjes mjedisore. </w:t>
            </w:r>
          </w:p>
          <w:p w14:paraId="2C86F7C8" w14:textId="77777777" w:rsidR="00317968" w:rsidRPr="00CB59EF" w:rsidRDefault="00317968" w:rsidP="00731D5E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CB59EF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CB59EF" w:rsidRDefault="00317968" w:rsidP="006C06F1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Gjithsej</w:t>
            </w:r>
          </w:p>
        </w:tc>
      </w:tr>
      <w:tr w:rsidR="00FA402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78C043B9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4233B908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2/15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36514428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60</w:t>
            </w:r>
          </w:p>
        </w:tc>
      </w:tr>
      <w:tr w:rsidR="00FA4028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66B08C5E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1E05EA30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63F5E676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45</w:t>
            </w:r>
          </w:p>
        </w:tc>
      </w:tr>
      <w:tr w:rsidR="00731D5E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33998B8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3A4B9F7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17EFA84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13AC8F44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61BBEC56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D79768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10</w:t>
            </w:r>
          </w:p>
        </w:tc>
      </w:tr>
      <w:tr w:rsidR="00731D5E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7CE67D2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5AFE3D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7C3E17A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3853D5F4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99D2DF8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329FD17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4</w:t>
            </w:r>
          </w:p>
        </w:tc>
      </w:tr>
      <w:tr w:rsidR="00731D5E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34925526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C77641E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B48D68C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4E9DA800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3A51FDD3" w:rsidR="00FA4028" w:rsidRPr="00CB59EF" w:rsidRDefault="00633BD4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2A4584AE" w:rsidR="00FA4028" w:rsidRPr="00CB59EF" w:rsidRDefault="00633BD4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FA4028" w:rsidRPr="00CB59EF">
              <w:rPr>
                <w:rFonts w:ascii="Calibri" w:hAnsi="Calibri" w:cs="Arial"/>
              </w:rPr>
              <w:t>0</w:t>
            </w:r>
          </w:p>
        </w:tc>
      </w:tr>
      <w:tr w:rsidR="00FA4028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1418A1C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313ACE46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5/3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2CF13F69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30</w:t>
            </w:r>
          </w:p>
        </w:tc>
      </w:tr>
      <w:tr w:rsidR="00FA4028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8F0A99A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1F433E34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6F2E57AE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2</w:t>
            </w:r>
          </w:p>
        </w:tc>
      </w:tr>
      <w:tr w:rsidR="00317968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75431B62" w:rsidR="00317968" w:rsidRPr="00CB59EF" w:rsidRDefault="000311DF" w:rsidP="00FA402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181</w:t>
            </w:r>
          </w:p>
        </w:tc>
      </w:tr>
      <w:tr w:rsidR="00317968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CB59EF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525CF393" w:rsidR="00317968" w:rsidRPr="00CB59EF" w:rsidRDefault="00317968" w:rsidP="00192E1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Ligjëratat</w:t>
            </w:r>
            <w:r w:rsidR="005D5B8E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me grupe të mëdha duke nxitur </w:t>
            </w:r>
            <w:r w:rsidR="00192E1B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ndërveprimin dhe </w:t>
            </w:r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mendimin kritik dhe shfrytëzuar  metodat bashkëkohore të mësimdhënies, si: diskutimin interaktiv, përdorim</w:t>
            </w:r>
            <w:r w:rsidR="00192E1B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 e</w:t>
            </w:r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animacioneve, ndërsa praktika laboratorike (ushtrimet) </w:t>
            </w:r>
            <w:r w:rsidR="005C4FE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 të </w:t>
            </w:r>
            <w:r w:rsidR="00BA4241" w:rsidRPr="00CB59EF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organizohet me grupe të vogla të studentëve.</w:t>
            </w:r>
          </w:p>
        </w:tc>
      </w:tr>
      <w:tr w:rsidR="00317968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74A3" w14:textId="0357F0BB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parë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0A4F74A6" w14:textId="7B5A398D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dytë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253AB935" w14:textId="77777777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>Pjesa praktike</w:t>
            </w:r>
            <w:r w:rsidRPr="00CB59EF">
              <w:rPr>
                <w:rFonts w:cstheme="minorHAnsi"/>
              </w:rPr>
              <w:tab/>
              <w:t xml:space="preserve">                             10%</w:t>
            </w:r>
          </w:p>
          <w:p w14:paraId="58DFE2DF" w14:textId="77777777" w:rsidR="00BA4241" w:rsidRPr="00CB59EF" w:rsidRDefault="00BA4241" w:rsidP="00BA4241">
            <w:pPr>
              <w:spacing w:after="0" w:line="240" w:lineRule="exact"/>
              <w:rPr>
                <w:rFonts w:cstheme="minorHAnsi"/>
                <w:u w:val="single"/>
              </w:rPr>
            </w:pPr>
            <w:r w:rsidRPr="00CB59EF">
              <w:rPr>
                <w:rFonts w:cstheme="minorHAnsi"/>
                <w:u w:val="single"/>
              </w:rPr>
              <w:t>Provimi final</w:t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  <w:t>70%</w:t>
            </w:r>
          </w:p>
          <w:p w14:paraId="1CFE7192" w14:textId="102BEACF" w:rsidR="00317968" w:rsidRPr="00CB59EF" w:rsidRDefault="005C4FE9" w:rsidP="005C4FE9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Gjithsej </w:t>
            </w:r>
            <w:r w:rsidR="00BA4241" w:rsidRPr="00CB59EF">
              <w:rPr>
                <w:rFonts w:cstheme="minorHAnsi"/>
              </w:rPr>
              <w:tab/>
            </w:r>
            <w:r w:rsidR="00BA4241" w:rsidRPr="00CB59EF">
              <w:rPr>
                <w:rFonts w:cstheme="minorHAnsi"/>
              </w:rPr>
              <w:tab/>
              <w:t xml:space="preserve">             100%</w:t>
            </w:r>
          </w:p>
        </w:tc>
      </w:tr>
      <w:tr w:rsidR="00317968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14CBD5DE" w:rsidR="00317968" w:rsidRPr="00CB59EF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B5201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B5201" w:rsidRPr="00BA1DE5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7C0" w14:textId="70DF362C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1. Essential Cell Biolo</w:t>
            </w:r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gy- Bruce Alberts et al., </w:t>
            </w:r>
            <w:r w:rsidR="00025D67">
              <w:rPr>
                <w:rFonts w:ascii="Calibri" w:hAnsi="Calibri"/>
                <w:sz w:val="22"/>
                <w:szCs w:val="22"/>
                <w:lang w:val="sq-AL"/>
              </w:rPr>
              <w:t>6</w:t>
            </w:r>
            <w:r w:rsidR="00025D67">
              <w:rPr>
                <w:rFonts w:ascii="Calibri" w:hAnsi="Calibri"/>
                <w:sz w:val="22"/>
                <w:szCs w:val="22"/>
                <w:vertAlign w:val="superscript"/>
                <w:lang w:val="sq-AL"/>
              </w:rPr>
              <w:t>th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ed.  </w:t>
            </w:r>
          </w:p>
          <w:p w14:paraId="7A01A8D0" w14:textId="7A8B55CE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   20</w:t>
            </w:r>
            <w:r w:rsidR="00025D67">
              <w:rPr>
                <w:rFonts w:ascii="Calibri" w:hAnsi="Calibri"/>
                <w:sz w:val="22"/>
                <w:szCs w:val="22"/>
                <w:lang w:val="sq-AL"/>
              </w:rPr>
              <w:t>23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, or 4</w:t>
            </w:r>
            <w:r w:rsidRPr="00CB59EF">
              <w:rPr>
                <w:rFonts w:ascii="Calibri" w:hAnsi="Calibri"/>
                <w:sz w:val="22"/>
                <w:szCs w:val="22"/>
                <w:vertAlign w:val="superscript"/>
                <w:lang w:val="sq-AL"/>
              </w:rPr>
              <w:t>th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ed., USA (e </w:t>
            </w:r>
            <w:r w:rsidR="00557CD1" w:rsidRPr="00CB59EF">
              <w:rPr>
                <w:rFonts w:ascii="Calibri" w:hAnsi="Calibri"/>
                <w:sz w:val="22"/>
                <w:szCs w:val="22"/>
                <w:lang w:val="sq-AL"/>
              </w:rPr>
              <w:t>përkthyer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="00557CD1" w:rsidRPr="00CB59EF">
              <w:rPr>
                <w:rFonts w:ascii="Calibri" w:hAnsi="Calibri"/>
                <w:sz w:val="22"/>
                <w:szCs w:val="22"/>
                <w:lang w:val="sq-AL"/>
              </w:rPr>
              <w:t>n</w:t>
            </w:r>
            <w:r w:rsidR="00557CD1"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="00557CD1" w:rsidRPr="00CB59EF">
              <w:rPr>
                <w:rFonts w:ascii="Calibri" w:hAnsi="Calibri"/>
                <w:sz w:val="22"/>
                <w:szCs w:val="22"/>
                <w:lang w:val="sq-AL"/>
              </w:rPr>
              <w:t>gjuh</w:t>
            </w:r>
            <w:r w:rsidR="00557CD1"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r w:rsidR="00557CD1" w:rsidRPr="00CB59EF">
              <w:rPr>
                <w:rFonts w:ascii="Calibri" w:hAnsi="Calibri"/>
                <w:sz w:val="22"/>
                <w:szCs w:val="22"/>
                <w:lang w:val="sq-AL"/>
              </w:rPr>
              <w:t>n</w:t>
            </w:r>
            <w:r w:rsidR="00557CD1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shqipe). </w:t>
            </w:r>
          </w:p>
          <w:p w14:paraId="2CB63377" w14:textId="77777777" w:rsidR="00BA4241" w:rsidRPr="00CB59EF" w:rsidRDefault="00BA4241" w:rsidP="00BA4241">
            <w:pPr>
              <w:pStyle w:val="NoSpacing"/>
              <w:rPr>
                <w:rFonts w:ascii="Calibri" w:hAnsi="Calibri"/>
                <w:bCs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2. </w:t>
            </w:r>
            <w:r w:rsidRPr="00CB59EF">
              <w:rPr>
                <w:rFonts w:ascii="Calibri" w:hAnsi="Calibri"/>
                <w:bCs/>
                <w:sz w:val="22"/>
                <w:szCs w:val="22"/>
              </w:rPr>
              <w:t>Campbell 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Biology , 12</w:t>
            </w:r>
            <w:r w:rsidRPr="00CB59EF">
              <w:rPr>
                <w:rFonts w:ascii="Calibri" w:hAnsi="Calibri"/>
                <w:sz w:val="22"/>
                <w:szCs w:val="22"/>
                <w:vertAlign w:val="superscript"/>
                <w:lang w:val="sq-AL"/>
              </w:rPr>
              <w:t>th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ed. </w:t>
            </w:r>
            <w:r w:rsidRPr="00CB59EF">
              <w:rPr>
                <w:rFonts w:ascii="Calibri" w:hAnsi="Calibri"/>
                <w:sz w:val="22"/>
                <w:szCs w:val="22"/>
              </w:rPr>
              <w:t> Pearson-prentice Hall; 12th edition, 2020)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>, USA.</w:t>
            </w:r>
          </w:p>
          <w:p w14:paraId="5E5F6059" w14:textId="64E13877" w:rsidR="003B5201" w:rsidRPr="00CB59EF" w:rsidRDefault="00BA4241" w:rsidP="00BA424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CB59EF">
              <w:rPr>
                <w:rFonts w:ascii="Calibri" w:eastAsia="Times New Roman" w:hAnsi="Calibri" w:cs="Times New Roman"/>
              </w:rPr>
              <w:t>3. Gjenetika – Adem Salillari  &amp; Sami Hoxha, 2005, Tiranë.</w:t>
            </w:r>
          </w:p>
        </w:tc>
      </w:tr>
      <w:tr w:rsidR="003B5201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B5201" w:rsidRPr="00BA1DE5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EACCB5D" w14:textId="7777777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</w:rPr>
              <w:t xml:space="preserve">1. Biologjia e pergjithshme (General Biology) - Lekë  </w:t>
            </w:r>
          </w:p>
          <w:p w14:paraId="06028482" w14:textId="7777777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</w:rPr>
              <w:t xml:space="preserve">     Gjiknuri dhe Tefta Rexha, Tiranë, 1989.</w:t>
            </w:r>
          </w:p>
          <w:p w14:paraId="29A21AE9" w14:textId="7777777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</w:rPr>
              <w:lastRenderedPageBreak/>
              <w:t xml:space="preserve">2. Biology - Burton S. Guttman. Boston,  MA, USA,    </w:t>
            </w:r>
          </w:p>
          <w:p w14:paraId="67CBCFF8" w14:textId="27FA5281" w:rsidR="003B5201" w:rsidRPr="00CB59EF" w:rsidRDefault="00BA4241" w:rsidP="00BA4241">
            <w:pPr>
              <w:pStyle w:val="NoSpacing"/>
              <w:rPr>
                <w:rFonts w:cs="Arial"/>
                <w:sz w:val="22"/>
                <w:szCs w:val="22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    2008.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lastRenderedPageBreak/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B5201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48F0" w14:textId="77777777" w:rsidR="001C3B54" w:rsidRDefault="00BA4241" w:rsidP="00BA4241">
            <w:pPr>
              <w:pStyle w:val="ListParagraph"/>
              <w:numPr>
                <w:ilvl w:val="0"/>
                <w:numId w:val="15"/>
              </w:numPr>
              <w:spacing w:after="0" w:line="240" w:lineRule="exact"/>
              <w:rPr>
                <w:rFonts w:cstheme="minorHAnsi"/>
              </w:rPr>
            </w:pPr>
            <w:r w:rsidRPr="001C3B54">
              <w:rPr>
                <w:rFonts w:cstheme="minorHAnsi"/>
              </w:rPr>
              <w:t>Biologjia shkencë mbi jetën - Karakteristikat e qenieve të gjalla.</w:t>
            </w:r>
          </w:p>
          <w:p w14:paraId="23C09140" w14:textId="1E2C0192" w:rsidR="003B5201" w:rsidRPr="001C3B54" w:rsidRDefault="00BA4241" w:rsidP="00BA4241">
            <w:pPr>
              <w:pStyle w:val="ListParagraph"/>
              <w:numPr>
                <w:ilvl w:val="0"/>
                <w:numId w:val="15"/>
              </w:numPr>
              <w:spacing w:after="0" w:line="240" w:lineRule="exact"/>
              <w:rPr>
                <w:rFonts w:cstheme="minorHAnsi"/>
              </w:rPr>
            </w:pPr>
            <w:r w:rsidRPr="001C3B54">
              <w:rPr>
                <w:rFonts w:cstheme="minorHAnsi"/>
              </w:rPr>
              <w:t>Zhvillimi i biologjisë qelizore dhe teoria qelizore. Qeliza prokariote dhe eukariote.</w:t>
            </w:r>
          </w:p>
        </w:tc>
      </w:tr>
      <w:tr w:rsidR="003B5201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0FF4" w14:textId="7ECF009D" w:rsidR="001C3B54" w:rsidRPr="001C3B54" w:rsidRDefault="00BA4241" w:rsidP="001C3B54">
            <w:pPr>
              <w:pStyle w:val="ListParagraph"/>
              <w:numPr>
                <w:ilvl w:val="0"/>
                <w:numId w:val="14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Përbërja kimike e qelizës –  elementet, molekulat dhe makromolekulat.</w:t>
            </w:r>
          </w:p>
          <w:p w14:paraId="69F866E2" w14:textId="3AA8F515" w:rsidR="003B5201" w:rsidRPr="001C3B54" w:rsidRDefault="00BA4241" w:rsidP="001C3B54">
            <w:pPr>
              <w:pStyle w:val="ListParagraph"/>
              <w:numPr>
                <w:ilvl w:val="0"/>
                <w:numId w:val="14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Struktura dhe funksioni i proteinave.</w:t>
            </w:r>
          </w:p>
        </w:tc>
      </w:tr>
      <w:tr w:rsidR="003B5201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3AB5" w14:textId="77777777" w:rsidR="001C3B54" w:rsidRDefault="00BA4241" w:rsidP="001C3B54">
            <w:pPr>
              <w:pStyle w:val="ListParagraph"/>
              <w:numPr>
                <w:ilvl w:val="0"/>
                <w:numId w:val="17"/>
              </w:numPr>
              <w:spacing w:after="0" w:line="240" w:lineRule="exact"/>
            </w:pPr>
            <w:r w:rsidRPr="001C3B54">
              <w:t xml:space="preserve">ADN-ja dhe organizimi saj në i kromozome. </w:t>
            </w:r>
          </w:p>
          <w:p w14:paraId="1F49E9F9" w14:textId="5557E12F" w:rsidR="003B5201" w:rsidRPr="001C3B54" w:rsidRDefault="00BA4241" w:rsidP="001C3B54">
            <w:pPr>
              <w:pStyle w:val="ListParagraph"/>
              <w:numPr>
                <w:ilvl w:val="0"/>
                <w:numId w:val="17"/>
              </w:numPr>
              <w:spacing w:after="0" w:line="240" w:lineRule="exact"/>
            </w:pPr>
            <w:r w:rsidRPr="001C3B54">
              <w:t xml:space="preserve"> Replikimi i ADN-së; riparimi dhe rikombinimi i ADN-së.</w:t>
            </w:r>
          </w:p>
        </w:tc>
      </w:tr>
      <w:tr w:rsidR="003B5201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72F4" w14:textId="77777777" w:rsidR="00BA4241" w:rsidRPr="001C3B54" w:rsidRDefault="00BA4241" w:rsidP="00BA4241">
            <w:pPr>
              <w:numPr>
                <w:ilvl w:val="0"/>
                <w:numId w:val="3"/>
              </w:numPr>
              <w:spacing w:after="0" w:line="240" w:lineRule="exact"/>
              <w:jc w:val="both"/>
            </w:pPr>
            <w:r w:rsidRPr="001C3B54">
              <w:t>Bartja e informatës gjenetike – Transkriptimi dhe modifikimet post transkriptuese.</w:t>
            </w:r>
          </w:p>
          <w:p w14:paraId="70E31B60" w14:textId="5786D4C8" w:rsidR="003B5201" w:rsidRPr="001C3B54" w:rsidRDefault="00BA4241" w:rsidP="00296EFB">
            <w:pPr>
              <w:numPr>
                <w:ilvl w:val="0"/>
                <w:numId w:val="3"/>
              </w:numPr>
              <w:spacing w:after="0" w:line="240" w:lineRule="exact"/>
              <w:jc w:val="both"/>
            </w:pPr>
            <w:r w:rsidRPr="001C3B54">
              <w:t>Translatimi dhe modifikimet post translatuese.</w:t>
            </w:r>
          </w:p>
        </w:tc>
      </w:tr>
      <w:tr w:rsidR="003B5201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637" w14:textId="77777777" w:rsidR="00296EFB" w:rsidRPr="001C3B54" w:rsidRDefault="00296EFB" w:rsidP="00BA4241">
            <w:pPr>
              <w:numPr>
                <w:ilvl w:val="0"/>
                <w:numId w:val="4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Kontrolli i ekspresionit te gjeneve.</w:t>
            </w:r>
          </w:p>
          <w:p w14:paraId="51E0BBED" w14:textId="42AA748E" w:rsidR="003B5201" w:rsidRPr="001C3B54" w:rsidRDefault="00BA4241" w:rsidP="00296EFB">
            <w:pPr>
              <w:numPr>
                <w:ilvl w:val="0"/>
                <w:numId w:val="4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Struktura molekulare e membranës qelizore.</w:t>
            </w:r>
          </w:p>
        </w:tc>
      </w:tr>
      <w:tr w:rsidR="003B5201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466" w14:textId="536E6F25" w:rsidR="00296EFB" w:rsidRPr="001C3B54" w:rsidRDefault="00296EFB" w:rsidP="00296EFB">
            <w:pPr>
              <w:pStyle w:val="ListParagraph"/>
              <w:numPr>
                <w:ilvl w:val="0"/>
                <w:numId w:val="5"/>
              </w:numPr>
              <w:spacing w:after="0" w:line="240" w:lineRule="exact"/>
              <w:rPr>
                <w:bCs/>
              </w:rPr>
            </w:pPr>
            <w:r w:rsidRPr="001C3B54">
              <w:rPr>
                <w:bCs/>
              </w:rPr>
              <w:t>Transporti i materieve nëpër membranën plazmatike.</w:t>
            </w:r>
          </w:p>
          <w:p w14:paraId="25CEE421" w14:textId="2AD182B1" w:rsidR="003B5201" w:rsidRPr="001C3B54" w:rsidRDefault="00BA4241" w:rsidP="00BA4241">
            <w:pPr>
              <w:pStyle w:val="ListParagraph"/>
              <w:numPr>
                <w:ilvl w:val="0"/>
                <w:numId w:val="5"/>
              </w:numPr>
              <w:spacing w:after="0" w:line="240" w:lineRule="exact"/>
            </w:pPr>
            <w:r w:rsidRPr="001C3B54">
              <w:t>Organelet membranore dhe transporti brendaqelizor.</w:t>
            </w:r>
          </w:p>
        </w:tc>
      </w:tr>
      <w:tr w:rsidR="003B5201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B5201" w:rsidRPr="00BA1DE5" w:rsidRDefault="003B5201" w:rsidP="003B5201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BD20" w14:textId="77777777" w:rsidR="00296EFB" w:rsidRPr="001C3B54" w:rsidRDefault="00296EFB" w:rsidP="00BA4241">
            <w:pPr>
              <w:pStyle w:val="ListParagraph"/>
              <w:numPr>
                <w:ilvl w:val="0"/>
                <w:numId w:val="6"/>
              </w:numPr>
              <w:spacing w:after="0" w:line="240" w:lineRule="exact"/>
              <w:jc w:val="both"/>
            </w:pPr>
            <w:r w:rsidRPr="001C3B54">
              <w:t xml:space="preserve"> Frymëmarrja qelizore: Glikoliza dhe cikli i Krebsit.</w:t>
            </w:r>
          </w:p>
          <w:p w14:paraId="56AF6355" w14:textId="039195AC" w:rsidR="003B5201" w:rsidRPr="001C3B54" w:rsidRDefault="00BA4241" w:rsidP="00BA4241">
            <w:pPr>
              <w:pStyle w:val="ListParagraph"/>
              <w:numPr>
                <w:ilvl w:val="0"/>
                <w:numId w:val="6"/>
              </w:numPr>
              <w:spacing w:after="0" w:line="240" w:lineRule="exact"/>
              <w:jc w:val="both"/>
            </w:pPr>
            <w:r w:rsidRPr="001C3B54">
              <w:t xml:space="preserve"> Frymëmarrja qelizore: Fosforilimi oksidues në mitokondrie. </w:t>
            </w:r>
          </w:p>
        </w:tc>
      </w:tr>
      <w:tr w:rsidR="003B5201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2D19" w14:textId="14100954" w:rsidR="001C3B54" w:rsidRPr="001C3B54" w:rsidRDefault="00BA4241" w:rsidP="001C3B54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/>
                <w:bCs/>
              </w:rPr>
              <w:t>Testi</w:t>
            </w:r>
            <w:r w:rsidR="00F31BFF">
              <w:rPr>
                <w:rFonts w:cs="Arial"/>
                <w:b/>
                <w:bCs/>
              </w:rPr>
              <w:t xml:space="preserve">mi </w:t>
            </w:r>
            <w:r w:rsidR="00DF42E1">
              <w:rPr>
                <w:rFonts w:cs="Arial"/>
                <w:b/>
                <w:bCs/>
              </w:rPr>
              <w:t>i parë</w:t>
            </w:r>
            <w:r w:rsidR="00DF42E1">
              <w:rPr>
                <w:rFonts w:cs="Arial"/>
                <w:bCs/>
              </w:rPr>
              <w:t>.</w:t>
            </w:r>
          </w:p>
          <w:p w14:paraId="40670E61" w14:textId="3EF4ED33" w:rsidR="003B5201" w:rsidRPr="001C3B54" w:rsidRDefault="00296EFB" w:rsidP="001C3B54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Plastidet dhe Fotosinteza. Reaksionet e varura dhe te pavarura nga drita.</w:t>
            </w:r>
          </w:p>
        </w:tc>
      </w:tr>
      <w:tr w:rsidR="003B5201" w:rsidRPr="00BA1DE5" w14:paraId="7725F5C3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2D99" w14:textId="36194076" w:rsidR="00296EFB" w:rsidRPr="001C3B54" w:rsidRDefault="00296EFB" w:rsidP="00296EFB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bCs/>
              </w:rPr>
            </w:pPr>
            <w:r w:rsidRPr="001C3B54">
              <w:rPr>
                <w:bCs/>
              </w:rPr>
              <w:t xml:space="preserve">Citoskeleti.  </w:t>
            </w:r>
          </w:p>
          <w:p w14:paraId="18AE70B1" w14:textId="0AF063F5" w:rsidR="003B5201" w:rsidRPr="001C3B54" w:rsidRDefault="00BA4241" w:rsidP="00296EFB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01C3B54">
              <w:t>Indet dhe Kontaktet e qelizave.</w:t>
            </w:r>
          </w:p>
        </w:tc>
      </w:tr>
      <w:tr w:rsidR="003B5201" w:rsidRPr="00BA1DE5" w14:paraId="5B4B24AB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3465" w14:textId="15EE9057" w:rsidR="00296EFB" w:rsidRPr="001C3B54" w:rsidRDefault="00296EFB" w:rsidP="00296EFB">
            <w:pPr>
              <w:pStyle w:val="ListParagraph"/>
              <w:numPr>
                <w:ilvl w:val="0"/>
                <w:numId w:val="8"/>
              </w:numPr>
              <w:spacing w:after="0" w:line="240" w:lineRule="exact"/>
            </w:pPr>
            <w:r w:rsidRPr="001C3B54">
              <w:t>Cikli qelizor dhe ndarjet e qelizave. - Mitoza.</w:t>
            </w:r>
          </w:p>
          <w:p w14:paraId="1AAC33C7" w14:textId="7BA011F7" w:rsidR="003B5201" w:rsidRPr="001C3B54" w:rsidRDefault="00BA4241" w:rsidP="00BA4241">
            <w:pPr>
              <w:pStyle w:val="ListParagraph"/>
              <w:numPr>
                <w:ilvl w:val="0"/>
                <w:numId w:val="8"/>
              </w:numPr>
              <w:spacing w:after="0" w:line="240" w:lineRule="exact"/>
            </w:pPr>
            <w:r w:rsidRPr="001C3B54">
              <w:t>Mejoza dhe gametogjeneza.</w:t>
            </w:r>
          </w:p>
        </w:tc>
      </w:tr>
      <w:tr w:rsidR="003B5201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3C5357FF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6CA" w14:textId="3D71EBC0" w:rsidR="003B5201" w:rsidRPr="001C3B54" w:rsidRDefault="00296EFB" w:rsidP="00296EFB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 xml:space="preserve">Biologjia e shumimit: fekondimi dhe zhvillimi embrional i gjallesave. </w:t>
            </w:r>
          </w:p>
          <w:p w14:paraId="35E7F7AC" w14:textId="07DCD206" w:rsidR="00296EFB" w:rsidRPr="001C3B54" w:rsidRDefault="00296EFB" w:rsidP="00296EFB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Gjenetika shkenca mbi trashëgiminë dhe ndryshueshmërinë – Trashëgimia  Mendeliane dhe jo Mendeliane.</w:t>
            </w:r>
          </w:p>
        </w:tc>
      </w:tr>
      <w:tr w:rsidR="003B5201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395D" w14:textId="77777777" w:rsidR="001C3B54" w:rsidRPr="001C3B54" w:rsidRDefault="001C3B54" w:rsidP="001C3B54">
            <w:pPr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Teoria kromozomike e trashëgimisë dhe përcaktimi i gjinisë. Trashëgimia  jashtëbërthamore.</w:t>
            </w:r>
          </w:p>
          <w:p w14:paraId="698AD289" w14:textId="3613F1D5" w:rsidR="003B5201" w:rsidRPr="001C3B54" w:rsidRDefault="001C3B54" w:rsidP="001C3B54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2. Ndryshueshmëria gjenetike – Mutacionet.  Ndryshimet numerike dhe strukturore të kromozomeve.</w:t>
            </w:r>
          </w:p>
        </w:tc>
      </w:tr>
      <w:tr w:rsidR="003B5201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E2C8" w14:textId="77777777" w:rsidR="001C3B54" w:rsidRPr="001C3B54" w:rsidRDefault="001C3B54" w:rsidP="001C3B54">
            <w:pPr>
              <w:numPr>
                <w:ilvl w:val="0"/>
                <w:numId w:val="11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Mutacionet gjenike – sëmundjet monogjenike autozomale dhe ato te lidhura per kromozomet e gjinisë.</w:t>
            </w:r>
          </w:p>
          <w:p w14:paraId="52435DD3" w14:textId="0C65F617" w:rsidR="003B5201" w:rsidRPr="001C3B54" w:rsidRDefault="001C3B54" w:rsidP="001C3B54">
            <w:pPr>
              <w:numPr>
                <w:ilvl w:val="0"/>
                <w:numId w:val="11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1C3B54">
              <w:rPr>
                <w:rFonts w:cs="Arial"/>
                <w:bCs/>
              </w:rPr>
              <w:t>Bioteknologjia -  teknologjia e ADN-së rikombinante</w:t>
            </w:r>
          </w:p>
        </w:tc>
      </w:tr>
      <w:tr w:rsidR="003B5201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F13" w14:textId="77777777" w:rsidR="001C3B54" w:rsidRPr="001C3B54" w:rsidRDefault="001C3B54" w:rsidP="001C3B54">
            <w:pPr>
              <w:numPr>
                <w:ilvl w:val="0"/>
                <w:numId w:val="12"/>
              </w:numPr>
              <w:spacing w:after="0" w:line="240" w:lineRule="exact"/>
            </w:pPr>
            <w:r w:rsidRPr="001C3B54">
              <w:t>Biologjia e tumoreve (kanceri).</w:t>
            </w:r>
          </w:p>
          <w:p w14:paraId="0618E2F8" w14:textId="0F5E7750" w:rsidR="003B5201" w:rsidRPr="001C3B54" w:rsidRDefault="001C3B54" w:rsidP="001C3B54">
            <w:pPr>
              <w:numPr>
                <w:ilvl w:val="0"/>
                <w:numId w:val="12"/>
              </w:numPr>
              <w:spacing w:after="0" w:line="240" w:lineRule="exact"/>
            </w:pPr>
            <w:r w:rsidRPr="001C3B54">
              <w:t>Organizmat dhe mjedisi. Problemet e ndotjes mjedisore.</w:t>
            </w:r>
          </w:p>
        </w:tc>
      </w:tr>
      <w:tr w:rsidR="003B5201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B5201" w:rsidRPr="00BA1DE5" w:rsidRDefault="003B5201" w:rsidP="003B520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9D1A" w14:textId="4C1132E7" w:rsidR="001C3B54" w:rsidRPr="001C3B54" w:rsidRDefault="001C3B54" w:rsidP="001C3B54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1C3B54">
              <w:rPr>
                <w:bCs/>
                <w:lang w:eastAsia="mk-MK"/>
              </w:rPr>
              <w:t xml:space="preserve">1. </w:t>
            </w:r>
            <w:r w:rsidRPr="001C3B54">
              <w:rPr>
                <w:b/>
                <w:bCs/>
                <w:lang w:eastAsia="mk-MK"/>
              </w:rPr>
              <w:t>Testi</w:t>
            </w:r>
            <w:r w:rsidR="00F31BFF">
              <w:rPr>
                <w:b/>
                <w:bCs/>
                <w:lang w:eastAsia="mk-MK"/>
              </w:rPr>
              <w:t>mi</w:t>
            </w:r>
            <w:r w:rsidRPr="001C3B54">
              <w:rPr>
                <w:b/>
                <w:bCs/>
                <w:lang w:eastAsia="mk-MK"/>
              </w:rPr>
              <w:t xml:space="preserve"> i dytë</w:t>
            </w:r>
            <w:r w:rsidR="00DF42E1">
              <w:rPr>
                <w:bCs/>
                <w:lang w:eastAsia="mk-MK"/>
              </w:rPr>
              <w:t>.</w:t>
            </w:r>
            <w:r w:rsidRPr="001C3B54">
              <w:rPr>
                <w:b/>
                <w:bCs/>
                <w:lang w:eastAsia="mk-MK"/>
              </w:rPr>
              <w:t xml:space="preserve"> </w:t>
            </w:r>
          </w:p>
          <w:p w14:paraId="13A7A71C" w14:textId="2A644604" w:rsidR="003B5201" w:rsidRPr="001C3B54" w:rsidRDefault="001C3B54" w:rsidP="001C3B54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1C3B54">
              <w:rPr>
                <w:bCs/>
                <w:lang w:eastAsia="mk-MK"/>
              </w:rPr>
              <w:t>2.  Diskutim përmbledhës mbi lëndën dhe provimin final.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p w14:paraId="66156175" w14:textId="77777777" w:rsidR="00BA4241" w:rsidRDefault="00BA4241" w:rsidP="00317968">
      <w:pPr>
        <w:rPr>
          <w:rFonts w:ascii="Calibri" w:hAnsi="Calibri"/>
          <w:b/>
        </w:rPr>
      </w:pPr>
    </w:p>
    <w:p w14:paraId="5D48C58E" w14:textId="77777777" w:rsidR="00BA4241" w:rsidRDefault="00BA4241" w:rsidP="00317968">
      <w:pPr>
        <w:rPr>
          <w:rFonts w:ascii="Calibri" w:hAnsi="Calibri"/>
          <w:b/>
        </w:rPr>
      </w:pPr>
    </w:p>
    <w:p w14:paraId="4BCFC2AF" w14:textId="77777777" w:rsidR="00BA4241" w:rsidRDefault="00BA4241" w:rsidP="00317968">
      <w:pPr>
        <w:rPr>
          <w:rFonts w:ascii="Calibri" w:hAnsi="Calibri"/>
          <w:b/>
        </w:rPr>
      </w:pPr>
    </w:p>
    <w:p w14:paraId="7C6C9534" w14:textId="77777777" w:rsidR="00BA4241" w:rsidRDefault="00BA4241" w:rsidP="00317968">
      <w:pPr>
        <w:rPr>
          <w:rFonts w:ascii="Calibri" w:hAnsi="Calibri"/>
          <w:b/>
        </w:rPr>
      </w:pPr>
    </w:p>
    <w:p w14:paraId="6CA4DFBA" w14:textId="77777777" w:rsidR="00BA4241" w:rsidRDefault="00BA4241" w:rsidP="00317968">
      <w:pPr>
        <w:rPr>
          <w:rFonts w:ascii="Calibri" w:hAnsi="Calibri"/>
          <w:b/>
        </w:rPr>
      </w:pPr>
    </w:p>
    <w:p w14:paraId="0C27DBBC" w14:textId="77777777" w:rsidR="00BA4241" w:rsidRDefault="00BA4241" w:rsidP="00317968">
      <w:pPr>
        <w:rPr>
          <w:rFonts w:ascii="Calibri" w:hAnsi="Calibri"/>
          <w:b/>
        </w:rPr>
      </w:pPr>
    </w:p>
    <w:p w14:paraId="702563D5" w14:textId="77777777" w:rsidR="00BA4241" w:rsidRDefault="00BA4241" w:rsidP="00317968">
      <w:pPr>
        <w:rPr>
          <w:rFonts w:ascii="Calibri" w:hAnsi="Calibri"/>
          <w:b/>
        </w:rPr>
      </w:pPr>
    </w:p>
    <w:p w14:paraId="6573C67B" w14:textId="77777777" w:rsidR="00BA4241" w:rsidRDefault="00BA4241" w:rsidP="00317968">
      <w:pPr>
        <w:rPr>
          <w:rFonts w:ascii="Calibri" w:hAnsi="Calibri"/>
          <w:b/>
        </w:rPr>
      </w:pPr>
    </w:p>
    <w:p w14:paraId="2592504D" w14:textId="77777777" w:rsidR="00BA4241" w:rsidRDefault="00BA4241" w:rsidP="00317968">
      <w:pPr>
        <w:rPr>
          <w:rFonts w:ascii="Calibri" w:hAnsi="Calibri"/>
          <w:b/>
        </w:rPr>
      </w:pPr>
    </w:p>
    <w:p w14:paraId="791F57DC" w14:textId="77777777" w:rsidR="00BA4241" w:rsidRDefault="00BA4241" w:rsidP="00317968">
      <w:pPr>
        <w:rPr>
          <w:rFonts w:ascii="Calibri" w:hAnsi="Calibri"/>
          <w:b/>
        </w:rPr>
      </w:pPr>
    </w:p>
    <w:p w14:paraId="566DE7BC" w14:textId="77777777" w:rsidR="00296EFB" w:rsidRDefault="00296EFB" w:rsidP="00317968">
      <w:pPr>
        <w:rPr>
          <w:rFonts w:ascii="Calibri" w:hAnsi="Calibri"/>
          <w:b/>
        </w:rPr>
      </w:pPr>
    </w:p>
    <w:p w14:paraId="515FFFF9" w14:textId="77777777" w:rsidR="00296EFB" w:rsidRDefault="00296EFB" w:rsidP="00317968">
      <w:pPr>
        <w:rPr>
          <w:rFonts w:ascii="Calibri" w:hAnsi="Calibri"/>
          <w:b/>
        </w:rPr>
      </w:pPr>
    </w:p>
    <w:p w14:paraId="61D89E9A" w14:textId="77777777" w:rsidR="001C3B54" w:rsidRDefault="001C3B54" w:rsidP="00317968">
      <w:pPr>
        <w:rPr>
          <w:rFonts w:ascii="Calibri" w:hAnsi="Calibri"/>
          <w:b/>
        </w:rPr>
      </w:pPr>
    </w:p>
    <w:p w14:paraId="4E49646B" w14:textId="77777777" w:rsidR="001C3B54" w:rsidRDefault="001C3B54" w:rsidP="00317968">
      <w:pPr>
        <w:rPr>
          <w:rFonts w:ascii="Calibri" w:hAnsi="Calibri"/>
          <w:b/>
        </w:rPr>
      </w:pPr>
    </w:p>
    <w:p w14:paraId="709E3AFA" w14:textId="77777777" w:rsidR="001C3B54" w:rsidRDefault="001C3B54" w:rsidP="00317968">
      <w:pPr>
        <w:rPr>
          <w:rFonts w:ascii="Calibri" w:hAnsi="Calibri"/>
          <w:b/>
        </w:rPr>
      </w:pPr>
    </w:p>
    <w:p w14:paraId="63DED41A" w14:textId="77777777" w:rsidR="001C3B54" w:rsidRDefault="001C3B54" w:rsidP="00317968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181C" w:rsidRPr="00BA1DE5" w14:paraId="522EAB56" w14:textId="77777777" w:rsidTr="00FF20B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CC87B4B" w14:textId="77777777" w:rsidR="0022181C" w:rsidRPr="00BA1DE5" w:rsidRDefault="0022181C" w:rsidP="00FF20B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2181C" w:rsidRPr="00BA1DE5" w14:paraId="0C80033D" w14:textId="77777777" w:rsidTr="00FF20B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72E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2E8E71A5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29AA89EE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E7A31C7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6B0B11A9" w14:textId="1EC11728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22B17270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074271E7" w14:textId="77777777" w:rsidR="0022181C" w:rsidRDefault="0022181C" w:rsidP="00317968">
      <w:pPr>
        <w:rPr>
          <w:rFonts w:ascii="Calibri" w:hAnsi="Calibri"/>
          <w:b/>
        </w:rPr>
      </w:pPr>
    </w:p>
    <w:p w14:paraId="66C5A89F" w14:textId="23B7282F" w:rsidR="006E60EB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 w:rsidR="003B5201">
        <w:rPr>
          <w:rFonts w:ascii="Calibri" w:hAnsi="Calibri"/>
          <w:b/>
        </w:rPr>
        <w:t>studenti nuk ndjek të paktën 75</w:t>
      </w:r>
      <w:r w:rsidRPr="00BA1DE5">
        <w:rPr>
          <w:rFonts w:ascii="Calibri" w:hAnsi="Calibri"/>
          <w:b/>
        </w:rPr>
        <w:t>%</w:t>
      </w:r>
      <w:r w:rsidR="003B5201">
        <w:rPr>
          <w:rFonts w:ascii="Calibri" w:hAnsi="Calibri"/>
          <w:b/>
        </w:rPr>
        <w:t xml:space="preserve"> të ligjëratave dhe </w:t>
      </w:r>
      <w:r w:rsidR="001C3B54">
        <w:rPr>
          <w:rFonts w:ascii="Calibri" w:hAnsi="Calibri"/>
          <w:b/>
        </w:rPr>
        <w:t>ushtrimeve</w:t>
      </w:r>
      <w:r w:rsidR="00B048D3">
        <w:rPr>
          <w:rFonts w:ascii="Calibri" w:hAnsi="Calibri"/>
          <w:b/>
        </w:rPr>
        <w:t xml:space="preserve"> laboratorike</w:t>
      </w:r>
      <w:r w:rsidRPr="00BA1DE5">
        <w:rPr>
          <w:rFonts w:ascii="Calibri" w:hAnsi="Calibri"/>
          <w:b/>
        </w:rPr>
        <w:t>, atëherë ai/ajo do ta humb të drejtën që t’i nënshtrohet provimit final. Vlerësimi bëhet nga 0-100 %.</w:t>
      </w:r>
      <w:r w:rsidR="001C3B54">
        <w:rPr>
          <w:rFonts w:ascii="Calibri" w:hAnsi="Calibri"/>
          <w:b/>
        </w:rPr>
        <w:t xml:space="preserve">  </w:t>
      </w:r>
    </w:p>
    <w:sectPr w:rsidR="006E60EB" w:rsidRPr="00BA1DE5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CA7"/>
    <w:multiLevelType w:val="hybridMultilevel"/>
    <w:tmpl w:val="7C94D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C7C1B"/>
    <w:multiLevelType w:val="hybridMultilevel"/>
    <w:tmpl w:val="B7663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87233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113B2"/>
    <w:multiLevelType w:val="hybridMultilevel"/>
    <w:tmpl w:val="979CC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12C06"/>
    <w:multiLevelType w:val="hybridMultilevel"/>
    <w:tmpl w:val="6C56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6ADA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10E6"/>
    <w:multiLevelType w:val="hybridMultilevel"/>
    <w:tmpl w:val="CF9A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362BB"/>
    <w:multiLevelType w:val="hybridMultilevel"/>
    <w:tmpl w:val="A7781CC2"/>
    <w:lvl w:ilvl="0" w:tplc="7D2A3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73449"/>
    <w:multiLevelType w:val="hybridMultilevel"/>
    <w:tmpl w:val="09021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201B30"/>
    <w:multiLevelType w:val="hybridMultilevel"/>
    <w:tmpl w:val="5BD0B834"/>
    <w:lvl w:ilvl="0" w:tplc="E6C496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4E384F"/>
    <w:multiLevelType w:val="hybridMultilevel"/>
    <w:tmpl w:val="7E56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D04E1"/>
    <w:multiLevelType w:val="hybridMultilevel"/>
    <w:tmpl w:val="982A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07FB"/>
    <w:multiLevelType w:val="hybridMultilevel"/>
    <w:tmpl w:val="205CD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16835"/>
    <w:multiLevelType w:val="hybridMultilevel"/>
    <w:tmpl w:val="FCE23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808F0"/>
    <w:multiLevelType w:val="hybridMultilevel"/>
    <w:tmpl w:val="842C3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F0607E"/>
    <w:multiLevelType w:val="hybridMultilevel"/>
    <w:tmpl w:val="D6F04C9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5647C8"/>
    <w:multiLevelType w:val="hybridMultilevel"/>
    <w:tmpl w:val="43662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836920">
    <w:abstractNumId w:val="9"/>
  </w:num>
  <w:num w:numId="2" w16cid:durableId="1505590860">
    <w:abstractNumId w:val="7"/>
  </w:num>
  <w:num w:numId="3" w16cid:durableId="161242781">
    <w:abstractNumId w:val="1"/>
  </w:num>
  <w:num w:numId="4" w16cid:durableId="812796531">
    <w:abstractNumId w:val="6"/>
  </w:num>
  <w:num w:numId="5" w16cid:durableId="15892439">
    <w:abstractNumId w:val="12"/>
  </w:num>
  <w:num w:numId="6" w16cid:durableId="671185168">
    <w:abstractNumId w:val="8"/>
  </w:num>
  <w:num w:numId="7" w16cid:durableId="973872373">
    <w:abstractNumId w:val="0"/>
  </w:num>
  <w:num w:numId="8" w16cid:durableId="1114788213">
    <w:abstractNumId w:val="13"/>
  </w:num>
  <w:num w:numId="9" w16cid:durableId="203181326">
    <w:abstractNumId w:val="14"/>
  </w:num>
  <w:num w:numId="10" w16cid:durableId="126630257">
    <w:abstractNumId w:val="15"/>
  </w:num>
  <w:num w:numId="11" w16cid:durableId="570194755">
    <w:abstractNumId w:val="2"/>
  </w:num>
  <w:num w:numId="12" w16cid:durableId="854998719">
    <w:abstractNumId w:val="5"/>
  </w:num>
  <w:num w:numId="13" w16cid:durableId="29455858">
    <w:abstractNumId w:val="3"/>
  </w:num>
  <w:num w:numId="14" w16cid:durableId="376786435">
    <w:abstractNumId w:val="16"/>
  </w:num>
  <w:num w:numId="15" w16cid:durableId="2089493286">
    <w:abstractNumId w:val="10"/>
  </w:num>
  <w:num w:numId="16" w16cid:durableId="1901553850">
    <w:abstractNumId w:val="11"/>
  </w:num>
  <w:num w:numId="17" w16cid:durableId="1815172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212CA"/>
    <w:rsid w:val="00025D67"/>
    <w:rsid w:val="000311DF"/>
    <w:rsid w:val="00086213"/>
    <w:rsid w:val="00174613"/>
    <w:rsid w:val="00192E1B"/>
    <w:rsid w:val="001A79C5"/>
    <w:rsid w:val="001C3B54"/>
    <w:rsid w:val="0022181C"/>
    <w:rsid w:val="00296EFB"/>
    <w:rsid w:val="002D2710"/>
    <w:rsid w:val="00317968"/>
    <w:rsid w:val="00345888"/>
    <w:rsid w:val="00347452"/>
    <w:rsid w:val="00395EC0"/>
    <w:rsid w:val="003A2015"/>
    <w:rsid w:val="003B5201"/>
    <w:rsid w:val="003D29DE"/>
    <w:rsid w:val="004607F6"/>
    <w:rsid w:val="005000DD"/>
    <w:rsid w:val="00557CD1"/>
    <w:rsid w:val="0057392A"/>
    <w:rsid w:val="005B5AAD"/>
    <w:rsid w:val="005C4FE9"/>
    <w:rsid w:val="005D5B8E"/>
    <w:rsid w:val="00633BD4"/>
    <w:rsid w:val="00636069"/>
    <w:rsid w:val="0069726B"/>
    <w:rsid w:val="006E60EB"/>
    <w:rsid w:val="007255D7"/>
    <w:rsid w:val="00731D5E"/>
    <w:rsid w:val="007F1FEE"/>
    <w:rsid w:val="00846B69"/>
    <w:rsid w:val="009752D3"/>
    <w:rsid w:val="009B20C8"/>
    <w:rsid w:val="00A35B68"/>
    <w:rsid w:val="00A86051"/>
    <w:rsid w:val="00A906F2"/>
    <w:rsid w:val="00AC686D"/>
    <w:rsid w:val="00B048D3"/>
    <w:rsid w:val="00B06025"/>
    <w:rsid w:val="00B33795"/>
    <w:rsid w:val="00BA4241"/>
    <w:rsid w:val="00C45DA7"/>
    <w:rsid w:val="00C92DED"/>
    <w:rsid w:val="00C975C2"/>
    <w:rsid w:val="00CB59EF"/>
    <w:rsid w:val="00DA3791"/>
    <w:rsid w:val="00DD18CB"/>
    <w:rsid w:val="00DD7C5B"/>
    <w:rsid w:val="00DF42E1"/>
    <w:rsid w:val="00E21EC7"/>
    <w:rsid w:val="00E37A37"/>
    <w:rsid w:val="00E473A1"/>
    <w:rsid w:val="00EC68DC"/>
    <w:rsid w:val="00F31BFF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226C83A1-A1B6-455D-8E4B-6BBD0C44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752D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rsid w:val="003B5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24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tor.sopjani@uni-pr.edu" TargetMode="External"/><Relationship Id="rId5" Type="http://schemas.openxmlformats.org/officeDocument/2006/relationships/hyperlink" Target="mailto:ramadan.sop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Ramadan Sopi</cp:lastModifiedBy>
  <cp:revision>8</cp:revision>
  <dcterms:created xsi:type="dcterms:W3CDTF">2021-02-11T05:33:00Z</dcterms:created>
  <dcterms:modified xsi:type="dcterms:W3CDTF">2024-12-03T09:58:00Z</dcterms:modified>
</cp:coreProperties>
</file>