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6F" w:rsidRPr="00117F15" w:rsidRDefault="00CF116F">
      <w:pPr>
        <w:rPr>
          <w:rFonts w:ascii="Calibri" w:hAnsi="Calibr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1371"/>
        <w:gridCol w:w="1740"/>
        <w:gridCol w:w="1962"/>
      </w:tblGrid>
      <w:tr w:rsidR="00CF116F" w:rsidRPr="00D301C7" w:rsidTr="00EF57F9">
        <w:tc>
          <w:tcPr>
            <w:tcW w:w="8856" w:type="dxa"/>
            <w:gridSpan w:val="4"/>
            <w:shd w:val="clear" w:color="auto" w:fill="B8CCE4"/>
          </w:tcPr>
          <w:p w:rsidR="00CF116F" w:rsidRPr="00CF380D" w:rsidRDefault="00CF116F" w:rsidP="00CF116F">
            <w:pPr>
              <w:pStyle w:val="NoSpacing"/>
              <w:rPr>
                <w:rFonts w:ascii="Calibri" w:hAnsi="Calibri" w:cs="Calibri"/>
                <w:b/>
                <w:lang w:val="sq-AL"/>
              </w:rPr>
            </w:pPr>
            <w:r w:rsidRPr="00CF380D">
              <w:rPr>
                <w:rFonts w:ascii="Calibri" w:hAnsi="Calibri" w:cs="Calibri"/>
                <w:b/>
                <w:lang w:val="sq-AL"/>
              </w:rPr>
              <w:t>Të dh</w:t>
            </w:r>
            <w:r w:rsidR="00FB050B" w:rsidRPr="00CF380D">
              <w:rPr>
                <w:rFonts w:ascii="Calibri" w:hAnsi="Calibri" w:cs="Calibri"/>
                <w:b/>
                <w:lang w:val="sq-AL"/>
              </w:rPr>
              <w:t>ë</w:t>
            </w:r>
            <w:r w:rsidRPr="00CF380D">
              <w:rPr>
                <w:rFonts w:ascii="Calibri" w:hAnsi="Calibri" w:cs="Calibri"/>
                <w:b/>
                <w:lang w:val="sq-AL"/>
              </w:rPr>
              <w:t>na bazike t</w:t>
            </w:r>
            <w:r w:rsidR="00FB050B" w:rsidRPr="00CF380D">
              <w:rPr>
                <w:rFonts w:ascii="Calibri" w:hAnsi="Calibri" w:cs="Calibri"/>
                <w:b/>
                <w:lang w:val="sq-AL"/>
              </w:rPr>
              <w:t>ë</w:t>
            </w:r>
            <w:r w:rsidRPr="00CF380D">
              <w:rPr>
                <w:rFonts w:ascii="Calibri" w:hAnsi="Calibri" w:cs="Calibri"/>
                <w:b/>
                <w:lang w:val="sq-AL"/>
              </w:rPr>
              <w:t xml:space="preserve"> l</w:t>
            </w:r>
            <w:r w:rsidR="00FB050B" w:rsidRPr="00CF380D">
              <w:rPr>
                <w:rFonts w:ascii="Calibri" w:hAnsi="Calibri" w:cs="Calibri"/>
                <w:b/>
                <w:lang w:val="sq-AL"/>
              </w:rPr>
              <w:t>ë</w:t>
            </w:r>
            <w:r w:rsidRPr="00CF380D">
              <w:rPr>
                <w:rFonts w:ascii="Calibri" w:hAnsi="Calibri" w:cs="Calibri"/>
                <w:b/>
                <w:lang w:val="sq-AL"/>
              </w:rPr>
              <w:t>nd</w:t>
            </w:r>
            <w:r w:rsidR="00FB050B" w:rsidRPr="00CF380D">
              <w:rPr>
                <w:rFonts w:ascii="Calibri" w:hAnsi="Calibri" w:cs="Calibri"/>
                <w:b/>
                <w:lang w:val="sq-AL"/>
              </w:rPr>
              <w:t>ë</w:t>
            </w:r>
            <w:r w:rsidRPr="00CF380D">
              <w:rPr>
                <w:rFonts w:ascii="Calibri" w:hAnsi="Calibri" w:cs="Calibri"/>
                <w:b/>
                <w:lang w:val="sq-AL"/>
              </w:rPr>
              <w:t>s</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Njësia akademike: </w:t>
            </w:r>
          </w:p>
        </w:tc>
        <w:tc>
          <w:tcPr>
            <w:tcW w:w="5239" w:type="dxa"/>
            <w:gridSpan w:val="3"/>
          </w:tcPr>
          <w:p w:rsidR="00CF116F" w:rsidRPr="00CF380D" w:rsidRDefault="00117F15" w:rsidP="0009530F">
            <w:pPr>
              <w:pStyle w:val="NoSpacing"/>
              <w:rPr>
                <w:rFonts w:ascii="Calibri" w:hAnsi="Calibri" w:cs="Calibri"/>
                <w:szCs w:val="28"/>
                <w:lang w:val="sq-AL"/>
              </w:rPr>
            </w:pPr>
            <w:r w:rsidRPr="00CF380D">
              <w:rPr>
                <w:rFonts w:ascii="Calibri" w:hAnsi="Calibri" w:cs="Calibri"/>
                <w:szCs w:val="28"/>
                <w:lang w:val="sq-AL"/>
              </w:rPr>
              <w:t>FSHMN</w:t>
            </w:r>
            <w:r w:rsidR="00C25A24" w:rsidRPr="00CF380D">
              <w:rPr>
                <w:rFonts w:ascii="Calibri" w:hAnsi="Calibri" w:cs="Calibri"/>
                <w:szCs w:val="28"/>
                <w:lang w:val="sq-AL"/>
              </w:rPr>
              <w:t>,</w:t>
            </w:r>
            <w:r w:rsidR="0009530F">
              <w:rPr>
                <w:rFonts w:ascii="Calibri" w:hAnsi="Calibri" w:cs="Calibri"/>
                <w:szCs w:val="28"/>
                <w:lang w:val="sq-AL"/>
              </w:rPr>
              <w:t xml:space="preserve"> </w:t>
            </w:r>
            <w:r w:rsidR="00C25A24" w:rsidRPr="00CF380D">
              <w:rPr>
                <w:rFonts w:ascii="Calibri" w:hAnsi="Calibri" w:cs="Calibri"/>
                <w:szCs w:val="28"/>
                <w:lang w:val="sq-AL"/>
              </w:rPr>
              <w:t xml:space="preserve"> </w:t>
            </w:r>
            <w:r w:rsidR="003A7D30">
              <w:rPr>
                <w:rFonts w:ascii="Calibri" w:hAnsi="Calibri" w:cs="Calibri"/>
                <w:szCs w:val="28"/>
                <w:lang w:val="sq-AL"/>
              </w:rPr>
              <w:t>Departamenti i Matematikës</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Titulli i lëndës:</w:t>
            </w:r>
          </w:p>
        </w:tc>
        <w:tc>
          <w:tcPr>
            <w:tcW w:w="5239" w:type="dxa"/>
            <w:gridSpan w:val="3"/>
          </w:tcPr>
          <w:p w:rsidR="00CF116F" w:rsidRPr="00CF380D" w:rsidRDefault="0009530F" w:rsidP="00CA257E">
            <w:pPr>
              <w:pStyle w:val="NoSpacing"/>
              <w:rPr>
                <w:rFonts w:ascii="Calibri" w:hAnsi="Calibri" w:cs="Calibri"/>
                <w:szCs w:val="28"/>
                <w:lang w:val="sq-AL"/>
              </w:rPr>
            </w:pPr>
            <w:r>
              <w:rPr>
                <w:rFonts w:ascii="Calibri" w:hAnsi="Calibri" w:cs="Calibri"/>
                <w:szCs w:val="28"/>
                <w:lang w:val="sq-AL"/>
              </w:rPr>
              <w:t>Matematika elementare</w:t>
            </w:r>
          </w:p>
        </w:tc>
      </w:tr>
      <w:tr w:rsidR="00CF116F" w:rsidRPr="00117F15" w:rsidTr="00183923">
        <w:tc>
          <w:tcPr>
            <w:tcW w:w="3617" w:type="dxa"/>
          </w:tcPr>
          <w:p w:rsidR="00CF116F" w:rsidRPr="00CF380D" w:rsidRDefault="00CF116F" w:rsidP="00781805">
            <w:pPr>
              <w:pStyle w:val="NoSpacing"/>
              <w:rPr>
                <w:rFonts w:ascii="Calibri" w:hAnsi="Calibri" w:cs="Calibri"/>
                <w:b/>
                <w:szCs w:val="28"/>
                <w:lang w:val="sq-AL"/>
              </w:rPr>
            </w:pPr>
            <w:r w:rsidRPr="00CF380D">
              <w:rPr>
                <w:rFonts w:ascii="Calibri" w:hAnsi="Calibri" w:cs="Calibri"/>
                <w:b/>
                <w:szCs w:val="28"/>
                <w:lang w:val="sq-AL"/>
              </w:rPr>
              <w:t>Niveli:</w:t>
            </w:r>
          </w:p>
        </w:tc>
        <w:tc>
          <w:tcPr>
            <w:tcW w:w="5239" w:type="dxa"/>
            <w:gridSpan w:val="3"/>
          </w:tcPr>
          <w:p w:rsidR="00CF116F" w:rsidRPr="00CF380D" w:rsidRDefault="00117F15" w:rsidP="00FB050B">
            <w:pPr>
              <w:pStyle w:val="NoSpacing"/>
              <w:rPr>
                <w:rFonts w:ascii="Calibri" w:hAnsi="Calibri" w:cs="Calibri"/>
                <w:szCs w:val="28"/>
                <w:lang w:val="sq-AL"/>
              </w:rPr>
            </w:pPr>
            <w:r w:rsidRPr="00CF380D">
              <w:rPr>
                <w:rFonts w:ascii="Calibri" w:hAnsi="Calibri" w:cs="Calibri"/>
                <w:szCs w:val="28"/>
                <w:lang w:val="sq-AL"/>
              </w:rPr>
              <w:t>Bachelor</w:t>
            </w:r>
          </w:p>
        </w:tc>
      </w:tr>
      <w:tr w:rsidR="00781805" w:rsidRPr="00117F15" w:rsidTr="00183923">
        <w:tc>
          <w:tcPr>
            <w:tcW w:w="3617" w:type="dxa"/>
          </w:tcPr>
          <w:p w:rsidR="00781805" w:rsidRPr="00CF380D" w:rsidRDefault="00781805" w:rsidP="00781805">
            <w:pPr>
              <w:pStyle w:val="NoSpacing"/>
              <w:rPr>
                <w:rFonts w:ascii="Calibri" w:hAnsi="Calibri" w:cs="Calibri"/>
                <w:b/>
                <w:szCs w:val="28"/>
                <w:lang w:val="sq-AL"/>
              </w:rPr>
            </w:pPr>
            <w:r w:rsidRPr="00CF380D">
              <w:rPr>
                <w:rFonts w:ascii="Calibri" w:hAnsi="Calibri" w:cs="Calibri"/>
                <w:b/>
                <w:szCs w:val="28"/>
                <w:lang w:val="sq-AL"/>
              </w:rPr>
              <w:t>Statusi lëndës:</w:t>
            </w:r>
          </w:p>
        </w:tc>
        <w:tc>
          <w:tcPr>
            <w:tcW w:w="5239" w:type="dxa"/>
            <w:gridSpan w:val="3"/>
          </w:tcPr>
          <w:p w:rsidR="00781805" w:rsidRPr="00CF380D" w:rsidRDefault="00117F15" w:rsidP="00FB050B">
            <w:pPr>
              <w:pStyle w:val="NoSpacing"/>
              <w:rPr>
                <w:rFonts w:ascii="Calibri" w:hAnsi="Calibri" w:cs="Calibri"/>
                <w:szCs w:val="28"/>
                <w:lang w:val="sq-AL"/>
              </w:rPr>
            </w:pPr>
            <w:r w:rsidRPr="00CF380D">
              <w:rPr>
                <w:rFonts w:ascii="Calibri" w:hAnsi="Calibri" w:cs="Calibri"/>
                <w:szCs w:val="28"/>
                <w:lang w:val="sq-AL"/>
              </w:rPr>
              <w:t>Obligative</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Viti i studimeve:</w:t>
            </w:r>
          </w:p>
        </w:tc>
        <w:tc>
          <w:tcPr>
            <w:tcW w:w="5239" w:type="dxa"/>
            <w:gridSpan w:val="3"/>
          </w:tcPr>
          <w:p w:rsidR="00CF116F" w:rsidRPr="00CF380D" w:rsidRDefault="00117F15" w:rsidP="00CA257E">
            <w:pPr>
              <w:pStyle w:val="NoSpacing"/>
              <w:rPr>
                <w:rFonts w:ascii="Calibri" w:hAnsi="Calibri" w:cs="Calibri"/>
                <w:szCs w:val="28"/>
                <w:lang w:val="sq-AL"/>
              </w:rPr>
            </w:pPr>
            <w:r w:rsidRPr="00CF380D">
              <w:rPr>
                <w:rFonts w:ascii="Calibri" w:hAnsi="Calibri" w:cs="Calibri"/>
                <w:szCs w:val="28"/>
                <w:lang w:val="sq-AL"/>
              </w:rPr>
              <w:t>I-</w:t>
            </w:r>
            <w:r w:rsidR="00CA257E">
              <w:rPr>
                <w:rFonts w:ascii="Calibri" w:hAnsi="Calibri" w:cs="Calibri"/>
                <w:szCs w:val="28"/>
                <w:lang w:val="sq-AL"/>
              </w:rPr>
              <w:t>r</w:t>
            </w:r>
            <w:r w:rsidRPr="00CF380D">
              <w:rPr>
                <w:rFonts w:ascii="Calibri" w:hAnsi="Calibri" w:cs="Calibri"/>
                <w:szCs w:val="28"/>
                <w:lang w:val="sq-AL"/>
              </w:rPr>
              <w:t>ë</w:t>
            </w:r>
          </w:p>
        </w:tc>
      </w:tr>
      <w:tr w:rsidR="00CF116F" w:rsidRPr="00117F15" w:rsidTr="00830FD8">
        <w:trPr>
          <w:trHeight w:val="70"/>
        </w:trPr>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Numri i orëve në javë:</w:t>
            </w:r>
          </w:p>
        </w:tc>
        <w:tc>
          <w:tcPr>
            <w:tcW w:w="5239" w:type="dxa"/>
            <w:gridSpan w:val="3"/>
          </w:tcPr>
          <w:p w:rsidR="00CF116F" w:rsidRPr="00CF380D" w:rsidRDefault="00E64C61" w:rsidP="00E64C61">
            <w:pPr>
              <w:pStyle w:val="NoSpacing"/>
              <w:rPr>
                <w:rFonts w:ascii="Calibri" w:hAnsi="Calibri" w:cs="Calibri"/>
                <w:szCs w:val="28"/>
                <w:lang w:val="sq-AL"/>
              </w:rPr>
            </w:pPr>
            <w:r>
              <w:rPr>
                <w:rFonts w:ascii="Calibri" w:hAnsi="Calibri" w:cs="Calibri"/>
                <w:szCs w:val="28"/>
                <w:lang w:val="sq-AL"/>
              </w:rPr>
              <w:t>2</w:t>
            </w:r>
            <w:r w:rsidR="00117F15" w:rsidRPr="00CF380D">
              <w:rPr>
                <w:rFonts w:ascii="Calibri" w:hAnsi="Calibri" w:cs="Calibri"/>
                <w:szCs w:val="28"/>
                <w:lang w:val="sq-AL"/>
              </w:rPr>
              <w:t>+</w:t>
            </w:r>
            <w:r>
              <w:rPr>
                <w:rFonts w:ascii="Calibri" w:hAnsi="Calibri" w:cs="Calibri"/>
                <w:szCs w:val="28"/>
                <w:lang w:val="sq-AL"/>
              </w:rPr>
              <w:t>2</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Vlera në kredi – ECTS:</w:t>
            </w:r>
          </w:p>
        </w:tc>
        <w:tc>
          <w:tcPr>
            <w:tcW w:w="5239" w:type="dxa"/>
            <w:gridSpan w:val="3"/>
          </w:tcPr>
          <w:p w:rsidR="00CF116F" w:rsidRPr="00CF380D" w:rsidRDefault="000863D1" w:rsidP="00B0248A">
            <w:pPr>
              <w:pStyle w:val="NoSpacing"/>
              <w:rPr>
                <w:rFonts w:ascii="Calibri" w:hAnsi="Calibri" w:cs="Calibri"/>
                <w:szCs w:val="28"/>
                <w:lang w:val="sq-AL"/>
              </w:rPr>
            </w:pPr>
            <w:r>
              <w:rPr>
                <w:rFonts w:ascii="Calibri" w:hAnsi="Calibri" w:cs="Calibri"/>
                <w:szCs w:val="28"/>
                <w:lang w:val="sq-AL"/>
              </w:rPr>
              <w:t>5</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Koha / lokacioni:</w:t>
            </w:r>
          </w:p>
        </w:tc>
        <w:tc>
          <w:tcPr>
            <w:tcW w:w="5239" w:type="dxa"/>
            <w:gridSpan w:val="3"/>
          </w:tcPr>
          <w:p w:rsidR="00CF116F" w:rsidRPr="00CF380D" w:rsidRDefault="00CF116F" w:rsidP="00FB050B">
            <w:pPr>
              <w:pStyle w:val="NoSpacing"/>
              <w:rPr>
                <w:rFonts w:ascii="Calibri" w:hAnsi="Calibri" w:cs="Calibri"/>
                <w:b/>
                <w:szCs w:val="28"/>
                <w:lang w:val="sq-AL"/>
              </w:rPr>
            </w:pPr>
          </w:p>
        </w:tc>
      </w:tr>
      <w:tr w:rsidR="00CF116F" w:rsidRPr="00117F15" w:rsidTr="00183923">
        <w:tc>
          <w:tcPr>
            <w:tcW w:w="3617" w:type="dxa"/>
          </w:tcPr>
          <w:p w:rsidR="00CF116F" w:rsidRPr="00CF380D" w:rsidRDefault="00117F15" w:rsidP="00FB050B">
            <w:pPr>
              <w:pStyle w:val="NoSpacing"/>
              <w:rPr>
                <w:rFonts w:ascii="Calibri" w:hAnsi="Calibri" w:cs="Calibri"/>
                <w:b/>
                <w:szCs w:val="28"/>
                <w:lang w:val="sq-AL"/>
              </w:rPr>
            </w:pPr>
            <w:r w:rsidRPr="00CF380D">
              <w:rPr>
                <w:rFonts w:ascii="Calibri" w:hAnsi="Calibri" w:cs="Calibri"/>
                <w:b/>
                <w:szCs w:val="28"/>
                <w:lang w:val="sq-AL"/>
              </w:rPr>
              <w:t>Mësimdhënësi</w:t>
            </w:r>
            <w:r w:rsidR="00CF116F" w:rsidRPr="00CF380D">
              <w:rPr>
                <w:rFonts w:ascii="Calibri" w:hAnsi="Calibri" w:cs="Calibri"/>
                <w:b/>
                <w:szCs w:val="28"/>
                <w:lang w:val="sq-AL"/>
              </w:rPr>
              <w:t xml:space="preserve"> i lëndës:</w:t>
            </w:r>
          </w:p>
        </w:tc>
        <w:tc>
          <w:tcPr>
            <w:tcW w:w="5239" w:type="dxa"/>
            <w:gridSpan w:val="3"/>
          </w:tcPr>
          <w:p w:rsidR="00CF116F" w:rsidRPr="00CF380D" w:rsidRDefault="00CA257E" w:rsidP="00FB050B">
            <w:pPr>
              <w:pStyle w:val="NoSpacing"/>
              <w:rPr>
                <w:rFonts w:ascii="Calibri" w:hAnsi="Calibri" w:cs="Calibri"/>
                <w:szCs w:val="28"/>
                <w:lang w:val="sq-AL"/>
              </w:rPr>
            </w:pPr>
            <w:r>
              <w:rPr>
                <w:rFonts w:ascii="Calibri" w:hAnsi="Calibri" w:cs="Calibri"/>
                <w:szCs w:val="28"/>
                <w:lang w:val="sq-AL"/>
              </w:rPr>
              <w:t>Ramadan Limani</w:t>
            </w:r>
          </w:p>
        </w:tc>
      </w:tr>
      <w:tr w:rsidR="00CF116F" w:rsidRPr="00117F15" w:rsidTr="00183923">
        <w:tc>
          <w:tcPr>
            <w:tcW w:w="3617" w:type="dxa"/>
          </w:tcPr>
          <w:p w:rsidR="00CF116F" w:rsidRPr="00CF380D" w:rsidRDefault="00CF116F" w:rsidP="00FB050B">
            <w:pPr>
              <w:pStyle w:val="NoSpacing"/>
              <w:rPr>
                <w:rFonts w:ascii="Calibri" w:hAnsi="Calibri" w:cs="Calibri"/>
                <w:b/>
                <w:szCs w:val="28"/>
                <w:lang w:val="sq-AL"/>
              </w:rPr>
            </w:pPr>
            <w:r w:rsidRPr="00CF380D">
              <w:rPr>
                <w:rFonts w:ascii="Calibri" w:hAnsi="Calibri" w:cs="Calibri"/>
                <w:b/>
                <w:szCs w:val="28"/>
                <w:lang w:val="sq-AL"/>
              </w:rPr>
              <w:t xml:space="preserve">Detajet kontaktuese: </w:t>
            </w:r>
          </w:p>
        </w:tc>
        <w:tc>
          <w:tcPr>
            <w:tcW w:w="5239" w:type="dxa"/>
            <w:gridSpan w:val="3"/>
          </w:tcPr>
          <w:p w:rsidR="00CF116F" w:rsidRPr="00CF380D" w:rsidRDefault="003047F1" w:rsidP="00CA257E">
            <w:pPr>
              <w:pStyle w:val="NoSpacing"/>
              <w:rPr>
                <w:rFonts w:ascii="Calibri" w:hAnsi="Calibri" w:cs="Calibri"/>
                <w:szCs w:val="28"/>
              </w:rPr>
            </w:pPr>
            <w:hyperlink r:id="rId7" w:history="1">
              <w:r w:rsidR="00CA257E" w:rsidRPr="009C2ECB">
                <w:rPr>
                  <w:rStyle w:val="Hyperlink"/>
                  <w:rFonts w:ascii="Calibri" w:hAnsi="Calibri" w:cs="Calibri"/>
                  <w:szCs w:val="28"/>
                  <w:lang w:val="sq-AL"/>
                </w:rPr>
                <w:t>r_limani@yahoo.com</w:t>
              </w:r>
            </w:hyperlink>
          </w:p>
        </w:tc>
      </w:tr>
      <w:tr w:rsidR="00FB050B" w:rsidRPr="00CF380D" w:rsidTr="00EF57F9">
        <w:tc>
          <w:tcPr>
            <w:tcW w:w="8856" w:type="dxa"/>
            <w:gridSpan w:val="4"/>
            <w:shd w:val="clear" w:color="auto" w:fill="B8CCE4"/>
          </w:tcPr>
          <w:p w:rsidR="00FB050B" w:rsidRPr="00CF380D" w:rsidRDefault="00FB050B" w:rsidP="00CF116F">
            <w:pPr>
              <w:pStyle w:val="NoSpacing"/>
              <w:rPr>
                <w:rFonts w:ascii="Calibri" w:hAnsi="Calibri"/>
                <w:lang w:val="sq-AL"/>
              </w:rPr>
            </w:pPr>
          </w:p>
        </w:tc>
      </w:tr>
      <w:tr w:rsidR="00CF116F" w:rsidRPr="0076277A"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Përshkrimi i lëndës</w:t>
            </w:r>
          </w:p>
        </w:tc>
        <w:tc>
          <w:tcPr>
            <w:tcW w:w="5239" w:type="dxa"/>
            <w:gridSpan w:val="3"/>
          </w:tcPr>
          <w:p w:rsidR="007C3132" w:rsidRPr="00A8483A" w:rsidRDefault="00C25A24" w:rsidP="00A8483A">
            <w:pPr>
              <w:jc w:val="both"/>
              <w:rPr>
                <w:rFonts w:asciiTheme="minorHAnsi" w:hAnsiTheme="minorHAnsi" w:cstheme="minorHAnsi"/>
                <w:b/>
                <w:lang w:val="it-IT"/>
              </w:rPr>
            </w:pPr>
            <w:r w:rsidRPr="004F02FB">
              <w:rPr>
                <w:rFonts w:asciiTheme="minorHAnsi" w:hAnsiTheme="minorHAnsi" w:cstheme="minorHAnsi"/>
                <w:lang w:val="sq-AL"/>
              </w:rPr>
              <w:t xml:space="preserve">Kjo lëndë </w:t>
            </w:r>
            <w:r w:rsidR="00F97F93">
              <w:rPr>
                <w:rFonts w:asciiTheme="minorHAnsi" w:hAnsiTheme="minorHAnsi" w:cstheme="minorHAnsi"/>
                <w:lang w:val="sq-AL"/>
              </w:rPr>
              <w:t>përfshin</w:t>
            </w:r>
            <w:r w:rsidR="00CF49AE" w:rsidRPr="004F02FB">
              <w:rPr>
                <w:rFonts w:asciiTheme="minorHAnsi" w:hAnsiTheme="minorHAnsi" w:cstheme="minorHAnsi"/>
                <w:lang w:val="sq-AL"/>
              </w:rPr>
              <w:t xml:space="preserve"> pjesë të matematikës së shkollës së mesme dhe </w:t>
            </w:r>
            <w:r w:rsidR="00E305D8" w:rsidRPr="004F02FB">
              <w:rPr>
                <w:rFonts w:asciiTheme="minorHAnsi" w:hAnsiTheme="minorHAnsi" w:cstheme="minorHAnsi"/>
                <w:lang w:val="sq-AL"/>
              </w:rPr>
              <w:t xml:space="preserve">do t’u </w:t>
            </w:r>
            <w:r w:rsidRPr="004F02FB">
              <w:rPr>
                <w:rFonts w:asciiTheme="minorHAnsi" w:hAnsiTheme="minorHAnsi" w:cstheme="minorHAnsi"/>
                <w:lang w:val="sq-AL"/>
              </w:rPr>
              <w:t xml:space="preserve"> mundëso</w:t>
            </w:r>
            <w:r w:rsidR="00E305D8" w:rsidRPr="004F02FB">
              <w:rPr>
                <w:rFonts w:asciiTheme="minorHAnsi" w:hAnsiTheme="minorHAnsi" w:cstheme="minorHAnsi"/>
                <w:lang w:val="sq-AL"/>
              </w:rPr>
              <w:t>jë</w:t>
            </w:r>
            <w:r w:rsidRPr="004F02FB">
              <w:rPr>
                <w:rFonts w:asciiTheme="minorHAnsi" w:hAnsiTheme="minorHAnsi" w:cstheme="minorHAnsi"/>
                <w:lang w:val="sq-AL"/>
              </w:rPr>
              <w:t xml:space="preserve"> studentëve </w:t>
            </w:r>
            <w:r w:rsidR="00E305D8" w:rsidRPr="004F02FB">
              <w:rPr>
                <w:rFonts w:asciiTheme="minorHAnsi" w:hAnsiTheme="minorHAnsi" w:cstheme="minorHAnsi"/>
                <w:lang w:val="sq-AL"/>
              </w:rPr>
              <w:t xml:space="preserve">që </w:t>
            </w:r>
            <w:r w:rsidRPr="004F02FB">
              <w:rPr>
                <w:rFonts w:asciiTheme="minorHAnsi" w:hAnsiTheme="minorHAnsi" w:cstheme="minorHAnsi"/>
                <w:lang w:val="sq-AL"/>
              </w:rPr>
              <w:t xml:space="preserve">të </w:t>
            </w:r>
            <w:r w:rsidR="007C774F" w:rsidRPr="004F02FB">
              <w:rPr>
                <w:rFonts w:asciiTheme="minorHAnsi" w:hAnsiTheme="minorHAnsi" w:cstheme="minorHAnsi"/>
                <w:lang w:val="sq-AL"/>
              </w:rPr>
              <w:t>p</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rforcojn</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njohurit</w:t>
            </w:r>
            <w:r w:rsidR="00D00C24" w:rsidRPr="004F02FB">
              <w:rPr>
                <w:rFonts w:asciiTheme="minorHAnsi" w:hAnsiTheme="minorHAnsi" w:cstheme="minorHAnsi"/>
                <w:lang w:val="sq-AL"/>
              </w:rPr>
              <w:t>ë</w:t>
            </w:r>
            <w:r w:rsidR="007C774F" w:rsidRPr="004F02FB">
              <w:rPr>
                <w:rFonts w:asciiTheme="minorHAnsi" w:hAnsiTheme="minorHAnsi" w:cstheme="minorHAnsi"/>
                <w:lang w:val="sq-AL"/>
              </w:rPr>
              <w:t xml:space="preserve"> elementare nga matematika</w:t>
            </w:r>
            <w:r w:rsidR="00A06034" w:rsidRPr="004F02FB">
              <w:rPr>
                <w:rFonts w:asciiTheme="minorHAnsi" w:hAnsiTheme="minorHAnsi" w:cstheme="minorHAnsi"/>
                <w:lang w:val="sq-AL"/>
              </w:rPr>
              <w:t>.</w:t>
            </w:r>
            <w:r w:rsidR="007C774F" w:rsidRPr="004F02FB">
              <w:rPr>
                <w:rFonts w:asciiTheme="minorHAnsi" w:hAnsiTheme="minorHAnsi" w:cstheme="minorHAnsi"/>
                <w:lang w:val="sq-AL"/>
              </w:rPr>
              <w:t xml:space="preserve"> </w:t>
            </w:r>
            <w:r w:rsidR="000C1854" w:rsidRPr="004F02FB">
              <w:rPr>
                <w:rFonts w:asciiTheme="minorHAnsi" w:hAnsiTheme="minorHAnsi" w:cstheme="minorHAnsi"/>
                <w:lang w:val="sq-AL"/>
              </w:rPr>
              <w:t>Ky kurs përbëhet nga këto pjesë: B</w:t>
            </w:r>
            <w:r w:rsidR="000C1854" w:rsidRPr="004F02FB">
              <w:rPr>
                <w:rFonts w:asciiTheme="minorHAnsi" w:hAnsiTheme="minorHAnsi" w:cstheme="minorHAnsi"/>
                <w:lang w:val="it-IT"/>
              </w:rPr>
              <w:t>ashkësitë dhe veprimet me bashkësi, bashkësitë numerike, numrat realë. Pasqyrimet dhe llojet e tyre, kompozimi i pasqyrimeve dhe vetitë e tij, disa funksione karkateristike. Ekuacionet dhe inekuacionet lineare me një të panjohur,</w:t>
            </w:r>
            <w:r w:rsidR="000C1854" w:rsidRPr="004F02FB">
              <w:rPr>
                <w:rFonts w:asciiTheme="minorHAnsi" w:hAnsiTheme="minorHAnsi" w:cstheme="minorHAnsi"/>
                <w:b/>
              </w:rPr>
              <w:t xml:space="preserve"> z</w:t>
            </w:r>
            <w:r w:rsidR="000C1854" w:rsidRPr="004F02FB">
              <w:rPr>
                <w:rFonts w:asciiTheme="minorHAnsi" w:hAnsiTheme="minorHAnsi" w:cstheme="minorHAnsi"/>
                <w:lang w:val="it-IT"/>
              </w:rPr>
              <w:t>batime të ekuacioneve dhe inekuacioneve lineare me një të panjohur. Ekuacioni kuadratik, funksionet kuadratike me një ndryshore, zbatime të funksioneve kuadratike me një të ndryshore, inekuacionet kuadratike me një të panjohur. Funksionet eksponenciale, ekuacionet dhe inekuacionet eksponenciale. Logaritmet, vetitë e logaritmeve dhe  funksionet logaritmike, ekuacionet dhe inekuacionet logaritmike dhe zbatimet e logaritmeve.</w:t>
            </w:r>
            <w:r w:rsidR="00800BEC">
              <w:rPr>
                <w:rFonts w:asciiTheme="minorHAnsi" w:hAnsiTheme="minorHAnsi" w:cstheme="minorHAnsi"/>
                <w:lang w:val="it-IT"/>
              </w:rPr>
              <w:t xml:space="preserve"> </w:t>
            </w:r>
            <w:r w:rsidR="000C1854" w:rsidRPr="004F02FB">
              <w:rPr>
                <w:rFonts w:asciiTheme="minorHAnsi" w:hAnsiTheme="minorHAnsi" w:cstheme="minorHAnsi"/>
                <w:lang w:val="it-IT"/>
              </w:rPr>
              <w:t>Trigonometria plane.</w:t>
            </w:r>
          </w:p>
        </w:tc>
      </w:tr>
      <w:tr w:rsidR="00CF116F" w:rsidRPr="00D301C7"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Qëllimet e lëndës:</w:t>
            </w:r>
          </w:p>
        </w:tc>
        <w:tc>
          <w:tcPr>
            <w:tcW w:w="5239" w:type="dxa"/>
            <w:gridSpan w:val="3"/>
          </w:tcPr>
          <w:p w:rsidR="007C3132" w:rsidRPr="003E13BF" w:rsidRDefault="00C445AF" w:rsidP="00A06034">
            <w:pPr>
              <w:pStyle w:val="NoSpacing"/>
              <w:rPr>
                <w:rFonts w:ascii="Calibri" w:hAnsi="Calibri"/>
                <w:lang w:val="sq-AL"/>
              </w:rPr>
            </w:pPr>
            <w:r>
              <w:rPr>
                <w:rFonts w:ascii="Calibri" w:hAnsi="Calibri"/>
                <w:lang w:val="sq-AL"/>
              </w:rPr>
              <w:t xml:space="preserve">Qëllimi kryesor i kursit do të jetë aftësimi i studentëve që </w:t>
            </w:r>
            <w:r w:rsidR="00914562">
              <w:rPr>
                <w:rFonts w:ascii="Calibri" w:hAnsi="Calibri"/>
                <w:lang w:val="sq-AL"/>
              </w:rPr>
              <w:t>njohurit</w:t>
            </w:r>
            <w:r w:rsidR="00D00C24">
              <w:rPr>
                <w:rFonts w:ascii="Calibri" w:hAnsi="Calibri"/>
                <w:lang w:val="sq-AL"/>
              </w:rPr>
              <w:t>ë</w:t>
            </w:r>
            <w:r w:rsidR="00914562">
              <w:rPr>
                <w:rFonts w:ascii="Calibri" w:hAnsi="Calibri"/>
                <w:lang w:val="sq-AL"/>
              </w:rPr>
              <w:t xml:space="preserve"> e fituara nga ky kurs t’i shfryt</w:t>
            </w:r>
            <w:r w:rsidR="00D00C24">
              <w:rPr>
                <w:rFonts w:ascii="Calibri" w:hAnsi="Calibri"/>
                <w:lang w:val="sq-AL"/>
              </w:rPr>
              <w:t>ë</w:t>
            </w:r>
            <w:r w:rsidR="00914562">
              <w:rPr>
                <w:rFonts w:ascii="Calibri" w:hAnsi="Calibri"/>
                <w:lang w:val="sq-AL"/>
              </w:rPr>
              <w:t>zojn</w:t>
            </w:r>
            <w:r w:rsidR="00D00C24">
              <w:rPr>
                <w:rFonts w:ascii="Calibri" w:hAnsi="Calibri"/>
                <w:lang w:val="sq-AL"/>
              </w:rPr>
              <w:t>ë</w:t>
            </w:r>
            <w:r w:rsidR="00914562">
              <w:rPr>
                <w:rFonts w:ascii="Calibri" w:hAnsi="Calibri"/>
                <w:lang w:val="sq-AL"/>
              </w:rPr>
              <w:t xml:space="preserve"> me sukses n</w:t>
            </w:r>
            <w:r w:rsidR="00D00C24">
              <w:rPr>
                <w:rFonts w:ascii="Calibri" w:hAnsi="Calibri"/>
                <w:lang w:val="sq-AL"/>
              </w:rPr>
              <w:t>ë</w:t>
            </w:r>
            <w:r w:rsidR="00914562">
              <w:rPr>
                <w:rFonts w:ascii="Calibri" w:hAnsi="Calibri"/>
                <w:lang w:val="sq-AL"/>
              </w:rPr>
              <w:t xml:space="preserve"> kurset tjera dhe n</w:t>
            </w:r>
            <w:r w:rsidR="00D00C24">
              <w:rPr>
                <w:rFonts w:ascii="Calibri" w:hAnsi="Calibri"/>
                <w:lang w:val="sq-AL"/>
              </w:rPr>
              <w:t>ë</w:t>
            </w:r>
            <w:r w:rsidR="00914562">
              <w:rPr>
                <w:rFonts w:ascii="Calibri" w:hAnsi="Calibri"/>
                <w:lang w:val="sq-AL"/>
              </w:rPr>
              <w:t xml:space="preserve"> jet</w:t>
            </w:r>
            <w:r w:rsidR="00D00C24">
              <w:rPr>
                <w:rFonts w:ascii="Calibri" w:hAnsi="Calibri"/>
                <w:lang w:val="sq-AL"/>
              </w:rPr>
              <w:t>ë</w:t>
            </w:r>
            <w:r w:rsidR="00914562">
              <w:rPr>
                <w:rFonts w:ascii="Calibri" w:hAnsi="Calibri"/>
                <w:lang w:val="sq-AL"/>
              </w:rPr>
              <w:t>n e p</w:t>
            </w:r>
            <w:r w:rsidR="00D00C24">
              <w:rPr>
                <w:rFonts w:ascii="Calibri" w:hAnsi="Calibri"/>
                <w:lang w:val="sq-AL"/>
              </w:rPr>
              <w:t>ë</w:t>
            </w:r>
            <w:r w:rsidR="00914562">
              <w:rPr>
                <w:rFonts w:ascii="Calibri" w:hAnsi="Calibri"/>
                <w:lang w:val="sq-AL"/>
              </w:rPr>
              <w:t>rditshme</w:t>
            </w:r>
            <w:r w:rsidR="00A06034">
              <w:rPr>
                <w:rFonts w:ascii="Calibri" w:hAnsi="Calibri"/>
                <w:lang w:val="sq-AL"/>
              </w:rPr>
              <w:t>.</w:t>
            </w:r>
            <w:r w:rsidR="00C25A24" w:rsidRPr="003E13BF">
              <w:rPr>
                <w:rFonts w:ascii="Calibri" w:hAnsi="Calibri"/>
                <w:lang w:val="sq-AL"/>
              </w:rPr>
              <w:t xml:space="preserve"> </w:t>
            </w:r>
          </w:p>
        </w:tc>
      </w:tr>
      <w:tr w:rsidR="00CF116F" w:rsidRPr="00D301C7" w:rsidTr="00183923">
        <w:tc>
          <w:tcPr>
            <w:tcW w:w="3617" w:type="dxa"/>
          </w:tcPr>
          <w:p w:rsidR="00CF116F" w:rsidRPr="00CF380D" w:rsidRDefault="00CF116F" w:rsidP="00CF116F">
            <w:pPr>
              <w:pStyle w:val="NoSpacing"/>
              <w:rPr>
                <w:rFonts w:ascii="Calibri" w:hAnsi="Calibri"/>
                <w:b/>
                <w:lang w:val="sq-AL"/>
              </w:rPr>
            </w:pPr>
            <w:r w:rsidRPr="00CF380D">
              <w:rPr>
                <w:rFonts w:ascii="Calibri" w:hAnsi="Calibri"/>
                <w:b/>
                <w:lang w:val="sq-AL"/>
              </w:rPr>
              <w:t>Rezultatet e pritura të nxënies:</w:t>
            </w:r>
          </w:p>
        </w:tc>
        <w:tc>
          <w:tcPr>
            <w:tcW w:w="5239" w:type="dxa"/>
            <w:gridSpan w:val="3"/>
          </w:tcPr>
          <w:p w:rsidR="00C67A6F" w:rsidRDefault="00A319F3" w:rsidP="00A06034">
            <w:pPr>
              <w:pStyle w:val="NoSpacing"/>
              <w:rPr>
                <w:rFonts w:ascii="Calibri" w:hAnsi="Calibri"/>
                <w:lang w:val="sq-AL"/>
              </w:rPr>
            </w:pPr>
            <w:r>
              <w:rPr>
                <w:rFonts w:ascii="Calibri" w:hAnsi="Calibri"/>
                <w:lang w:val="sq-AL"/>
              </w:rPr>
              <w:t>Pas përfundimit të suksesshëm të kursit, studentët do të j</w:t>
            </w:r>
            <w:r w:rsidR="00E640F6">
              <w:rPr>
                <w:rFonts w:ascii="Calibri" w:hAnsi="Calibri"/>
                <w:lang w:val="sq-AL"/>
              </w:rPr>
              <w:t>e</w:t>
            </w:r>
            <w:r>
              <w:rPr>
                <w:rFonts w:ascii="Calibri" w:hAnsi="Calibri"/>
                <w:lang w:val="sq-AL"/>
              </w:rPr>
              <w:t xml:space="preserve">në në gjendje </w:t>
            </w:r>
            <w:r w:rsidR="00C67A6F">
              <w:rPr>
                <w:rFonts w:ascii="Calibri" w:hAnsi="Calibri"/>
                <w:lang w:val="sq-AL"/>
              </w:rPr>
              <w:t xml:space="preserve">që </w:t>
            </w:r>
            <w:r w:rsidR="00E640F6">
              <w:rPr>
                <w:rFonts w:ascii="Calibri" w:hAnsi="Calibri"/>
                <w:lang w:val="sq-AL"/>
              </w:rPr>
              <w:t>të</w:t>
            </w:r>
            <w:r w:rsidR="00C67A6F">
              <w:rPr>
                <w:rFonts w:ascii="Calibri" w:hAnsi="Calibri"/>
                <w:lang w:val="sq-AL"/>
              </w:rPr>
              <w:t>:</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t>Përdorë me lehtësi kuptimet matematike, të</w:t>
            </w:r>
            <w:r w:rsidR="00F97F93">
              <w:rPr>
                <w:rStyle w:val="Strong"/>
                <w:rFonts w:asciiTheme="minorHAnsi" w:hAnsiTheme="minorHAnsi" w:cstheme="minorHAnsi"/>
                <w:b w:val="0"/>
                <w:lang w:val="sq-AL"/>
              </w:rPr>
              <w:t xml:space="preserve"> mësuara në këtë kurs, në kurse</w:t>
            </w:r>
            <w:r w:rsidRPr="00DE680F">
              <w:rPr>
                <w:rStyle w:val="Strong"/>
                <w:rFonts w:asciiTheme="minorHAnsi" w:hAnsiTheme="minorHAnsi" w:cstheme="minorHAnsi"/>
                <w:b w:val="0"/>
                <w:lang w:val="sq-AL"/>
              </w:rPr>
              <w:t xml:space="preserve"> tjera dhe në jetën e përditshme;</w:t>
            </w:r>
          </w:p>
          <w:p w:rsidR="00DE680F" w:rsidRPr="00DE680F" w:rsidRDefault="00DE680F" w:rsidP="00DE680F">
            <w:pPr>
              <w:numPr>
                <w:ilvl w:val="0"/>
                <w:numId w:val="11"/>
              </w:numPr>
              <w:tabs>
                <w:tab w:val="num" w:pos="720"/>
              </w:tabs>
              <w:spacing w:after="200"/>
              <w:rPr>
                <w:rStyle w:val="Strong"/>
                <w:rFonts w:asciiTheme="minorHAnsi" w:hAnsiTheme="minorHAnsi" w:cstheme="minorHAnsi"/>
                <w:b w:val="0"/>
                <w:bCs w:val="0"/>
                <w:lang w:val="sq-AL"/>
              </w:rPr>
            </w:pPr>
            <w:r w:rsidRPr="00DE680F">
              <w:rPr>
                <w:rStyle w:val="Strong"/>
                <w:rFonts w:asciiTheme="minorHAnsi" w:hAnsiTheme="minorHAnsi" w:cstheme="minorHAnsi"/>
                <w:b w:val="0"/>
                <w:lang w:val="sq-AL"/>
              </w:rPr>
              <w:lastRenderedPageBreak/>
              <w:t>Përkufizojë kuptimet më të rëndësishme në këtë kurs dhe të sjellë shembuj për të përshkruar ato kuptime;</w:t>
            </w:r>
          </w:p>
          <w:p w:rsidR="00DE680F" w:rsidRPr="00DE680F" w:rsidRDefault="00DE680F" w:rsidP="00DE680F">
            <w:pPr>
              <w:numPr>
                <w:ilvl w:val="0"/>
                <w:numId w:val="11"/>
              </w:numPr>
              <w:tabs>
                <w:tab w:val="num" w:pos="720"/>
              </w:tabs>
              <w:spacing w:after="200"/>
              <w:rPr>
                <w:rFonts w:asciiTheme="minorHAnsi" w:hAnsiTheme="minorHAnsi" w:cstheme="minorHAnsi"/>
                <w:b/>
                <w:lang w:val="sq-AL"/>
              </w:rPr>
            </w:pPr>
            <w:r w:rsidRPr="00DE680F">
              <w:rPr>
                <w:rStyle w:val="Strong"/>
                <w:rFonts w:asciiTheme="minorHAnsi" w:hAnsiTheme="minorHAnsi" w:cstheme="minorHAnsi"/>
                <w:b w:val="0"/>
                <w:lang w:val="sq-AL"/>
              </w:rPr>
              <w:t>Zbatojë këto kuptime për konvertimin e problemeve të ndryshme nga jeta reale në një problem matematik dhe të zgjidhë atë matematikisht, kurse zgjidhjet e fituara t’i interpretojë në kuptimin e problemit nga jeta reale;</w:t>
            </w:r>
            <w:r w:rsidRPr="00DE680F">
              <w:rPr>
                <w:rFonts w:asciiTheme="minorHAnsi" w:hAnsiTheme="minorHAnsi" w:cstheme="minorHAnsi"/>
                <w:b/>
                <w:lang w:val="sq-AL"/>
              </w:rPr>
              <w:t xml:space="preserve"> </w:t>
            </w:r>
          </w:p>
          <w:p w:rsidR="00DE680F" w:rsidRPr="00DE680F" w:rsidRDefault="00DE680F" w:rsidP="00DE680F">
            <w:pPr>
              <w:numPr>
                <w:ilvl w:val="0"/>
                <w:numId w:val="11"/>
              </w:numPr>
              <w:tabs>
                <w:tab w:val="num" w:pos="720"/>
              </w:tabs>
              <w:spacing w:after="200"/>
              <w:rPr>
                <w:lang w:val="sq-AL"/>
              </w:rPr>
            </w:pPr>
            <w:r w:rsidRPr="00DE680F">
              <w:rPr>
                <w:lang w:val="sq-AL"/>
              </w:rPr>
              <w:t>Të analizojnë situata të ndryshme të një problemi nga ekonomia (biznesi), apo jeta reale duke gjetur zgjidhjen optimale të tij;</w:t>
            </w:r>
          </w:p>
          <w:p w:rsidR="00DE680F"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analizojë kompleksitetitn e n</w:t>
            </w:r>
            <w:r w:rsidR="0076277A">
              <w:rPr>
                <w:rFonts w:asciiTheme="minorHAnsi" w:hAnsiTheme="minorHAnsi" w:cstheme="minorHAnsi"/>
                <w:lang w:val="sq-AL"/>
              </w:rPr>
              <w:t>j</w:t>
            </w:r>
            <w:r w:rsidR="008C5728">
              <w:rPr>
                <w:rFonts w:asciiTheme="minorHAnsi" w:hAnsiTheme="minorHAnsi" w:cstheme="minorHAnsi"/>
                <w:lang w:val="sq-AL"/>
              </w:rPr>
              <w:t>ë algorit</w:t>
            </w:r>
            <w:r w:rsidRPr="00DE680F">
              <w:rPr>
                <w:rFonts w:asciiTheme="minorHAnsi" w:hAnsiTheme="minorHAnsi" w:cstheme="minorHAnsi"/>
                <w:lang w:val="sq-AL"/>
              </w:rPr>
              <w:t>mi, duke analizuar rastin më të keq, më të mirë dhe rastin mesatar të tij;</w:t>
            </w:r>
          </w:p>
          <w:p w:rsidR="007C3132" w:rsidRPr="00DE680F" w:rsidRDefault="00DE680F" w:rsidP="00DE680F">
            <w:pPr>
              <w:numPr>
                <w:ilvl w:val="0"/>
                <w:numId w:val="11"/>
              </w:numPr>
              <w:tabs>
                <w:tab w:val="num" w:pos="720"/>
              </w:tabs>
              <w:spacing w:after="200"/>
              <w:rPr>
                <w:rFonts w:asciiTheme="minorHAnsi" w:hAnsiTheme="minorHAnsi" w:cstheme="minorHAnsi"/>
                <w:lang w:val="sq-AL"/>
              </w:rPr>
            </w:pPr>
            <w:r w:rsidRPr="00DE680F">
              <w:rPr>
                <w:rFonts w:asciiTheme="minorHAnsi" w:hAnsiTheme="minorHAnsi" w:cstheme="minorHAnsi"/>
                <w:lang w:val="sq-AL"/>
              </w:rPr>
              <w:t>Të shprehet në mënyrë të qartë gojarisht dhe me shkrim gjatë zgjidhjes së një problemi matematik, apo nga jeta e përditshme.</w:t>
            </w:r>
            <w:r w:rsidR="003E13BF" w:rsidRPr="00DE680F">
              <w:rPr>
                <w:rFonts w:ascii="Calibri" w:hAnsi="Calibri"/>
                <w:lang w:val="sq-AL"/>
              </w:rPr>
              <w:t xml:space="preserve"> </w:t>
            </w:r>
          </w:p>
        </w:tc>
      </w:tr>
      <w:tr w:rsidR="00FF7590" w:rsidRPr="00D301C7" w:rsidTr="00004B39">
        <w:tc>
          <w:tcPr>
            <w:tcW w:w="8856" w:type="dxa"/>
            <w:gridSpan w:val="4"/>
            <w:shd w:val="clear" w:color="auto" w:fill="B8CCE4"/>
          </w:tcPr>
          <w:p w:rsidR="00FF7590" w:rsidRPr="00CF380D" w:rsidRDefault="00FF7590" w:rsidP="00CF116F">
            <w:pPr>
              <w:pStyle w:val="NoSpacing"/>
              <w:rPr>
                <w:rFonts w:ascii="Calibri" w:hAnsi="Calibri" w:cs="Calibri"/>
                <w:i/>
                <w:lang w:val="sq-AL"/>
              </w:rPr>
            </w:pPr>
          </w:p>
        </w:tc>
      </w:tr>
      <w:tr w:rsidR="00FB050B" w:rsidRPr="00D301C7" w:rsidTr="00EF57F9">
        <w:tc>
          <w:tcPr>
            <w:tcW w:w="8856" w:type="dxa"/>
            <w:gridSpan w:val="4"/>
            <w:shd w:val="clear" w:color="auto" w:fill="B8CCE4"/>
          </w:tcPr>
          <w:p w:rsidR="00FB050B" w:rsidRPr="00CF380D" w:rsidRDefault="00117F15" w:rsidP="00183923">
            <w:pPr>
              <w:pStyle w:val="NoSpacing"/>
              <w:jc w:val="center"/>
              <w:rPr>
                <w:rFonts w:ascii="Calibri" w:hAnsi="Calibri" w:cs="Calibri"/>
                <w:b/>
                <w:lang w:val="sq-AL"/>
              </w:rPr>
            </w:pPr>
            <w:r w:rsidRPr="00CF380D">
              <w:rPr>
                <w:rFonts w:ascii="Calibri" w:hAnsi="Calibri" w:cs="Calibri"/>
                <w:b/>
                <w:lang w:val="sq-AL"/>
              </w:rPr>
              <w:t>Kontributi në</w:t>
            </w:r>
            <w:r w:rsidR="00183923" w:rsidRPr="00CF380D">
              <w:rPr>
                <w:rFonts w:ascii="Calibri" w:hAnsi="Calibri" w:cs="Calibri"/>
                <w:b/>
                <w:lang w:val="sq-AL"/>
              </w:rPr>
              <w:t xml:space="preserve"> ngark</w:t>
            </w:r>
            <w:r w:rsidRPr="00CF380D">
              <w:rPr>
                <w:rFonts w:ascii="Calibri" w:hAnsi="Calibri" w:cs="Calibri"/>
                <w:b/>
                <w:lang w:val="sq-AL"/>
              </w:rPr>
              <w:t>esë</w:t>
            </w:r>
            <w:r w:rsidR="00183923" w:rsidRPr="00CF380D">
              <w:rPr>
                <w:rFonts w:ascii="Calibri" w:hAnsi="Calibri" w:cs="Calibri"/>
                <w:b/>
                <w:lang w:val="sq-AL"/>
              </w:rPr>
              <w:t>n e studentit</w:t>
            </w:r>
            <w:r w:rsidRPr="00CF380D">
              <w:rPr>
                <w:rFonts w:ascii="Calibri" w:hAnsi="Calibri" w:cs="Calibri"/>
                <w:b/>
                <w:lang w:val="sq-AL"/>
              </w:rPr>
              <w:t xml:space="preserve"> (gjë që duhet të</w:t>
            </w:r>
            <w:r w:rsidR="00183923" w:rsidRPr="00CF380D">
              <w:rPr>
                <w:rFonts w:ascii="Calibri" w:hAnsi="Calibri" w:cs="Calibri"/>
                <w:b/>
                <w:lang w:val="sq-AL"/>
              </w:rPr>
              <w:t xml:space="preserve"> korrespondoj</w:t>
            </w:r>
            <w:r w:rsidRPr="00CF380D">
              <w:rPr>
                <w:rFonts w:ascii="Calibri" w:hAnsi="Calibri" w:cs="Calibri"/>
                <w:b/>
                <w:lang w:val="sq-AL"/>
              </w:rPr>
              <w:t>ë me rezultatet e të nxënit të</w:t>
            </w:r>
            <w:r w:rsidR="00183923" w:rsidRPr="00CF380D">
              <w:rPr>
                <w:rFonts w:ascii="Calibri" w:hAnsi="Calibri" w:cs="Calibri"/>
                <w:b/>
                <w:lang w:val="sq-AL"/>
              </w:rPr>
              <w:t xml:space="preserve"> studentit)</w:t>
            </w:r>
          </w:p>
        </w:tc>
      </w:tr>
      <w:tr w:rsidR="00183923" w:rsidRPr="00CF380D" w:rsidTr="00183923">
        <w:tc>
          <w:tcPr>
            <w:tcW w:w="3617" w:type="dxa"/>
            <w:tcBorders>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Aktiviteti </w:t>
            </w:r>
          </w:p>
        </w:tc>
        <w:tc>
          <w:tcPr>
            <w:tcW w:w="1425"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Orë </w:t>
            </w:r>
          </w:p>
        </w:tc>
        <w:tc>
          <w:tcPr>
            <w:tcW w:w="1770"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 Ditë/javë  </w:t>
            </w:r>
          </w:p>
        </w:tc>
        <w:tc>
          <w:tcPr>
            <w:tcW w:w="2044" w:type="dxa"/>
            <w:tcBorders>
              <w:left w:val="single" w:sz="4" w:space="0" w:color="auto"/>
            </w:tcBorders>
            <w:shd w:val="clear" w:color="auto" w:fill="B8CCE4"/>
          </w:tcPr>
          <w:p w:rsidR="00183923" w:rsidRPr="00CF380D" w:rsidRDefault="00117F15" w:rsidP="00183923">
            <w:pPr>
              <w:rPr>
                <w:rFonts w:ascii="Calibri" w:hAnsi="Calibri" w:cs="Calibri"/>
                <w:b/>
                <w:lang w:val="sq-AL"/>
              </w:rPr>
            </w:pPr>
            <w:r w:rsidRPr="00CF380D">
              <w:rPr>
                <w:rFonts w:ascii="Calibri" w:hAnsi="Calibri" w:cs="Calibri"/>
                <w:b/>
                <w:lang w:val="sq-AL"/>
              </w:rPr>
              <w:t>Gjith</w:t>
            </w:r>
            <w:r w:rsidR="00183923" w:rsidRPr="00CF380D">
              <w:rPr>
                <w:rFonts w:ascii="Calibri" w:hAnsi="Calibri" w:cs="Calibri"/>
                <w:b/>
                <w:lang w:val="sq-AL"/>
              </w:rPr>
              <w:t>sej</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Ligjërata</w:t>
            </w:r>
          </w:p>
        </w:tc>
        <w:tc>
          <w:tcPr>
            <w:tcW w:w="1425" w:type="dxa"/>
            <w:tcBorders>
              <w:left w:val="single" w:sz="4" w:space="0" w:color="auto"/>
              <w:righ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30</w:t>
            </w:r>
            <w:r w:rsidR="00183923" w:rsidRPr="00CF380D">
              <w:rPr>
                <w:rFonts w:ascii="Calibri" w:hAnsi="Calibri" w:cs="Calibri"/>
                <w:lang w:val="sq-AL"/>
              </w:rPr>
              <w:t xml:space="preserve"> </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Ushtrime teorike/laboratorike</w:t>
            </w:r>
          </w:p>
        </w:tc>
        <w:tc>
          <w:tcPr>
            <w:tcW w:w="1425" w:type="dxa"/>
            <w:tcBorders>
              <w:left w:val="single" w:sz="4" w:space="0" w:color="auto"/>
              <w:righ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A06034" w:rsidP="00A06034">
            <w:pPr>
              <w:rPr>
                <w:rFonts w:ascii="Calibri" w:hAnsi="Calibri" w:cs="Calibri"/>
                <w:lang w:val="sq-AL"/>
              </w:rPr>
            </w:pPr>
            <w:r>
              <w:rPr>
                <w:rFonts w:ascii="Calibri" w:hAnsi="Calibri" w:cs="Calibri"/>
                <w:lang w:val="sq-AL"/>
              </w:rPr>
              <w:t>30</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Punë praktike</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Kontaktet me mësimdhënësin/konsultimet</w:t>
            </w:r>
          </w:p>
        </w:tc>
        <w:tc>
          <w:tcPr>
            <w:tcW w:w="1425" w:type="dxa"/>
            <w:tcBorders>
              <w:left w:val="single" w:sz="4" w:space="0" w:color="auto"/>
              <w:righ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1</w:t>
            </w:r>
          </w:p>
        </w:tc>
        <w:tc>
          <w:tcPr>
            <w:tcW w:w="1770" w:type="dxa"/>
            <w:tcBorders>
              <w:left w:val="single" w:sz="4" w:space="0" w:color="auto"/>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15</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Ushtrime  në teren</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Kolloku</w:t>
            </w:r>
            <w:r w:rsidR="00183923" w:rsidRPr="00CF380D">
              <w:rPr>
                <w:rFonts w:ascii="Calibri" w:hAnsi="Calibri" w:cs="Calibri"/>
                <w:lang w:val="sq-AL"/>
              </w:rPr>
              <w:t>iume,</w:t>
            </w:r>
            <w:r w:rsidRPr="00CF380D">
              <w:rPr>
                <w:rFonts w:ascii="Calibri" w:hAnsi="Calibri" w:cs="Calibri"/>
                <w:lang w:val="sq-AL"/>
              </w:rPr>
              <w:t xml:space="preserve"> </w:t>
            </w:r>
            <w:r w:rsidR="00183923" w:rsidRPr="00CF380D">
              <w:rPr>
                <w:rFonts w:ascii="Calibri" w:hAnsi="Calibri" w:cs="Calibri"/>
                <w:lang w:val="sq-AL"/>
              </w:rPr>
              <w:t>seminare</w:t>
            </w:r>
          </w:p>
        </w:tc>
        <w:tc>
          <w:tcPr>
            <w:tcW w:w="1425" w:type="dxa"/>
            <w:tcBorders>
              <w:left w:val="single" w:sz="4" w:space="0" w:color="auto"/>
              <w:right w:val="single" w:sz="4" w:space="0" w:color="auto"/>
            </w:tcBorders>
            <w:shd w:val="clear" w:color="auto" w:fill="FFFFFF"/>
          </w:tcPr>
          <w:p w:rsidR="00183923" w:rsidRPr="00CF380D" w:rsidRDefault="001566DF" w:rsidP="00183923">
            <w:pPr>
              <w:rPr>
                <w:rFonts w:ascii="Calibri" w:hAnsi="Calibri" w:cs="Calibri"/>
                <w:lang w:val="sq-AL"/>
              </w:rPr>
            </w:pPr>
            <w:r>
              <w:rPr>
                <w:rFonts w:ascii="Calibri" w:hAnsi="Calibri" w:cs="Calibri"/>
                <w:lang w:val="sq-AL"/>
              </w:rPr>
              <w:t>2</w:t>
            </w:r>
          </w:p>
        </w:tc>
        <w:tc>
          <w:tcPr>
            <w:tcW w:w="1770" w:type="dxa"/>
            <w:tcBorders>
              <w:left w:val="single" w:sz="4" w:space="0" w:color="auto"/>
              <w:right w:val="single" w:sz="4" w:space="0" w:color="auto"/>
            </w:tcBorders>
            <w:shd w:val="clear" w:color="auto" w:fill="FFFFFF"/>
          </w:tcPr>
          <w:p w:rsidR="00183923" w:rsidRPr="00CF380D" w:rsidRDefault="001566DF" w:rsidP="00183923">
            <w:pPr>
              <w:rPr>
                <w:rFonts w:ascii="Calibri" w:hAnsi="Calibri" w:cs="Calibri"/>
                <w:lang w:val="sq-AL"/>
              </w:rPr>
            </w:pPr>
            <w:r>
              <w:rPr>
                <w:rFonts w:ascii="Calibri" w:hAnsi="Calibri" w:cs="Calibri"/>
                <w:lang w:val="sq-AL"/>
              </w:rPr>
              <w:t>2</w:t>
            </w: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4</w:t>
            </w:r>
          </w:p>
        </w:tc>
      </w:tr>
      <w:tr w:rsidR="00183923" w:rsidRPr="00CF380D" w:rsidTr="00183923">
        <w:tc>
          <w:tcPr>
            <w:tcW w:w="3617" w:type="dxa"/>
            <w:tcBorders>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 xml:space="preserve">Detyra të </w:t>
            </w:r>
            <w:r w:rsidR="00183923" w:rsidRPr="00CF380D">
              <w:rPr>
                <w:rFonts w:ascii="Calibri" w:hAnsi="Calibri" w:cs="Calibri"/>
                <w:lang w:val="sq-AL"/>
              </w:rPr>
              <w:t>shtëpisë</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4</w:t>
            </w:r>
          </w:p>
        </w:tc>
        <w:tc>
          <w:tcPr>
            <w:tcW w:w="1770" w:type="dxa"/>
            <w:tcBorders>
              <w:left w:val="single" w:sz="4" w:space="0" w:color="auto"/>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15</w:t>
            </w:r>
          </w:p>
        </w:tc>
        <w:tc>
          <w:tcPr>
            <w:tcW w:w="2044" w:type="dxa"/>
            <w:tcBorders>
              <w:left w:val="single" w:sz="4" w:space="0" w:color="auto"/>
            </w:tcBorders>
            <w:shd w:val="clear" w:color="auto" w:fill="FFFFFF"/>
          </w:tcPr>
          <w:p w:rsidR="00183923" w:rsidRPr="00CF380D" w:rsidRDefault="001566DF" w:rsidP="001566DF">
            <w:pPr>
              <w:rPr>
                <w:rFonts w:ascii="Calibri" w:hAnsi="Calibri" w:cs="Calibri"/>
                <w:lang w:val="sq-AL"/>
              </w:rPr>
            </w:pPr>
            <w:r>
              <w:rPr>
                <w:rFonts w:ascii="Calibri" w:hAnsi="Calibri" w:cs="Calibri"/>
                <w:lang w:val="sq-AL"/>
              </w:rPr>
              <w:t>60</w:t>
            </w:r>
          </w:p>
        </w:tc>
      </w:tr>
      <w:tr w:rsidR="00183923" w:rsidRPr="00CF380D" w:rsidTr="00183923">
        <w:tc>
          <w:tcPr>
            <w:tcW w:w="3617" w:type="dxa"/>
            <w:tcBorders>
              <w:right w:val="single" w:sz="4" w:space="0" w:color="auto"/>
            </w:tcBorders>
            <w:shd w:val="clear" w:color="auto" w:fill="FFFFFF"/>
          </w:tcPr>
          <w:p w:rsidR="00183923" w:rsidRPr="00CF380D" w:rsidRDefault="00117F15" w:rsidP="00183923">
            <w:pPr>
              <w:rPr>
                <w:rFonts w:ascii="Calibri" w:hAnsi="Calibri" w:cs="Calibri"/>
                <w:lang w:val="sq-AL"/>
              </w:rPr>
            </w:pPr>
            <w:r w:rsidRPr="00CF380D">
              <w:rPr>
                <w:rFonts w:ascii="Calibri" w:hAnsi="Calibri" w:cs="Calibri"/>
                <w:lang w:val="sq-AL"/>
              </w:rPr>
              <w:t>Përgat</w:t>
            </w:r>
            <w:r w:rsidR="00183923" w:rsidRPr="00CF380D">
              <w:rPr>
                <w:rFonts w:ascii="Calibri" w:hAnsi="Calibri" w:cs="Calibri"/>
                <w:lang w:val="sq-AL"/>
              </w:rPr>
              <w:t>itja përfundimtare për provim</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8</w:t>
            </w:r>
          </w:p>
        </w:tc>
      </w:tr>
      <w:tr w:rsidR="00183923" w:rsidRPr="00CF380D" w:rsidTr="00183923">
        <w:tc>
          <w:tcPr>
            <w:tcW w:w="3617" w:type="dxa"/>
            <w:tcBorders>
              <w:right w:val="single" w:sz="4" w:space="0" w:color="auto"/>
            </w:tcBorders>
            <w:shd w:val="clear" w:color="auto" w:fill="FFFFFF"/>
          </w:tcPr>
          <w:p w:rsidR="00183923" w:rsidRPr="00CF380D" w:rsidRDefault="00183923" w:rsidP="00183923">
            <w:pPr>
              <w:rPr>
                <w:rFonts w:ascii="Calibri" w:hAnsi="Calibri" w:cs="Calibri"/>
                <w:lang w:val="sq-AL"/>
              </w:rPr>
            </w:pPr>
            <w:r w:rsidRPr="00CF380D">
              <w:rPr>
                <w:rFonts w:ascii="Calibri" w:hAnsi="Calibri" w:cs="Calibri"/>
                <w:lang w:val="sq-AL"/>
              </w:rPr>
              <w:t>Koha e kaluar në vlerësim (teste,</w:t>
            </w:r>
            <w:r w:rsidR="00117F15" w:rsidRPr="00CF380D">
              <w:rPr>
                <w:rFonts w:ascii="Calibri" w:hAnsi="Calibri" w:cs="Calibri"/>
                <w:lang w:val="sq-AL"/>
              </w:rPr>
              <w:t xml:space="preserve"> </w:t>
            </w:r>
            <w:r w:rsidRPr="00CF380D">
              <w:rPr>
                <w:rFonts w:ascii="Calibri" w:hAnsi="Calibri" w:cs="Calibri"/>
                <w:lang w:val="sq-AL"/>
              </w:rPr>
              <w:t>kuiz,</w:t>
            </w:r>
            <w:r w:rsidR="00117F15" w:rsidRPr="00CF380D">
              <w:rPr>
                <w:rFonts w:ascii="Calibri" w:hAnsi="Calibri" w:cs="Calibri"/>
                <w:lang w:val="sq-AL"/>
              </w:rPr>
              <w:t xml:space="preserve"> </w:t>
            </w:r>
            <w:r w:rsidRPr="00CF380D">
              <w:rPr>
                <w:rFonts w:ascii="Calibri" w:hAnsi="Calibri" w:cs="Calibri"/>
                <w:lang w:val="sq-AL"/>
              </w:rPr>
              <w:t>provim final)</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3</w:t>
            </w:r>
          </w:p>
        </w:tc>
      </w:tr>
      <w:tr w:rsidR="00183923" w:rsidRPr="00CF380D" w:rsidTr="00183923">
        <w:tc>
          <w:tcPr>
            <w:tcW w:w="3617" w:type="dxa"/>
            <w:tcBorders>
              <w:right w:val="single" w:sz="4" w:space="0" w:color="auto"/>
            </w:tcBorders>
            <w:shd w:val="clear" w:color="auto" w:fill="FFFFFF"/>
          </w:tcPr>
          <w:p w:rsidR="00183923" w:rsidRPr="00CF380D" w:rsidRDefault="008E5634" w:rsidP="00183923">
            <w:pPr>
              <w:rPr>
                <w:rFonts w:ascii="Calibri" w:hAnsi="Calibri" w:cs="Calibri"/>
                <w:lang w:val="sq-AL"/>
              </w:rPr>
            </w:pPr>
            <w:r w:rsidRPr="00CF380D">
              <w:rPr>
                <w:rFonts w:ascii="Calibri" w:hAnsi="Calibri" w:cs="Calibri"/>
                <w:lang w:val="sq-AL"/>
              </w:rPr>
              <w:t xml:space="preserve">Projektet, </w:t>
            </w:r>
            <w:r w:rsidR="00117F15" w:rsidRPr="00CF380D">
              <w:rPr>
                <w:rFonts w:ascii="Calibri" w:hAnsi="Calibri" w:cs="Calibri"/>
                <w:lang w:val="sq-AL"/>
              </w:rPr>
              <w:t>preza</w:t>
            </w:r>
            <w:r w:rsidR="00183923" w:rsidRPr="00CF380D">
              <w:rPr>
                <w:rFonts w:ascii="Calibri" w:hAnsi="Calibri" w:cs="Calibri"/>
                <w:lang w:val="sq-AL"/>
              </w:rPr>
              <w:t>ntimet ,etj</w:t>
            </w:r>
          </w:p>
        </w:tc>
        <w:tc>
          <w:tcPr>
            <w:tcW w:w="1425"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1770" w:type="dxa"/>
            <w:tcBorders>
              <w:left w:val="single" w:sz="4" w:space="0" w:color="auto"/>
              <w:right w:val="single" w:sz="4" w:space="0" w:color="auto"/>
            </w:tcBorders>
            <w:shd w:val="clear" w:color="auto" w:fill="FFFFFF"/>
          </w:tcPr>
          <w:p w:rsidR="00183923" w:rsidRPr="00CF380D" w:rsidRDefault="00183923" w:rsidP="00183923">
            <w:pPr>
              <w:rPr>
                <w:rFonts w:ascii="Calibri" w:hAnsi="Calibri" w:cs="Calibri"/>
                <w:lang w:val="sq-AL"/>
              </w:rPr>
            </w:pPr>
          </w:p>
        </w:tc>
        <w:tc>
          <w:tcPr>
            <w:tcW w:w="2044" w:type="dxa"/>
            <w:tcBorders>
              <w:left w:val="single" w:sz="4" w:space="0" w:color="auto"/>
            </w:tcBorders>
            <w:shd w:val="clear" w:color="auto" w:fill="FFFFFF"/>
          </w:tcPr>
          <w:p w:rsidR="00183923" w:rsidRPr="00CF380D" w:rsidRDefault="00183923" w:rsidP="00183923">
            <w:pPr>
              <w:rPr>
                <w:rFonts w:ascii="Calibri" w:hAnsi="Calibri" w:cs="Calibri"/>
                <w:lang w:val="sq-AL"/>
              </w:rPr>
            </w:pPr>
          </w:p>
        </w:tc>
      </w:tr>
      <w:tr w:rsidR="00183923" w:rsidRPr="00CF380D" w:rsidTr="00183923">
        <w:tc>
          <w:tcPr>
            <w:tcW w:w="3617" w:type="dxa"/>
            <w:tcBorders>
              <w:right w:val="single" w:sz="4" w:space="0" w:color="auto"/>
            </w:tcBorders>
            <w:shd w:val="clear" w:color="auto" w:fill="B8CCE4"/>
          </w:tcPr>
          <w:p w:rsidR="00183923" w:rsidRPr="00CF380D" w:rsidRDefault="00183923" w:rsidP="00183923">
            <w:pPr>
              <w:rPr>
                <w:rFonts w:ascii="Calibri" w:hAnsi="Calibri" w:cs="Calibri"/>
                <w:b/>
                <w:lang w:val="sq-AL"/>
              </w:rPr>
            </w:pPr>
            <w:r w:rsidRPr="00CF380D">
              <w:rPr>
                <w:rFonts w:ascii="Calibri" w:hAnsi="Calibri" w:cs="Calibri"/>
                <w:b/>
                <w:lang w:val="sq-AL"/>
              </w:rPr>
              <w:t xml:space="preserve">Totali </w:t>
            </w:r>
          </w:p>
          <w:p w:rsidR="00183923" w:rsidRPr="00CF380D" w:rsidRDefault="00183923" w:rsidP="00183923">
            <w:pPr>
              <w:rPr>
                <w:rFonts w:ascii="Calibri" w:hAnsi="Calibri" w:cs="Calibri"/>
                <w:b/>
                <w:lang w:val="sq-AL"/>
              </w:rPr>
            </w:pPr>
          </w:p>
        </w:tc>
        <w:tc>
          <w:tcPr>
            <w:tcW w:w="1425"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p>
        </w:tc>
        <w:tc>
          <w:tcPr>
            <w:tcW w:w="1770" w:type="dxa"/>
            <w:tcBorders>
              <w:left w:val="single" w:sz="4" w:space="0" w:color="auto"/>
              <w:right w:val="single" w:sz="4" w:space="0" w:color="auto"/>
            </w:tcBorders>
            <w:shd w:val="clear" w:color="auto" w:fill="B8CCE4"/>
          </w:tcPr>
          <w:p w:rsidR="00183923" w:rsidRPr="00CF380D" w:rsidRDefault="00183923" w:rsidP="00183923">
            <w:pPr>
              <w:rPr>
                <w:rFonts w:ascii="Calibri" w:hAnsi="Calibri" w:cs="Calibri"/>
                <w:b/>
                <w:lang w:val="sq-AL"/>
              </w:rPr>
            </w:pPr>
          </w:p>
        </w:tc>
        <w:tc>
          <w:tcPr>
            <w:tcW w:w="2044" w:type="dxa"/>
            <w:tcBorders>
              <w:left w:val="single" w:sz="4" w:space="0" w:color="auto"/>
            </w:tcBorders>
            <w:shd w:val="clear" w:color="auto" w:fill="B8CCE4"/>
          </w:tcPr>
          <w:p w:rsidR="00183923" w:rsidRPr="00CF380D" w:rsidRDefault="00117F15" w:rsidP="001566DF">
            <w:pPr>
              <w:rPr>
                <w:rFonts w:ascii="Calibri" w:hAnsi="Calibri" w:cs="Calibri"/>
                <w:b/>
                <w:lang w:val="sq-AL"/>
              </w:rPr>
            </w:pPr>
            <w:r w:rsidRPr="00CF380D">
              <w:rPr>
                <w:rFonts w:ascii="Calibri" w:hAnsi="Calibri" w:cs="Calibri"/>
                <w:b/>
                <w:lang w:val="sq-AL"/>
              </w:rPr>
              <w:t>1</w:t>
            </w:r>
            <w:r w:rsidR="001566DF">
              <w:rPr>
                <w:rFonts w:ascii="Calibri" w:hAnsi="Calibri" w:cs="Calibri"/>
                <w:b/>
                <w:lang w:val="sq-AL"/>
              </w:rPr>
              <w:t>5</w:t>
            </w:r>
            <w:r w:rsidR="00233C8E">
              <w:rPr>
                <w:rFonts w:ascii="Calibri" w:hAnsi="Calibri" w:cs="Calibri"/>
                <w:b/>
                <w:lang w:val="sq-AL"/>
              </w:rPr>
              <w:t>0</w:t>
            </w:r>
          </w:p>
        </w:tc>
      </w:tr>
      <w:tr w:rsidR="00FF7590" w:rsidRPr="00CF380D" w:rsidTr="00004B39">
        <w:tc>
          <w:tcPr>
            <w:tcW w:w="8856" w:type="dxa"/>
            <w:gridSpan w:val="4"/>
            <w:shd w:val="clear" w:color="auto" w:fill="B8CCE4"/>
          </w:tcPr>
          <w:p w:rsidR="00FF7590" w:rsidRPr="00CF380D" w:rsidRDefault="00FF7590" w:rsidP="00183923">
            <w:pPr>
              <w:rPr>
                <w:rFonts w:ascii="Calibri" w:hAnsi="Calibri" w:cs="Calibri"/>
                <w:b/>
                <w:lang w:val="sq-AL"/>
              </w:rPr>
            </w:pP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Metodologjia e </w:t>
            </w:r>
            <w:r w:rsidR="00117F15" w:rsidRPr="00CF380D">
              <w:rPr>
                <w:rFonts w:ascii="Calibri" w:hAnsi="Calibri" w:cs="Calibri"/>
                <w:b/>
                <w:lang w:val="sq-AL"/>
              </w:rPr>
              <w:t>mësimdhënies</w:t>
            </w:r>
            <w:r w:rsidRPr="00CF380D">
              <w:rPr>
                <w:rFonts w:ascii="Calibri" w:hAnsi="Calibri" w:cs="Calibri"/>
                <w:b/>
                <w:lang w:val="sq-AL"/>
              </w:rPr>
              <w:t xml:space="preserve">:  </w:t>
            </w:r>
          </w:p>
        </w:tc>
        <w:tc>
          <w:tcPr>
            <w:tcW w:w="5239" w:type="dxa"/>
            <w:gridSpan w:val="3"/>
          </w:tcPr>
          <w:p w:rsidR="00183923" w:rsidRPr="00CF380D" w:rsidRDefault="008E5634" w:rsidP="00706A57">
            <w:pPr>
              <w:pStyle w:val="NoSpacing"/>
              <w:rPr>
                <w:rFonts w:ascii="Calibri" w:hAnsi="Calibri" w:cs="Calibri"/>
                <w:i/>
                <w:lang w:val="sq-AL"/>
              </w:rPr>
            </w:pPr>
            <w:r w:rsidRPr="00CF380D">
              <w:rPr>
                <w:rFonts w:ascii="Calibri" w:hAnsi="Calibri" w:cs="Calibri"/>
                <w:lang w:val="sq-AL"/>
              </w:rPr>
              <w:t xml:space="preserve">Ligjërata, diskutime, ushtrime, konsultime, </w:t>
            </w:r>
            <w:r w:rsidR="00706A57">
              <w:rPr>
                <w:rFonts w:ascii="Calibri" w:hAnsi="Calibri" w:cs="Calibri"/>
                <w:lang w:val="sq-AL"/>
              </w:rPr>
              <w:t xml:space="preserve">detyra shtëpie, </w:t>
            </w:r>
            <w:r w:rsidRPr="00CF380D">
              <w:rPr>
                <w:rFonts w:ascii="Calibri" w:hAnsi="Calibri" w:cs="Calibri"/>
                <w:lang w:val="sq-AL"/>
              </w:rPr>
              <w:t>kollokuiume</w:t>
            </w:r>
            <w:r w:rsidR="00706A57">
              <w:rPr>
                <w:rFonts w:ascii="Calibri" w:hAnsi="Calibri" w:cs="Calibri"/>
                <w:lang w:val="sq-AL"/>
              </w:rPr>
              <w:t>, provime</w:t>
            </w:r>
            <w:r w:rsidRPr="00CF380D">
              <w:rPr>
                <w:rFonts w:ascii="Calibri" w:hAnsi="Calibri" w:cs="Calibri"/>
                <w:lang w:val="sq-AL"/>
              </w:rPr>
              <w:t>.</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p>
        </w:tc>
        <w:tc>
          <w:tcPr>
            <w:tcW w:w="5239" w:type="dxa"/>
            <w:gridSpan w:val="3"/>
          </w:tcPr>
          <w:p w:rsidR="00183923" w:rsidRPr="00CF380D" w:rsidRDefault="00183923" w:rsidP="00183923">
            <w:pPr>
              <w:pStyle w:val="NoSpacing"/>
              <w:rPr>
                <w:rFonts w:ascii="Calibri" w:hAnsi="Calibri" w:cs="Calibri"/>
                <w:i/>
                <w:lang w:val="sq-AL"/>
              </w:rPr>
            </w:pP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Metodat e vlerësimit:</w:t>
            </w:r>
          </w:p>
        </w:tc>
        <w:tc>
          <w:tcPr>
            <w:tcW w:w="5239" w:type="dxa"/>
            <w:gridSpan w:val="3"/>
          </w:tcPr>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parë (kollokuium): </w:t>
            </w:r>
            <w:r w:rsidRPr="00CF380D">
              <w:rPr>
                <w:rFonts w:ascii="Calibri" w:hAnsi="Calibri" w:cs="Calibri"/>
                <w:lang w:val="sq-AL"/>
              </w:rPr>
              <w:tab/>
              <w:t>20%</w:t>
            </w:r>
          </w:p>
          <w:p w:rsidR="008E5634" w:rsidRPr="00CF380D" w:rsidRDefault="008E5634" w:rsidP="008E5634">
            <w:pPr>
              <w:jc w:val="both"/>
              <w:rPr>
                <w:rFonts w:ascii="Calibri" w:hAnsi="Calibri" w:cs="Calibri"/>
                <w:lang w:val="sq-AL"/>
              </w:rPr>
            </w:pPr>
            <w:r w:rsidRPr="00CF380D">
              <w:rPr>
                <w:rFonts w:ascii="Calibri" w:hAnsi="Calibri" w:cs="Calibri"/>
                <w:lang w:val="sq-AL"/>
              </w:rPr>
              <w:t xml:space="preserve">Vlerësimi i </w:t>
            </w:r>
            <w:r w:rsidR="00A035EC">
              <w:rPr>
                <w:rFonts w:ascii="Calibri" w:hAnsi="Calibri" w:cs="Calibri"/>
                <w:lang w:val="sq-AL"/>
              </w:rPr>
              <w:t>dyt</w:t>
            </w:r>
            <w:r w:rsidRPr="00CF380D">
              <w:rPr>
                <w:rFonts w:ascii="Calibri" w:hAnsi="Calibri" w:cs="Calibri"/>
                <w:lang w:val="sq-AL"/>
              </w:rPr>
              <w:t>ë (kollokuium):</w:t>
            </w:r>
            <w:r w:rsidRPr="00CF380D">
              <w:rPr>
                <w:rFonts w:ascii="Calibri" w:hAnsi="Calibri" w:cs="Calibri"/>
                <w:lang w:val="sq-AL"/>
              </w:rPr>
              <w:tab/>
            </w:r>
            <w:r w:rsidR="00451855">
              <w:rPr>
                <w:rFonts w:ascii="Calibri" w:hAnsi="Calibri" w:cs="Calibri"/>
                <w:lang w:val="sq-AL"/>
              </w:rPr>
              <w:t xml:space="preserve">          </w:t>
            </w:r>
            <w:r w:rsidR="008C5728">
              <w:rPr>
                <w:rFonts w:ascii="Calibri" w:hAnsi="Calibri" w:cs="Calibri"/>
                <w:lang w:val="sq-AL"/>
              </w:rPr>
              <w:t xml:space="preserve"> </w:t>
            </w:r>
            <w:r w:rsidR="00451855">
              <w:rPr>
                <w:rFonts w:ascii="Calibri" w:hAnsi="Calibri" w:cs="Calibri"/>
                <w:lang w:val="sq-AL"/>
              </w:rPr>
              <w:t xml:space="preserve">  </w:t>
            </w:r>
            <w:r w:rsidRPr="00CF380D">
              <w:rPr>
                <w:rFonts w:ascii="Calibri" w:hAnsi="Calibri" w:cs="Calibri"/>
                <w:lang w:val="sq-AL"/>
              </w:rPr>
              <w:t>20%</w:t>
            </w:r>
          </w:p>
          <w:p w:rsidR="008E5634" w:rsidRPr="00CF380D" w:rsidRDefault="008E5634" w:rsidP="008E5634">
            <w:pPr>
              <w:jc w:val="both"/>
              <w:rPr>
                <w:rFonts w:ascii="Calibri" w:hAnsi="Calibri" w:cs="Calibri"/>
                <w:lang w:val="sq-AL"/>
              </w:rPr>
            </w:pPr>
            <w:r w:rsidRPr="00CF380D">
              <w:rPr>
                <w:rFonts w:ascii="Calibri" w:hAnsi="Calibri" w:cs="Calibri"/>
                <w:lang w:val="sq-AL"/>
              </w:rPr>
              <w:t>Vijimi i rregullt:</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007200D4">
              <w:rPr>
                <w:rFonts w:ascii="Calibri" w:hAnsi="Calibri" w:cs="Calibri"/>
                <w:lang w:val="sq-AL"/>
              </w:rPr>
              <w:t>10</w:t>
            </w:r>
            <w:r w:rsidRPr="00CF380D">
              <w:rPr>
                <w:rFonts w:ascii="Calibri" w:hAnsi="Calibri" w:cs="Calibri"/>
                <w:lang w:val="sq-AL"/>
              </w:rPr>
              <w:t>%</w:t>
            </w:r>
          </w:p>
          <w:p w:rsidR="008E5634" w:rsidRPr="00CF380D" w:rsidRDefault="008E5634" w:rsidP="008E5634">
            <w:pPr>
              <w:jc w:val="both"/>
              <w:rPr>
                <w:rFonts w:ascii="Calibri" w:hAnsi="Calibri" w:cs="Calibri"/>
                <w:lang w:val="sq-AL"/>
              </w:rPr>
            </w:pPr>
            <w:r w:rsidRPr="00CF380D">
              <w:rPr>
                <w:rFonts w:ascii="Calibri" w:hAnsi="Calibri" w:cs="Calibri"/>
                <w:lang w:val="sq-AL"/>
              </w:rPr>
              <w:t>Provimi final: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5</w:t>
            </w:r>
            <w:r w:rsidR="003D4EE7">
              <w:rPr>
                <w:rFonts w:ascii="Calibri" w:hAnsi="Calibri" w:cs="Calibri"/>
                <w:lang w:val="sq-AL"/>
              </w:rPr>
              <w:t>0</w:t>
            </w:r>
            <w:r w:rsidRPr="00CF380D">
              <w:rPr>
                <w:rFonts w:ascii="Calibri" w:hAnsi="Calibri" w:cs="Calibri"/>
                <w:lang w:val="sq-AL"/>
              </w:rPr>
              <w:t>%</w:t>
            </w:r>
          </w:p>
          <w:p w:rsidR="00183923" w:rsidRDefault="008E5634" w:rsidP="008E5634">
            <w:pPr>
              <w:jc w:val="both"/>
              <w:rPr>
                <w:rFonts w:ascii="Calibri" w:hAnsi="Calibri" w:cs="Calibri"/>
                <w:lang w:val="sq-AL"/>
              </w:rPr>
            </w:pPr>
            <w:r w:rsidRPr="00CF380D">
              <w:rPr>
                <w:rFonts w:ascii="Calibri" w:hAnsi="Calibri" w:cs="Calibri"/>
                <w:lang w:val="sq-AL"/>
              </w:rPr>
              <w:t>Total:</w:t>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r>
            <w:r w:rsidRPr="00CF380D">
              <w:rPr>
                <w:rFonts w:ascii="Calibri" w:hAnsi="Calibri" w:cs="Calibri"/>
                <w:lang w:val="sq-AL"/>
              </w:rPr>
              <w:tab/>
              <w:t>100%</w:t>
            </w:r>
          </w:p>
          <w:p w:rsidR="00D301C7" w:rsidRDefault="00D301C7" w:rsidP="008E5634">
            <w:pPr>
              <w:jc w:val="both"/>
              <w:rPr>
                <w:rFonts w:ascii="Calibri" w:hAnsi="Calibri" w:cs="Calibri"/>
                <w:lang w:val="sq-AL"/>
              </w:rPr>
            </w:pPr>
          </w:p>
          <w:p w:rsidR="00D301C7" w:rsidRPr="0055519E" w:rsidRDefault="00D301C7" w:rsidP="00D301C7">
            <w:pPr>
              <w:jc w:val="both"/>
              <w:rPr>
                <w:rFonts w:asciiTheme="minorHAnsi" w:hAnsiTheme="minorHAnsi" w:cstheme="minorHAnsi"/>
                <w:lang w:val="sq-AL"/>
              </w:rPr>
            </w:pPr>
            <w:r>
              <w:rPr>
                <w:rFonts w:ascii="Calibri" w:hAnsi="Calibri" w:cs="Calibri"/>
                <w:lang w:val="sq-AL"/>
              </w:rPr>
              <w:t xml:space="preserve">Nëse studenti nuk e kalon provimin </w:t>
            </w:r>
            <w:r w:rsidR="00056249">
              <w:rPr>
                <w:rFonts w:ascii="Calibri" w:hAnsi="Calibri" w:cs="Calibri"/>
                <w:lang w:val="sq-AL"/>
              </w:rPr>
              <w:t>me kollokuiume</w:t>
            </w:r>
            <w:r>
              <w:rPr>
                <w:rFonts w:ascii="Calibri" w:hAnsi="Calibri" w:cs="Calibri"/>
                <w:lang w:val="sq-AL"/>
              </w:rPr>
              <w:t xml:space="preserve">, atëherë ai i nënështrohet provimit me shkrim që peshon 40%, si dhe provimit me gojë që peshon 60%. Kalimi i provimit me shkrim është i domosdoshëm për t’iu nënshtruar provimit me gojë. </w:t>
            </w:r>
            <w:r w:rsidRPr="0055519E">
              <w:rPr>
                <w:rFonts w:asciiTheme="minorHAnsi" w:hAnsiTheme="minorHAnsi" w:cstheme="minorHAnsi"/>
                <w:lang w:val="sq-AL"/>
              </w:rPr>
              <w:t>Notimi përfundimtar do të jetë:</w:t>
            </w:r>
          </w:p>
          <w:p w:rsidR="00D301C7" w:rsidRPr="0055519E" w:rsidRDefault="00D301C7" w:rsidP="00D301C7">
            <w:pPr>
              <w:jc w:val="both"/>
              <w:rPr>
                <w:rFonts w:asciiTheme="minorHAnsi" w:hAnsiTheme="minorHAnsi" w:cstheme="minorHAnsi"/>
                <w:lang w:val="sq-AL"/>
              </w:rPr>
            </w:pPr>
          </w:p>
          <w:tbl>
            <w:tblPr>
              <w:tblStyle w:val="TableGrid"/>
              <w:tblW w:w="0" w:type="auto"/>
              <w:tblInd w:w="1420" w:type="dxa"/>
              <w:tblLook w:val="04A0" w:firstRow="1" w:lastRow="0" w:firstColumn="1" w:lastColumn="0" w:noHBand="0" w:noVBand="1"/>
            </w:tblPr>
            <w:tblGrid>
              <w:gridCol w:w="1725"/>
              <w:gridCol w:w="1530"/>
            </w:tblGrid>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Numri i pikëve</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Nota</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0-49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5 (nuk kalon)</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50-59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6 (gjashtë)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60-69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7 (shtatë)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70-79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8 (tetë)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80-89</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9 (nëntë)</w:t>
                  </w:r>
                </w:p>
              </w:tc>
            </w:tr>
            <w:tr w:rsidR="00D301C7" w:rsidRPr="009A560B" w:rsidTr="00A20A51">
              <w:trPr>
                <w:trHeight w:val="255"/>
              </w:trPr>
              <w:tc>
                <w:tcPr>
                  <w:tcW w:w="1725"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90-100</w:t>
                  </w:r>
                </w:p>
              </w:tc>
              <w:tc>
                <w:tcPr>
                  <w:tcW w:w="1530" w:type="dxa"/>
                </w:tcPr>
                <w:p w:rsidR="00D301C7" w:rsidRPr="0055519E" w:rsidRDefault="00D301C7" w:rsidP="00D301C7">
                  <w:pPr>
                    <w:jc w:val="both"/>
                    <w:rPr>
                      <w:rFonts w:asciiTheme="minorHAnsi" w:hAnsiTheme="minorHAnsi" w:cstheme="minorHAnsi"/>
                      <w:lang w:val="sq-AL"/>
                    </w:rPr>
                  </w:pPr>
                  <w:r w:rsidRPr="0055519E">
                    <w:rPr>
                      <w:rFonts w:asciiTheme="minorHAnsi" w:hAnsiTheme="minorHAnsi" w:cstheme="minorHAnsi"/>
                      <w:lang w:val="sq-AL"/>
                    </w:rPr>
                    <w:t>10 (dhjetë)</w:t>
                  </w:r>
                </w:p>
              </w:tc>
            </w:tr>
          </w:tbl>
          <w:p w:rsidR="00D301C7" w:rsidRDefault="00D301C7" w:rsidP="00D301C7">
            <w:pPr>
              <w:jc w:val="both"/>
              <w:rPr>
                <w:rFonts w:ascii="Calibri" w:hAnsi="Calibri" w:cs="Calibri"/>
                <w:lang w:val="sq-AL"/>
              </w:rPr>
            </w:pPr>
          </w:p>
          <w:p w:rsidR="00D301C7" w:rsidRPr="00CF380D" w:rsidRDefault="00D301C7" w:rsidP="008E5634">
            <w:pPr>
              <w:jc w:val="both"/>
              <w:rPr>
                <w:rFonts w:ascii="Calibri" w:hAnsi="Calibri" w:cs="Calibri"/>
                <w:lang w:val="sq-AL"/>
              </w:rPr>
            </w:pPr>
          </w:p>
        </w:tc>
      </w:tr>
      <w:tr w:rsidR="00183923" w:rsidRPr="00CF380D" w:rsidTr="00EF57F9">
        <w:tc>
          <w:tcPr>
            <w:tcW w:w="8856" w:type="dxa"/>
            <w:gridSpan w:val="4"/>
            <w:shd w:val="clear" w:color="auto" w:fill="B8CCE4"/>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bazë:  </w:t>
            </w:r>
          </w:p>
        </w:tc>
        <w:tc>
          <w:tcPr>
            <w:tcW w:w="5239" w:type="dxa"/>
            <w:gridSpan w:val="3"/>
          </w:tcPr>
          <w:p w:rsidR="00183923" w:rsidRPr="00B2771D" w:rsidRDefault="009E5B7F" w:rsidP="008C5728">
            <w:pPr>
              <w:pStyle w:val="ListParagraph"/>
              <w:numPr>
                <w:ilvl w:val="0"/>
                <w:numId w:val="6"/>
              </w:numPr>
              <w:rPr>
                <w:lang w:val="it-IT"/>
              </w:rPr>
            </w:pPr>
            <w:r>
              <w:rPr>
                <w:lang w:val="it-IT"/>
              </w:rPr>
              <w:t xml:space="preserve">R. Limani: </w:t>
            </w:r>
            <w:r w:rsidR="008C5728">
              <w:rPr>
                <w:i/>
                <w:lang w:val="it-IT"/>
              </w:rPr>
              <w:t xml:space="preserve">Matematika </w:t>
            </w:r>
            <w:r w:rsidRPr="00485290">
              <w:rPr>
                <w:i/>
                <w:lang w:val="it-IT"/>
              </w:rPr>
              <w:t>elementare</w:t>
            </w:r>
            <w:r>
              <w:rPr>
                <w:lang w:val="it-IT"/>
              </w:rPr>
              <w:t xml:space="preserve"> (d</w:t>
            </w:r>
            <w:r w:rsidR="008C5728">
              <w:rPr>
                <w:lang w:val="it-IT"/>
              </w:rPr>
              <w:t>raft-tekst</w:t>
            </w:r>
            <w:r>
              <w:rPr>
                <w:lang w:val="it-IT"/>
              </w:rPr>
              <w:t>).</w:t>
            </w:r>
          </w:p>
        </w:tc>
      </w:tr>
      <w:tr w:rsidR="00183923" w:rsidRPr="00CF380D" w:rsidTr="00183923">
        <w:tc>
          <w:tcPr>
            <w:tcW w:w="3617" w:type="dxa"/>
          </w:tcPr>
          <w:p w:rsidR="00183923" w:rsidRPr="00CF380D" w:rsidRDefault="00183923" w:rsidP="00183923">
            <w:pPr>
              <w:pStyle w:val="NoSpacing"/>
              <w:rPr>
                <w:rFonts w:ascii="Calibri" w:hAnsi="Calibri" w:cs="Calibri"/>
                <w:b/>
                <w:lang w:val="sq-AL"/>
              </w:rPr>
            </w:pPr>
            <w:r w:rsidRPr="00CF380D">
              <w:rPr>
                <w:rFonts w:ascii="Calibri" w:hAnsi="Calibri" w:cs="Calibri"/>
                <w:b/>
                <w:lang w:val="sq-AL"/>
              </w:rPr>
              <w:t xml:space="preserve">Literatura shtesë:  </w:t>
            </w:r>
          </w:p>
        </w:tc>
        <w:tc>
          <w:tcPr>
            <w:tcW w:w="5239" w:type="dxa"/>
            <w:gridSpan w:val="3"/>
          </w:tcPr>
          <w:p w:rsidR="0040410F" w:rsidRPr="002F4EA2" w:rsidRDefault="00A9526F" w:rsidP="003A0760">
            <w:pPr>
              <w:pStyle w:val="ListParagraph"/>
              <w:numPr>
                <w:ilvl w:val="0"/>
                <w:numId w:val="8"/>
              </w:numPr>
              <w:rPr>
                <w:b/>
                <w:i/>
              </w:rPr>
            </w:pPr>
            <w:r w:rsidRPr="00E25F87">
              <w:t xml:space="preserve">Terry H. </w:t>
            </w:r>
            <w:proofErr w:type="spellStart"/>
            <w:r>
              <w:t>W</w:t>
            </w:r>
            <w:r w:rsidRPr="00E25F87">
              <w:t>esner</w:t>
            </w:r>
            <w:proofErr w:type="spellEnd"/>
            <w:r w:rsidRPr="00E25F87">
              <w:t xml:space="preserve">, Harry L. </w:t>
            </w:r>
            <w:proofErr w:type="spellStart"/>
            <w:r w:rsidRPr="00E25F87">
              <w:t>Nustad</w:t>
            </w:r>
            <w:proofErr w:type="spellEnd"/>
            <w:r w:rsidRPr="00E25F87">
              <w:t xml:space="preserve">: </w:t>
            </w:r>
            <w:r w:rsidRPr="00A9526F">
              <w:rPr>
                <w:i/>
              </w:rPr>
              <w:t>Intermediate Algebra with applications, WCB Group 1991</w:t>
            </w:r>
            <w:r>
              <w:rPr>
                <w:i/>
              </w:rPr>
              <w:t>.</w:t>
            </w:r>
          </w:p>
          <w:p w:rsidR="002F4EA2" w:rsidRPr="002F4EA2" w:rsidRDefault="0092286E" w:rsidP="002F4EA2">
            <w:pPr>
              <w:pStyle w:val="ListParagraph"/>
              <w:numPr>
                <w:ilvl w:val="0"/>
                <w:numId w:val="8"/>
              </w:numPr>
              <w:rPr>
                <w:b/>
                <w:i/>
                <w:lang w:val="it-IT"/>
              </w:rPr>
            </w:pPr>
            <w:r>
              <w:rPr>
                <w:lang w:val="it-IT"/>
              </w:rPr>
              <w:t xml:space="preserve">Dr.sc. </w:t>
            </w:r>
            <w:r w:rsidR="002F4EA2" w:rsidRPr="002F4EA2">
              <w:rPr>
                <w:lang w:val="it-IT"/>
              </w:rPr>
              <w:t>M. Efendija, dr.</w:t>
            </w:r>
            <w:r>
              <w:rPr>
                <w:lang w:val="it-IT"/>
              </w:rPr>
              <w:t>sc.</w:t>
            </w:r>
            <w:r w:rsidR="002F4EA2" w:rsidRPr="002F4EA2">
              <w:rPr>
                <w:lang w:val="it-IT"/>
              </w:rPr>
              <w:t xml:space="preserve"> Q. Haxhibeqiri, </w:t>
            </w:r>
            <w:r>
              <w:rPr>
                <w:lang w:val="it-IT"/>
              </w:rPr>
              <w:t xml:space="preserve">mr.sc. </w:t>
            </w:r>
            <w:r w:rsidR="002F4EA2" w:rsidRPr="002F4EA2">
              <w:rPr>
                <w:lang w:val="it-IT"/>
              </w:rPr>
              <w:t xml:space="preserve">R. Limani: </w:t>
            </w:r>
            <w:r w:rsidR="002F4EA2" w:rsidRPr="002F4EA2">
              <w:rPr>
                <w:i/>
                <w:lang w:val="it-IT"/>
              </w:rPr>
              <w:t>Matematika 11 për gjimnazet e drejtimit Matematikë-Informatikë.</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948"/>
      </w:tblGrid>
      <w:tr w:rsidR="00D67209" w:rsidRPr="00CF380D" w:rsidTr="00EF57F9">
        <w:tc>
          <w:tcPr>
            <w:tcW w:w="8856" w:type="dxa"/>
            <w:gridSpan w:val="2"/>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Plani i diz</w:t>
            </w:r>
            <w:r w:rsidR="00117F15" w:rsidRPr="00CF380D">
              <w:rPr>
                <w:rFonts w:ascii="Calibri" w:hAnsi="Calibri" w:cs="Calibri"/>
                <w:b/>
                <w:lang w:val="sq-AL"/>
              </w:rPr>
              <w:t>a</w:t>
            </w:r>
            <w:r w:rsidRPr="00CF380D">
              <w:rPr>
                <w:rFonts w:ascii="Calibri" w:hAnsi="Calibri" w:cs="Calibri"/>
                <w:b/>
                <w:lang w:val="sq-AL"/>
              </w:rPr>
              <w:t xml:space="preserve">jnuar i mësimit:  </w:t>
            </w:r>
          </w:p>
          <w:p w:rsidR="00D67209" w:rsidRPr="00CF380D" w:rsidRDefault="00D67209" w:rsidP="00D67209">
            <w:pPr>
              <w:rPr>
                <w:rFonts w:ascii="Calibri" w:hAnsi="Calibri" w:cs="Calibri"/>
                <w:b/>
                <w:lang w:val="sq-AL"/>
              </w:rPr>
            </w:pPr>
          </w:p>
        </w:tc>
      </w:tr>
      <w:tr w:rsidR="00D67209" w:rsidRPr="00CF380D" w:rsidTr="00EF57F9">
        <w:tc>
          <w:tcPr>
            <w:tcW w:w="2718" w:type="dxa"/>
            <w:shd w:val="clear" w:color="auto" w:fill="B8CCE4"/>
          </w:tcPr>
          <w:p w:rsidR="00D67209" w:rsidRPr="00CF380D" w:rsidRDefault="00D67209" w:rsidP="00D67209">
            <w:pPr>
              <w:rPr>
                <w:rFonts w:ascii="Calibri" w:hAnsi="Calibri" w:cs="Calibri"/>
                <w:b/>
                <w:lang w:val="sq-AL"/>
              </w:rPr>
            </w:pPr>
            <w:r w:rsidRPr="00CF380D">
              <w:rPr>
                <w:rFonts w:ascii="Calibri" w:hAnsi="Calibri" w:cs="Calibri"/>
                <w:b/>
                <w:lang w:val="sq-AL"/>
              </w:rPr>
              <w:t>Java</w:t>
            </w:r>
          </w:p>
        </w:tc>
        <w:tc>
          <w:tcPr>
            <w:tcW w:w="6138" w:type="dxa"/>
            <w:shd w:val="clear" w:color="auto" w:fill="B8CCE4"/>
          </w:tcPr>
          <w:p w:rsidR="00D67209" w:rsidRPr="00CF380D" w:rsidRDefault="00117F15" w:rsidP="00D67209">
            <w:pPr>
              <w:rPr>
                <w:rFonts w:ascii="Calibri" w:hAnsi="Calibri" w:cs="Calibri"/>
                <w:b/>
                <w:lang w:val="sq-AL"/>
              </w:rPr>
            </w:pPr>
            <w:r w:rsidRPr="00CF380D">
              <w:rPr>
                <w:rFonts w:ascii="Calibri" w:hAnsi="Calibri" w:cs="Calibri"/>
                <w:b/>
                <w:lang w:val="sq-AL"/>
              </w:rPr>
              <w:t>Ligjë</w:t>
            </w:r>
            <w:r w:rsidR="00D67209" w:rsidRPr="00CF380D">
              <w:rPr>
                <w:rFonts w:ascii="Calibri" w:hAnsi="Calibri" w:cs="Calibri"/>
                <w:b/>
                <w:lang w:val="sq-AL"/>
              </w:rPr>
              <w:t>rata që do të zhvillohet</w:t>
            </w:r>
          </w:p>
        </w:tc>
      </w:tr>
      <w:tr w:rsidR="00200656" w:rsidRPr="00CF380D"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t>Java e parë:</w:t>
            </w:r>
          </w:p>
        </w:tc>
        <w:tc>
          <w:tcPr>
            <w:tcW w:w="6138" w:type="dxa"/>
          </w:tcPr>
          <w:p w:rsidR="00200656" w:rsidRPr="001C32D8" w:rsidRDefault="001C32D8" w:rsidP="00CF49AE">
            <w:pPr>
              <w:rPr>
                <w:i/>
                <w:lang w:val="it-IT"/>
              </w:rPr>
            </w:pPr>
            <w:r w:rsidRPr="005B71F1">
              <w:rPr>
                <w:i/>
                <w:lang w:val="it-IT"/>
              </w:rPr>
              <w:t>N</w:t>
            </w:r>
            <w:r>
              <w:rPr>
                <w:i/>
                <w:lang w:val="it-IT"/>
              </w:rPr>
              <w:t xml:space="preserve">johja e studentëve me materialin mësimor dhe procedurat lidhur me </w:t>
            </w:r>
            <w:r w:rsidR="00CF49AE">
              <w:rPr>
                <w:i/>
                <w:lang w:val="it-IT"/>
              </w:rPr>
              <w:t>vlerësimin përfundimtar</w:t>
            </w:r>
            <w:r w:rsidR="002C7B4D">
              <w:rPr>
                <w:i/>
                <w:lang w:val="it-IT"/>
              </w:rPr>
              <w:t>.</w:t>
            </w:r>
          </w:p>
        </w:tc>
      </w:tr>
      <w:tr w:rsidR="00200656" w:rsidRPr="00B114F6" w:rsidTr="00D67209">
        <w:tc>
          <w:tcPr>
            <w:tcW w:w="2718" w:type="dxa"/>
          </w:tcPr>
          <w:p w:rsidR="00200656" w:rsidRPr="00CF380D" w:rsidRDefault="00200656" w:rsidP="00200656">
            <w:pPr>
              <w:rPr>
                <w:rFonts w:ascii="Calibri" w:hAnsi="Calibri" w:cs="Calibri"/>
                <w:b/>
                <w:lang w:val="sq-AL"/>
              </w:rPr>
            </w:pPr>
            <w:r w:rsidRPr="00CF380D">
              <w:rPr>
                <w:rFonts w:ascii="Calibri" w:hAnsi="Calibri" w:cs="Calibri"/>
                <w:b/>
                <w:i/>
                <w:lang w:val="sq-AL"/>
              </w:rPr>
              <w:t>Java e dytë:</w:t>
            </w:r>
          </w:p>
        </w:tc>
        <w:tc>
          <w:tcPr>
            <w:tcW w:w="6138" w:type="dxa"/>
          </w:tcPr>
          <w:p w:rsidR="00200656" w:rsidRPr="00D86ECF" w:rsidRDefault="002B2FA3" w:rsidP="000A0AF4">
            <w:pPr>
              <w:rPr>
                <w:i/>
                <w:lang w:val="it-IT"/>
              </w:rPr>
            </w:pPr>
            <w:r>
              <w:rPr>
                <w:i/>
                <w:lang w:val="it-IT"/>
              </w:rPr>
              <w:t>Bashkësitë dhe v</w:t>
            </w:r>
            <w:r w:rsidR="001C62B9">
              <w:rPr>
                <w:i/>
                <w:lang w:val="it-IT"/>
              </w:rPr>
              <w:t>eprimet me bashkësi</w:t>
            </w:r>
            <w:r w:rsidR="002D23CD">
              <w:rPr>
                <w:i/>
                <w:lang w:val="it-IT"/>
              </w:rPr>
              <w:t>.</w:t>
            </w:r>
            <w:r w:rsidR="00DC6CC1">
              <w:rPr>
                <w:i/>
                <w:lang w:val="it-IT"/>
              </w:rPr>
              <w:t xml:space="preserve"> Bashkësit</w:t>
            </w:r>
            <w:r w:rsidR="00D66DA6">
              <w:rPr>
                <w:i/>
                <w:lang w:val="it-IT"/>
              </w:rPr>
              <w:t>ë numerike. Numrat realë</w:t>
            </w:r>
            <w:r w:rsidR="00DC6CC1">
              <w:rPr>
                <w:i/>
                <w:lang w:val="it-IT"/>
              </w:rPr>
              <w:t>.</w:t>
            </w:r>
          </w:p>
        </w:tc>
      </w:tr>
      <w:tr w:rsidR="00D803C9" w:rsidRPr="00D301C7"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lastRenderedPageBreak/>
              <w:t>Java e tretë</w:t>
            </w:r>
            <w:r w:rsidRPr="00CF380D">
              <w:rPr>
                <w:rFonts w:ascii="Calibri" w:hAnsi="Calibri" w:cs="Calibri"/>
                <w:b/>
                <w:lang w:val="sq-AL"/>
              </w:rPr>
              <w:t>:</w:t>
            </w:r>
          </w:p>
        </w:tc>
        <w:tc>
          <w:tcPr>
            <w:tcW w:w="6138" w:type="dxa"/>
          </w:tcPr>
          <w:p w:rsidR="00D803C9" w:rsidRPr="002D23CD" w:rsidRDefault="001C62B9" w:rsidP="002B20F6">
            <w:pPr>
              <w:rPr>
                <w:i/>
                <w:lang w:val="it-IT"/>
              </w:rPr>
            </w:pPr>
            <w:r w:rsidRPr="005B71F1">
              <w:rPr>
                <w:i/>
                <w:lang w:val="it-IT"/>
              </w:rPr>
              <w:t>Pasqyrimet dhe llojet e tyre</w:t>
            </w:r>
            <w:r>
              <w:rPr>
                <w:i/>
                <w:lang w:val="it-IT"/>
              </w:rPr>
              <w:t>.</w:t>
            </w:r>
            <w:r w:rsidR="009B480E">
              <w:rPr>
                <w:i/>
                <w:lang w:val="it-IT"/>
              </w:rPr>
              <w:t xml:space="preserve"> Zb</w:t>
            </w:r>
            <w:r w:rsidR="002B20F6">
              <w:rPr>
                <w:i/>
                <w:lang w:val="it-IT"/>
              </w:rPr>
              <w:t>atime të pasqyrimeve në financa dhe tregëti</w:t>
            </w:r>
            <w:r w:rsidR="009B480E">
              <w:rPr>
                <w:i/>
                <w:lang w:val="it-IT"/>
              </w:rPr>
              <w:t>.</w:t>
            </w:r>
            <w:r w:rsidR="003D00AD">
              <w:rPr>
                <w:i/>
                <w:lang w:val="it-IT"/>
              </w:rPr>
              <w:t xml:space="preserve">  Disa funksione karkateristike</w:t>
            </w:r>
            <w:r w:rsidR="004D1F1C">
              <w:rPr>
                <w:i/>
                <w:lang w:val="it-IT"/>
              </w:rPr>
              <w:t xml:space="preserve"> (v</w:t>
            </w:r>
            <w:r w:rsidR="003D00AD">
              <w:rPr>
                <w:i/>
                <w:lang w:val="it-IT"/>
              </w:rPr>
              <w:t>lera</w:t>
            </w:r>
            <w:r w:rsidR="004D1F1C">
              <w:rPr>
                <w:i/>
                <w:lang w:val="it-IT"/>
              </w:rPr>
              <w:t xml:space="preserve"> </w:t>
            </w:r>
            <w:r w:rsidR="003D00AD">
              <w:rPr>
                <w:i/>
                <w:lang w:val="it-IT"/>
              </w:rPr>
              <w:t xml:space="preserve"> absolute</w:t>
            </w:r>
            <w:r w:rsidR="004D1F1C">
              <w:rPr>
                <w:i/>
                <w:lang w:val="it-IT"/>
              </w:rPr>
              <w:t>, sgn dhe pjesa e plotë)</w:t>
            </w:r>
            <w:r w:rsidR="003D00AD">
              <w:rPr>
                <w:i/>
                <w:lang w:val="it-IT"/>
              </w:rPr>
              <w:t xml:space="preserve"> dhe vetitë e </w:t>
            </w:r>
            <w:r w:rsidR="004D1F1C">
              <w:rPr>
                <w:i/>
                <w:lang w:val="it-IT"/>
              </w:rPr>
              <w:t>tyre</w:t>
            </w:r>
            <w:r w:rsidR="003D00AD">
              <w:rPr>
                <w:i/>
                <w:lang w:val="it-IT"/>
              </w:rPr>
              <w:t>.</w:t>
            </w:r>
          </w:p>
        </w:tc>
      </w:tr>
      <w:tr w:rsidR="00D803C9" w:rsidRPr="00B114F6"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katërt:</w:t>
            </w:r>
          </w:p>
        </w:tc>
        <w:tc>
          <w:tcPr>
            <w:tcW w:w="6138" w:type="dxa"/>
          </w:tcPr>
          <w:p w:rsidR="00D803C9" w:rsidRPr="00953D47" w:rsidRDefault="003D00AD" w:rsidP="007175E9">
            <w:pPr>
              <w:rPr>
                <w:i/>
                <w:lang w:val="it-IT"/>
              </w:rPr>
            </w:pPr>
            <w:r>
              <w:rPr>
                <w:i/>
                <w:lang w:val="it-IT"/>
              </w:rPr>
              <w:t>Fuqitë dhe vetitë e tyre. Rrënjët dhe vetitë e tyre. Identitetet themelore algjebrike.</w:t>
            </w:r>
            <w:r w:rsidR="0058277A">
              <w:rPr>
                <w:i/>
                <w:lang w:val="it-IT"/>
              </w:rPr>
              <w:t xml:space="preserve"> Thjeshtimi i shprehjeve algjebrike.</w:t>
            </w:r>
          </w:p>
        </w:tc>
      </w:tr>
      <w:tr w:rsidR="00D803C9" w:rsidRPr="0042524A" w:rsidTr="00D67209">
        <w:tc>
          <w:tcPr>
            <w:tcW w:w="2718" w:type="dxa"/>
          </w:tcPr>
          <w:p w:rsidR="00D803C9" w:rsidRPr="00CF380D" w:rsidRDefault="00D803C9" w:rsidP="00D803C9">
            <w:pPr>
              <w:rPr>
                <w:rFonts w:ascii="Calibri" w:hAnsi="Calibri" w:cs="Calibri"/>
                <w:b/>
                <w:lang w:val="sq-AL"/>
              </w:rPr>
            </w:pPr>
            <w:r w:rsidRPr="00CF380D">
              <w:rPr>
                <w:rFonts w:ascii="Calibri" w:hAnsi="Calibri" w:cs="Calibri"/>
                <w:b/>
                <w:i/>
                <w:lang w:val="sq-AL"/>
              </w:rPr>
              <w:t>Java e pestë:</w:t>
            </w:r>
            <w:r w:rsidRPr="00CF380D">
              <w:rPr>
                <w:rFonts w:ascii="Calibri" w:hAnsi="Calibri" w:cs="Calibri"/>
                <w:b/>
                <w:lang w:val="sq-AL"/>
              </w:rPr>
              <w:t xml:space="preserve">  </w:t>
            </w:r>
          </w:p>
        </w:tc>
        <w:tc>
          <w:tcPr>
            <w:tcW w:w="6138" w:type="dxa"/>
          </w:tcPr>
          <w:p w:rsidR="00D803C9" w:rsidRPr="0075179C" w:rsidRDefault="0075179C" w:rsidP="0075179C">
            <w:pPr>
              <w:rPr>
                <w:lang w:val="it-IT"/>
              </w:rPr>
            </w:pPr>
            <w:r w:rsidRPr="00CA4A25">
              <w:rPr>
                <w:i/>
                <w:lang w:val="it-IT"/>
              </w:rPr>
              <w:t>Ekuacionet dhe ineku</w:t>
            </w:r>
            <w:r>
              <w:rPr>
                <w:i/>
                <w:lang w:val="it-IT"/>
              </w:rPr>
              <w:t>a</w:t>
            </w:r>
            <w:r w:rsidRPr="00CA4A25">
              <w:rPr>
                <w:i/>
                <w:lang w:val="it-IT"/>
              </w:rPr>
              <w:t>cionet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E107D9" w:rsidTr="00D67209">
        <w:tc>
          <w:tcPr>
            <w:tcW w:w="2718" w:type="dxa"/>
          </w:tcPr>
          <w:p w:rsidR="00E44791" w:rsidRPr="00CF380D" w:rsidRDefault="00E44791" w:rsidP="00E44791">
            <w:pPr>
              <w:rPr>
                <w:rFonts w:ascii="Calibri" w:hAnsi="Calibri" w:cs="Calibri"/>
                <w:b/>
                <w:i/>
                <w:lang w:val="sq-AL"/>
              </w:rPr>
            </w:pPr>
            <w:r w:rsidRPr="00CF380D">
              <w:rPr>
                <w:rFonts w:ascii="Calibri" w:hAnsi="Calibri" w:cs="Calibri"/>
                <w:b/>
                <w:i/>
                <w:lang w:val="sq-AL"/>
              </w:rPr>
              <w:t>Java e gjashtë</w:t>
            </w:r>
            <w:r w:rsidRPr="00CF380D">
              <w:rPr>
                <w:rFonts w:ascii="Calibri" w:hAnsi="Calibri" w:cs="Calibri"/>
                <w:b/>
                <w:lang w:val="sq-AL"/>
              </w:rPr>
              <w:t>:</w:t>
            </w:r>
          </w:p>
        </w:tc>
        <w:tc>
          <w:tcPr>
            <w:tcW w:w="6138" w:type="dxa"/>
          </w:tcPr>
          <w:p w:rsidR="00E44791" w:rsidRPr="0075179C" w:rsidRDefault="00E44791" w:rsidP="002F4EA2">
            <w:pPr>
              <w:rPr>
                <w:lang w:val="it-IT"/>
              </w:rPr>
            </w:pPr>
            <w:r>
              <w:rPr>
                <w:i/>
                <w:lang w:val="it-IT"/>
              </w:rPr>
              <w:t>Zbatime të e</w:t>
            </w:r>
            <w:r w:rsidRPr="00CA4A25">
              <w:rPr>
                <w:i/>
                <w:lang w:val="it-IT"/>
              </w:rPr>
              <w:t>kuacione</w:t>
            </w:r>
            <w:r>
              <w:rPr>
                <w:i/>
                <w:lang w:val="it-IT"/>
              </w:rPr>
              <w:t>ve</w:t>
            </w:r>
            <w:r w:rsidRPr="00CA4A25">
              <w:rPr>
                <w:i/>
                <w:lang w:val="it-IT"/>
              </w:rPr>
              <w:t xml:space="preserve"> dhe ineku</w:t>
            </w:r>
            <w:r>
              <w:rPr>
                <w:i/>
                <w:lang w:val="it-IT"/>
              </w:rPr>
              <w:t>a</w:t>
            </w:r>
            <w:r w:rsidRPr="00CA4A25">
              <w:rPr>
                <w:i/>
                <w:lang w:val="it-IT"/>
              </w:rPr>
              <w:t>cione</w:t>
            </w:r>
            <w:r w:rsidR="002F4EA2">
              <w:rPr>
                <w:i/>
                <w:lang w:val="it-IT"/>
              </w:rPr>
              <w:t>ve</w:t>
            </w:r>
            <w:r w:rsidRPr="00CA4A25">
              <w:rPr>
                <w:i/>
                <w:lang w:val="it-IT"/>
              </w:rPr>
              <w:t xml:space="preserve"> lineare me nj</w:t>
            </w:r>
            <w:r>
              <w:rPr>
                <w:i/>
                <w:lang w:val="it-IT"/>
              </w:rPr>
              <w:t>ë</w:t>
            </w:r>
            <w:r w:rsidRPr="00CA4A25">
              <w:rPr>
                <w:i/>
                <w:lang w:val="it-IT"/>
              </w:rPr>
              <w:t xml:space="preserve"> t</w:t>
            </w:r>
            <w:r>
              <w:rPr>
                <w:i/>
                <w:lang w:val="it-IT"/>
              </w:rPr>
              <w:t>ë</w:t>
            </w:r>
            <w:r w:rsidRPr="00CA4A25">
              <w:rPr>
                <w:i/>
                <w:lang w:val="it-IT"/>
              </w:rPr>
              <w:t xml:space="preserve"> panjohur</w:t>
            </w:r>
            <w:r>
              <w:rPr>
                <w:lang w:val="it-IT"/>
              </w:rPr>
              <w:t>.</w:t>
            </w:r>
          </w:p>
        </w:tc>
      </w:tr>
      <w:tr w:rsidR="00E44791" w:rsidRPr="00D301C7" w:rsidTr="00D67209">
        <w:tc>
          <w:tcPr>
            <w:tcW w:w="2718" w:type="dxa"/>
          </w:tcPr>
          <w:p w:rsidR="00E44791" w:rsidRPr="00CF380D" w:rsidRDefault="00E44791" w:rsidP="00E44791">
            <w:pPr>
              <w:rPr>
                <w:rFonts w:ascii="Calibri" w:hAnsi="Calibri" w:cs="Calibri"/>
                <w:b/>
                <w:lang w:val="sq-AL"/>
              </w:rPr>
            </w:pPr>
            <w:r w:rsidRPr="00CF380D">
              <w:rPr>
                <w:rFonts w:ascii="Calibri" w:hAnsi="Calibri" w:cs="Calibri"/>
                <w:b/>
                <w:i/>
                <w:lang w:val="sq-AL"/>
              </w:rPr>
              <w:t xml:space="preserve">Java e </w:t>
            </w:r>
            <w:r>
              <w:rPr>
                <w:rFonts w:ascii="Calibri" w:hAnsi="Calibri" w:cs="Calibri"/>
                <w:b/>
                <w:i/>
                <w:lang w:val="sq-AL"/>
              </w:rPr>
              <w:t>shtat</w:t>
            </w:r>
            <w:r w:rsidRPr="00CF380D">
              <w:rPr>
                <w:rFonts w:ascii="Calibri" w:hAnsi="Calibri" w:cs="Calibri"/>
                <w:b/>
                <w:i/>
                <w:lang w:val="sq-AL"/>
              </w:rPr>
              <w:t>ë</w:t>
            </w:r>
            <w:r w:rsidRPr="00CF380D">
              <w:rPr>
                <w:rFonts w:ascii="Calibri" w:hAnsi="Calibri" w:cs="Calibri"/>
                <w:b/>
                <w:lang w:val="sq-AL"/>
              </w:rPr>
              <w:t>:</w:t>
            </w:r>
          </w:p>
        </w:tc>
        <w:tc>
          <w:tcPr>
            <w:tcW w:w="6138" w:type="dxa"/>
          </w:tcPr>
          <w:p w:rsidR="00E44791" w:rsidRPr="00600251" w:rsidRDefault="00E44791" w:rsidP="00E44791">
            <w:pPr>
              <w:rPr>
                <w:i/>
                <w:lang w:val="it-IT"/>
              </w:rPr>
            </w:pPr>
            <w:r w:rsidRPr="00CA4A25">
              <w:rPr>
                <w:i/>
                <w:lang w:val="it-IT"/>
              </w:rPr>
              <w:t xml:space="preserve">Ekuacionet </w:t>
            </w:r>
            <w:r>
              <w:rPr>
                <w:i/>
                <w:lang w:val="it-IT"/>
              </w:rPr>
              <w:t>kuadratike dhe ato bikuadratike</w:t>
            </w:r>
            <w:r w:rsidRPr="00CA4A25">
              <w:rPr>
                <w:i/>
                <w:lang w:val="it-IT"/>
              </w:rPr>
              <w:t xml:space="preserve"> me nj</w:t>
            </w:r>
            <w:r>
              <w:rPr>
                <w:i/>
                <w:lang w:val="it-IT"/>
              </w:rPr>
              <w:t>ë</w:t>
            </w:r>
            <w:r w:rsidRPr="00CA4A25">
              <w:rPr>
                <w:i/>
                <w:lang w:val="it-IT"/>
              </w:rPr>
              <w:t xml:space="preserve"> t</w:t>
            </w:r>
            <w:r>
              <w:rPr>
                <w:i/>
                <w:lang w:val="it-IT"/>
              </w:rPr>
              <w:t>ë</w:t>
            </w:r>
            <w:r w:rsidRPr="00CA4A25">
              <w:rPr>
                <w:i/>
                <w:lang w:val="it-IT"/>
              </w:rPr>
              <w:t xml:space="preserve"> panjohur</w:t>
            </w:r>
            <w:r w:rsidR="00184DEB">
              <w:rPr>
                <w:i/>
                <w:lang w:val="it-IT"/>
              </w:rPr>
              <w:t xml:space="preserve"> dhe zbati</w:t>
            </w:r>
            <w:r w:rsidR="00142539">
              <w:rPr>
                <w:i/>
                <w:lang w:val="it-IT"/>
              </w:rPr>
              <w:t>met e tyre</w:t>
            </w:r>
            <w:r>
              <w:rPr>
                <w:i/>
                <w:lang w:val="it-IT"/>
              </w:rPr>
              <w:t>.</w:t>
            </w:r>
          </w:p>
        </w:tc>
      </w:tr>
      <w:tr w:rsidR="006E279F" w:rsidRPr="00E107D9"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tetë:</w:t>
            </w:r>
            <w:r w:rsidRPr="00CF380D">
              <w:rPr>
                <w:rFonts w:ascii="Calibri" w:hAnsi="Calibri" w:cs="Calibri"/>
                <w:b/>
                <w:lang w:val="sq-AL"/>
              </w:rPr>
              <w:t xml:space="preserve">  </w:t>
            </w:r>
          </w:p>
        </w:tc>
        <w:tc>
          <w:tcPr>
            <w:tcW w:w="6138" w:type="dxa"/>
          </w:tcPr>
          <w:p w:rsidR="006E279F" w:rsidRPr="00E107D9" w:rsidRDefault="006E279F" w:rsidP="006E279F">
            <w:pPr>
              <w:rPr>
                <w:i/>
                <w:lang w:val="it-IT"/>
              </w:rPr>
            </w:pPr>
            <w:r w:rsidRPr="008C71E6">
              <w:rPr>
                <w:i/>
                <w:lang w:val="it-IT"/>
              </w:rPr>
              <w:t>Funksionet kuadratike me një</w:t>
            </w:r>
            <w:r>
              <w:rPr>
                <w:i/>
                <w:lang w:val="it-IT"/>
              </w:rPr>
              <w:t xml:space="preserve"> ndryshore.</w:t>
            </w:r>
          </w:p>
        </w:tc>
      </w:tr>
      <w:tr w:rsidR="006E279F" w:rsidRPr="00CF380D" w:rsidTr="00D67209">
        <w:tc>
          <w:tcPr>
            <w:tcW w:w="2718" w:type="dxa"/>
          </w:tcPr>
          <w:p w:rsidR="006E279F" w:rsidRPr="00CF380D" w:rsidRDefault="006E279F" w:rsidP="006E279F">
            <w:pPr>
              <w:rPr>
                <w:rFonts w:ascii="Calibri" w:hAnsi="Calibri" w:cs="Calibri"/>
                <w:b/>
                <w:i/>
                <w:lang w:val="sq-AL"/>
              </w:rPr>
            </w:pPr>
            <w:r w:rsidRPr="00CF380D">
              <w:rPr>
                <w:rFonts w:ascii="Calibri" w:hAnsi="Calibri" w:cs="Calibri"/>
                <w:b/>
                <w:i/>
                <w:lang w:val="sq-AL"/>
              </w:rPr>
              <w:t>Java e nëntë:</w:t>
            </w:r>
            <w:r w:rsidRPr="00CF380D">
              <w:rPr>
                <w:rFonts w:ascii="Calibri" w:hAnsi="Calibri" w:cs="Calibri"/>
                <w:b/>
                <w:lang w:val="sq-AL"/>
              </w:rPr>
              <w:t xml:space="preserve">  </w:t>
            </w:r>
          </w:p>
        </w:tc>
        <w:tc>
          <w:tcPr>
            <w:tcW w:w="6138" w:type="dxa"/>
          </w:tcPr>
          <w:p w:rsidR="006E279F" w:rsidRPr="00280772" w:rsidRDefault="003B353F" w:rsidP="006E279F">
            <w:pPr>
              <w:rPr>
                <w:i/>
                <w:lang w:val="it-IT"/>
              </w:rPr>
            </w:pPr>
            <w:r>
              <w:rPr>
                <w:i/>
                <w:lang w:val="it-IT"/>
              </w:rPr>
              <w:t>Inekuacionet kuadratike me një të panjohur.</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dhjetë:</w:t>
            </w:r>
          </w:p>
        </w:tc>
        <w:tc>
          <w:tcPr>
            <w:tcW w:w="6138" w:type="dxa"/>
          </w:tcPr>
          <w:p w:rsidR="007D26BD" w:rsidRDefault="003B353F" w:rsidP="003B353F">
            <w:pPr>
              <w:rPr>
                <w:i/>
                <w:lang w:val="it-IT"/>
              </w:rPr>
            </w:pPr>
            <w:r>
              <w:rPr>
                <w:i/>
                <w:lang w:val="it-IT"/>
              </w:rPr>
              <w:t>Ekuacionet dhe inekuacionet irracionale.</w:t>
            </w:r>
          </w:p>
        </w:tc>
      </w:tr>
      <w:tr w:rsidR="007D26BD" w:rsidRPr="00D803C9"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njëmbëdhjetë</w:t>
            </w:r>
            <w:r w:rsidRPr="00CF380D">
              <w:rPr>
                <w:rFonts w:ascii="Calibri" w:hAnsi="Calibri" w:cs="Calibri"/>
                <w:b/>
                <w:lang w:val="sq-AL"/>
              </w:rPr>
              <w:t>:</w:t>
            </w:r>
          </w:p>
        </w:tc>
        <w:tc>
          <w:tcPr>
            <w:tcW w:w="6138" w:type="dxa"/>
          </w:tcPr>
          <w:p w:rsidR="007D26BD" w:rsidRPr="00DE017D" w:rsidRDefault="007D26BD" w:rsidP="007D26BD">
            <w:pPr>
              <w:rPr>
                <w:i/>
                <w:lang w:val="it-IT"/>
              </w:rPr>
            </w:pPr>
            <w:r>
              <w:rPr>
                <w:i/>
                <w:lang w:val="it-IT"/>
              </w:rPr>
              <w:t>Funksionet eksponenciale. Ekuacionet dhe inekuacionet eksponenciale.</w:t>
            </w:r>
          </w:p>
        </w:tc>
      </w:tr>
      <w:tr w:rsidR="007D26BD" w:rsidRPr="00C67A6F"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dymbëdhjetë</w:t>
            </w:r>
            <w:r w:rsidRPr="00CF380D">
              <w:rPr>
                <w:rFonts w:ascii="Calibri" w:hAnsi="Calibri" w:cs="Calibri"/>
                <w:b/>
                <w:lang w:val="sq-AL"/>
              </w:rPr>
              <w:t xml:space="preserve">:  </w:t>
            </w:r>
          </w:p>
        </w:tc>
        <w:tc>
          <w:tcPr>
            <w:tcW w:w="6138" w:type="dxa"/>
          </w:tcPr>
          <w:p w:rsidR="007D26BD" w:rsidRPr="00CF380D" w:rsidRDefault="007D26BD" w:rsidP="00000ADD">
            <w:pPr>
              <w:rPr>
                <w:rFonts w:ascii="Calibri" w:hAnsi="Calibri" w:cs="Calibri"/>
                <w:lang w:val="sq-AL"/>
              </w:rPr>
            </w:pPr>
            <w:r>
              <w:rPr>
                <w:i/>
                <w:lang w:val="it-IT"/>
              </w:rPr>
              <w:t>Logaritmet, vetitë e logaritmeve</w:t>
            </w:r>
            <w:r w:rsidR="00000ADD">
              <w:rPr>
                <w:i/>
                <w:lang w:val="it-IT"/>
              </w:rPr>
              <w:t xml:space="preserve"> dhe  funksionet logaritmike</w:t>
            </w:r>
            <w:r>
              <w:rPr>
                <w:i/>
                <w:lang w:val="it-IT"/>
              </w:rPr>
              <w:t>.</w:t>
            </w:r>
          </w:p>
        </w:tc>
      </w:tr>
      <w:tr w:rsidR="007D26BD" w:rsidRPr="00D301C7"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trembëdhjetë</w:t>
            </w:r>
            <w:r w:rsidRPr="00CF380D">
              <w:rPr>
                <w:rFonts w:ascii="Calibri" w:hAnsi="Calibri" w:cs="Calibri"/>
                <w:b/>
                <w:lang w:val="sq-AL"/>
              </w:rPr>
              <w:t xml:space="preserve">:    </w:t>
            </w:r>
          </w:p>
        </w:tc>
        <w:tc>
          <w:tcPr>
            <w:tcW w:w="6138" w:type="dxa"/>
          </w:tcPr>
          <w:p w:rsidR="007D26BD" w:rsidRPr="00D86ECF" w:rsidRDefault="007D26BD" w:rsidP="007D26BD">
            <w:pPr>
              <w:rPr>
                <w:i/>
                <w:lang w:val="it-IT"/>
              </w:rPr>
            </w:pPr>
            <w:r>
              <w:rPr>
                <w:i/>
                <w:lang w:val="it-IT"/>
              </w:rPr>
              <w:t xml:space="preserve">Njësitë për matjen e këndeve. Funksionet trigonometrike të këndeve të ngushta  në trekëndëshin kënddrejtë. </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katërmbëdhjetë</w:t>
            </w:r>
            <w:r w:rsidRPr="00CF380D">
              <w:rPr>
                <w:rFonts w:ascii="Calibri" w:hAnsi="Calibri" w:cs="Calibri"/>
                <w:b/>
                <w:lang w:val="sq-AL"/>
              </w:rPr>
              <w:t xml:space="preserve">:  </w:t>
            </w:r>
          </w:p>
        </w:tc>
        <w:tc>
          <w:tcPr>
            <w:tcW w:w="6138" w:type="dxa"/>
          </w:tcPr>
          <w:p w:rsidR="007D26BD" w:rsidRPr="002D23CD" w:rsidRDefault="007D26BD" w:rsidP="007D26BD">
            <w:pPr>
              <w:rPr>
                <w:i/>
                <w:lang w:val="it-IT"/>
              </w:rPr>
            </w:pPr>
            <w:r>
              <w:rPr>
                <w:i/>
                <w:lang w:val="it-IT"/>
              </w:rPr>
              <w:t>Rrethi trigonometrik dhe  funksionet trigonometrike të këndit  të çfarëdoshëm. Formulat e adicionit dhe rr</w:t>
            </w:r>
            <w:r w:rsidR="003B353F">
              <w:rPr>
                <w:i/>
                <w:lang w:val="it-IT"/>
              </w:rPr>
              <w:t>je</w:t>
            </w:r>
            <w:r>
              <w:rPr>
                <w:i/>
                <w:lang w:val="it-IT"/>
              </w:rPr>
              <w:t>dhimet e tyre.</w:t>
            </w:r>
          </w:p>
        </w:tc>
      </w:tr>
      <w:tr w:rsidR="007D26BD" w:rsidRPr="007E4174" w:rsidTr="00D67209">
        <w:tc>
          <w:tcPr>
            <w:tcW w:w="2718" w:type="dxa"/>
          </w:tcPr>
          <w:p w:rsidR="007D26BD" w:rsidRPr="00CF380D" w:rsidRDefault="007D26BD" w:rsidP="007D26BD">
            <w:pPr>
              <w:rPr>
                <w:rFonts w:ascii="Calibri" w:hAnsi="Calibri" w:cs="Calibri"/>
                <w:b/>
                <w:i/>
                <w:lang w:val="sq-AL"/>
              </w:rPr>
            </w:pPr>
            <w:r w:rsidRPr="00CF380D">
              <w:rPr>
                <w:rFonts w:ascii="Calibri" w:hAnsi="Calibri" w:cs="Calibri"/>
                <w:b/>
                <w:i/>
                <w:lang w:val="sq-AL"/>
              </w:rPr>
              <w:t>Java e pesëmbëdhjetë</w:t>
            </w:r>
            <w:r w:rsidRPr="00CF380D">
              <w:rPr>
                <w:rFonts w:ascii="Calibri" w:hAnsi="Calibri" w:cs="Calibri"/>
                <w:b/>
                <w:lang w:val="sq-AL"/>
              </w:rPr>
              <w:t xml:space="preserve">:   </w:t>
            </w:r>
          </w:p>
        </w:tc>
        <w:tc>
          <w:tcPr>
            <w:tcW w:w="6138" w:type="dxa"/>
          </w:tcPr>
          <w:p w:rsidR="007D26BD" w:rsidRPr="003B353F" w:rsidRDefault="003B353F" w:rsidP="007D26BD">
            <w:pPr>
              <w:rPr>
                <w:i/>
                <w:lang w:val="it-IT"/>
              </w:rPr>
            </w:pPr>
            <w:r w:rsidRPr="003B353F">
              <w:rPr>
                <w:i/>
                <w:lang w:val="it-IT"/>
              </w:rPr>
              <w:t>Ekuacionet dhe inekuacionet trigonometrike</w:t>
            </w:r>
            <w:r w:rsidR="00DA3777">
              <w:rPr>
                <w:i/>
                <w:lang w:val="it-IT"/>
              </w:rPr>
              <w:t>.</w:t>
            </w:r>
            <w:bookmarkStart w:id="0" w:name="_GoBack"/>
            <w:bookmarkEnd w:id="0"/>
          </w:p>
        </w:tc>
      </w:tr>
    </w:tbl>
    <w:p w:rsidR="00CF116F" w:rsidRPr="00CF380D" w:rsidRDefault="00CF116F" w:rsidP="00D67209">
      <w:pPr>
        <w:pStyle w:val="NoSpacing"/>
        <w:rPr>
          <w:rFonts w:ascii="Calibri" w:hAnsi="Calibri" w:cs="Calibri"/>
          <w:lang w:val="sq-AL"/>
        </w:rPr>
      </w:pPr>
    </w:p>
    <w:p w:rsidR="006F116D" w:rsidRPr="00CF380D" w:rsidRDefault="006F116D">
      <w:pPr>
        <w:rPr>
          <w:rFonts w:ascii="Calibri" w:hAnsi="Calibri" w:cs="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CF380D" w:rsidTr="00EF57F9">
        <w:tc>
          <w:tcPr>
            <w:tcW w:w="8856" w:type="dxa"/>
            <w:shd w:val="clear" w:color="auto" w:fill="B8CCE4"/>
          </w:tcPr>
          <w:p w:rsidR="00CF116F" w:rsidRPr="00CF380D" w:rsidRDefault="00CF116F" w:rsidP="007E6202">
            <w:pPr>
              <w:jc w:val="center"/>
              <w:rPr>
                <w:rFonts w:ascii="Calibri" w:hAnsi="Calibri" w:cs="Calibri"/>
                <w:b/>
                <w:lang w:val="sq-AL"/>
              </w:rPr>
            </w:pPr>
            <w:r w:rsidRPr="00CF380D">
              <w:rPr>
                <w:rFonts w:ascii="Calibri" w:hAnsi="Calibri" w:cs="Calibri"/>
                <w:b/>
                <w:lang w:val="sq-AL"/>
              </w:rPr>
              <w:t>Politikat akademike dhe rregullat e mirësjelljes:</w:t>
            </w:r>
          </w:p>
        </w:tc>
      </w:tr>
      <w:tr w:rsidR="00CF116F" w:rsidRPr="00C67A6F" w:rsidTr="007E6202">
        <w:trPr>
          <w:trHeight w:val="1088"/>
        </w:trPr>
        <w:tc>
          <w:tcPr>
            <w:tcW w:w="8856" w:type="dxa"/>
          </w:tcPr>
          <w:p w:rsidR="006F116D" w:rsidRPr="00CF380D" w:rsidRDefault="00A978D0" w:rsidP="00F3651B">
            <w:pPr>
              <w:rPr>
                <w:rFonts w:ascii="Calibri" w:hAnsi="Calibri" w:cs="Calibri"/>
                <w:lang w:val="sq-AL"/>
              </w:rPr>
            </w:pPr>
            <w:r w:rsidRPr="00CF380D">
              <w:rPr>
                <w:rFonts w:ascii="Calibri" w:hAnsi="Calibri" w:cs="Calibri"/>
                <w:lang w:val="sq-AL"/>
              </w:rPr>
              <w:t xml:space="preserve">Studentët do të vijojnë mësimin me rregull dhe do t’i kontribuojnë atmosferës kolegjiale e profesionale, duke e respektuar Statutin e Universitetit të Prishtinës dhe rregullat e tjera të </w:t>
            </w:r>
            <w:r w:rsidR="00F3651B">
              <w:rPr>
                <w:rFonts w:ascii="Calibri" w:hAnsi="Calibri" w:cs="Calibri"/>
                <w:lang w:val="sq-AL"/>
              </w:rPr>
              <w:t>U</w:t>
            </w:r>
            <w:r w:rsidRPr="00CF380D">
              <w:rPr>
                <w:rFonts w:ascii="Calibri" w:hAnsi="Calibri" w:cs="Calibri"/>
                <w:lang w:val="sq-AL"/>
              </w:rPr>
              <w:t>niversitetit e Fakultetit. Në veçanti, studentët nuk do të kenë sjellje që përbëjnë plag</w:t>
            </w:r>
            <w:r w:rsidR="00451855">
              <w:rPr>
                <w:rFonts w:ascii="Calibri" w:hAnsi="Calibri" w:cs="Calibri"/>
                <w:lang w:val="sq-AL"/>
              </w:rPr>
              <w:t>j</w:t>
            </w:r>
            <w:r w:rsidR="00BC53C4">
              <w:rPr>
                <w:rFonts w:ascii="Calibri" w:hAnsi="Calibri" w:cs="Calibri"/>
                <w:lang w:val="sq-AL"/>
              </w:rPr>
              <w:t>i</w:t>
            </w:r>
            <w:r w:rsidRPr="00CF380D">
              <w:rPr>
                <w:rFonts w:ascii="Calibri" w:hAnsi="Calibri" w:cs="Calibri"/>
                <w:lang w:val="sq-AL"/>
              </w:rPr>
              <w:t xml:space="preserve">arizëm, bashkëpunim të palejueshëm, kopjim të testeve nga të tjerët ose lejim i të tjerëve për ta kopjuar testin,  </w:t>
            </w:r>
            <w:r w:rsidR="00C25A24" w:rsidRPr="00CF380D">
              <w:rPr>
                <w:rFonts w:ascii="Calibri" w:hAnsi="Calibri" w:cs="Calibri"/>
                <w:lang w:val="sq-AL"/>
              </w:rPr>
              <w:t xml:space="preserve">mashtrim ose </w:t>
            </w:r>
            <w:r w:rsidRPr="00CF380D">
              <w:rPr>
                <w:rFonts w:ascii="Calibri" w:hAnsi="Calibri" w:cs="Calibri"/>
                <w:lang w:val="sq-AL"/>
              </w:rPr>
              <w:t xml:space="preserve">përdorimin </w:t>
            </w:r>
            <w:r w:rsidR="00C25A24" w:rsidRPr="00CF380D">
              <w:rPr>
                <w:rFonts w:ascii="Calibri" w:hAnsi="Calibri" w:cs="Calibri"/>
                <w:lang w:val="sq-AL"/>
              </w:rPr>
              <w:t>i</w:t>
            </w:r>
            <w:r w:rsidRPr="00CF380D">
              <w:rPr>
                <w:rFonts w:ascii="Calibri" w:hAnsi="Calibri" w:cs="Calibri"/>
                <w:lang w:val="sq-AL"/>
              </w:rPr>
              <w:t xml:space="preserve"> çfarëdo mjeti për </w:t>
            </w:r>
            <w:r w:rsidR="00C25A24" w:rsidRPr="00CF380D">
              <w:rPr>
                <w:rFonts w:ascii="Calibri" w:hAnsi="Calibri" w:cs="Calibri"/>
                <w:lang w:val="sq-AL"/>
              </w:rPr>
              <w:t>mashtrim në test</w:t>
            </w:r>
            <w:r w:rsidR="00BC53C4">
              <w:rPr>
                <w:rFonts w:ascii="Calibri" w:hAnsi="Calibri" w:cs="Calibri"/>
                <w:lang w:val="sq-AL"/>
              </w:rPr>
              <w:t xml:space="preserve"> ose provim</w:t>
            </w:r>
            <w:r w:rsidRPr="00CF380D">
              <w:rPr>
                <w:rFonts w:ascii="Calibri" w:hAnsi="Calibri" w:cs="Calibri"/>
                <w:lang w:val="sq-AL"/>
              </w:rPr>
              <w:t>.</w:t>
            </w:r>
            <w:r w:rsidR="00545964">
              <w:rPr>
                <w:rFonts w:ascii="Calibri" w:hAnsi="Calibri" w:cs="Calibri"/>
                <w:lang w:val="sq-AL"/>
              </w:rPr>
              <w:t xml:space="preserve"> Po ashtu përdorimi i celularëve, apo mjeteve tjera elektronike që e pengojnë procesin e mësimit, do të jetë i ndaluar.</w:t>
            </w:r>
            <w:r w:rsidR="009852C2">
              <w:rPr>
                <w:rFonts w:ascii="Calibri" w:hAnsi="Calibri" w:cs="Calibri"/>
                <w:lang w:val="sq-AL"/>
              </w:rPr>
              <w:t xml:space="preserve"> Vijueshmëria e rregullt është obligative.</w:t>
            </w:r>
          </w:p>
        </w:tc>
      </w:tr>
    </w:tbl>
    <w:p w:rsidR="00B815D1" w:rsidRPr="00CF380D" w:rsidRDefault="00B815D1">
      <w:pPr>
        <w:rPr>
          <w:rFonts w:ascii="Calibri" w:hAnsi="Calibri" w:cs="Calibri"/>
          <w:b/>
          <w:lang w:val="sq-AL"/>
        </w:rPr>
      </w:pPr>
    </w:p>
    <w:sectPr w:rsidR="00B815D1" w:rsidRPr="00CF380D" w:rsidSect="00DD002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7F1" w:rsidRDefault="003047F1">
      <w:r>
        <w:separator/>
      </w:r>
    </w:p>
  </w:endnote>
  <w:endnote w:type="continuationSeparator" w:id="0">
    <w:p w:rsidR="003047F1" w:rsidRDefault="0030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D462FC"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DA3777">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7F1" w:rsidRDefault="003047F1">
      <w:r>
        <w:separator/>
      </w:r>
    </w:p>
  </w:footnote>
  <w:footnote w:type="continuationSeparator" w:id="0">
    <w:p w:rsidR="003047F1" w:rsidRDefault="00304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5FD7"/>
    <w:multiLevelType w:val="hybridMultilevel"/>
    <w:tmpl w:val="1B32C0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70E9D"/>
    <w:multiLevelType w:val="hybridMultilevel"/>
    <w:tmpl w:val="85AE09F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57691C"/>
    <w:multiLevelType w:val="multilevel"/>
    <w:tmpl w:val="3BF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E4E47"/>
    <w:multiLevelType w:val="hybridMultilevel"/>
    <w:tmpl w:val="8F10C404"/>
    <w:lvl w:ilvl="0" w:tplc="43D48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C4088A"/>
    <w:multiLevelType w:val="hybridMultilevel"/>
    <w:tmpl w:val="561024F8"/>
    <w:lvl w:ilvl="0" w:tplc="9E6C2F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52B7E"/>
    <w:multiLevelType w:val="hybridMultilevel"/>
    <w:tmpl w:val="9DF2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97EB8"/>
    <w:multiLevelType w:val="hybridMultilevel"/>
    <w:tmpl w:val="42E0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746B0"/>
    <w:multiLevelType w:val="hybridMultilevel"/>
    <w:tmpl w:val="FF2C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77E06"/>
    <w:multiLevelType w:val="hybridMultilevel"/>
    <w:tmpl w:val="6C4A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2D2B5D"/>
    <w:multiLevelType w:val="hybridMultilevel"/>
    <w:tmpl w:val="3490E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6A7728"/>
    <w:multiLevelType w:val="hybridMultilevel"/>
    <w:tmpl w:val="3BE40D42"/>
    <w:lvl w:ilvl="0" w:tplc="E1DA15D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abstractNumId w:val="6"/>
  </w:num>
  <w:num w:numId="2">
    <w:abstractNumId w:val="2"/>
  </w:num>
  <w:num w:numId="3">
    <w:abstractNumId w:val="3"/>
  </w:num>
  <w:num w:numId="4">
    <w:abstractNumId w:val="5"/>
  </w:num>
  <w:num w:numId="5">
    <w:abstractNumId w:val="10"/>
  </w:num>
  <w:num w:numId="6">
    <w:abstractNumId w:val="9"/>
  </w:num>
  <w:num w:numId="7">
    <w:abstractNumId w:val="4"/>
  </w:num>
  <w:num w:numId="8">
    <w:abstractNumId w:val="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0ADD"/>
    <w:rsid w:val="00003107"/>
    <w:rsid w:val="00004B39"/>
    <w:rsid w:val="00006657"/>
    <w:rsid w:val="00012981"/>
    <w:rsid w:val="000252F5"/>
    <w:rsid w:val="00031020"/>
    <w:rsid w:val="00043592"/>
    <w:rsid w:val="00056249"/>
    <w:rsid w:val="00060E9F"/>
    <w:rsid w:val="000672B7"/>
    <w:rsid w:val="0007644C"/>
    <w:rsid w:val="000826BC"/>
    <w:rsid w:val="000863D1"/>
    <w:rsid w:val="0009530F"/>
    <w:rsid w:val="000A0AF4"/>
    <w:rsid w:val="000C1854"/>
    <w:rsid w:val="000F3C0F"/>
    <w:rsid w:val="000F7F01"/>
    <w:rsid w:val="00102557"/>
    <w:rsid w:val="00105C2D"/>
    <w:rsid w:val="001069C4"/>
    <w:rsid w:val="00117F15"/>
    <w:rsid w:val="00122042"/>
    <w:rsid w:val="00132604"/>
    <w:rsid w:val="00142539"/>
    <w:rsid w:val="00143C8B"/>
    <w:rsid w:val="001566DF"/>
    <w:rsid w:val="00183923"/>
    <w:rsid w:val="00184DEB"/>
    <w:rsid w:val="001A161C"/>
    <w:rsid w:val="001B3032"/>
    <w:rsid w:val="001C32D8"/>
    <w:rsid w:val="001C62B9"/>
    <w:rsid w:val="001E43F7"/>
    <w:rsid w:val="00200656"/>
    <w:rsid w:val="0021580C"/>
    <w:rsid w:val="002177ED"/>
    <w:rsid w:val="00233C8E"/>
    <w:rsid w:val="00237759"/>
    <w:rsid w:val="002466FE"/>
    <w:rsid w:val="0025771E"/>
    <w:rsid w:val="002610A3"/>
    <w:rsid w:val="00263722"/>
    <w:rsid w:val="00271EE0"/>
    <w:rsid w:val="00280772"/>
    <w:rsid w:val="002A3186"/>
    <w:rsid w:val="002B20F6"/>
    <w:rsid w:val="002B2FA3"/>
    <w:rsid w:val="002C00FA"/>
    <w:rsid w:val="002C7B4D"/>
    <w:rsid w:val="002D23CD"/>
    <w:rsid w:val="002D3069"/>
    <w:rsid w:val="002D5317"/>
    <w:rsid w:val="002F4EA2"/>
    <w:rsid w:val="0030354C"/>
    <w:rsid w:val="003047F1"/>
    <w:rsid w:val="00331235"/>
    <w:rsid w:val="0033237F"/>
    <w:rsid w:val="0034463B"/>
    <w:rsid w:val="00350493"/>
    <w:rsid w:val="0035773D"/>
    <w:rsid w:val="00381B41"/>
    <w:rsid w:val="00386AF0"/>
    <w:rsid w:val="003A0760"/>
    <w:rsid w:val="003A61AE"/>
    <w:rsid w:val="003A7D30"/>
    <w:rsid w:val="003B353F"/>
    <w:rsid w:val="003B625C"/>
    <w:rsid w:val="003C6CCC"/>
    <w:rsid w:val="003D00AD"/>
    <w:rsid w:val="003D4EE7"/>
    <w:rsid w:val="003E13BF"/>
    <w:rsid w:val="003E3193"/>
    <w:rsid w:val="0040410F"/>
    <w:rsid w:val="0041494C"/>
    <w:rsid w:val="0042524A"/>
    <w:rsid w:val="00447290"/>
    <w:rsid w:val="00451855"/>
    <w:rsid w:val="00452AF4"/>
    <w:rsid w:val="00455432"/>
    <w:rsid w:val="004642BF"/>
    <w:rsid w:val="00473849"/>
    <w:rsid w:val="00485290"/>
    <w:rsid w:val="00493640"/>
    <w:rsid w:val="004C00D4"/>
    <w:rsid w:val="004C0CCA"/>
    <w:rsid w:val="004D1F1C"/>
    <w:rsid w:val="004E6CC6"/>
    <w:rsid w:val="004F02FB"/>
    <w:rsid w:val="004F4728"/>
    <w:rsid w:val="004F5806"/>
    <w:rsid w:val="0052737C"/>
    <w:rsid w:val="00545964"/>
    <w:rsid w:val="005617B2"/>
    <w:rsid w:val="0058277A"/>
    <w:rsid w:val="005B7E71"/>
    <w:rsid w:val="005D1CD6"/>
    <w:rsid w:val="005F3B81"/>
    <w:rsid w:val="00600251"/>
    <w:rsid w:val="00603DD2"/>
    <w:rsid w:val="00611369"/>
    <w:rsid w:val="006276AA"/>
    <w:rsid w:val="00632157"/>
    <w:rsid w:val="00634F80"/>
    <w:rsid w:val="00641C46"/>
    <w:rsid w:val="00644BF4"/>
    <w:rsid w:val="00664B0C"/>
    <w:rsid w:val="00665A10"/>
    <w:rsid w:val="00685A47"/>
    <w:rsid w:val="00696F96"/>
    <w:rsid w:val="006972EA"/>
    <w:rsid w:val="006A0738"/>
    <w:rsid w:val="006B736B"/>
    <w:rsid w:val="006D7FB4"/>
    <w:rsid w:val="006E279F"/>
    <w:rsid w:val="006F116D"/>
    <w:rsid w:val="006F38D6"/>
    <w:rsid w:val="006F4984"/>
    <w:rsid w:val="007038CC"/>
    <w:rsid w:val="00704116"/>
    <w:rsid w:val="00706A57"/>
    <w:rsid w:val="00710858"/>
    <w:rsid w:val="0071197A"/>
    <w:rsid w:val="007175E9"/>
    <w:rsid w:val="007200D4"/>
    <w:rsid w:val="00721A6A"/>
    <w:rsid w:val="0073123E"/>
    <w:rsid w:val="00746922"/>
    <w:rsid w:val="00746D8D"/>
    <w:rsid w:val="0075179C"/>
    <w:rsid w:val="0076277A"/>
    <w:rsid w:val="00777D28"/>
    <w:rsid w:val="00781805"/>
    <w:rsid w:val="007838B5"/>
    <w:rsid w:val="007B1510"/>
    <w:rsid w:val="007B33BB"/>
    <w:rsid w:val="007B68A2"/>
    <w:rsid w:val="007C0311"/>
    <w:rsid w:val="007C3132"/>
    <w:rsid w:val="007C774F"/>
    <w:rsid w:val="007D26BD"/>
    <w:rsid w:val="007E4174"/>
    <w:rsid w:val="007E6202"/>
    <w:rsid w:val="007F46C5"/>
    <w:rsid w:val="00800BEC"/>
    <w:rsid w:val="00805B92"/>
    <w:rsid w:val="00830FD8"/>
    <w:rsid w:val="00834F02"/>
    <w:rsid w:val="00842112"/>
    <w:rsid w:val="00895C32"/>
    <w:rsid w:val="008A439B"/>
    <w:rsid w:val="008A716D"/>
    <w:rsid w:val="008C5728"/>
    <w:rsid w:val="008D0608"/>
    <w:rsid w:val="008E5634"/>
    <w:rsid w:val="00903474"/>
    <w:rsid w:val="00914562"/>
    <w:rsid w:val="0092286E"/>
    <w:rsid w:val="0094561B"/>
    <w:rsid w:val="00947188"/>
    <w:rsid w:val="00953D47"/>
    <w:rsid w:val="00975F5D"/>
    <w:rsid w:val="00980853"/>
    <w:rsid w:val="00984A12"/>
    <w:rsid w:val="009851C6"/>
    <w:rsid w:val="009852C2"/>
    <w:rsid w:val="009B3017"/>
    <w:rsid w:val="009B3F0A"/>
    <w:rsid w:val="009B480E"/>
    <w:rsid w:val="009C3175"/>
    <w:rsid w:val="009E2AF8"/>
    <w:rsid w:val="009E5B7F"/>
    <w:rsid w:val="00A035EC"/>
    <w:rsid w:val="00A06034"/>
    <w:rsid w:val="00A319F3"/>
    <w:rsid w:val="00A545BA"/>
    <w:rsid w:val="00A662A0"/>
    <w:rsid w:val="00A8483A"/>
    <w:rsid w:val="00A923D4"/>
    <w:rsid w:val="00A9526F"/>
    <w:rsid w:val="00A97449"/>
    <w:rsid w:val="00A978D0"/>
    <w:rsid w:val="00AA2C57"/>
    <w:rsid w:val="00AA3C2B"/>
    <w:rsid w:val="00AC08ED"/>
    <w:rsid w:val="00B0248A"/>
    <w:rsid w:val="00B06A67"/>
    <w:rsid w:val="00B114F6"/>
    <w:rsid w:val="00B14806"/>
    <w:rsid w:val="00B20265"/>
    <w:rsid w:val="00B2771D"/>
    <w:rsid w:val="00B35215"/>
    <w:rsid w:val="00B815D1"/>
    <w:rsid w:val="00BA400E"/>
    <w:rsid w:val="00BA6E9C"/>
    <w:rsid w:val="00BB1A1A"/>
    <w:rsid w:val="00BC53C4"/>
    <w:rsid w:val="00C2076F"/>
    <w:rsid w:val="00C25A24"/>
    <w:rsid w:val="00C30CA7"/>
    <w:rsid w:val="00C445AF"/>
    <w:rsid w:val="00C60548"/>
    <w:rsid w:val="00C6155B"/>
    <w:rsid w:val="00C67A6F"/>
    <w:rsid w:val="00CA257E"/>
    <w:rsid w:val="00CE59B6"/>
    <w:rsid w:val="00CF116F"/>
    <w:rsid w:val="00CF380D"/>
    <w:rsid w:val="00CF49AE"/>
    <w:rsid w:val="00D00C24"/>
    <w:rsid w:val="00D10BC6"/>
    <w:rsid w:val="00D301C7"/>
    <w:rsid w:val="00D35AEC"/>
    <w:rsid w:val="00D462FC"/>
    <w:rsid w:val="00D55113"/>
    <w:rsid w:val="00D66DA6"/>
    <w:rsid w:val="00D67209"/>
    <w:rsid w:val="00D71300"/>
    <w:rsid w:val="00D803C9"/>
    <w:rsid w:val="00D86ECF"/>
    <w:rsid w:val="00D951BA"/>
    <w:rsid w:val="00D956AB"/>
    <w:rsid w:val="00D96484"/>
    <w:rsid w:val="00DA3777"/>
    <w:rsid w:val="00DB2823"/>
    <w:rsid w:val="00DC6CC1"/>
    <w:rsid w:val="00DD002B"/>
    <w:rsid w:val="00DD6D69"/>
    <w:rsid w:val="00DE017D"/>
    <w:rsid w:val="00DE680F"/>
    <w:rsid w:val="00DF6543"/>
    <w:rsid w:val="00E107D9"/>
    <w:rsid w:val="00E147A3"/>
    <w:rsid w:val="00E305D8"/>
    <w:rsid w:val="00E40174"/>
    <w:rsid w:val="00E44791"/>
    <w:rsid w:val="00E61933"/>
    <w:rsid w:val="00E640F6"/>
    <w:rsid w:val="00E64C61"/>
    <w:rsid w:val="00E64FDE"/>
    <w:rsid w:val="00E92D8B"/>
    <w:rsid w:val="00EB62A8"/>
    <w:rsid w:val="00EE040D"/>
    <w:rsid w:val="00EF57F9"/>
    <w:rsid w:val="00F04222"/>
    <w:rsid w:val="00F16125"/>
    <w:rsid w:val="00F34158"/>
    <w:rsid w:val="00F34A73"/>
    <w:rsid w:val="00F3651B"/>
    <w:rsid w:val="00F47480"/>
    <w:rsid w:val="00F508BA"/>
    <w:rsid w:val="00F5660C"/>
    <w:rsid w:val="00F845D6"/>
    <w:rsid w:val="00F95BBA"/>
    <w:rsid w:val="00F97F93"/>
    <w:rsid w:val="00FB050B"/>
    <w:rsid w:val="00FC261A"/>
    <w:rsid w:val="00FC2A54"/>
    <w:rsid w:val="00FD437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D2D325-6021-413E-8ADA-2E2B99E6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basedOn w:val="DefaultParagraphFont"/>
    <w:rsid w:val="00117F15"/>
    <w:rPr>
      <w:color w:val="0000FF" w:themeColor="hyperlink"/>
      <w:u w:val="single"/>
    </w:rPr>
  </w:style>
  <w:style w:type="character" w:customStyle="1" w:styleId="apple-style-span">
    <w:name w:val="apple-style-span"/>
    <w:basedOn w:val="DefaultParagraphFont"/>
    <w:rsid w:val="0040410F"/>
  </w:style>
  <w:style w:type="character" w:customStyle="1" w:styleId="apple-converted-space">
    <w:name w:val="apple-converted-space"/>
    <w:basedOn w:val="DefaultParagraphFont"/>
    <w:rsid w:val="0040410F"/>
  </w:style>
  <w:style w:type="character" w:styleId="PlaceholderText">
    <w:name w:val="Placeholder Text"/>
    <w:basedOn w:val="DefaultParagraphFont"/>
    <w:uiPriority w:val="99"/>
    <w:semiHidden/>
    <w:rsid w:val="00B0248A"/>
    <w:rPr>
      <w:color w:val="808080"/>
    </w:rPr>
  </w:style>
  <w:style w:type="paragraph" w:styleId="BalloonText">
    <w:name w:val="Balloon Text"/>
    <w:basedOn w:val="Normal"/>
    <w:link w:val="BalloonTextChar"/>
    <w:rsid w:val="00B0248A"/>
    <w:rPr>
      <w:rFonts w:ascii="Tahoma" w:hAnsi="Tahoma" w:cs="Tahoma"/>
      <w:sz w:val="16"/>
      <w:szCs w:val="16"/>
    </w:rPr>
  </w:style>
  <w:style w:type="character" w:customStyle="1" w:styleId="BalloonTextChar">
    <w:name w:val="Balloon Text Char"/>
    <w:basedOn w:val="DefaultParagraphFont"/>
    <w:link w:val="BalloonText"/>
    <w:rsid w:val="00B0248A"/>
    <w:rPr>
      <w:rFonts w:ascii="Tahoma" w:hAnsi="Tahoma" w:cs="Tahoma"/>
      <w:sz w:val="16"/>
      <w:szCs w:val="16"/>
    </w:rPr>
  </w:style>
  <w:style w:type="paragraph" w:styleId="ListParagraph">
    <w:name w:val="List Paragraph"/>
    <w:basedOn w:val="Normal"/>
    <w:uiPriority w:val="34"/>
    <w:qFormat/>
    <w:rsid w:val="009B3017"/>
    <w:pPr>
      <w:ind w:left="720"/>
      <w:contextualSpacing/>
    </w:pPr>
  </w:style>
  <w:style w:type="character" w:customStyle="1" w:styleId="itemdetailtermvalue">
    <w:name w:val="itemdetail_termvalue"/>
    <w:basedOn w:val="DefaultParagraphFont"/>
    <w:rsid w:val="009E5B7F"/>
  </w:style>
  <w:style w:type="character" w:styleId="Strong">
    <w:name w:val="Strong"/>
    <w:basedOn w:val="DefaultParagraphFont"/>
    <w:uiPriority w:val="22"/>
    <w:qFormat/>
    <w:rsid w:val="00DE680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_liman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Ramadan Limani</cp:lastModifiedBy>
  <cp:revision>5</cp:revision>
  <cp:lastPrinted>2011-03-07T08:39:00Z</cp:lastPrinted>
  <dcterms:created xsi:type="dcterms:W3CDTF">2024-12-24T18:21:00Z</dcterms:created>
  <dcterms:modified xsi:type="dcterms:W3CDTF">2024-12-24T18:33:00Z</dcterms:modified>
</cp:coreProperties>
</file>