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EEE99" w14:textId="77777777" w:rsidR="002D6BFD" w:rsidRPr="0094601C" w:rsidRDefault="002D6BFD" w:rsidP="002D6BFD">
      <w:pPr>
        <w:spacing w:after="0" w:line="259" w:lineRule="auto"/>
        <w:ind w:left="0" w:right="-1" w:firstLine="0"/>
        <w:rPr>
          <w:lang w:val="sq-AL"/>
        </w:rPr>
      </w:pPr>
    </w:p>
    <w:tbl>
      <w:tblPr>
        <w:tblStyle w:val="TableGrid"/>
        <w:tblW w:w="9461" w:type="dxa"/>
        <w:tblInd w:w="6" w:type="dxa"/>
        <w:tblCellMar>
          <w:top w:w="13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381"/>
        <w:gridCol w:w="741"/>
        <w:gridCol w:w="1434"/>
        <w:gridCol w:w="2603"/>
        <w:gridCol w:w="832"/>
        <w:gridCol w:w="1209"/>
        <w:gridCol w:w="1261"/>
      </w:tblGrid>
      <w:tr w:rsidR="002D6BFD" w:rsidRPr="00C54E62" w14:paraId="58B19BFF" w14:textId="77777777" w:rsidTr="00975CE4">
        <w:trPr>
          <w:trHeight w:val="262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045806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2D6BFD" w:rsidRPr="0094601C" w14:paraId="037E082A" w14:textId="77777777" w:rsidTr="00975CE4">
        <w:trPr>
          <w:trHeight w:val="26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59DC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1DB1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2D6BFD" w:rsidRPr="0094601C" w14:paraId="62230723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E649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CC0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2D6BFD" w:rsidRPr="0094601C" w14:paraId="74350FAF" w14:textId="77777777" w:rsidTr="00975CE4">
        <w:trPr>
          <w:trHeight w:val="262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BC0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45F8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</w:p>
        </w:tc>
      </w:tr>
      <w:tr w:rsidR="002D6BFD" w:rsidRPr="0094601C" w14:paraId="21B06E14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AF8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B2E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TRAFIKU DHE MJEDISI </w:t>
            </w:r>
          </w:p>
        </w:tc>
      </w:tr>
      <w:tr w:rsidR="002D6BFD" w:rsidRPr="0094601C" w14:paraId="5282B8C6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AFE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8ED2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2D6BFD" w:rsidRPr="0094601C" w14:paraId="72E28C2B" w14:textId="77777777" w:rsidTr="00975CE4">
        <w:trPr>
          <w:trHeight w:val="262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5D64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C0E2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Zgjedhore </w:t>
            </w:r>
          </w:p>
        </w:tc>
      </w:tr>
      <w:tr w:rsidR="002D6BFD" w:rsidRPr="0094601C" w14:paraId="246D7222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474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5493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  </w:t>
            </w:r>
          </w:p>
        </w:tc>
      </w:tr>
      <w:tr w:rsidR="002D6BFD" w:rsidRPr="0094601C" w14:paraId="14C888B1" w14:textId="77777777" w:rsidTr="00975CE4">
        <w:trPr>
          <w:trHeight w:val="262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6F4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F5C0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2D6BFD" w:rsidRPr="0094601C" w14:paraId="4FEB6604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9BC8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2B50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4.0 </w:t>
            </w:r>
          </w:p>
        </w:tc>
      </w:tr>
      <w:tr w:rsidR="002D6BFD" w:rsidRPr="0094601C" w14:paraId="20159621" w14:textId="77777777" w:rsidTr="00975CE4">
        <w:trPr>
          <w:trHeight w:val="26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8C03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F96D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Ass.Dr. Ramadan Duraku </w:t>
            </w:r>
          </w:p>
        </w:tc>
      </w:tr>
      <w:tr w:rsidR="002D6BFD" w:rsidRPr="0094601C" w14:paraId="1A4057B3" w14:textId="77777777" w:rsidTr="00975CE4">
        <w:trPr>
          <w:trHeight w:val="260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2D270F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2D6BFD" w:rsidRPr="00C54E62" w14:paraId="5E04E505" w14:textId="77777777" w:rsidTr="00975CE4">
        <w:trPr>
          <w:trHeight w:val="2920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B36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AE66" w14:textId="77777777" w:rsidR="002D6BFD" w:rsidRPr="0094601C" w:rsidRDefault="002D6BFD" w:rsidP="00975CE4">
            <w:pPr>
              <w:spacing w:after="0" w:line="273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nga lëmia e zhvillimit të qëndrueshëm në trafik/transport si dhe kategorizimi i ndikimeve mbi mjedisin. Shqyrtimi i tendencave të cilësisë së ajrit: emetimet e gazrave, standardet e emetimeve të gazrave dhe standardet për cilësinë e ajrit.  </w:t>
            </w:r>
          </w:p>
          <w:p w14:paraId="02885959" w14:textId="77777777" w:rsidR="002D6BFD" w:rsidRPr="0094601C" w:rsidRDefault="002D6BFD" w:rsidP="00975CE4">
            <w:pPr>
              <w:spacing w:after="14" w:line="259" w:lineRule="auto"/>
              <w:ind w:left="1" w:right="-1" w:firstLine="0"/>
              <w:jc w:val="left"/>
              <w:rPr>
                <w:lang w:val="sq-AL"/>
              </w:rPr>
            </w:pPr>
          </w:p>
          <w:p w14:paraId="43D85A16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nga studimi për efektin serë dhe ndryshimet klimatike, transporti dhe energjia, lëndët djegëse alternative në trafik/transport, zhurmat dhe vibrimet, mbeturinat nga automjetet, ndërhyrjet vizuale dhe ndikimet në peizazh, trafiku dhe ndotja e ujit, bazat e sistemeve të monitorimit dhe modelimit të nevojshëm për vlerësimin  e ndikimit dhe evaluimin.  </w:t>
            </w:r>
          </w:p>
        </w:tc>
      </w:tr>
      <w:tr w:rsidR="002D6BFD" w:rsidRPr="00C54E62" w14:paraId="585AFAE1" w14:textId="77777777" w:rsidTr="00975CE4">
        <w:trPr>
          <w:trHeight w:val="1174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D84A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892B" w14:textId="77777777" w:rsidR="002D6BFD" w:rsidRPr="0094601C" w:rsidRDefault="002D6BFD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Njohja dhe thëllimi i diturisë mbi ndikimi e ndotjes se mjedisit nga ndikimi i trafikut/transportit. Marrjen e njohurive për ndikimet kryesore që trafiku/transporti ka në mjedis, si dhe për matjet dhe aktivitetet që synojnë reduktimin ose eliminimin e atyre ndikimeve negative. </w:t>
            </w:r>
          </w:p>
        </w:tc>
      </w:tr>
      <w:tr w:rsidR="002D6BFD" w:rsidRPr="00C54E62" w14:paraId="680D5749" w14:textId="77777777" w:rsidTr="00975CE4">
        <w:trPr>
          <w:trHeight w:val="1061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75C9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7702" w14:textId="77777777" w:rsidR="002D6BFD" w:rsidRPr="0094601C" w:rsidRDefault="002D6BFD" w:rsidP="00975CE4">
            <w:pPr>
              <w:spacing w:after="14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Studenti pas përfundimit me sukses të këtij moduli, do: </w:t>
            </w:r>
          </w:p>
          <w:p w14:paraId="18388383" w14:textId="77777777" w:rsidR="002D6BFD" w:rsidRPr="0094601C" w:rsidRDefault="002D6BFD" w:rsidP="00975CE4">
            <w:pPr>
              <w:numPr>
                <w:ilvl w:val="0"/>
                <w:numId w:val="85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për ndotjen e mjedisit nga trafiku,  </w:t>
            </w:r>
          </w:p>
          <w:p w14:paraId="4B19EEC3" w14:textId="77777777" w:rsidR="002D6BFD" w:rsidRPr="0094601C" w:rsidRDefault="002D6BFD" w:rsidP="00975CE4">
            <w:pPr>
              <w:numPr>
                <w:ilvl w:val="0"/>
                <w:numId w:val="85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identifikoj dhe studioj ndikimet që ka transporti në çdo aspekt të mjedisit </w:t>
            </w:r>
          </w:p>
          <w:p w14:paraId="3CE99531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(ajri, uji, zhurma, mbetjet, ndryshimet klimatike, ndikimet e peizazhit etj.) </w:t>
            </w:r>
          </w:p>
        </w:tc>
      </w:tr>
      <w:tr w:rsidR="002D6BFD" w:rsidRPr="00C54E62" w14:paraId="730CB79E" w14:textId="77777777" w:rsidTr="00975CE4">
        <w:trPr>
          <w:trHeight w:val="1276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673B" w14:textId="77777777" w:rsidR="002D6BFD" w:rsidRPr="0094601C" w:rsidRDefault="002D6BFD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8DC" w14:textId="77777777" w:rsidR="002D6BFD" w:rsidRPr="0094601C" w:rsidRDefault="002D6BFD" w:rsidP="00975CE4">
            <w:pPr>
              <w:numPr>
                <w:ilvl w:val="0"/>
                <w:numId w:val="86"/>
              </w:numPr>
              <w:spacing w:after="3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njohë dhe përzgjedh mënyrat për vlerësimin e rëndësisë dhe intensitetit të ndikimeve, nëpërmjet proceseve të monitorimit dhe modelimit. </w:t>
            </w:r>
          </w:p>
          <w:p w14:paraId="60A76560" w14:textId="77777777" w:rsidR="002D6BFD" w:rsidRPr="0094601C" w:rsidRDefault="002D6BFD" w:rsidP="00975CE4">
            <w:pPr>
              <w:numPr>
                <w:ilvl w:val="0"/>
                <w:numId w:val="8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të propozoj masat për reduktimin e këtyre ndikimeve. </w:t>
            </w:r>
          </w:p>
          <w:p w14:paraId="10E8EB9F" w14:textId="77777777" w:rsidR="002D6BFD" w:rsidRPr="0094601C" w:rsidRDefault="002D6BFD" w:rsidP="00975CE4">
            <w:pPr>
              <w:numPr>
                <w:ilvl w:val="0"/>
                <w:numId w:val="8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shqyrtojë ndikimet e trafikut në ndotjen e mjedisit, </w:t>
            </w:r>
          </w:p>
          <w:p w14:paraId="52A3DAC6" w14:textId="77777777" w:rsidR="002D6BFD" w:rsidRPr="0094601C" w:rsidRDefault="002D6BFD" w:rsidP="00975CE4">
            <w:pPr>
              <w:numPr>
                <w:ilvl w:val="0"/>
                <w:numId w:val="8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mund të analizojë ndikimet e trafikut në ndotjen e mjedisit.  </w:t>
            </w:r>
          </w:p>
        </w:tc>
      </w:tr>
      <w:tr w:rsidR="002D6BFD" w:rsidRPr="00C54E62" w14:paraId="26EB73C5" w14:textId="77777777" w:rsidTr="00975CE4">
        <w:trPr>
          <w:trHeight w:val="263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ED127F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2D6BFD" w:rsidRPr="00C54E62" w14:paraId="7184EACA" w14:textId="77777777" w:rsidTr="00975CE4">
        <w:trPr>
          <w:trHeight w:val="262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C51A0B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2D6BFD" w:rsidRPr="0094601C" w14:paraId="36F06EEB" w14:textId="77777777" w:rsidTr="00975CE4">
        <w:trPr>
          <w:trHeight w:val="301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3303C93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908A2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011B1B9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1DBC3BA" w14:textId="77777777" w:rsidR="002D6BFD" w:rsidRPr="0094601C" w:rsidRDefault="002D6BFD" w:rsidP="00975CE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2D6BFD" w:rsidRPr="0094601C" w14:paraId="49EDEF08" w14:textId="77777777" w:rsidTr="00975CE4">
        <w:trPr>
          <w:trHeight w:val="301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F7A0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Ligjërata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8F3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0B05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657B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2D6BFD" w:rsidRPr="0094601C" w14:paraId="1911C729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ED75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teorike/laboratorike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7C65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ED4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277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2D6BFD" w:rsidRPr="0094601C" w14:paraId="149427F1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30B5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6E2B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60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E88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2D6BFD" w:rsidRPr="0094601C" w14:paraId="10232EC4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D4E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804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A182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F33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</w:tr>
      <w:tr w:rsidR="002D6BFD" w:rsidRPr="0094601C" w14:paraId="24656316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BCC4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172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EE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46C2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2D6BFD" w:rsidRPr="0094601C" w14:paraId="084EA20D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F7F7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Teste, seminare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8AF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EEE7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100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2D6BFD" w:rsidRPr="0094601C" w14:paraId="707FE6C6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7C3A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Detyra të  shtëpisë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D0F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EFB7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F9DA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</w:tr>
      <w:tr w:rsidR="002D6BFD" w:rsidRPr="0094601C" w14:paraId="7D7C9A79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3E2D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351E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19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2F9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2D6BFD" w:rsidRPr="0094601C" w14:paraId="6F4DFBE4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301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F854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ACD7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BDE7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</w:tr>
      <w:tr w:rsidR="002D6BFD" w:rsidRPr="0094601C" w14:paraId="21E2A917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43C8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lastRenderedPageBreak/>
              <w:t xml:space="preserve">Koha e kaluar në vlerësim (teste, kuiz, provim final)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411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A3CC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97DD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</w:tr>
      <w:tr w:rsidR="002D6BFD" w:rsidRPr="0094601C" w14:paraId="470C4B44" w14:textId="77777777" w:rsidTr="00975CE4">
        <w:trPr>
          <w:trHeight w:val="304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ACDA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Projektet, prezantimet ,etj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E456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9978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5D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</w:tr>
      <w:tr w:rsidR="002D6BFD" w:rsidRPr="0094601C" w14:paraId="7BFA93B2" w14:textId="77777777" w:rsidTr="00975CE4">
        <w:trPr>
          <w:trHeight w:val="299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DB04F89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E820D3" w14:textId="77777777" w:rsidR="002D6BFD" w:rsidRPr="0094601C" w:rsidRDefault="002D6BFD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400143" w14:textId="77777777" w:rsidR="002D6BFD" w:rsidRPr="0094601C" w:rsidRDefault="002D6BFD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D7D5389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100 </w:t>
            </w:r>
          </w:p>
        </w:tc>
      </w:tr>
      <w:tr w:rsidR="002D6BFD" w:rsidRPr="0094601C" w14:paraId="5D81131F" w14:textId="77777777" w:rsidTr="00975CE4">
        <w:trPr>
          <w:trHeight w:val="301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7010747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2D6BFD" w:rsidRPr="00C54E62" w14:paraId="7BB2D326" w14:textId="77777777" w:rsidTr="00975CE4">
        <w:trPr>
          <w:trHeight w:val="51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6E6B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6C2" w14:textId="77777777" w:rsidR="002D6BFD" w:rsidRPr="0094601C" w:rsidRDefault="002D6BFD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me anë të prezantimeve, ushtrime me detyra dhe shembuj konkret, detyra shtëpie, teste, diskutime etj.</w:t>
            </w:r>
          </w:p>
        </w:tc>
      </w:tr>
      <w:tr w:rsidR="002D6BFD" w:rsidRPr="0094601C" w14:paraId="1508DBD3" w14:textId="77777777" w:rsidTr="00975CE4">
        <w:trPr>
          <w:trHeight w:val="302"/>
        </w:trPr>
        <w:tc>
          <w:tcPr>
            <w:tcW w:w="3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509E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Raporti në mes të studimit teorik dhe praktik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81F5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590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2D6BFD" w:rsidRPr="0094601C" w14:paraId="571F3156" w14:textId="77777777" w:rsidTr="00975CE4">
        <w:trPr>
          <w:trHeight w:val="30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DE36" w14:textId="77777777" w:rsidR="002D6BFD" w:rsidRPr="0094601C" w:rsidRDefault="002D6BFD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65B5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8B0C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2D6BFD" w:rsidRPr="0094601C" w14:paraId="54C3D2F0" w14:textId="77777777" w:rsidTr="00975CE4">
        <w:trPr>
          <w:trHeight w:val="166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DB6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4613376B" w14:textId="77777777" w:rsidR="002D6BFD" w:rsidRPr="0094601C" w:rsidRDefault="002D6BFD" w:rsidP="00975CE4">
            <w:pPr>
              <w:spacing w:after="14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6A41D7B7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6B22" w14:textId="77777777" w:rsidR="002D6BFD" w:rsidRPr="0094601C" w:rsidRDefault="002D6BFD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6703E784" w14:textId="77777777" w:rsidR="002D6BFD" w:rsidRPr="0094601C" w:rsidRDefault="002D6BFD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1BD5B003" w14:textId="77777777" w:rsidR="002D6BFD" w:rsidRPr="0094601C" w:rsidRDefault="002D6BFD" w:rsidP="00975CE4">
            <w:pPr>
              <w:spacing w:after="53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90% </w:t>
            </w:r>
          </w:p>
          <w:p w14:paraId="6FCE1CA2" w14:textId="77777777" w:rsidR="002D6BFD" w:rsidRPr="0094601C" w:rsidRDefault="002D6BFD" w:rsidP="00975CE4">
            <w:pPr>
              <w:spacing w:after="57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ose Provimi final 90% </w:t>
            </w:r>
          </w:p>
          <w:p w14:paraId="512D5FDF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b/>
                <w:lang w:val="sq-AL"/>
              </w:rPr>
              <w:t>Total 100%</w:t>
            </w:r>
          </w:p>
        </w:tc>
      </w:tr>
      <w:tr w:rsidR="002D6BFD" w:rsidRPr="00C54E62" w14:paraId="4AEED0F1" w14:textId="77777777" w:rsidTr="00975CE4">
        <w:trPr>
          <w:trHeight w:val="30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34B9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0DC" w14:textId="77777777" w:rsidR="002D6BFD" w:rsidRPr="0094601C" w:rsidRDefault="002D6BFD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detyra shtëpie dhe provimi përfundimtar </w:t>
            </w:r>
          </w:p>
        </w:tc>
      </w:tr>
      <w:tr w:rsidR="002D6BFD" w:rsidRPr="0094601C" w14:paraId="16F129DF" w14:textId="77777777" w:rsidTr="00975CE4">
        <w:trPr>
          <w:trHeight w:val="259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D29028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</w:tr>
      <w:tr w:rsidR="002D6BFD" w:rsidRPr="0094601C" w14:paraId="25272C9D" w14:textId="77777777" w:rsidTr="00975CE4">
        <w:trPr>
          <w:trHeight w:val="1758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1399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A846" w14:textId="77777777" w:rsidR="002D6BFD" w:rsidRPr="0094601C" w:rsidRDefault="002D6BFD" w:rsidP="00975CE4">
            <w:pPr>
              <w:numPr>
                <w:ilvl w:val="0"/>
                <w:numId w:val="87"/>
              </w:numPr>
              <w:spacing w:after="18" w:line="259" w:lineRule="auto"/>
              <w:ind w:right="-1" w:hanging="353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Ramadan Duraku, Trafiku dhe Mjedisi, ligjërata dhe ushtrime, Prishtinë,2021 </w:t>
            </w:r>
          </w:p>
          <w:p w14:paraId="2CB08183" w14:textId="77777777" w:rsidR="002D6BFD" w:rsidRPr="0094601C" w:rsidRDefault="002D6BFD" w:rsidP="00975CE4">
            <w:pPr>
              <w:numPr>
                <w:ilvl w:val="0"/>
                <w:numId w:val="87"/>
              </w:numPr>
              <w:spacing w:after="14" w:line="259" w:lineRule="auto"/>
              <w:ind w:right="-1" w:hanging="353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Golubić, J., Promet i okoliš, Sveučilište u Zagrebu, Fakultet Prometnih znanosti, </w:t>
            </w:r>
          </w:p>
          <w:p w14:paraId="0A6550A4" w14:textId="77777777" w:rsidR="002D6BFD" w:rsidRPr="0094601C" w:rsidRDefault="002D6BFD" w:rsidP="00975CE4">
            <w:pPr>
              <w:spacing w:after="14" w:line="259" w:lineRule="auto"/>
              <w:ind w:left="39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>Zagreb, 1999</w:t>
            </w:r>
          </w:p>
          <w:p w14:paraId="6BD35315" w14:textId="77777777" w:rsidR="002D6BFD" w:rsidRPr="0094601C" w:rsidRDefault="002D6BFD" w:rsidP="00975CE4">
            <w:pPr>
              <w:numPr>
                <w:ilvl w:val="0"/>
                <w:numId w:val="87"/>
              </w:numPr>
              <w:spacing w:after="0" w:line="259" w:lineRule="auto"/>
              <w:ind w:right="-1" w:hanging="353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Ronald S.Hamilton. Roy M.Harrison. Highway Pollution. Studies in Environmental Science 44. Elsevler Amsterdam - London - New York - Tokyo 1991. ISBN 0-444-88 188-3 </w:t>
            </w:r>
          </w:p>
        </w:tc>
      </w:tr>
      <w:tr w:rsidR="002D6BFD" w:rsidRPr="0094601C" w14:paraId="57CCF7F2" w14:textId="77777777" w:rsidTr="00975CE4">
        <w:trPr>
          <w:trHeight w:val="175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50BC" w14:textId="77777777" w:rsidR="002D6BFD" w:rsidRPr="0094601C" w:rsidRDefault="002D6BFD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23FF" w14:textId="77777777" w:rsidR="002D6BFD" w:rsidRPr="0094601C" w:rsidRDefault="002D6BFD" w:rsidP="00975CE4">
            <w:pPr>
              <w:numPr>
                <w:ilvl w:val="0"/>
                <w:numId w:val="88"/>
              </w:numPr>
              <w:spacing w:after="0" w:line="274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>M</w:t>
            </w:r>
            <w:r w:rsidRPr="0094601C">
              <w:rPr>
                <w:b/>
                <w:lang w:val="sq-AL"/>
              </w:rPr>
              <w:t>r</w:t>
            </w:r>
            <w:r w:rsidRPr="0094601C">
              <w:rPr>
                <w:lang w:val="sq-AL"/>
              </w:rPr>
              <w:t xml:space="preserve">. sc. Ivo Brozović, prof. v. š. Promet, prostor i okoliš.  autorizirana predavanja. Građevinski fakultet Sveučilišta u Rijeci. Sveučilišni diplomski studij građevinarstva. </w:t>
            </w:r>
          </w:p>
          <w:p w14:paraId="779ED675" w14:textId="77777777" w:rsidR="002D6BFD" w:rsidRPr="0094601C" w:rsidRDefault="002D6BFD" w:rsidP="00975CE4">
            <w:pPr>
              <w:spacing w:after="18" w:line="259" w:lineRule="auto"/>
              <w:ind w:left="390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Rijeka, travanj, 2010 </w:t>
            </w:r>
          </w:p>
          <w:p w14:paraId="23964B21" w14:textId="77777777" w:rsidR="002D6BFD" w:rsidRPr="0094601C" w:rsidRDefault="002D6BFD" w:rsidP="00975CE4">
            <w:pPr>
              <w:numPr>
                <w:ilvl w:val="0"/>
                <w:numId w:val="88"/>
              </w:numPr>
              <w:spacing w:after="0" w:line="259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 xml:space="preserve">Prof.dr Osman Lindov, dipl.inž.saobr. Asis. Adnan Omerhodžić, MA.dipl.inž.saobr. Metodologije i metode analiza uticaja transporta na okolis. Skripta predavanja. Fakultet za saobraćaj i komunikacije Univerziteta u Sarajevu. Sarajevo. 2013 </w:t>
            </w:r>
          </w:p>
        </w:tc>
      </w:tr>
    </w:tbl>
    <w:p w14:paraId="6E6A33C3" w14:textId="7B50C0A3" w:rsidR="000F65AD" w:rsidRPr="002D6BFD" w:rsidRDefault="000F65AD" w:rsidP="002D6BFD"/>
    <w:sectPr w:rsidR="000F65AD" w:rsidRPr="002D6BFD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C5C5" w14:textId="77777777" w:rsidR="005661ED" w:rsidRDefault="005661ED">
      <w:pPr>
        <w:spacing w:after="0" w:line="240" w:lineRule="auto"/>
      </w:pPr>
      <w:r>
        <w:separator/>
      </w:r>
    </w:p>
  </w:endnote>
  <w:endnote w:type="continuationSeparator" w:id="0">
    <w:p w14:paraId="2594A6F9" w14:textId="77777777" w:rsidR="005661ED" w:rsidRDefault="0056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56841" w14:textId="77777777" w:rsidR="005661ED" w:rsidRDefault="005661ED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DCF5767" w14:textId="77777777" w:rsidR="005661ED" w:rsidRDefault="005661ED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61FD"/>
    <w:rsid w:val="00174D01"/>
    <w:rsid w:val="00185BC3"/>
    <w:rsid w:val="001951A1"/>
    <w:rsid w:val="001E1525"/>
    <w:rsid w:val="001E2665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D6BFD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661ED"/>
    <w:rsid w:val="00597451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714B53"/>
    <w:rsid w:val="00716A4C"/>
    <w:rsid w:val="00723C96"/>
    <w:rsid w:val="007454BF"/>
    <w:rsid w:val="00750531"/>
    <w:rsid w:val="00751675"/>
    <w:rsid w:val="00776A0E"/>
    <w:rsid w:val="007A6426"/>
    <w:rsid w:val="007B1E09"/>
    <w:rsid w:val="007B3DD0"/>
    <w:rsid w:val="007E7765"/>
    <w:rsid w:val="008274E7"/>
    <w:rsid w:val="00847627"/>
    <w:rsid w:val="0086236B"/>
    <w:rsid w:val="008E46E1"/>
    <w:rsid w:val="008F12CB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33DD8"/>
    <w:rsid w:val="00B66C56"/>
    <w:rsid w:val="00BA25A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Heading1Char">
    <w:name w:val="Heading 1 Char"/>
    <w:link w:val="Heading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link w:val="Heading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TOC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yperlink">
    <w:name w:val="Hyperlink"/>
    <w:basedOn w:val="DefaultParagraphFont"/>
    <w:uiPriority w:val="99"/>
    <w:unhideWhenUsed/>
    <w:rsid w:val="003C65C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90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leNormal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TableGrid0">
    <w:name w:val="Table Grid"/>
    <w:basedOn w:val="TableNormal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2</cp:revision>
  <dcterms:created xsi:type="dcterms:W3CDTF">2024-12-03T14:25:00Z</dcterms:created>
  <dcterms:modified xsi:type="dcterms:W3CDTF">2024-12-03T14:25:00Z</dcterms:modified>
</cp:coreProperties>
</file>