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B1C" w:rsidRPr="001F54D6" w:rsidRDefault="004B7763" w:rsidP="00F27B1C">
      <w:pPr>
        <w:rPr>
          <w:rFonts w:asciiTheme="minorHAnsi" w:hAnsiTheme="minorHAnsi" w:cstheme="minorHAnsi"/>
          <w:b/>
          <w:color w:val="FF0000"/>
          <w:sz w:val="28"/>
          <w:szCs w:val="28"/>
          <w:u w:val="single"/>
          <w:lang w:val="sq-AL"/>
        </w:rPr>
      </w:pPr>
      <w:r>
        <w:rPr>
          <w:rFonts w:asciiTheme="minorHAnsi" w:hAnsiTheme="minorHAnsi" w:cstheme="minorHAnsi"/>
          <w:b/>
          <w:sz w:val="28"/>
          <w:szCs w:val="28"/>
          <w:u w:val="single"/>
          <w:lang w:val="sq-AL"/>
        </w:rPr>
        <w:t>Punë praktike</w:t>
      </w:r>
      <w:bookmarkStart w:id="0" w:name="_GoBack"/>
      <w:bookmarkEnd w:id="0"/>
    </w:p>
    <w:p w:rsidR="00F27B1C" w:rsidRPr="001F54D6" w:rsidRDefault="00F27B1C" w:rsidP="00F27B1C">
      <w:pPr>
        <w:rPr>
          <w:rFonts w:asciiTheme="minorHAnsi" w:hAnsiTheme="minorHAnsi" w:cstheme="minorHAnsi"/>
          <w:color w:val="FF0000"/>
          <w:sz w:val="22"/>
          <w:szCs w:val="22"/>
          <w:lang w:val="sq-AL"/>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681"/>
      </w:tblGrid>
      <w:tr w:rsidR="00F27B1C" w:rsidRPr="00F27B1C" w:rsidTr="00032242">
        <w:tc>
          <w:tcPr>
            <w:tcW w:w="9493" w:type="dxa"/>
            <w:gridSpan w:val="4"/>
            <w:shd w:val="clear" w:color="auto" w:fill="B8CCE4"/>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Të dhëna bazike të lëndës</w:t>
            </w:r>
          </w:p>
        </w:tc>
      </w:tr>
      <w:tr w:rsidR="00F27B1C" w:rsidRPr="001F54D6"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 xml:space="preserve">Njësia akademike: </w:t>
            </w:r>
          </w:p>
        </w:tc>
        <w:tc>
          <w:tcPr>
            <w:tcW w:w="5876" w:type="dxa"/>
            <w:gridSpan w:val="3"/>
          </w:tcPr>
          <w:p w:rsidR="00F27B1C" w:rsidRPr="00E3017A" w:rsidRDefault="00F27B1C" w:rsidP="00032242">
            <w:pPr>
              <w:pStyle w:val="NoSpacing"/>
              <w:rPr>
                <w:rFonts w:asciiTheme="minorHAnsi" w:hAnsiTheme="minorHAnsi" w:cstheme="minorHAnsi"/>
                <w:sz w:val="22"/>
                <w:szCs w:val="22"/>
                <w:lang w:val="sq-AL"/>
              </w:rPr>
            </w:pPr>
            <w:r>
              <w:rPr>
                <w:rFonts w:asciiTheme="minorHAnsi" w:hAnsiTheme="minorHAnsi" w:cstheme="minorHAnsi"/>
                <w:sz w:val="22"/>
                <w:szCs w:val="22"/>
                <w:lang w:val="sq-AL"/>
              </w:rPr>
              <w:t>FSHMN,</w:t>
            </w:r>
            <w:r w:rsidRPr="00E3017A">
              <w:rPr>
                <w:rFonts w:asciiTheme="minorHAnsi" w:hAnsiTheme="minorHAnsi" w:cstheme="minorHAnsi"/>
                <w:sz w:val="22"/>
                <w:szCs w:val="22"/>
                <w:lang w:val="sq-AL"/>
              </w:rPr>
              <w:t xml:space="preserve"> Departamenti i Matematikës</w:t>
            </w:r>
          </w:p>
        </w:tc>
      </w:tr>
      <w:tr w:rsidR="00F27B1C" w:rsidRPr="00B741F7"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Titulli i lëndës:</w:t>
            </w:r>
          </w:p>
        </w:tc>
        <w:tc>
          <w:tcPr>
            <w:tcW w:w="5876" w:type="dxa"/>
            <w:gridSpan w:val="3"/>
          </w:tcPr>
          <w:p w:rsidR="00F27B1C" w:rsidRPr="00E3017A" w:rsidRDefault="004B7763" w:rsidP="00032242">
            <w:pPr>
              <w:pStyle w:val="NoSpacing"/>
              <w:rPr>
                <w:rFonts w:asciiTheme="minorHAnsi" w:hAnsiTheme="minorHAnsi" w:cstheme="minorHAnsi"/>
                <w:sz w:val="22"/>
                <w:szCs w:val="22"/>
                <w:lang w:val="sq-AL"/>
              </w:rPr>
            </w:pPr>
            <w:r>
              <w:rPr>
                <w:rFonts w:asciiTheme="minorHAnsi" w:hAnsiTheme="minorHAnsi" w:cstheme="minorHAnsi"/>
                <w:sz w:val="22"/>
                <w:szCs w:val="22"/>
                <w:lang w:val="sq-AL"/>
              </w:rPr>
              <w:t>Punë praktike</w:t>
            </w:r>
          </w:p>
        </w:tc>
      </w:tr>
      <w:tr w:rsidR="00F27B1C" w:rsidRPr="001F54D6"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Niveli:</w:t>
            </w:r>
          </w:p>
        </w:tc>
        <w:tc>
          <w:tcPr>
            <w:tcW w:w="5876" w:type="dxa"/>
            <w:gridSpan w:val="3"/>
          </w:tcPr>
          <w:p w:rsidR="00F27B1C" w:rsidRPr="00E3017A" w:rsidRDefault="00F27B1C" w:rsidP="00032242">
            <w:pPr>
              <w:pStyle w:val="NoSpacing"/>
              <w:rPr>
                <w:rFonts w:asciiTheme="minorHAnsi" w:hAnsiTheme="minorHAnsi" w:cstheme="minorHAnsi"/>
                <w:sz w:val="22"/>
                <w:szCs w:val="22"/>
                <w:lang w:val="sq-AL"/>
              </w:rPr>
            </w:pPr>
            <w:r w:rsidRPr="00E3017A">
              <w:rPr>
                <w:rFonts w:asciiTheme="minorHAnsi" w:hAnsiTheme="minorHAnsi" w:cstheme="minorHAnsi"/>
                <w:sz w:val="22"/>
                <w:szCs w:val="22"/>
                <w:lang w:val="sq-AL"/>
              </w:rPr>
              <w:t>Master</w:t>
            </w:r>
          </w:p>
        </w:tc>
      </w:tr>
      <w:tr w:rsidR="00F27B1C" w:rsidRPr="001F54D6"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Statusi lëndës:</w:t>
            </w:r>
          </w:p>
        </w:tc>
        <w:tc>
          <w:tcPr>
            <w:tcW w:w="5876" w:type="dxa"/>
            <w:gridSpan w:val="3"/>
          </w:tcPr>
          <w:p w:rsidR="00F27B1C" w:rsidRPr="00E3017A" w:rsidRDefault="00F27B1C" w:rsidP="00032242">
            <w:pPr>
              <w:pStyle w:val="NoSpacing"/>
              <w:rPr>
                <w:rFonts w:asciiTheme="minorHAnsi" w:hAnsiTheme="minorHAnsi" w:cstheme="minorHAnsi"/>
                <w:sz w:val="22"/>
                <w:szCs w:val="22"/>
                <w:lang w:val="sq-AL"/>
              </w:rPr>
            </w:pPr>
            <w:r>
              <w:rPr>
                <w:rFonts w:asciiTheme="minorHAnsi" w:hAnsiTheme="minorHAnsi" w:cstheme="minorHAnsi"/>
                <w:sz w:val="22"/>
                <w:szCs w:val="22"/>
                <w:lang w:val="sq-AL"/>
              </w:rPr>
              <w:t>Zgjedhor</w:t>
            </w:r>
            <w:r w:rsidRPr="00E3017A">
              <w:rPr>
                <w:rFonts w:asciiTheme="minorHAnsi" w:hAnsiTheme="minorHAnsi" w:cstheme="minorHAnsi"/>
                <w:sz w:val="22"/>
                <w:szCs w:val="22"/>
                <w:lang w:val="sq-AL"/>
              </w:rPr>
              <w:t>e</w:t>
            </w:r>
          </w:p>
        </w:tc>
      </w:tr>
      <w:tr w:rsidR="00F27B1C" w:rsidRPr="001F54D6"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Viti i studimeve:</w:t>
            </w:r>
          </w:p>
        </w:tc>
        <w:tc>
          <w:tcPr>
            <w:tcW w:w="5876" w:type="dxa"/>
            <w:gridSpan w:val="3"/>
          </w:tcPr>
          <w:p w:rsidR="00F27B1C" w:rsidRPr="00E3017A" w:rsidRDefault="00F27B1C" w:rsidP="00032242">
            <w:pPr>
              <w:pStyle w:val="NoSpacing"/>
              <w:rPr>
                <w:rFonts w:asciiTheme="minorHAnsi" w:hAnsiTheme="minorHAnsi" w:cstheme="minorHAnsi"/>
                <w:sz w:val="22"/>
                <w:szCs w:val="22"/>
                <w:lang w:val="sq-AL"/>
              </w:rPr>
            </w:pPr>
            <w:r>
              <w:rPr>
                <w:rFonts w:asciiTheme="minorHAnsi" w:hAnsiTheme="minorHAnsi" w:cstheme="minorHAnsi"/>
                <w:sz w:val="22"/>
                <w:szCs w:val="22"/>
                <w:lang w:val="sq-AL"/>
              </w:rPr>
              <w:t>II-t</w:t>
            </w:r>
            <w:r w:rsidRPr="00E3017A">
              <w:rPr>
                <w:rFonts w:asciiTheme="minorHAnsi" w:hAnsiTheme="minorHAnsi" w:cstheme="minorHAnsi"/>
                <w:sz w:val="22"/>
                <w:szCs w:val="22"/>
                <w:lang w:val="sq-AL"/>
              </w:rPr>
              <w:t>ë</w:t>
            </w:r>
          </w:p>
        </w:tc>
      </w:tr>
      <w:tr w:rsidR="00F27B1C" w:rsidRPr="001F54D6"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Numri i orëve në javë:</w:t>
            </w:r>
          </w:p>
        </w:tc>
        <w:tc>
          <w:tcPr>
            <w:tcW w:w="5876" w:type="dxa"/>
            <w:gridSpan w:val="3"/>
          </w:tcPr>
          <w:p w:rsidR="00F27B1C" w:rsidRPr="00E3017A" w:rsidRDefault="00F27B1C" w:rsidP="00032242">
            <w:pPr>
              <w:pStyle w:val="NoSpacing"/>
              <w:rPr>
                <w:rFonts w:asciiTheme="minorHAnsi" w:hAnsiTheme="minorHAnsi" w:cstheme="minorHAnsi"/>
                <w:sz w:val="22"/>
                <w:szCs w:val="22"/>
                <w:lang w:val="sq-AL"/>
              </w:rPr>
            </w:pPr>
            <w:r>
              <w:rPr>
                <w:rFonts w:asciiTheme="minorHAnsi" w:hAnsiTheme="minorHAnsi" w:cstheme="minorHAnsi"/>
                <w:sz w:val="22"/>
                <w:szCs w:val="22"/>
                <w:lang w:val="sq-AL"/>
              </w:rPr>
              <w:t>1</w:t>
            </w:r>
            <w:r w:rsidRPr="00E3017A">
              <w:rPr>
                <w:rFonts w:asciiTheme="minorHAnsi" w:hAnsiTheme="minorHAnsi" w:cstheme="minorHAnsi"/>
                <w:sz w:val="22"/>
                <w:szCs w:val="22"/>
                <w:lang w:val="sq-AL"/>
              </w:rPr>
              <w:t>+2</w:t>
            </w:r>
          </w:p>
        </w:tc>
      </w:tr>
      <w:tr w:rsidR="00F27B1C" w:rsidRPr="001F54D6"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Vlera në kredi – ECTS:</w:t>
            </w:r>
          </w:p>
        </w:tc>
        <w:tc>
          <w:tcPr>
            <w:tcW w:w="5876" w:type="dxa"/>
            <w:gridSpan w:val="3"/>
          </w:tcPr>
          <w:p w:rsidR="00F27B1C" w:rsidRPr="00E3017A" w:rsidRDefault="00F27B1C" w:rsidP="00032242">
            <w:pPr>
              <w:pStyle w:val="NoSpacing"/>
              <w:rPr>
                <w:rFonts w:asciiTheme="minorHAnsi" w:hAnsiTheme="minorHAnsi" w:cstheme="minorHAnsi"/>
                <w:sz w:val="22"/>
                <w:szCs w:val="22"/>
                <w:lang w:val="sq-AL"/>
              </w:rPr>
            </w:pPr>
            <w:r>
              <w:rPr>
                <w:rFonts w:asciiTheme="minorHAnsi" w:hAnsiTheme="minorHAnsi" w:cstheme="minorHAnsi"/>
                <w:sz w:val="22"/>
                <w:szCs w:val="22"/>
                <w:lang w:val="sq-AL"/>
              </w:rPr>
              <w:t>5</w:t>
            </w:r>
          </w:p>
        </w:tc>
      </w:tr>
      <w:tr w:rsidR="00F27B1C" w:rsidRPr="001F54D6"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Koha / lokacioni:</w:t>
            </w:r>
          </w:p>
        </w:tc>
        <w:tc>
          <w:tcPr>
            <w:tcW w:w="5876" w:type="dxa"/>
            <w:gridSpan w:val="3"/>
          </w:tcPr>
          <w:p w:rsidR="00F27B1C" w:rsidRPr="001F54D6" w:rsidRDefault="00F27B1C" w:rsidP="00032242">
            <w:pPr>
              <w:pStyle w:val="NoSpacing"/>
              <w:rPr>
                <w:rFonts w:asciiTheme="minorHAnsi" w:hAnsiTheme="minorHAnsi" w:cstheme="minorHAnsi"/>
                <w:b/>
                <w:color w:val="FF0000"/>
                <w:sz w:val="22"/>
                <w:szCs w:val="22"/>
                <w:lang w:val="sq-AL"/>
              </w:rPr>
            </w:pPr>
            <w:r w:rsidRPr="00E3017A">
              <w:rPr>
                <w:rFonts w:asciiTheme="minorHAnsi" w:hAnsiTheme="minorHAnsi" w:cstheme="minorHAnsi"/>
                <w:sz w:val="22"/>
                <w:szCs w:val="22"/>
                <w:lang w:val="sq-AL"/>
              </w:rPr>
              <w:t>Departamenti i Matematikës</w:t>
            </w:r>
          </w:p>
        </w:tc>
      </w:tr>
      <w:tr w:rsidR="00F27B1C" w:rsidRPr="001F54D6"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Mësimdhënësi i lëndës:</w:t>
            </w:r>
          </w:p>
        </w:tc>
        <w:tc>
          <w:tcPr>
            <w:tcW w:w="5876" w:type="dxa"/>
            <w:gridSpan w:val="3"/>
          </w:tcPr>
          <w:p w:rsidR="00F27B1C" w:rsidRPr="00B741F7" w:rsidRDefault="00F27B1C" w:rsidP="00032242">
            <w:pPr>
              <w:spacing w:before="100" w:beforeAutospacing="1" w:after="100" w:afterAutospacing="1"/>
              <w:rPr>
                <w:rFonts w:asciiTheme="minorHAnsi" w:hAnsiTheme="minorHAnsi" w:cstheme="minorHAnsi"/>
                <w:color w:val="222222"/>
                <w:sz w:val="22"/>
                <w:szCs w:val="21"/>
              </w:rPr>
            </w:pPr>
            <w:proofErr w:type="spellStart"/>
            <w:r w:rsidRPr="00B741F7">
              <w:rPr>
                <w:rFonts w:asciiTheme="minorHAnsi" w:hAnsiTheme="minorHAnsi" w:cstheme="minorHAnsi"/>
                <w:color w:val="222222"/>
                <w:sz w:val="22"/>
                <w:szCs w:val="21"/>
              </w:rPr>
              <w:t>Qëndrim</w:t>
            </w:r>
            <w:proofErr w:type="spellEnd"/>
            <w:r w:rsidRPr="00B741F7">
              <w:rPr>
                <w:rFonts w:asciiTheme="minorHAnsi" w:hAnsiTheme="minorHAnsi" w:cstheme="minorHAnsi"/>
                <w:color w:val="222222"/>
                <w:sz w:val="22"/>
                <w:szCs w:val="21"/>
              </w:rPr>
              <w:t xml:space="preserve"> R. </w:t>
            </w:r>
            <w:proofErr w:type="spellStart"/>
            <w:r w:rsidRPr="00B741F7">
              <w:rPr>
                <w:rFonts w:asciiTheme="minorHAnsi" w:hAnsiTheme="minorHAnsi" w:cstheme="minorHAnsi"/>
                <w:color w:val="222222"/>
                <w:sz w:val="22"/>
                <w:szCs w:val="21"/>
              </w:rPr>
              <w:t>Gashi</w:t>
            </w:r>
            <w:proofErr w:type="spellEnd"/>
          </w:p>
        </w:tc>
      </w:tr>
      <w:tr w:rsidR="00F27B1C" w:rsidRPr="00F27B1C"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 xml:space="preserve">Detajet kontaktuese: </w:t>
            </w:r>
          </w:p>
        </w:tc>
        <w:tc>
          <w:tcPr>
            <w:tcW w:w="5876" w:type="dxa"/>
            <w:gridSpan w:val="3"/>
          </w:tcPr>
          <w:p w:rsidR="00F27B1C" w:rsidRPr="00B741F7" w:rsidRDefault="00F27B1C" w:rsidP="00032242">
            <w:pPr>
              <w:spacing w:before="100" w:beforeAutospacing="1" w:after="100" w:afterAutospacing="1"/>
              <w:rPr>
                <w:rFonts w:asciiTheme="minorHAnsi" w:hAnsiTheme="minorHAnsi" w:cstheme="minorHAnsi"/>
                <w:color w:val="222222"/>
                <w:sz w:val="22"/>
                <w:szCs w:val="21"/>
                <w:lang w:val="sq-AL"/>
              </w:rPr>
            </w:pPr>
            <w:r w:rsidRPr="00B741F7">
              <w:rPr>
                <w:rFonts w:asciiTheme="minorHAnsi" w:hAnsiTheme="minorHAnsi" w:cstheme="minorHAnsi"/>
                <w:color w:val="222222"/>
                <w:sz w:val="22"/>
                <w:szCs w:val="21"/>
                <w:lang w:val="sq-AL"/>
              </w:rPr>
              <w:t>qendrim.gashi@uni-pr.edu</w:t>
            </w:r>
          </w:p>
        </w:tc>
      </w:tr>
      <w:tr w:rsidR="00F27B1C" w:rsidRPr="00F27B1C" w:rsidTr="00032242">
        <w:tc>
          <w:tcPr>
            <w:tcW w:w="9493" w:type="dxa"/>
            <w:gridSpan w:val="4"/>
            <w:shd w:val="clear" w:color="auto" w:fill="B8CCE4"/>
          </w:tcPr>
          <w:p w:rsidR="00F27B1C" w:rsidRPr="001F54D6" w:rsidRDefault="00F27B1C" w:rsidP="00032242">
            <w:pPr>
              <w:pStyle w:val="NoSpacing"/>
              <w:rPr>
                <w:rFonts w:asciiTheme="minorHAnsi" w:hAnsiTheme="minorHAnsi" w:cstheme="minorHAnsi"/>
                <w:color w:val="FF0000"/>
                <w:sz w:val="22"/>
                <w:szCs w:val="22"/>
                <w:lang w:val="sq-AL"/>
              </w:rPr>
            </w:pPr>
          </w:p>
        </w:tc>
      </w:tr>
      <w:tr w:rsidR="00F27B1C" w:rsidRPr="00F27B1C" w:rsidTr="00032242">
        <w:tc>
          <w:tcPr>
            <w:tcW w:w="3617" w:type="dxa"/>
          </w:tcPr>
          <w:p w:rsidR="00F27B1C" w:rsidRPr="001F54D6" w:rsidRDefault="00F27B1C" w:rsidP="00032242">
            <w:pPr>
              <w:pStyle w:val="NoSpacing"/>
              <w:rPr>
                <w:rFonts w:asciiTheme="minorHAnsi" w:hAnsiTheme="minorHAnsi" w:cstheme="minorHAnsi"/>
                <w:b/>
                <w:color w:val="FF0000"/>
                <w:sz w:val="22"/>
                <w:szCs w:val="22"/>
                <w:lang w:val="sq-AL"/>
              </w:rPr>
            </w:pPr>
            <w:r w:rsidRPr="00E3017A">
              <w:rPr>
                <w:rFonts w:asciiTheme="minorHAnsi" w:hAnsiTheme="minorHAnsi" w:cstheme="minorHAnsi"/>
                <w:b/>
                <w:sz w:val="22"/>
                <w:szCs w:val="22"/>
                <w:lang w:val="sq-AL"/>
              </w:rPr>
              <w:t>Përshkrimi i lëndës</w:t>
            </w:r>
          </w:p>
        </w:tc>
        <w:tc>
          <w:tcPr>
            <w:tcW w:w="5876" w:type="dxa"/>
            <w:gridSpan w:val="3"/>
          </w:tcPr>
          <w:p w:rsidR="00F27B1C" w:rsidRPr="00700342" w:rsidRDefault="00700342" w:rsidP="00032242">
            <w:pPr>
              <w:jc w:val="both"/>
              <w:rPr>
                <w:rFonts w:asciiTheme="minorHAnsi" w:hAnsiTheme="minorHAnsi" w:cstheme="minorHAnsi"/>
                <w:lang w:val="sq-AL"/>
              </w:rPr>
            </w:pPr>
            <w:r w:rsidRPr="00700342">
              <w:rPr>
                <w:rFonts w:asciiTheme="minorHAnsi" w:hAnsiTheme="minorHAnsi" w:cstheme="minorHAnsi"/>
                <w:sz w:val="22"/>
                <w:lang w:val="sq-AL"/>
              </w:rPr>
              <w:t>Ky është kurs ku studentët do të kenë mundësi që përmes një pune të strukturuar dhe të mbikëqyrur, ta zhvillojnë një përvojë të internshipit në një institucion ose kompani, publike apo private. Kursi përmban ligjërata orientuese, përgatitje për intervista si dhe ese e diskutime për përvojat e marra.</w:t>
            </w:r>
          </w:p>
        </w:tc>
      </w:tr>
      <w:tr w:rsidR="00F27B1C" w:rsidRPr="00F27B1C"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Qëllimet e lëndës:</w:t>
            </w:r>
          </w:p>
        </w:tc>
        <w:tc>
          <w:tcPr>
            <w:tcW w:w="5876" w:type="dxa"/>
            <w:gridSpan w:val="3"/>
          </w:tcPr>
          <w:p w:rsidR="00F27B1C" w:rsidRPr="00F0043D" w:rsidRDefault="00F0043D" w:rsidP="00032242">
            <w:pPr>
              <w:widowControl w:val="0"/>
              <w:overflowPunct w:val="0"/>
              <w:autoSpaceDE w:val="0"/>
              <w:autoSpaceDN w:val="0"/>
              <w:adjustRightInd w:val="0"/>
              <w:ind w:right="68"/>
              <w:jc w:val="both"/>
              <w:rPr>
                <w:rFonts w:asciiTheme="minorHAnsi" w:hAnsiTheme="minorHAnsi" w:cstheme="minorHAnsi"/>
                <w:color w:val="FF0000"/>
                <w:lang w:val="sq-AL"/>
              </w:rPr>
            </w:pPr>
            <w:r w:rsidRPr="00F0043D">
              <w:rPr>
                <w:rFonts w:asciiTheme="minorHAnsi" w:hAnsiTheme="minorHAnsi" w:cstheme="minorHAnsi"/>
                <w:sz w:val="22"/>
                <w:lang w:val="sq-AL"/>
              </w:rPr>
              <w:t>Qëllimi i kursit do të jetë përgatitja e studentëve për lidhjen ndërmjet studimeve dhe tregut të punës, për prezantim dhe komunikim profesional, ngritje të nivelit të përgjegjësisë dhe autonomisë së tyre, si dhe analizim të mundësive të zhvillimit profesional.</w:t>
            </w:r>
          </w:p>
        </w:tc>
      </w:tr>
      <w:tr w:rsidR="00F27B1C" w:rsidRPr="00F27B1C" w:rsidTr="00032242">
        <w:tc>
          <w:tcPr>
            <w:tcW w:w="3617" w:type="dxa"/>
          </w:tcPr>
          <w:p w:rsidR="00F27B1C" w:rsidRPr="00E3017A" w:rsidRDefault="00F27B1C" w:rsidP="00032242">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Rezultatet e pritura të nxënies:</w:t>
            </w:r>
          </w:p>
        </w:tc>
        <w:tc>
          <w:tcPr>
            <w:tcW w:w="5876" w:type="dxa"/>
            <w:gridSpan w:val="3"/>
          </w:tcPr>
          <w:p w:rsidR="004A444D" w:rsidRPr="004A444D" w:rsidRDefault="004A444D" w:rsidP="004A444D">
            <w:pPr>
              <w:pStyle w:val="NoSpacing"/>
              <w:jc w:val="both"/>
              <w:rPr>
                <w:rFonts w:asciiTheme="minorHAnsi" w:hAnsiTheme="minorHAnsi" w:cstheme="minorHAnsi"/>
                <w:sz w:val="22"/>
                <w:lang w:val="sq-AL"/>
              </w:rPr>
            </w:pPr>
            <w:r w:rsidRPr="004A444D">
              <w:rPr>
                <w:rFonts w:asciiTheme="minorHAnsi" w:hAnsiTheme="minorHAnsi" w:cstheme="minorHAnsi"/>
                <w:sz w:val="22"/>
                <w:lang w:val="sq-AL"/>
              </w:rPr>
              <w:t>Pas përfundimit të këtij kursi studenti do të jetë në gjendje që:</w:t>
            </w:r>
          </w:p>
          <w:p w:rsidR="004A444D" w:rsidRPr="004A444D" w:rsidRDefault="004A444D" w:rsidP="004A444D">
            <w:pPr>
              <w:pStyle w:val="NoSpacing"/>
              <w:numPr>
                <w:ilvl w:val="0"/>
                <w:numId w:val="8"/>
              </w:numPr>
              <w:jc w:val="both"/>
              <w:rPr>
                <w:rFonts w:asciiTheme="minorHAnsi" w:hAnsiTheme="minorHAnsi" w:cstheme="minorHAnsi"/>
                <w:sz w:val="22"/>
                <w:lang w:val="sq-AL"/>
              </w:rPr>
            </w:pPr>
            <w:r w:rsidRPr="004A444D">
              <w:rPr>
                <w:rFonts w:asciiTheme="minorHAnsi" w:hAnsiTheme="minorHAnsi" w:cstheme="minorHAnsi"/>
                <w:sz w:val="22"/>
                <w:lang w:val="sq-AL"/>
              </w:rPr>
              <w:t>Ta avancojë mendimin e vet kritik dhe aftësitë për zgjidhje të problemeve, kapacitetin për punë në grupe, përdorimin e teknologjisë digjitale, aftësitë udhëheqëse, punën etike dhe vlerat e hapjes dhe të përfshirjes.</w:t>
            </w:r>
          </w:p>
          <w:p w:rsidR="004A444D" w:rsidRPr="004A444D" w:rsidRDefault="004A444D" w:rsidP="004A444D">
            <w:pPr>
              <w:pStyle w:val="NoSpacing"/>
              <w:numPr>
                <w:ilvl w:val="0"/>
                <w:numId w:val="8"/>
              </w:numPr>
              <w:jc w:val="both"/>
              <w:rPr>
                <w:rFonts w:asciiTheme="minorHAnsi" w:hAnsiTheme="minorHAnsi" w:cstheme="minorHAnsi"/>
                <w:sz w:val="22"/>
                <w:lang w:val="sq-AL"/>
              </w:rPr>
            </w:pPr>
            <w:r w:rsidRPr="004A444D">
              <w:rPr>
                <w:rFonts w:asciiTheme="minorHAnsi" w:hAnsiTheme="minorHAnsi" w:cstheme="minorHAnsi"/>
                <w:sz w:val="22"/>
                <w:lang w:val="sq-AL"/>
              </w:rPr>
              <w:t>Të zbatojë përvoja e njohuri për komunikim dhe prezantim profesional;</w:t>
            </w:r>
          </w:p>
          <w:p w:rsidR="004A444D" w:rsidRPr="004A444D" w:rsidRDefault="004A444D" w:rsidP="004A444D">
            <w:pPr>
              <w:pStyle w:val="NoSpacing"/>
              <w:numPr>
                <w:ilvl w:val="0"/>
                <w:numId w:val="8"/>
              </w:numPr>
              <w:jc w:val="both"/>
              <w:rPr>
                <w:rFonts w:asciiTheme="minorHAnsi" w:hAnsiTheme="minorHAnsi" w:cstheme="minorHAnsi"/>
                <w:sz w:val="22"/>
                <w:lang w:val="sq-AL"/>
              </w:rPr>
            </w:pPr>
            <w:r w:rsidRPr="004A444D">
              <w:rPr>
                <w:rFonts w:asciiTheme="minorHAnsi" w:hAnsiTheme="minorHAnsi" w:cstheme="minorHAnsi"/>
                <w:sz w:val="22"/>
                <w:lang w:val="sq-AL"/>
              </w:rPr>
              <w:t>Të analizojë dhe vlerësojë mundësitë e zhvillimit të tyre profesional;</w:t>
            </w:r>
          </w:p>
          <w:p w:rsidR="004A444D" w:rsidRPr="004A444D" w:rsidRDefault="004A444D" w:rsidP="004A444D">
            <w:pPr>
              <w:pStyle w:val="NoSpacing"/>
              <w:numPr>
                <w:ilvl w:val="0"/>
                <w:numId w:val="8"/>
              </w:numPr>
              <w:jc w:val="both"/>
              <w:rPr>
                <w:rFonts w:asciiTheme="minorHAnsi" w:hAnsiTheme="minorHAnsi" w:cstheme="minorHAnsi"/>
                <w:sz w:val="22"/>
                <w:lang w:val="sq-AL"/>
              </w:rPr>
            </w:pPr>
            <w:r w:rsidRPr="004A444D">
              <w:rPr>
                <w:rFonts w:asciiTheme="minorHAnsi" w:hAnsiTheme="minorHAnsi" w:cstheme="minorHAnsi"/>
                <w:sz w:val="22"/>
                <w:lang w:val="sq-AL"/>
              </w:rPr>
              <w:t>Kuptojë dinamika në një vend të punës;</w:t>
            </w:r>
          </w:p>
          <w:p w:rsidR="004A444D" w:rsidRPr="004A444D" w:rsidRDefault="004A444D" w:rsidP="004A444D">
            <w:pPr>
              <w:pStyle w:val="NoSpacing"/>
              <w:numPr>
                <w:ilvl w:val="0"/>
                <w:numId w:val="8"/>
              </w:numPr>
              <w:jc w:val="both"/>
              <w:rPr>
                <w:rFonts w:asciiTheme="minorHAnsi" w:hAnsiTheme="minorHAnsi" w:cstheme="minorHAnsi"/>
                <w:sz w:val="22"/>
                <w:lang w:val="sq-AL"/>
              </w:rPr>
            </w:pPr>
            <w:r w:rsidRPr="004A444D">
              <w:rPr>
                <w:rFonts w:asciiTheme="minorHAnsi" w:hAnsiTheme="minorHAnsi" w:cstheme="minorHAnsi"/>
                <w:sz w:val="22"/>
                <w:lang w:val="sq-AL"/>
              </w:rPr>
              <w:t xml:space="preserve">Përdor përvojën e marrë në internship për të reflektuar në raportet ndërmjet jetës akademike dhe tregut të punës; </w:t>
            </w:r>
          </w:p>
          <w:p w:rsidR="004A444D" w:rsidRPr="004A444D" w:rsidRDefault="004A444D" w:rsidP="004A444D">
            <w:pPr>
              <w:pStyle w:val="NoSpacing"/>
              <w:numPr>
                <w:ilvl w:val="0"/>
                <w:numId w:val="8"/>
              </w:numPr>
              <w:jc w:val="both"/>
              <w:rPr>
                <w:rFonts w:asciiTheme="minorHAnsi" w:hAnsiTheme="minorHAnsi" w:cstheme="minorHAnsi"/>
                <w:sz w:val="22"/>
                <w:lang w:val="sq-AL"/>
              </w:rPr>
            </w:pPr>
            <w:r w:rsidRPr="004A444D">
              <w:rPr>
                <w:rFonts w:asciiTheme="minorHAnsi" w:hAnsiTheme="minorHAnsi" w:cstheme="minorHAnsi"/>
                <w:sz w:val="22"/>
                <w:lang w:val="sq-AL"/>
              </w:rPr>
              <w:t>Vlerësojë se çka i duhet për tu integruar në një ambient të panjohur profesional;</w:t>
            </w:r>
          </w:p>
          <w:p w:rsidR="004A444D" w:rsidRPr="004A444D" w:rsidRDefault="004A444D" w:rsidP="004A444D">
            <w:pPr>
              <w:pStyle w:val="NoSpacing"/>
              <w:numPr>
                <w:ilvl w:val="0"/>
                <w:numId w:val="8"/>
              </w:numPr>
              <w:jc w:val="both"/>
              <w:rPr>
                <w:rFonts w:asciiTheme="minorHAnsi" w:hAnsiTheme="minorHAnsi" w:cstheme="minorHAnsi"/>
                <w:sz w:val="22"/>
                <w:lang w:val="sq-AL"/>
              </w:rPr>
            </w:pPr>
            <w:r w:rsidRPr="004A444D">
              <w:rPr>
                <w:rFonts w:asciiTheme="minorHAnsi" w:hAnsiTheme="minorHAnsi" w:cstheme="minorHAnsi"/>
                <w:sz w:val="22"/>
                <w:lang w:val="sq-AL"/>
              </w:rPr>
              <w:t xml:space="preserve">Rrit përgjegjësinë dhe autoniminë e tyre profesionale. </w:t>
            </w:r>
          </w:p>
          <w:p w:rsidR="00F27B1C" w:rsidRPr="00292C6F" w:rsidRDefault="00F27B1C" w:rsidP="004A444D">
            <w:pPr>
              <w:pStyle w:val="NoSpacing"/>
              <w:jc w:val="both"/>
              <w:rPr>
                <w:lang w:val="sq-AL"/>
              </w:rPr>
            </w:pPr>
            <w:r w:rsidRPr="00F27B1C">
              <w:rPr>
                <w:color w:val="FF0000"/>
                <w:sz w:val="22"/>
                <w:lang w:val="sv-SE"/>
              </w:rPr>
              <w:t xml:space="preserve"> </w:t>
            </w:r>
          </w:p>
        </w:tc>
      </w:tr>
      <w:tr w:rsidR="00F27B1C" w:rsidRPr="00F27B1C" w:rsidTr="00032242">
        <w:tc>
          <w:tcPr>
            <w:tcW w:w="9493" w:type="dxa"/>
            <w:gridSpan w:val="4"/>
            <w:shd w:val="clear" w:color="auto" w:fill="B8CCE4"/>
          </w:tcPr>
          <w:p w:rsidR="00F27B1C" w:rsidRPr="001F54D6" w:rsidRDefault="00F27B1C" w:rsidP="00032242">
            <w:pPr>
              <w:pStyle w:val="NoSpacing"/>
              <w:rPr>
                <w:rFonts w:asciiTheme="minorHAnsi" w:hAnsiTheme="minorHAnsi" w:cstheme="minorHAnsi"/>
                <w:i/>
                <w:color w:val="FF0000"/>
                <w:sz w:val="22"/>
                <w:szCs w:val="22"/>
                <w:lang w:val="sq-AL"/>
              </w:rPr>
            </w:pPr>
          </w:p>
        </w:tc>
      </w:tr>
      <w:tr w:rsidR="00F27B1C" w:rsidRPr="00F27B1C" w:rsidTr="00032242">
        <w:tc>
          <w:tcPr>
            <w:tcW w:w="9493" w:type="dxa"/>
            <w:gridSpan w:val="4"/>
            <w:shd w:val="clear" w:color="auto" w:fill="B8CCE4"/>
          </w:tcPr>
          <w:p w:rsidR="00F27B1C" w:rsidRPr="00E3017A" w:rsidRDefault="00F27B1C" w:rsidP="00032242">
            <w:pPr>
              <w:pStyle w:val="NoSpacing"/>
              <w:jc w:val="center"/>
              <w:rPr>
                <w:rFonts w:asciiTheme="minorHAnsi" w:hAnsiTheme="minorHAnsi" w:cstheme="minorHAnsi"/>
                <w:b/>
                <w:sz w:val="22"/>
                <w:szCs w:val="22"/>
                <w:lang w:val="sq-AL"/>
              </w:rPr>
            </w:pPr>
            <w:r w:rsidRPr="00E3017A">
              <w:rPr>
                <w:rFonts w:asciiTheme="minorHAnsi" w:hAnsiTheme="minorHAnsi" w:cstheme="minorHAnsi"/>
                <w:b/>
                <w:sz w:val="22"/>
                <w:szCs w:val="22"/>
                <w:lang w:val="sq-AL"/>
              </w:rPr>
              <w:t>Kontributi në ngarkesën e studentit (gjë që duhet të korrespondojë me rezultatet e të nxënit të studentit)</w:t>
            </w:r>
          </w:p>
        </w:tc>
      </w:tr>
      <w:tr w:rsidR="00F27B1C" w:rsidRPr="001F54D6" w:rsidTr="00032242">
        <w:tc>
          <w:tcPr>
            <w:tcW w:w="3617" w:type="dxa"/>
            <w:tcBorders>
              <w:right w:val="single" w:sz="4" w:space="0" w:color="auto"/>
            </w:tcBorders>
            <w:shd w:val="clear" w:color="auto" w:fill="B8CCE4"/>
          </w:tcPr>
          <w:p w:rsidR="00F27B1C" w:rsidRPr="00E3017A" w:rsidRDefault="00F27B1C" w:rsidP="00032242">
            <w:pPr>
              <w:rPr>
                <w:rFonts w:asciiTheme="minorHAnsi" w:hAnsiTheme="minorHAnsi" w:cstheme="minorHAnsi"/>
                <w:b/>
                <w:lang w:val="sq-AL"/>
              </w:rPr>
            </w:pPr>
            <w:r w:rsidRPr="00E3017A">
              <w:rPr>
                <w:rFonts w:asciiTheme="minorHAnsi" w:hAnsiTheme="minorHAnsi" w:cstheme="minorHAnsi"/>
                <w:b/>
                <w:sz w:val="22"/>
                <w:szCs w:val="22"/>
                <w:lang w:val="sq-AL"/>
              </w:rPr>
              <w:t xml:space="preserve">Aktiviteti </w:t>
            </w:r>
          </w:p>
        </w:tc>
        <w:tc>
          <w:tcPr>
            <w:tcW w:w="1425" w:type="dxa"/>
            <w:tcBorders>
              <w:left w:val="single" w:sz="4" w:space="0" w:color="auto"/>
              <w:right w:val="single" w:sz="4" w:space="0" w:color="auto"/>
            </w:tcBorders>
            <w:shd w:val="clear" w:color="auto" w:fill="B8CCE4"/>
          </w:tcPr>
          <w:p w:rsidR="00F27B1C" w:rsidRPr="00E3017A" w:rsidRDefault="00F27B1C" w:rsidP="00032242">
            <w:pPr>
              <w:rPr>
                <w:rFonts w:asciiTheme="minorHAnsi" w:hAnsiTheme="minorHAnsi" w:cstheme="minorHAnsi"/>
                <w:b/>
                <w:lang w:val="sq-AL"/>
              </w:rPr>
            </w:pPr>
            <w:r w:rsidRPr="00E3017A">
              <w:rPr>
                <w:rFonts w:asciiTheme="minorHAnsi" w:hAnsiTheme="minorHAnsi" w:cstheme="minorHAnsi"/>
                <w:b/>
                <w:sz w:val="22"/>
                <w:szCs w:val="22"/>
                <w:lang w:val="sq-AL"/>
              </w:rPr>
              <w:t xml:space="preserve">Orë </w:t>
            </w:r>
          </w:p>
        </w:tc>
        <w:tc>
          <w:tcPr>
            <w:tcW w:w="1770" w:type="dxa"/>
            <w:tcBorders>
              <w:left w:val="single" w:sz="4" w:space="0" w:color="auto"/>
              <w:right w:val="single" w:sz="4" w:space="0" w:color="auto"/>
            </w:tcBorders>
            <w:shd w:val="clear" w:color="auto" w:fill="B8CCE4"/>
          </w:tcPr>
          <w:p w:rsidR="00F27B1C" w:rsidRPr="00E3017A" w:rsidRDefault="00F27B1C" w:rsidP="00032242">
            <w:pPr>
              <w:rPr>
                <w:rFonts w:asciiTheme="minorHAnsi" w:hAnsiTheme="minorHAnsi" w:cstheme="minorHAnsi"/>
                <w:b/>
                <w:lang w:val="sq-AL"/>
              </w:rPr>
            </w:pPr>
            <w:r w:rsidRPr="00E3017A">
              <w:rPr>
                <w:rFonts w:asciiTheme="minorHAnsi" w:hAnsiTheme="minorHAnsi" w:cstheme="minorHAnsi"/>
                <w:b/>
                <w:sz w:val="22"/>
                <w:szCs w:val="22"/>
                <w:lang w:val="sq-AL"/>
              </w:rPr>
              <w:t xml:space="preserve"> Ditë/javë  </w:t>
            </w:r>
          </w:p>
        </w:tc>
        <w:tc>
          <w:tcPr>
            <w:tcW w:w="2681" w:type="dxa"/>
            <w:tcBorders>
              <w:left w:val="single" w:sz="4" w:space="0" w:color="auto"/>
            </w:tcBorders>
            <w:shd w:val="clear" w:color="auto" w:fill="B8CCE4"/>
          </w:tcPr>
          <w:p w:rsidR="00F27B1C" w:rsidRPr="00E3017A" w:rsidRDefault="00F27B1C" w:rsidP="00032242">
            <w:pPr>
              <w:rPr>
                <w:rFonts w:asciiTheme="minorHAnsi" w:hAnsiTheme="minorHAnsi" w:cstheme="minorHAnsi"/>
                <w:b/>
                <w:lang w:val="sq-AL"/>
              </w:rPr>
            </w:pPr>
            <w:r w:rsidRPr="00E3017A">
              <w:rPr>
                <w:rFonts w:asciiTheme="minorHAnsi" w:hAnsiTheme="minorHAnsi" w:cstheme="minorHAnsi"/>
                <w:b/>
                <w:sz w:val="22"/>
                <w:szCs w:val="22"/>
                <w:lang w:val="sq-AL"/>
              </w:rPr>
              <w:t>Gjithsej</w:t>
            </w:r>
          </w:p>
        </w:tc>
      </w:tr>
      <w:tr w:rsidR="00F27B1C" w:rsidRPr="001F54D6" w:rsidTr="00032242">
        <w:tc>
          <w:tcPr>
            <w:tcW w:w="3617" w:type="dxa"/>
            <w:tcBorders>
              <w:right w:val="single" w:sz="4" w:space="0" w:color="auto"/>
            </w:tcBorders>
            <w:shd w:val="clear" w:color="auto" w:fill="FFFFFF"/>
          </w:tcPr>
          <w:p w:rsidR="00F27B1C" w:rsidRPr="00E3017A" w:rsidRDefault="00F27B1C" w:rsidP="00F27B1C">
            <w:pPr>
              <w:rPr>
                <w:rFonts w:asciiTheme="minorHAnsi" w:hAnsiTheme="minorHAnsi" w:cstheme="minorHAnsi"/>
                <w:lang w:val="sq-AL"/>
              </w:rPr>
            </w:pPr>
            <w:r w:rsidRPr="00E3017A">
              <w:rPr>
                <w:rFonts w:asciiTheme="minorHAnsi" w:hAnsiTheme="minorHAnsi" w:cstheme="minorHAnsi"/>
                <w:sz w:val="22"/>
                <w:szCs w:val="22"/>
                <w:lang w:val="sq-AL"/>
              </w:rPr>
              <w:t>Ligjërata</w:t>
            </w:r>
          </w:p>
        </w:tc>
        <w:tc>
          <w:tcPr>
            <w:tcW w:w="1425" w:type="dxa"/>
            <w:tcBorders>
              <w:left w:val="single" w:sz="4" w:space="0" w:color="auto"/>
              <w:right w:val="single" w:sz="4" w:space="0" w:color="auto"/>
            </w:tcBorders>
            <w:shd w:val="clear" w:color="auto" w:fill="FFFFFF"/>
          </w:tcPr>
          <w:p w:rsidR="00F27B1C" w:rsidRPr="00F16331" w:rsidRDefault="00F27B1C" w:rsidP="00F27B1C">
            <w:pPr>
              <w:rPr>
                <w:rFonts w:asciiTheme="minorHAnsi" w:hAnsiTheme="minorHAnsi" w:cstheme="minorHAnsi"/>
                <w:lang w:val="en-US"/>
              </w:rPr>
            </w:pPr>
            <w:r w:rsidRPr="00F16331">
              <w:rPr>
                <w:rFonts w:asciiTheme="minorHAnsi" w:hAnsiTheme="minorHAnsi" w:cstheme="minorHAnsi"/>
                <w:sz w:val="22"/>
                <w:szCs w:val="22"/>
                <w:lang w:val="en-US"/>
              </w:rPr>
              <w:t>1</w:t>
            </w:r>
          </w:p>
        </w:tc>
        <w:tc>
          <w:tcPr>
            <w:tcW w:w="1770" w:type="dxa"/>
            <w:tcBorders>
              <w:left w:val="single" w:sz="4" w:space="0" w:color="auto"/>
              <w:right w:val="single" w:sz="4" w:space="0" w:color="auto"/>
            </w:tcBorders>
            <w:shd w:val="clear" w:color="auto" w:fill="FFFFFF"/>
          </w:tcPr>
          <w:p w:rsidR="00F27B1C" w:rsidRPr="00F16331" w:rsidRDefault="00F27B1C" w:rsidP="00F27B1C">
            <w:pPr>
              <w:rPr>
                <w:rFonts w:asciiTheme="minorHAnsi" w:hAnsiTheme="minorHAnsi" w:cstheme="minorHAnsi"/>
                <w:lang w:val="en-US"/>
              </w:rPr>
            </w:pPr>
            <w:r w:rsidRPr="00F16331">
              <w:rPr>
                <w:rFonts w:asciiTheme="minorHAnsi" w:hAnsiTheme="minorHAnsi" w:cstheme="minorHAnsi"/>
                <w:sz w:val="22"/>
                <w:szCs w:val="22"/>
                <w:lang w:val="en-US"/>
              </w:rPr>
              <w:t>15</w:t>
            </w:r>
          </w:p>
        </w:tc>
        <w:tc>
          <w:tcPr>
            <w:tcW w:w="2681" w:type="dxa"/>
            <w:tcBorders>
              <w:left w:val="single" w:sz="4" w:space="0" w:color="auto"/>
            </w:tcBorders>
            <w:shd w:val="clear" w:color="auto" w:fill="FFFFFF"/>
          </w:tcPr>
          <w:p w:rsidR="00F27B1C" w:rsidRPr="00F16331" w:rsidRDefault="00F27B1C" w:rsidP="00F27B1C">
            <w:pPr>
              <w:rPr>
                <w:rFonts w:asciiTheme="minorHAnsi" w:hAnsiTheme="minorHAnsi" w:cstheme="minorHAnsi"/>
                <w:lang w:val="en-US"/>
              </w:rPr>
            </w:pPr>
            <w:r w:rsidRPr="00F16331">
              <w:rPr>
                <w:rFonts w:asciiTheme="minorHAnsi" w:hAnsiTheme="minorHAnsi" w:cstheme="minorHAnsi"/>
                <w:sz w:val="22"/>
                <w:szCs w:val="22"/>
                <w:lang w:val="en-US"/>
              </w:rPr>
              <w:t>15</w:t>
            </w:r>
          </w:p>
        </w:tc>
      </w:tr>
      <w:tr w:rsidR="00F27B1C" w:rsidRPr="001F54D6" w:rsidTr="00032242">
        <w:tc>
          <w:tcPr>
            <w:tcW w:w="3617" w:type="dxa"/>
            <w:tcBorders>
              <w:right w:val="single" w:sz="4" w:space="0" w:color="auto"/>
            </w:tcBorders>
            <w:shd w:val="clear" w:color="auto" w:fill="FFFFFF"/>
          </w:tcPr>
          <w:p w:rsidR="00F27B1C" w:rsidRPr="00E3017A" w:rsidRDefault="00F27B1C" w:rsidP="00F27B1C">
            <w:pPr>
              <w:rPr>
                <w:rFonts w:asciiTheme="minorHAnsi" w:hAnsiTheme="minorHAnsi" w:cstheme="minorHAnsi"/>
                <w:lang w:val="sq-AL"/>
              </w:rPr>
            </w:pPr>
            <w:r w:rsidRPr="00E3017A">
              <w:rPr>
                <w:rFonts w:asciiTheme="minorHAnsi" w:hAnsiTheme="minorHAnsi" w:cstheme="minorHAnsi"/>
                <w:sz w:val="22"/>
                <w:szCs w:val="22"/>
                <w:lang w:val="sq-AL"/>
              </w:rPr>
              <w:t>Ushtrime teorike/laboratorike</w:t>
            </w:r>
          </w:p>
        </w:tc>
        <w:tc>
          <w:tcPr>
            <w:tcW w:w="1425" w:type="dxa"/>
            <w:tcBorders>
              <w:left w:val="single" w:sz="4" w:space="0" w:color="auto"/>
              <w:right w:val="single" w:sz="4" w:space="0" w:color="auto"/>
            </w:tcBorders>
            <w:shd w:val="clear" w:color="auto" w:fill="FFFFFF"/>
          </w:tcPr>
          <w:p w:rsidR="00F27B1C" w:rsidRPr="00F16331" w:rsidRDefault="00F27B1C" w:rsidP="00F27B1C">
            <w:pPr>
              <w:rPr>
                <w:rFonts w:asciiTheme="minorHAnsi" w:hAnsiTheme="minorHAnsi" w:cstheme="minorHAnsi"/>
                <w:lang w:val="en-US"/>
              </w:rPr>
            </w:pPr>
            <w:r w:rsidRPr="00F16331">
              <w:rPr>
                <w:rFonts w:asciiTheme="minorHAnsi" w:hAnsiTheme="minorHAnsi" w:cstheme="minorHAnsi"/>
                <w:sz w:val="22"/>
                <w:szCs w:val="22"/>
                <w:lang w:val="en-US"/>
              </w:rPr>
              <w:t>2</w:t>
            </w:r>
          </w:p>
        </w:tc>
        <w:tc>
          <w:tcPr>
            <w:tcW w:w="1770" w:type="dxa"/>
            <w:tcBorders>
              <w:left w:val="single" w:sz="4" w:space="0" w:color="auto"/>
              <w:right w:val="single" w:sz="4" w:space="0" w:color="auto"/>
            </w:tcBorders>
            <w:shd w:val="clear" w:color="auto" w:fill="FFFFFF"/>
          </w:tcPr>
          <w:p w:rsidR="00F27B1C" w:rsidRPr="00F16331" w:rsidRDefault="00F27B1C" w:rsidP="00F27B1C">
            <w:pPr>
              <w:rPr>
                <w:rFonts w:asciiTheme="minorHAnsi" w:hAnsiTheme="minorHAnsi" w:cstheme="minorHAnsi"/>
                <w:lang w:val="en-US"/>
              </w:rPr>
            </w:pPr>
            <w:r w:rsidRPr="00F16331">
              <w:rPr>
                <w:rFonts w:asciiTheme="minorHAnsi" w:hAnsiTheme="minorHAnsi" w:cstheme="minorHAnsi"/>
                <w:sz w:val="22"/>
                <w:szCs w:val="22"/>
                <w:lang w:val="en-US"/>
              </w:rPr>
              <w:t>15</w:t>
            </w:r>
          </w:p>
        </w:tc>
        <w:tc>
          <w:tcPr>
            <w:tcW w:w="2681" w:type="dxa"/>
            <w:tcBorders>
              <w:left w:val="single" w:sz="4" w:space="0" w:color="auto"/>
            </w:tcBorders>
            <w:shd w:val="clear" w:color="auto" w:fill="FFFFFF"/>
          </w:tcPr>
          <w:p w:rsidR="00F27B1C" w:rsidRPr="00F16331" w:rsidRDefault="00F27B1C" w:rsidP="00F27B1C">
            <w:pPr>
              <w:rPr>
                <w:rFonts w:asciiTheme="minorHAnsi" w:hAnsiTheme="minorHAnsi" w:cstheme="minorHAnsi"/>
                <w:lang w:val="en-US"/>
              </w:rPr>
            </w:pPr>
            <w:r w:rsidRPr="00F16331">
              <w:rPr>
                <w:rFonts w:asciiTheme="minorHAnsi" w:hAnsiTheme="minorHAnsi" w:cstheme="minorHAnsi"/>
                <w:sz w:val="22"/>
                <w:szCs w:val="22"/>
                <w:lang w:val="en-US"/>
              </w:rPr>
              <w:t>30</w:t>
            </w:r>
          </w:p>
        </w:tc>
      </w:tr>
      <w:tr w:rsidR="003F74BF" w:rsidRPr="001F54D6" w:rsidTr="00032242">
        <w:tc>
          <w:tcPr>
            <w:tcW w:w="3617" w:type="dxa"/>
            <w:tcBorders>
              <w:right w:val="single" w:sz="4" w:space="0" w:color="auto"/>
            </w:tcBorders>
            <w:shd w:val="clear" w:color="auto" w:fill="FFFFFF"/>
          </w:tcPr>
          <w:p w:rsidR="003F74BF" w:rsidRPr="00E3017A" w:rsidRDefault="003F74BF" w:rsidP="003F74BF">
            <w:pPr>
              <w:rPr>
                <w:rFonts w:asciiTheme="minorHAnsi" w:hAnsiTheme="minorHAnsi" w:cstheme="minorHAnsi"/>
                <w:lang w:val="sq-AL"/>
              </w:rPr>
            </w:pPr>
            <w:r w:rsidRPr="00E3017A">
              <w:rPr>
                <w:rFonts w:asciiTheme="minorHAnsi" w:hAnsiTheme="minorHAnsi" w:cstheme="minorHAnsi"/>
                <w:sz w:val="22"/>
                <w:szCs w:val="22"/>
                <w:lang w:val="sq-AL"/>
              </w:rPr>
              <w:t>Punë praktike</w:t>
            </w:r>
          </w:p>
        </w:tc>
        <w:tc>
          <w:tcPr>
            <w:tcW w:w="1425" w:type="dxa"/>
            <w:tcBorders>
              <w:left w:val="single" w:sz="4" w:space="0" w:color="auto"/>
              <w:right w:val="single" w:sz="4" w:space="0" w:color="auto"/>
            </w:tcBorders>
            <w:shd w:val="clear" w:color="auto" w:fill="FFFFFF"/>
          </w:tcPr>
          <w:p w:rsidR="003F74BF" w:rsidRPr="003F74BF" w:rsidRDefault="003F74BF" w:rsidP="003F74BF">
            <w:pPr>
              <w:rPr>
                <w:rFonts w:asciiTheme="minorHAnsi" w:hAnsiTheme="minorHAnsi" w:cstheme="minorHAnsi"/>
                <w:sz w:val="22"/>
                <w:szCs w:val="22"/>
                <w:lang w:val="en-US"/>
              </w:rPr>
            </w:pPr>
            <w:r w:rsidRPr="003F74BF">
              <w:rPr>
                <w:rFonts w:asciiTheme="minorHAnsi" w:hAnsiTheme="minorHAnsi" w:cstheme="minorHAnsi"/>
                <w:sz w:val="22"/>
                <w:szCs w:val="22"/>
                <w:lang w:val="en-US"/>
              </w:rPr>
              <w:t>8</w:t>
            </w:r>
          </w:p>
        </w:tc>
        <w:tc>
          <w:tcPr>
            <w:tcW w:w="1770" w:type="dxa"/>
            <w:tcBorders>
              <w:left w:val="single" w:sz="4" w:space="0" w:color="auto"/>
              <w:right w:val="single" w:sz="4" w:space="0" w:color="auto"/>
            </w:tcBorders>
            <w:shd w:val="clear" w:color="auto" w:fill="FFFFFF"/>
          </w:tcPr>
          <w:p w:rsidR="003F74BF" w:rsidRPr="003F74BF" w:rsidRDefault="003F74BF" w:rsidP="003F74BF">
            <w:pPr>
              <w:rPr>
                <w:rFonts w:asciiTheme="minorHAnsi" w:hAnsiTheme="minorHAnsi" w:cstheme="minorHAnsi"/>
                <w:sz w:val="22"/>
                <w:szCs w:val="22"/>
                <w:lang w:val="en-US"/>
              </w:rPr>
            </w:pPr>
            <w:r w:rsidRPr="003F74BF">
              <w:rPr>
                <w:rFonts w:asciiTheme="minorHAnsi" w:hAnsiTheme="minorHAnsi" w:cstheme="minorHAnsi"/>
                <w:sz w:val="22"/>
                <w:szCs w:val="22"/>
                <w:lang w:val="en-US"/>
              </w:rPr>
              <w:t>5</w:t>
            </w:r>
          </w:p>
        </w:tc>
        <w:tc>
          <w:tcPr>
            <w:tcW w:w="2681" w:type="dxa"/>
            <w:tcBorders>
              <w:left w:val="single" w:sz="4" w:space="0" w:color="auto"/>
            </w:tcBorders>
            <w:shd w:val="clear" w:color="auto" w:fill="FFFFFF"/>
          </w:tcPr>
          <w:p w:rsidR="003F74BF" w:rsidRPr="003F74BF" w:rsidRDefault="003F74BF" w:rsidP="003F74BF">
            <w:pPr>
              <w:rPr>
                <w:rFonts w:asciiTheme="minorHAnsi" w:hAnsiTheme="minorHAnsi" w:cstheme="minorHAnsi"/>
                <w:sz w:val="22"/>
                <w:szCs w:val="22"/>
                <w:lang w:val="en-US"/>
              </w:rPr>
            </w:pPr>
            <w:r w:rsidRPr="003F74BF">
              <w:rPr>
                <w:rFonts w:asciiTheme="minorHAnsi" w:hAnsiTheme="minorHAnsi" w:cstheme="minorHAnsi"/>
                <w:sz w:val="22"/>
                <w:szCs w:val="22"/>
                <w:lang w:val="en-US"/>
              </w:rPr>
              <w:t>40</w:t>
            </w:r>
          </w:p>
        </w:tc>
      </w:tr>
      <w:tr w:rsidR="003F74BF" w:rsidRPr="001F54D6" w:rsidTr="00032242">
        <w:tc>
          <w:tcPr>
            <w:tcW w:w="3617" w:type="dxa"/>
            <w:tcBorders>
              <w:right w:val="single" w:sz="4" w:space="0" w:color="auto"/>
            </w:tcBorders>
            <w:shd w:val="clear" w:color="auto" w:fill="FFFFFF"/>
          </w:tcPr>
          <w:p w:rsidR="003F74BF" w:rsidRPr="00E3017A" w:rsidRDefault="003F74BF" w:rsidP="003F74BF">
            <w:pPr>
              <w:rPr>
                <w:rFonts w:asciiTheme="minorHAnsi" w:hAnsiTheme="minorHAnsi" w:cstheme="minorHAnsi"/>
                <w:lang w:val="sq-AL"/>
              </w:rPr>
            </w:pPr>
            <w:r w:rsidRPr="00E3017A">
              <w:rPr>
                <w:rFonts w:asciiTheme="minorHAnsi" w:hAnsiTheme="minorHAnsi" w:cstheme="minorHAnsi"/>
                <w:sz w:val="22"/>
                <w:szCs w:val="22"/>
                <w:lang w:val="sq-AL"/>
              </w:rPr>
              <w:lastRenderedPageBreak/>
              <w:t>Kontaktet me mësimdhënësin/konsultimet</w:t>
            </w:r>
          </w:p>
        </w:tc>
        <w:tc>
          <w:tcPr>
            <w:tcW w:w="1425"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sz w:val="22"/>
                <w:szCs w:val="22"/>
                <w:lang w:val="en-US"/>
              </w:rPr>
              <w:t>1</w:t>
            </w:r>
          </w:p>
        </w:tc>
        <w:tc>
          <w:tcPr>
            <w:tcW w:w="1770"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sz w:val="22"/>
                <w:szCs w:val="22"/>
                <w:lang w:val="en-US"/>
              </w:rPr>
              <w:t>15</w:t>
            </w:r>
          </w:p>
        </w:tc>
        <w:tc>
          <w:tcPr>
            <w:tcW w:w="2681" w:type="dxa"/>
            <w:tcBorders>
              <w:lef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sz w:val="22"/>
                <w:szCs w:val="22"/>
                <w:lang w:val="en-US"/>
              </w:rPr>
              <w:t>15</w:t>
            </w:r>
          </w:p>
        </w:tc>
      </w:tr>
      <w:tr w:rsidR="003F74BF" w:rsidRPr="001F54D6" w:rsidTr="00032242">
        <w:tc>
          <w:tcPr>
            <w:tcW w:w="3617" w:type="dxa"/>
            <w:tcBorders>
              <w:right w:val="single" w:sz="4" w:space="0" w:color="auto"/>
            </w:tcBorders>
            <w:shd w:val="clear" w:color="auto" w:fill="FFFFFF"/>
          </w:tcPr>
          <w:p w:rsidR="003F74BF" w:rsidRPr="00E3017A" w:rsidRDefault="003F74BF" w:rsidP="003F74BF">
            <w:pPr>
              <w:rPr>
                <w:rFonts w:asciiTheme="minorHAnsi" w:hAnsiTheme="minorHAnsi" w:cstheme="minorHAnsi"/>
                <w:lang w:val="sq-AL"/>
              </w:rPr>
            </w:pPr>
            <w:r w:rsidRPr="00E3017A">
              <w:rPr>
                <w:rFonts w:asciiTheme="minorHAnsi" w:hAnsiTheme="minorHAnsi" w:cstheme="minorHAnsi"/>
                <w:sz w:val="22"/>
                <w:szCs w:val="22"/>
                <w:lang w:val="sq-AL"/>
              </w:rPr>
              <w:t>Ushtrime  në teren</w:t>
            </w:r>
          </w:p>
        </w:tc>
        <w:tc>
          <w:tcPr>
            <w:tcW w:w="1425"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p>
        </w:tc>
        <w:tc>
          <w:tcPr>
            <w:tcW w:w="1770"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p>
        </w:tc>
        <w:tc>
          <w:tcPr>
            <w:tcW w:w="2681" w:type="dxa"/>
            <w:tcBorders>
              <w:left w:val="single" w:sz="4" w:space="0" w:color="auto"/>
            </w:tcBorders>
            <w:shd w:val="clear" w:color="auto" w:fill="FFFFFF"/>
          </w:tcPr>
          <w:p w:rsidR="003F74BF" w:rsidRPr="00F16331" w:rsidRDefault="003F74BF" w:rsidP="003F74BF">
            <w:pPr>
              <w:rPr>
                <w:rFonts w:asciiTheme="minorHAnsi" w:hAnsiTheme="minorHAnsi" w:cstheme="minorHAnsi"/>
                <w:sz w:val="22"/>
                <w:lang w:val="en-US"/>
              </w:rPr>
            </w:pPr>
          </w:p>
        </w:tc>
      </w:tr>
      <w:tr w:rsidR="003F74BF" w:rsidRPr="001F54D6" w:rsidTr="00032242">
        <w:tc>
          <w:tcPr>
            <w:tcW w:w="3617" w:type="dxa"/>
            <w:tcBorders>
              <w:right w:val="single" w:sz="4" w:space="0" w:color="auto"/>
            </w:tcBorders>
            <w:shd w:val="clear" w:color="auto" w:fill="FFFFFF"/>
          </w:tcPr>
          <w:p w:rsidR="003F74BF" w:rsidRPr="00E3017A" w:rsidRDefault="003F74BF" w:rsidP="003F74BF">
            <w:pPr>
              <w:rPr>
                <w:rFonts w:asciiTheme="minorHAnsi" w:hAnsiTheme="minorHAnsi" w:cstheme="minorHAnsi"/>
                <w:lang w:val="sq-AL"/>
              </w:rPr>
            </w:pPr>
            <w:r w:rsidRPr="00E3017A">
              <w:rPr>
                <w:rFonts w:asciiTheme="minorHAnsi" w:hAnsiTheme="minorHAnsi" w:cstheme="minorHAnsi"/>
                <w:sz w:val="22"/>
                <w:szCs w:val="22"/>
                <w:lang w:val="sq-AL"/>
              </w:rPr>
              <w:t>Kollokuiume, seminare</w:t>
            </w:r>
          </w:p>
        </w:tc>
        <w:tc>
          <w:tcPr>
            <w:tcW w:w="1425"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sz w:val="22"/>
                <w:szCs w:val="22"/>
                <w:lang w:val="en-US"/>
              </w:rPr>
              <w:t>3</w:t>
            </w:r>
          </w:p>
        </w:tc>
        <w:tc>
          <w:tcPr>
            <w:tcW w:w="1770"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sz w:val="22"/>
                <w:szCs w:val="22"/>
                <w:lang w:val="en-US"/>
              </w:rPr>
              <w:t>2</w:t>
            </w:r>
          </w:p>
        </w:tc>
        <w:tc>
          <w:tcPr>
            <w:tcW w:w="2681" w:type="dxa"/>
            <w:tcBorders>
              <w:lef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sz w:val="22"/>
                <w:szCs w:val="22"/>
                <w:lang w:val="en-US"/>
              </w:rPr>
              <w:t>6</w:t>
            </w:r>
          </w:p>
        </w:tc>
      </w:tr>
      <w:tr w:rsidR="003F74BF" w:rsidRPr="001F54D6" w:rsidTr="00032242">
        <w:tc>
          <w:tcPr>
            <w:tcW w:w="3617" w:type="dxa"/>
            <w:tcBorders>
              <w:right w:val="single" w:sz="4" w:space="0" w:color="auto"/>
            </w:tcBorders>
            <w:shd w:val="clear" w:color="auto" w:fill="FFFFFF"/>
          </w:tcPr>
          <w:p w:rsidR="003F74BF" w:rsidRPr="00E3017A" w:rsidRDefault="003F74BF" w:rsidP="003F74BF">
            <w:pPr>
              <w:rPr>
                <w:rFonts w:asciiTheme="minorHAnsi" w:hAnsiTheme="minorHAnsi" w:cstheme="minorHAnsi"/>
                <w:lang w:val="sq-AL"/>
              </w:rPr>
            </w:pPr>
            <w:r w:rsidRPr="00E3017A">
              <w:rPr>
                <w:rFonts w:asciiTheme="minorHAnsi" w:hAnsiTheme="minorHAnsi" w:cstheme="minorHAnsi"/>
                <w:sz w:val="22"/>
                <w:szCs w:val="22"/>
                <w:lang w:val="sq-AL"/>
              </w:rPr>
              <w:t>Detyra të shtëpisë</w:t>
            </w:r>
          </w:p>
        </w:tc>
        <w:tc>
          <w:tcPr>
            <w:tcW w:w="1425"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color w:val="FF0000"/>
                <w:lang w:val="en-US"/>
              </w:rPr>
            </w:pPr>
          </w:p>
        </w:tc>
        <w:tc>
          <w:tcPr>
            <w:tcW w:w="1770"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color w:val="FF0000"/>
                <w:lang w:val="en-US"/>
              </w:rPr>
            </w:pPr>
          </w:p>
        </w:tc>
        <w:tc>
          <w:tcPr>
            <w:tcW w:w="2681" w:type="dxa"/>
            <w:tcBorders>
              <w:left w:val="single" w:sz="4" w:space="0" w:color="auto"/>
            </w:tcBorders>
            <w:shd w:val="clear" w:color="auto" w:fill="FFFFFF"/>
          </w:tcPr>
          <w:p w:rsidR="003F74BF" w:rsidRPr="00F16331" w:rsidRDefault="003F74BF" w:rsidP="003F74BF">
            <w:pPr>
              <w:rPr>
                <w:rFonts w:asciiTheme="minorHAnsi" w:hAnsiTheme="minorHAnsi" w:cstheme="minorHAnsi"/>
                <w:color w:val="FF0000"/>
                <w:lang w:val="en-US"/>
              </w:rPr>
            </w:pPr>
          </w:p>
        </w:tc>
      </w:tr>
      <w:tr w:rsidR="003F74BF" w:rsidRPr="001F54D6" w:rsidTr="00032242">
        <w:tc>
          <w:tcPr>
            <w:tcW w:w="3617" w:type="dxa"/>
            <w:tcBorders>
              <w:right w:val="single" w:sz="4" w:space="0" w:color="auto"/>
            </w:tcBorders>
            <w:shd w:val="clear" w:color="auto" w:fill="FFFFFF"/>
          </w:tcPr>
          <w:p w:rsidR="003F74BF" w:rsidRPr="00E3017A" w:rsidRDefault="003F74BF" w:rsidP="003F74BF">
            <w:pPr>
              <w:rPr>
                <w:rFonts w:asciiTheme="minorHAnsi" w:hAnsiTheme="minorHAnsi" w:cstheme="minorHAnsi"/>
                <w:lang w:val="sq-AL"/>
              </w:rPr>
            </w:pPr>
            <w:r w:rsidRPr="00E3017A">
              <w:rPr>
                <w:rFonts w:asciiTheme="minorHAnsi" w:hAnsiTheme="minorHAnsi" w:cstheme="minorHAnsi"/>
                <w:sz w:val="22"/>
                <w:szCs w:val="22"/>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sz w:val="22"/>
                <w:szCs w:val="22"/>
                <w:lang w:val="en-US"/>
              </w:rPr>
              <w:t>1</w:t>
            </w:r>
          </w:p>
        </w:tc>
        <w:tc>
          <w:tcPr>
            <w:tcW w:w="1770"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sz w:val="22"/>
                <w:szCs w:val="22"/>
                <w:lang w:val="en-US"/>
              </w:rPr>
              <w:t>5</w:t>
            </w:r>
          </w:p>
        </w:tc>
        <w:tc>
          <w:tcPr>
            <w:tcW w:w="2681" w:type="dxa"/>
            <w:tcBorders>
              <w:lef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sz w:val="22"/>
                <w:szCs w:val="22"/>
                <w:lang w:val="en-US"/>
              </w:rPr>
              <w:t>5</w:t>
            </w:r>
          </w:p>
        </w:tc>
      </w:tr>
      <w:tr w:rsidR="003F74BF" w:rsidRPr="001F54D6" w:rsidTr="00032242">
        <w:tc>
          <w:tcPr>
            <w:tcW w:w="3617" w:type="dxa"/>
            <w:tcBorders>
              <w:right w:val="single" w:sz="4" w:space="0" w:color="auto"/>
            </w:tcBorders>
            <w:shd w:val="clear" w:color="auto" w:fill="FFFFFF"/>
          </w:tcPr>
          <w:p w:rsidR="003F74BF" w:rsidRPr="00E3017A" w:rsidRDefault="003F74BF" w:rsidP="003F74BF">
            <w:pPr>
              <w:rPr>
                <w:rFonts w:asciiTheme="minorHAnsi" w:hAnsiTheme="minorHAnsi" w:cstheme="minorHAnsi"/>
                <w:lang w:val="sq-AL"/>
              </w:rPr>
            </w:pPr>
            <w:r w:rsidRPr="00E3017A">
              <w:rPr>
                <w:rFonts w:asciiTheme="minorHAnsi" w:hAnsiTheme="minorHAnsi" w:cstheme="minorHAnsi"/>
                <w:sz w:val="22"/>
                <w:szCs w:val="22"/>
                <w:lang w:val="sq-AL"/>
              </w:rPr>
              <w:t>Përgatitja përfundimtare për provim</w:t>
            </w:r>
          </w:p>
        </w:tc>
        <w:tc>
          <w:tcPr>
            <w:tcW w:w="1425"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p>
        </w:tc>
        <w:tc>
          <w:tcPr>
            <w:tcW w:w="1770"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p>
        </w:tc>
        <w:tc>
          <w:tcPr>
            <w:tcW w:w="2681" w:type="dxa"/>
            <w:tcBorders>
              <w:left w:val="single" w:sz="4" w:space="0" w:color="auto"/>
            </w:tcBorders>
            <w:shd w:val="clear" w:color="auto" w:fill="FFFFFF"/>
          </w:tcPr>
          <w:p w:rsidR="003F74BF" w:rsidRPr="00F16331" w:rsidRDefault="003F74BF" w:rsidP="003F74BF">
            <w:pPr>
              <w:rPr>
                <w:rFonts w:asciiTheme="minorHAnsi" w:hAnsiTheme="minorHAnsi" w:cstheme="minorHAnsi"/>
                <w:lang w:val="en-US"/>
              </w:rPr>
            </w:pPr>
          </w:p>
        </w:tc>
      </w:tr>
      <w:tr w:rsidR="003F74BF" w:rsidRPr="001F54D6" w:rsidTr="00032242">
        <w:tc>
          <w:tcPr>
            <w:tcW w:w="3617" w:type="dxa"/>
            <w:tcBorders>
              <w:right w:val="single" w:sz="4" w:space="0" w:color="auto"/>
            </w:tcBorders>
            <w:shd w:val="clear" w:color="auto" w:fill="FFFFFF"/>
          </w:tcPr>
          <w:p w:rsidR="003F74BF" w:rsidRPr="00E3017A" w:rsidRDefault="003F74BF" w:rsidP="003F74BF">
            <w:pPr>
              <w:rPr>
                <w:rFonts w:asciiTheme="minorHAnsi" w:hAnsiTheme="minorHAnsi" w:cstheme="minorHAnsi"/>
                <w:lang w:val="sq-AL"/>
              </w:rPr>
            </w:pPr>
            <w:r w:rsidRPr="00E3017A">
              <w:rPr>
                <w:rFonts w:asciiTheme="minorHAnsi" w:hAnsiTheme="minorHAnsi" w:cstheme="minorHAnsi"/>
                <w:sz w:val="22"/>
                <w:szCs w:val="22"/>
                <w:lang w:val="sq-AL"/>
              </w:rPr>
              <w:t>Koha e kaluar në vlerësim (teste, kuiz, provim final)</w:t>
            </w:r>
          </w:p>
        </w:tc>
        <w:tc>
          <w:tcPr>
            <w:tcW w:w="1425"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p>
        </w:tc>
        <w:tc>
          <w:tcPr>
            <w:tcW w:w="1770"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p>
        </w:tc>
        <w:tc>
          <w:tcPr>
            <w:tcW w:w="2681" w:type="dxa"/>
            <w:tcBorders>
              <w:left w:val="single" w:sz="4" w:space="0" w:color="auto"/>
            </w:tcBorders>
            <w:shd w:val="clear" w:color="auto" w:fill="FFFFFF"/>
          </w:tcPr>
          <w:p w:rsidR="003F74BF" w:rsidRPr="00F16331" w:rsidRDefault="003F74BF" w:rsidP="003F74BF">
            <w:pPr>
              <w:rPr>
                <w:rFonts w:asciiTheme="minorHAnsi" w:hAnsiTheme="minorHAnsi" w:cstheme="minorHAnsi"/>
                <w:lang w:val="en-US"/>
              </w:rPr>
            </w:pPr>
          </w:p>
        </w:tc>
      </w:tr>
      <w:tr w:rsidR="003F74BF" w:rsidRPr="001F54D6" w:rsidTr="00032242">
        <w:tc>
          <w:tcPr>
            <w:tcW w:w="3617" w:type="dxa"/>
            <w:tcBorders>
              <w:right w:val="single" w:sz="4" w:space="0" w:color="auto"/>
            </w:tcBorders>
            <w:shd w:val="clear" w:color="auto" w:fill="FFFFFF"/>
          </w:tcPr>
          <w:p w:rsidR="003F74BF" w:rsidRPr="00E3017A" w:rsidRDefault="003F74BF" w:rsidP="003F74BF">
            <w:pPr>
              <w:rPr>
                <w:rFonts w:asciiTheme="minorHAnsi" w:hAnsiTheme="minorHAnsi" w:cstheme="minorHAnsi"/>
                <w:lang w:val="sq-AL"/>
              </w:rPr>
            </w:pPr>
            <w:r w:rsidRPr="00E3017A">
              <w:rPr>
                <w:rFonts w:asciiTheme="minorHAnsi" w:hAnsiTheme="minorHAnsi" w:cstheme="minorHAnsi"/>
                <w:sz w:val="22"/>
                <w:szCs w:val="22"/>
                <w:lang w:val="sq-AL"/>
              </w:rPr>
              <w:t>Projektet, prezantimet ,etj</w:t>
            </w:r>
          </w:p>
        </w:tc>
        <w:tc>
          <w:tcPr>
            <w:tcW w:w="1425"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lang w:val="en-US"/>
              </w:rPr>
              <w:t>2</w:t>
            </w:r>
          </w:p>
        </w:tc>
        <w:tc>
          <w:tcPr>
            <w:tcW w:w="1770" w:type="dxa"/>
            <w:tcBorders>
              <w:left w:val="single" w:sz="4" w:space="0" w:color="auto"/>
              <w:righ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lang w:val="en-US"/>
              </w:rPr>
              <w:t>7</w:t>
            </w:r>
          </w:p>
        </w:tc>
        <w:tc>
          <w:tcPr>
            <w:tcW w:w="2681" w:type="dxa"/>
            <w:tcBorders>
              <w:left w:val="single" w:sz="4" w:space="0" w:color="auto"/>
            </w:tcBorders>
            <w:shd w:val="clear" w:color="auto" w:fill="FFFFFF"/>
          </w:tcPr>
          <w:p w:rsidR="003F74BF" w:rsidRPr="00F16331" w:rsidRDefault="003F74BF" w:rsidP="003F74BF">
            <w:pPr>
              <w:rPr>
                <w:rFonts w:asciiTheme="minorHAnsi" w:hAnsiTheme="minorHAnsi" w:cstheme="minorHAnsi"/>
                <w:lang w:val="en-US"/>
              </w:rPr>
            </w:pPr>
            <w:r w:rsidRPr="00F16331">
              <w:rPr>
                <w:rFonts w:asciiTheme="minorHAnsi" w:hAnsiTheme="minorHAnsi" w:cstheme="minorHAnsi"/>
                <w:lang w:val="en-US"/>
              </w:rPr>
              <w:t>14</w:t>
            </w:r>
          </w:p>
        </w:tc>
      </w:tr>
      <w:tr w:rsidR="003F74BF" w:rsidRPr="001F54D6" w:rsidTr="00032242">
        <w:tc>
          <w:tcPr>
            <w:tcW w:w="3617" w:type="dxa"/>
            <w:tcBorders>
              <w:right w:val="single" w:sz="4" w:space="0" w:color="auto"/>
            </w:tcBorders>
            <w:shd w:val="clear" w:color="auto" w:fill="B8CCE4"/>
          </w:tcPr>
          <w:p w:rsidR="003F74BF" w:rsidRPr="00E3017A" w:rsidRDefault="003F74BF" w:rsidP="003F74BF">
            <w:pPr>
              <w:rPr>
                <w:rFonts w:asciiTheme="minorHAnsi" w:hAnsiTheme="minorHAnsi" w:cstheme="minorHAnsi"/>
                <w:b/>
                <w:lang w:val="sq-AL"/>
              </w:rPr>
            </w:pPr>
            <w:r w:rsidRPr="00E3017A">
              <w:rPr>
                <w:rFonts w:asciiTheme="minorHAnsi" w:hAnsiTheme="minorHAnsi" w:cstheme="minorHAnsi"/>
                <w:b/>
                <w:sz w:val="22"/>
                <w:szCs w:val="22"/>
                <w:lang w:val="sq-AL"/>
              </w:rPr>
              <w:t xml:space="preserve">Totali </w:t>
            </w:r>
          </w:p>
          <w:p w:rsidR="003F74BF" w:rsidRPr="00E3017A" w:rsidRDefault="003F74BF" w:rsidP="003F74BF">
            <w:pPr>
              <w:rPr>
                <w:rFonts w:asciiTheme="minorHAnsi" w:hAnsiTheme="minorHAnsi" w:cstheme="minorHAnsi"/>
                <w:b/>
                <w:lang w:val="sq-AL"/>
              </w:rPr>
            </w:pPr>
          </w:p>
        </w:tc>
        <w:tc>
          <w:tcPr>
            <w:tcW w:w="1425" w:type="dxa"/>
            <w:tcBorders>
              <w:left w:val="single" w:sz="4" w:space="0" w:color="auto"/>
              <w:right w:val="single" w:sz="4" w:space="0" w:color="auto"/>
            </w:tcBorders>
            <w:shd w:val="clear" w:color="auto" w:fill="B8CCE4"/>
          </w:tcPr>
          <w:p w:rsidR="003F74BF" w:rsidRPr="007D5E4C" w:rsidRDefault="003F74BF" w:rsidP="003F74BF">
            <w:pPr>
              <w:rPr>
                <w:rFonts w:asciiTheme="minorHAnsi" w:hAnsiTheme="minorHAnsi" w:cstheme="minorHAnsi"/>
                <w:b/>
                <w:lang w:val="sq-AL"/>
              </w:rPr>
            </w:pPr>
          </w:p>
        </w:tc>
        <w:tc>
          <w:tcPr>
            <w:tcW w:w="1770" w:type="dxa"/>
            <w:tcBorders>
              <w:left w:val="single" w:sz="4" w:space="0" w:color="auto"/>
              <w:right w:val="single" w:sz="4" w:space="0" w:color="auto"/>
            </w:tcBorders>
            <w:shd w:val="clear" w:color="auto" w:fill="B8CCE4"/>
          </w:tcPr>
          <w:p w:rsidR="003F74BF" w:rsidRPr="007D5E4C" w:rsidRDefault="003F74BF" w:rsidP="003F74BF">
            <w:pPr>
              <w:rPr>
                <w:rFonts w:asciiTheme="minorHAnsi" w:hAnsiTheme="minorHAnsi" w:cstheme="minorHAnsi"/>
                <w:b/>
                <w:lang w:val="sq-AL"/>
              </w:rPr>
            </w:pPr>
          </w:p>
        </w:tc>
        <w:tc>
          <w:tcPr>
            <w:tcW w:w="2681" w:type="dxa"/>
            <w:tcBorders>
              <w:left w:val="single" w:sz="4" w:space="0" w:color="auto"/>
            </w:tcBorders>
            <w:shd w:val="clear" w:color="auto" w:fill="B8CCE4"/>
          </w:tcPr>
          <w:p w:rsidR="003F74BF" w:rsidRPr="007D5E4C" w:rsidRDefault="003F74BF" w:rsidP="003F74BF">
            <w:pPr>
              <w:rPr>
                <w:rFonts w:asciiTheme="minorHAnsi" w:hAnsiTheme="minorHAnsi" w:cstheme="minorHAnsi"/>
                <w:b/>
                <w:lang w:val="sq-AL"/>
              </w:rPr>
            </w:pPr>
            <w:r>
              <w:rPr>
                <w:rFonts w:asciiTheme="minorHAnsi" w:hAnsiTheme="minorHAnsi" w:cstheme="minorHAnsi"/>
                <w:b/>
                <w:sz w:val="22"/>
                <w:szCs w:val="22"/>
                <w:lang w:val="sq-AL"/>
              </w:rPr>
              <w:t>125</w:t>
            </w:r>
          </w:p>
        </w:tc>
      </w:tr>
      <w:tr w:rsidR="003F74BF" w:rsidRPr="001F54D6" w:rsidTr="00032242">
        <w:tc>
          <w:tcPr>
            <w:tcW w:w="9493" w:type="dxa"/>
            <w:gridSpan w:val="4"/>
            <w:shd w:val="clear" w:color="auto" w:fill="B8CCE4"/>
          </w:tcPr>
          <w:p w:rsidR="003F74BF" w:rsidRPr="001F54D6" w:rsidRDefault="003F74BF" w:rsidP="003F74BF">
            <w:pPr>
              <w:rPr>
                <w:rFonts w:asciiTheme="minorHAnsi" w:hAnsiTheme="minorHAnsi" w:cstheme="minorHAnsi"/>
                <w:b/>
                <w:color w:val="FF0000"/>
                <w:lang w:val="sq-AL"/>
              </w:rPr>
            </w:pPr>
          </w:p>
        </w:tc>
      </w:tr>
      <w:tr w:rsidR="003F74BF" w:rsidRPr="001F54D6" w:rsidTr="00032242">
        <w:tc>
          <w:tcPr>
            <w:tcW w:w="3617" w:type="dxa"/>
          </w:tcPr>
          <w:p w:rsidR="003F74BF" w:rsidRPr="00EC4F1A" w:rsidRDefault="003F74BF" w:rsidP="003F74BF">
            <w:pPr>
              <w:pStyle w:val="NoSpacing"/>
              <w:rPr>
                <w:rFonts w:asciiTheme="minorHAnsi" w:hAnsiTheme="minorHAnsi" w:cstheme="minorHAnsi"/>
                <w:b/>
                <w:sz w:val="22"/>
                <w:szCs w:val="22"/>
                <w:lang w:val="sq-AL"/>
              </w:rPr>
            </w:pPr>
            <w:r w:rsidRPr="00EC4F1A">
              <w:rPr>
                <w:rFonts w:asciiTheme="minorHAnsi" w:hAnsiTheme="minorHAnsi" w:cstheme="minorHAnsi"/>
                <w:b/>
                <w:sz w:val="22"/>
                <w:szCs w:val="22"/>
                <w:lang w:val="sq-AL"/>
              </w:rPr>
              <w:t xml:space="preserve">Metodologjia e mësimdhënies:  </w:t>
            </w:r>
          </w:p>
        </w:tc>
        <w:tc>
          <w:tcPr>
            <w:tcW w:w="5876" w:type="dxa"/>
            <w:gridSpan w:val="3"/>
          </w:tcPr>
          <w:p w:rsidR="003F74BF" w:rsidRPr="00FC6831" w:rsidRDefault="003F74BF" w:rsidP="003F74BF">
            <w:pPr>
              <w:pStyle w:val="NoSpacing"/>
              <w:rPr>
                <w:rFonts w:asciiTheme="minorHAnsi" w:hAnsiTheme="minorHAnsi" w:cstheme="minorHAnsi"/>
                <w:i/>
                <w:color w:val="FF0000"/>
                <w:sz w:val="22"/>
                <w:szCs w:val="22"/>
                <w:lang w:val="sq-AL"/>
              </w:rPr>
            </w:pPr>
            <w:r w:rsidRPr="00FC6831">
              <w:rPr>
                <w:rFonts w:asciiTheme="minorHAnsi" w:hAnsiTheme="minorHAnsi" w:cstheme="minorHAnsi"/>
                <w:sz w:val="22"/>
                <w:lang w:val="sq-AL"/>
              </w:rPr>
              <w:t>Ligjërata, diskutime, konsultime, punë praktike, ese.</w:t>
            </w:r>
          </w:p>
        </w:tc>
      </w:tr>
      <w:tr w:rsidR="003F74BF" w:rsidRPr="001F54D6" w:rsidTr="00032242">
        <w:tc>
          <w:tcPr>
            <w:tcW w:w="3617" w:type="dxa"/>
          </w:tcPr>
          <w:p w:rsidR="003F74BF" w:rsidRPr="007D5E4C" w:rsidRDefault="003F74BF" w:rsidP="003F74BF">
            <w:pPr>
              <w:pStyle w:val="NoSpacing"/>
              <w:rPr>
                <w:rFonts w:asciiTheme="minorHAnsi" w:hAnsiTheme="minorHAnsi" w:cstheme="minorHAnsi"/>
                <w:b/>
                <w:sz w:val="22"/>
                <w:szCs w:val="22"/>
                <w:lang w:val="sq-AL"/>
              </w:rPr>
            </w:pPr>
            <w:r w:rsidRPr="007D5E4C">
              <w:rPr>
                <w:rFonts w:asciiTheme="minorHAnsi" w:hAnsiTheme="minorHAnsi" w:cstheme="minorHAnsi"/>
                <w:b/>
                <w:sz w:val="22"/>
                <w:szCs w:val="22"/>
                <w:lang w:val="sq-AL"/>
              </w:rPr>
              <w:t>Metodat e vlerësimit:</w:t>
            </w:r>
          </w:p>
        </w:tc>
        <w:tc>
          <w:tcPr>
            <w:tcW w:w="5876" w:type="dxa"/>
            <w:gridSpan w:val="3"/>
          </w:tcPr>
          <w:p w:rsidR="003F74BF" w:rsidRPr="00FC6831" w:rsidRDefault="003F74BF" w:rsidP="003F74BF">
            <w:pPr>
              <w:pStyle w:val="NoSpacing"/>
              <w:jc w:val="both"/>
              <w:rPr>
                <w:rFonts w:asciiTheme="minorHAnsi" w:hAnsiTheme="minorHAnsi" w:cstheme="minorHAnsi"/>
                <w:lang w:val="sq-AL"/>
              </w:rPr>
            </w:pPr>
            <w:r w:rsidRPr="00FC6831">
              <w:rPr>
                <w:rFonts w:asciiTheme="minorHAnsi" w:hAnsiTheme="minorHAnsi" w:cstheme="minorHAnsi"/>
                <w:sz w:val="22"/>
                <w:lang w:val="sq-AL"/>
              </w:rPr>
              <w:t>Pjesëmarrja (15%), Projekte (55%), Prezantimi final (30%).</w:t>
            </w:r>
          </w:p>
        </w:tc>
      </w:tr>
      <w:tr w:rsidR="003F74BF" w:rsidRPr="00B741F7" w:rsidTr="00032242">
        <w:tc>
          <w:tcPr>
            <w:tcW w:w="3617" w:type="dxa"/>
          </w:tcPr>
          <w:p w:rsidR="003F74BF" w:rsidRPr="007D5E4C" w:rsidRDefault="003F74BF" w:rsidP="003F74BF">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t>Literatura</w:t>
            </w:r>
            <w:r w:rsidRPr="007D5E4C">
              <w:rPr>
                <w:rFonts w:asciiTheme="minorHAnsi" w:hAnsiTheme="minorHAnsi" w:cstheme="minorHAnsi"/>
                <w:b/>
                <w:sz w:val="22"/>
                <w:szCs w:val="22"/>
                <w:lang w:val="sq-AL"/>
              </w:rPr>
              <w:t xml:space="preserve">:  </w:t>
            </w:r>
          </w:p>
        </w:tc>
        <w:tc>
          <w:tcPr>
            <w:tcW w:w="5876" w:type="dxa"/>
            <w:gridSpan w:val="3"/>
          </w:tcPr>
          <w:p w:rsidR="003F74BF" w:rsidRPr="00F510D0" w:rsidRDefault="003F74BF" w:rsidP="003F74BF">
            <w:pPr>
              <w:pStyle w:val="NoSpacing"/>
              <w:rPr>
                <w:rFonts w:asciiTheme="minorHAnsi" w:hAnsiTheme="minorHAnsi" w:cstheme="minorHAnsi"/>
                <w:iCs/>
                <w:sz w:val="22"/>
              </w:rPr>
            </w:pPr>
            <w:r w:rsidRPr="00F510D0">
              <w:rPr>
                <w:rFonts w:asciiTheme="minorHAnsi" w:hAnsiTheme="minorHAnsi" w:cstheme="minorHAnsi"/>
                <w:iCs/>
                <w:sz w:val="22"/>
              </w:rPr>
              <w:t xml:space="preserve">H. Frederick </w:t>
            </w:r>
            <w:proofErr w:type="spellStart"/>
            <w:r w:rsidRPr="00F510D0">
              <w:rPr>
                <w:rFonts w:asciiTheme="minorHAnsi" w:hAnsiTheme="minorHAnsi" w:cstheme="minorHAnsi"/>
                <w:iCs/>
                <w:sz w:val="22"/>
              </w:rPr>
              <w:t>Sweitzer</w:t>
            </w:r>
            <w:proofErr w:type="spellEnd"/>
            <w:r w:rsidRPr="00F510D0">
              <w:rPr>
                <w:rFonts w:asciiTheme="minorHAnsi" w:hAnsiTheme="minorHAnsi" w:cstheme="minorHAnsi"/>
                <w:iCs/>
                <w:sz w:val="22"/>
              </w:rPr>
              <w:t xml:space="preserve"> and Mary A. King, </w:t>
            </w:r>
            <w:r w:rsidRPr="009117E9">
              <w:rPr>
                <w:rFonts w:asciiTheme="minorHAnsi" w:hAnsiTheme="minorHAnsi" w:cstheme="minorHAnsi"/>
                <w:i/>
                <w:iCs/>
                <w:sz w:val="22"/>
              </w:rPr>
              <w:t>The Successful Internship</w:t>
            </w:r>
            <w:r w:rsidRPr="00F510D0">
              <w:rPr>
                <w:rFonts w:asciiTheme="minorHAnsi" w:hAnsiTheme="minorHAnsi" w:cstheme="minorHAnsi"/>
                <w:iCs/>
                <w:sz w:val="22"/>
              </w:rPr>
              <w:t xml:space="preserve"> (4</w:t>
            </w:r>
            <w:r w:rsidRPr="00F510D0">
              <w:rPr>
                <w:rFonts w:asciiTheme="minorHAnsi" w:hAnsiTheme="minorHAnsi" w:cstheme="minorHAnsi"/>
                <w:iCs/>
                <w:sz w:val="22"/>
                <w:vertAlign w:val="superscript"/>
              </w:rPr>
              <w:t>th</w:t>
            </w:r>
            <w:r w:rsidRPr="00F510D0">
              <w:rPr>
                <w:rFonts w:asciiTheme="minorHAnsi" w:hAnsiTheme="minorHAnsi" w:cstheme="minorHAnsi"/>
                <w:iCs/>
                <w:sz w:val="22"/>
              </w:rPr>
              <w:t xml:space="preserve"> Edition), Brooks/Cole (2013)</w:t>
            </w:r>
          </w:p>
          <w:p w:rsidR="003F74BF" w:rsidRPr="0071622C" w:rsidRDefault="003F74BF" w:rsidP="003F74BF">
            <w:pPr>
              <w:pStyle w:val="NoSpacing"/>
              <w:rPr>
                <w:rFonts w:asciiTheme="minorHAnsi" w:hAnsiTheme="minorHAnsi" w:cstheme="minorHAnsi"/>
                <w:iCs/>
                <w:color w:val="FF0000"/>
                <w:sz w:val="22"/>
                <w:lang w:val="sq-AL"/>
              </w:rPr>
            </w:pPr>
            <w:r w:rsidRPr="00F510D0">
              <w:rPr>
                <w:rFonts w:asciiTheme="minorHAnsi" w:hAnsiTheme="minorHAnsi" w:cstheme="minorHAnsi"/>
                <w:iCs/>
                <w:sz w:val="22"/>
              </w:rPr>
              <w:t xml:space="preserve">Barbara </w:t>
            </w:r>
            <w:proofErr w:type="spellStart"/>
            <w:r w:rsidRPr="00F510D0">
              <w:rPr>
                <w:rFonts w:asciiTheme="minorHAnsi" w:hAnsiTheme="minorHAnsi" w:cstheme="minorHAnsi"/>
                <w:iCs/>
                <w:sz w:val="22"/>
              </w:rPr>
              <w:t>Pachter</w:t>
            </w:r>
            <w:proofErr w:type="spellEnd"/>
            <w:r w:rsidRPr="00F510D0">
              <w:rPr>
                <w:rFonts w:asciiTheme="minorHAnsi" w:hAnsiTheme="minorHAnsi" w:cstheme="minorHAnsi"/>
                <w:iCs/>
                <w:sz w:val="22"/>
              </w:rPr>
              <w:t xml:space="preserve">, </w:t>
            </w:r>
            <w:r w:rsidRPr="009117E9">
              <w:rPr>
                <w:rFonts w:asciiTheme="minorHAnsi" w:hAnsiTheme="minorHAnsi" w:cstheme="minorHAnsi"/>
                <w:i/>
                <w:iCs/>
                <w:sz w:val="22"/>
              </w:rPr>
              <w:t>The Essentials of Business Etiquette</w:t>
            </w:r>
            <w:r w:rsidRPr="00F510D0">
              <w:rPr>
                <w:rFonts w:asciiTheme="minorHAnsi" w:hAnsiTheme="minorHAnsi" w:cstheme="minorHAnsi"/>
                <w:iCs/>
                <w:sz w:val="22"/>
              </w:rPr>
              <w:t>, McGraw Hill (2013)</w:t>
            </w:r>
          </w:p>
        </w:tc>
      </w:tr>
    </w:tbl>
    <w:tbl>
      <w:tblPr>
        <w:tblpPr w:leftFromText="180" w:rightFromText="180" w:vertAnchor="text" w:horzAnchor="margin" w:tblpY="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75"/>
      </w:tblGrid>
      <w:tr w:rsidR="00F27B1C" w:rsidRPr="001F54D6" w:rsidTr="00032242">
        <w:tc>
          <w:tcPr>
            <w:tcW w:w="9493" w:type="dxa"/>
            <w:gridSpan w:val="2"/>
            <w:shd w:val="clear" w:color="auto" w:fill="B8CCE4"/>
          </w:tcPr>
          <w:p w:rsidR="00F27B1C" w:rsidRPr="00E3017A" w:rsidRDefault="00F27B1C" w:rsidP="00032242">
            <w:pPr>
              <w:rPr>
                <w:rFonts w:asciiTheme="minorHAnsi" w:hAnsiTheme="minorHAnsi" w:cstheme="minorHAnsi"/>
                <w:b/>
                <w:lang w:val="sq-AL"/>
              </w:rPr>
            </w:pPr>
            <w:r w:rsidRPr="00E3017A">
              <w:rPr>
                <w:rFonts w:asciiTheme="minorHAnsi" w:hAnsiTheme="minorHAnsi" w:cstheme="minorHAnsi"/>
                <w:b/>
                <w:sz w:val="22"/>
                <w:szCs w:val="22"/>
                <w:lang w:val="sq-AL"/>
              </w:rPr>
              <w:t xml:space="preserve">Plani i dizajnuar i mësimit:  </w:t>
            </w:r>
          </w:p>
          <w:p w:rsidR="00F27B1C" w:rsidRPr="00E3017A" w:rsidRDefault="00F27B1C" w:rsidP="00032242">
            <w:pPr>
              <w:rPr>
                <w:rFonts w:asciiTheme="minorHAnsi" w:hAnsiTheme="minorHAnsi" w:cstheme="minorHAnsi"/>
                <w:b/>
                <w:lang w:val="sq-AL"/>
              </w:rPr>
            </w:pPr>
          </w:p>
        </w:tc>
      </w:tr>
      <w:tr w:rsidR="00F27B1C" w:rsidRPr="001F54D6" w:rsidTr="00032242">
        <w:tc>
          <w:tcPr>
            <w:tcW w:w="2718" w:type="dxa"/>
            <w:shd w:val="clear" w:color="auto" w:fill="B8CCE4"/>
          </w:tcPr>
          <w:p w:rsidR="00F27B1C" w:rsidRPr="00E3017A" w:rsidRDefault="00F27B1C" w:rsidP="00032242">
            <w:pPr>
              <w:rPr>
                <w:rFonts w:asciiTheme="minorHAnsi" w:hAnsiTheme="minorHAnsi" w:cstheme="minorHAnsi"/>
                <w:b/>
                <w:lang w:val="sq-AL"/>
              </w:rPr>
            </w:pPr>
            <w:r w:rsidRPr="00E3017A">
              <w:rPr>
                <w:rFonts w:asciiTheme="minorHAnsi" w:hAnsiTheme="minorHAnsi" w:cstheme="minorHAnsi"/>
                <w:b/>
                <w:sz w:val="22"/>
                <w:szCs w:val="22"/>
                <w:lang w:val="sq-AL"/>
              </w:rPr>
              <w:t>Java</w:t>
            </w:r>
          </w:p>
        </w:tc>
        <w:tc>
          <w:tcPr>
            <w:tcW w:w="6775" w:type="dxa"/>
            <w:shd w:val="clear" w:color="auto" w:fill="B8CCE4"/>
          </w:tcPr>
          <w:p w:rsidR="00F27B1C" w:rsidRPr="00E3017A" w:rsidRDefault="00F27B1C" w:rsidP="00032242">
            <w:pPr>
              <w:rPr>
                <w:rFonts w:asciiTheme="minorHAnsi" w:hAnsiTheme="minorHAnsi" w:cstheme="minorHAnsi"/>
                <w:b/>
                <w:lang w:val="sq-AL"/>
              </w:rPr>
            </w:pPr>
            <w:r w:rsidRPr="00E3017A">
              <w:rPr>
                <w:rFonts w:asciiTheme="minorHAnsi" w:hAnsiTheme="minorHAnsi" w:cstheme="minorHAnsi"/>
                <w:b/>
                <w:sz w:val="22"/>
                <w:szCs w:val="22"/>
                <w:lang w:val="sq-AL"/>
              </w:rPr>
              <w:t>Ligjërata që do të zhvillohet</w:t>
            </w:r>
          </w:p>
        </w:tc>
      </w:tr>
      <w:tr w:rsidR="00F27B1C" w:rsidRPr="003604EB" w:rsidTr="00032242">
        <w:tc>
          <w:tcPr>
            <w:tcW w:w="2718" w:type="dxa"/>
          </w:tcPr>
          <w:p w:rsidR="00F27B1C" w:rsidRPr="003604EB" w:rsidRDefault="00F27B1C" w:rsidP="00032242">
            <w:pPr>
              <w:rPr>
                <w:rFonts w:asciiTheme="minorHAnsi" w:hAnsiTheme="minorHAnsi" w:cstheme="minorHAnsi"/>
                <w:b/>
                <w:lang w:val="sq-AL"/>
              </w:rPr>
            </w:pPr>
            <w:r w:rsidRPr="003604EB">
              <w:rPr>
                <w:rFonts w:asciiTheme="minorHAnsi" w:hAnsiTheme="minorHAnsi" w:cstheme="minorHAnsi"/>
                <w:b/>
                <w:i/>
                <w:sz w:val="22"/>
                <w:szCs w:val="22"/>
                <w:lang w:val="sq-AL"/>
              </w:rPr>
              <w:t>Java e parë:</w:t>
            </w:r>
          </w:p>
        </w:tc>
        <w:tc>
          <w:tcPr>
            <w:tcW w:w="6775" w:type="dxa"/>
          </w:tcPr>
          <w:p w:rsidR="00F27B1C" w:rsidRPr="004D24D1" w:rsidRDefault="004D24D1" w:rsidP="00032242">
            <w:pPr>
              <w:rPr>
                <w:rFonts w:asciiTheme="minorHAnsi" w:hAnsiTheme="minorHAnsi" w:cstheme="minorHAnsi"/>
                <w:sz w:val="22"/>
                <w:lang w:val="sq-AL"/>
              </w:rPr>
            </w:pPr>
            <w:r>
              <w:rPr>
                <w:rFonts w:asciiTheme="minorHAnsi" w:hAnsiTheme="minorHAnsi" w:cstheme="minorHAnsi"/>
                <w:sz w:val="22"/>
                <w:lang w:val="sq-AL"/>
              </w:rPr>
              <w:t>P</w:t>
            </w:r>
            <w:r w:rsidRPr="003F74BF">
              <w:rPr>
                <w:rFonts w:asciiTheme="minorHAnsi" w:hAnsiTheme="minorHAnsi" w:cstheme="minorHAnsi"/>
                <w:sz w:val="22"/>
                <w:szCs w:val="22"/>
                <w:lang w:val="sq-AL"/>
              </w:rPr>
              <w:t>ë</w:t>
            </w:r>
            <w:r>
              <w:rPr>
                <w:rFonts w:asciiTheme="minorHAnsi" w:hAnsiTheme="minorHAnsi" w:cstheme="minorHAnsi"/>
                <w:sz w:val="22"/>
                <w:szCs w:val="22"/>
                <w:lang w:val="sq-AL"/>
              </w:rPr>
              <w:t>rgatitje p</w:t>
            </w:r>
            <w:r w:rsidRPr="003F74BF">
              <w:rPr>
                <w:rFonts w:asciiTheme="minorHAnsi" w:hAnsiTheme="minorHAnsi" w:cstheme="minorHAnsi"/>
                <w:sz w:val="22"/>
                <w:szCs w:val="22"/>
                <w:lang w:val="sq-AL"/>
              </w:rPr>
              <w:t>ë</w:t>
            </w:r>
            <w:r>
              <w:rPr>
                <w:rFonts w:asciiTheme="minorHAnsi" w:hAnsiTheme="minorHAnsi" w:cstheme="minorHAnsi"/>
                <w:sz w:val="22"/>
                <w:szCs w:val="22"/>
                <w:lang w:val="sq-AL"/>
              </w:rPr>
              <w:t>r internship – hyrje</w:t>
            </w:r>
          </w:p>
        </w:tc>
      </w:tr>
      <w:tr w:rsidR="00F27B1C" w:rsidRPr="003604EB" w:rsidTr="00032242">
        <w:tc>
          <w:tcPr>
            <w:tcW w:w="2718" w:type="dxa"/>
          </w:tcPr>
          <w:p w:rsidR="00F27B1C" w:rsidRPr="003604EB" w:rsidRDefault="00F27B1C" w:rsidP="00032242">
            <w:pPr>
              <w:rPr>
                <w:rFonts w:asciiTheme="minorHAnsi" w:hAnsiTheme="minorHAnsi" w:cstheme="minorHAnsi"/>
                <w:b/>
                <w:lang w:val="sq-AL"/>
              </w:rPr>
            </w:pPr>
            <w:r w:rsidRPr="003604EB">
              <w:rPr>
                <w:rFonts w:asciiTheme="minorHAnsi" w:hAnsiTheme="minorHAnsi" w:cstheme="minorHAnsi"/>
                <w:b/>
                <w:i/>
                <w:sz w:val="22"/>
                <w:szCs w:val="22"/>
                <w:lang w:val="sq-AL"/>
              </w:rPr>
              <w:t>Java e dytë:</w:t>
            </w:r>
          </w:p>
        </w:tc>
        <w:tc>
          <w:tcPr>
            <w:tcW w:w="6775" w:type="dxa"/>
          </w:tcPr>
          <w:p w:rsidR="00F27B1C" w:rsidRPr="004D24D1" w:rsidRDefault="004D24D1" w:rsidP="00032242">
            <w:pPr>
              <w:rPr>
                <w:rFonts w:asciiTheme="minorHAnsi" w:hAnsiTheme="minorHAnsi" w:cstheme="minorHAnsi"/>
                <w:sz w:val="22"/>
                <w:lang w:val="sq-AL"/>
              </w:rPr>
            </w:pPr>
            <w:r w:rsidRPr="004D24D1">
              <w:rPr>
                <w:rFonts w:asciiTheme="minorHAnsi" w:hAnsiTheme="minorHAnsi" w:cstheme="minorHAnsi"/>
                <w:sz w:val="22"/>
                <w:lang w:val="sq-AL"/>
              </w:rPr>
              <w:t>Rezymeja</w:t>
            </w:r>
          </w:p>
        </w:tc>
      </w:tr>
      <w:tr w:rsidR="00F27B1C" w:rsidRPr="003604EB" w:rsidTr="00032242">
        <w:tc>
          <w:tcPr>
            <w:tcW w:w="2718" w:type="dxa"/>
          </w:tcPr>
          <w:p w:rsidR="00F27B1C" w:rsidRPr="003604EB" w:rsidRDefault="00F27B1C" w:rsidP="00032242">
            <w:pPr>
              <w:rPr>
                <w:rFonts w:asciiTheme="minorHAnsi" w:hAnsiTheme="minorHAnsi" w:cstheme="minorHAnsi"/>
                <w:b/>
                <w:lang w:val="sq-AL"/>
              </w:rPr>
            </w:pPr>
            <w:r w:rsidRPr="003604EB">
              <w:rPr>
                <w:rFonts w:asciiTheme="minorHAnsi" w:hAnsiTheme="minorHAnsi" w:cstheme="minorHAnsi"/>
                <w:b/>
                <w:i/>
                <w:sz w:val="22"/>
                <w:szCs w:val="22"/>
                <w:lang w:val="sq-AL"/>
              </w:rPr>
              <w:t>Java e tretë</w:t>
            </w:r>
            <w:r w:rsidRPr="003604EB">
              <w:rPr>
                <w:rFonts w:asciiTheme="minorHAnsi" w:hAnsiTheme="minorHAnsi" w:cstheme="minorHAnsi"/>
                <w:b/>
                <w:sz w:val="22"/>
                <w:szCs w:val="22"/>
                <w:lang w:val="sq-AL"/>
              </w:rPr>
              <w:t>:</w:t>
            </w:r>
          </w:p>
        </w:tc>
        <w:tc>
          <w:tcPr>
            <w:tcW w:w="6775" w:type="dxa"/>
          </w:tcPr>
          <w:p w:rsidR="00F27B1C" w:rsidRPr="004D24D1" w:rsidRDefault="004D24D1" w:rsidP="00032242">
            <w:pPr>
              <w:rPr>
                <w:rFonts w:asciiTheme="minorHAnsi" w:hAnsiTheme="minorHAnsi" w:cstheme="minorHAnsi"/>
                <w:sz w:val="22"/>
                <w:lang w:val="sq-AL"/>
              </w:rPr>
            </w:pPr>
            <w:r w:rsidRPr="004D24D1">
              <w:rPr>
                <w:rFonts w:asciiTheme="minorHAnsi" w:hAnsiTheme="minorHAnsi" w:cstheme="minorHAnsi"/>
                <w:sz w:val="22"/>
                <w:lang w:val="sq-AL"/>
              </w:rPr>
              <w:t>Komunikimi online dhe direkt</w:t>
            </w:r>
          </w:p>
        </w:tc>
      </w:tr>
      <w:tr w:rsidR="00F27B1C" w:rsidRPr="00B741F7" w:rsidTr="00032242">
        <w:tc>
          <w:tcPr>
            <w:tcW w:w="2718" w:type="dxa"/>
          </w:tcPr>
          <w:p w:rsidR="00F27B1C" w:rsidRPr="003604EB" w:rsidRDefault="00F27B1C" w:rsidP="00032242">
            <w:pPr>
              <w:rPr>
                <w:rFonts w:asciiTheme="minorHAnsi" w:hAnsiTheme="minorHAnsi" w:cstheme="minorHAnsi"/>
                <w:b/>
                <w:lang w:val="sq-AL"/>
              </w:rPr>
            </w:pPr>
            <w:r w:rsidRPr="003604EB">
              <w:rPr>
                <w:rFonts w:asciiTheme="minorHAnsi" w:hAnsiTheme="minorHAnsi" w:cstheme="minorHAnsi"/>
                <w:b/>
                <w:i/>
                <w:sz w:val="22"/>
                <w:szCs w:val="22"/>
                <w:lang w:val="sq-AL"/>
              </w:rPr>
              <w:t>Java e katërt:</w:t>
            </w:r>
          </w:p>
        </w:tc>
        <w:tc>
          <w:tcPr>
            <w:tcW w:w="6775" w:type="dxa"/>
          </w:tcPr>
          <w:p w:rsidR="00F27B1C" w:rsidRPr="004D24D1" w:rsidRDefault="004D24D1" w:rsidP="00032242">
            <w:pPr>
              <w:rPr>
                <w:rFonts w:asciiTheme="minorHAnsi" w:hAnsiTheme="minorHAnsi" w:cstheme="minorHAnsi"/>
                <w:sz w:val="22"/>
                <w:lang w:val="sq-AL"/>
              </w:rPr>
            </w:pPr>
            <w:r w:rsidRPr="004D24D1">
              <w:rPr>
                <w:rFonts w:asciiTheme="minorHAnsi" w:hAnsiTheme="minorHAnsi" w:cstheme="minorHAnsi"/>
                <w:sz w:val="22"/>
                <w:lang w:val="sq-AL"/>
              </w:rPr>
              <w:t>Etika</w:t>
            </w:r>
          </w:p>
        </w:tc>
      </w:tr>
      <w:tr w:rsidR="00F27B1C" w:rsidRPr="001F54D6" w:rsidTr="00032242">
        <w:tc>
          <w:tcPr>
            <w:tcW w:w="2718" w:type="dxa"/>
          </w:tcPr>
          <w:p w:rsidR="00F27B1C" w:rsidRPr="003604EB" w:rsidRDefault="00F27B1C" w:rsidP="00032242">
            <w:pPr>
              <w:rPr>
                <w:rFonts w:asciiTheme="minorHAnsi" w:hAnsiTheme="minorHAnsi" w:cstheme="minorHAnsi"/>
                <w:b/>
                <w:lang w:val="sq-AL"/>
              </w:rPr>
            </w:pPr>
            <w:r w:rsidRPr="003604EB">
              <w:rPr>
                <w:rFonts w:asciiTheme="minorHAnsi" w:hAnsiTheme="minorHAnsi" w:cstheme="minorHAnsi"/>
                <w:b/>
                <w:i/>
                <w:sz w:val="22"/>
                <w:szCs w:val="22"/>
                <w:lang w:val="sq-AL"/>
              </w:rPr>
              <w:t>Java e pestë:</w:t>
            </w:r>
            <w:r w:rsidRPr="003604EB">
              <w:rPr>
                <w:rFonts w:asciiTheme="minorHAnsi" w:hAnsiTheme="minorHAnsi" w:cstheme="minorHAnsi"/>
                <w:b/>
                <w:sz w:val="22"/>
                <w:szCs w:val="22"/>
                <w:lang w:val="sq-AL"/>
              </w:rPr>
              <w:t xml:space="preserve">  </w:t>
            </w:r>
          </w:p>
        </w:tc>
        <w:tc>
          <w:tcPr>
            <w:tcW w:w="6775" w:type="dxa"/>
          </w:tcPr>
          <w:p w:rsidR="00F27B1C" w:rsidRPr="004D24D1" w:rsidRDefault="001E4D26" w:rsidP="00032242">
            <w:pPr>
              <w:rPr>
                <w:rFonts w:asciiTheme="minorHAnsi" w:hAnsiTheme="minorHAnsi" w:cstheme="minorHAnsi"/>
                <w:sz w:val="22"/>
                <w:lang w:val="sq-AL"/>
              </w:rPr>
            </w:pPr>
            <w:r>
              <w:rPr>
                <w:rFonts w:asciiTheme="minorHAnsi" w:hAnsiTheme="minorHAnsi" w:cstheme="minorHAnsi"/>
                <w:sz w:val="22"/>
                <w:lang w:val="sq-AL"/>
              </w:rPr>
              <w:t>Teknologjit</w:t>
            </w:r>
            <w:r w:rsidRPr="003F74BF">
              <w:rPr>
                <w:rFonts w:asciiTheme="minorHAnsi" w:hAnsiTheme="minorHAnsi" w:cstheme="minorHAnsi"/>
                <w:sz w:val="22"/>
                <w:szCs w:val="22"/>
                <w:lang w:val="sq-AL"/>
              </w:rPr>
              <w:t>ë</w:t>
            </w:r>
            <w:r>
              <w:rPr>
                <w:rFonts w:asciiTheme="minorHAnsi" w:hAnsiTheme="minorHAnsi" w:cstheme="minorHAnsi"/>
                <w:sz w:val="22"/>
                <w:szCs w:val="22"/>
                <w:lang w:val="sq-AL"/>
              </w:rPr>
              <w:t xml:space="preserve"> digjitale</w:t>
            </w:r>
          </w:p>
        </w:tc>
      </w:tr>
      <w:tr w:rsidR="00F27B1C" w:rsidRPr="001F54D6" w:rsidTr="00032242">
        <w:tc>
          <w:tcPr>
            <w:tcW w:w="2718" w:type="dxa"/>
          </w:tcPr>
          <w:p w:rsidR="00F27B1C" w:rsidRPr="003604EB" w:rsidRDefault="00F27B1C" w:rsidP="00032242">
            <w:pPr>
              <w:rPr>
                <w:rFonts w:asciiTheme="minorHAnsi" w:hAnsiTheme="minorHAnsi" w:cstheme="minorHAnsi"/>
                <w:b/>
                <w:i/>
                <w:lang w:val="sq-AL"/>
              </w:rPr>
            </w:pPr>
            <w:r w:rsidRPr="003604EB">
              <w:rPr>
                <w:rFonts w:asciiTheme="minorHAnsi" w:hAnsiTheme="minorHAnsi" w:cstheme="minorHAnsi"/>
                <w:b/>
                <w:i/>
                <w:sz w:val="22"/>
                <w:szCs w:val="22"/>
                <w:lang w:val="sq-AL"/>
              </w:rPr>
              <w:t>Java e gjashtë</w:t>
            </w:r>
            <w:r w:rsidRPr="003604EB">
              <w:rPr>
                <w:rFonts w:asciiTheme="minorHAnsi" w:hAnsiTheme="minorHAnsi" w:cstheme="minorHAnsi"/>
                <w:b/>
                <w:sz w:val="22"/>
                <w:szCs w:val="22"/>
                <w:lang w:val="sq-AL"/>
              </w:rPr>
              <w:t>:</w:t>
            </w:r>
          </w:p>
        </w:tc>
        <w:tc>
          <w:tcPr>
            <w:tcW w:w="6775" w:type="dxa"/>
          </w:tcPr>
          <w:p w:rsidR="00F27B1C" w:rsidRPr="001E4D26" w:rsidRDefault="001E4D26" w:rsidP="00032242">
            <w:pPr>
              <w:rPr>
                <w:rFonts w:asciiTheme="minorHAnsi" w:hAnsiTheme="minorHAnsi" w:cstheme="minorHAnsi"/>
                <w:sz w:val="22"/>
                <w:lang w:val="sq-AL"/>
              </w:rPr>
            </w:pPr>
            <w:r>
              <w:rPr>
                <w:rFonts w:asciiTheme="minorHAnsi" w:hAnsiTheme="minorHAnsi" w:cstheme="minorHAnsi"/>
                <w:sz w:val="22"/>
                <w:lang w:val="sq-AL"/>
              </w:rPr>
              <w:t>Vlerat e hapjes</w:t>
            </w:r>
          </w:p>
        </w:tc>
      </w:tr>
      <w:tr w:rsidR="007F40E3" w:rsidRPr="001E4D26" w:rsidTr="00032242">
        <w:tc>
          <w:tcPr>
            <w:tcW w:w="2718" w:type="dxa"/>
          </w:tcPr>
          <w:p w:rsidR="00F27B1C" w:rsidRPr="003604EB" w:rsidRDefault="00F27B1C" w:rsidP="00032242">
            <w:pPr>
              <w:rPr>
                <w:rFonts w:asciiTheme="minorHAnsi" w:hAnsiTheme="minorHAnsi" w:cstheme="minorHAnsi"/>
                <w:b/>
                <w:lang w:val="sq-AL"/>
              </w:rPr>
            </w:pPr>
            <w:r w:rsidRPr="003604EB">
              <w:rPr>
                <w:rFonts w:asciiTheme="minorHAnsi" w:hAnsiTheme="minorHAnsi" w:cstheme="minorHAnsi"/>
                <w:b/>
                <w:i/>
                <w:sz w:val="22"/>
                <w:szCs w:val="22"/>
                <w:lang w:val="sq-AL"/>
              </w:rPr>
              <w:t>Java e shtatë</w:t>
            </w:r>
            <w:r w:rsidRPr="003604EB">
              <w:rPr>
                <w:rFonts w:asciiTheme="minorHAnsi" w:hAnsiTheme="minorHAnsi" w:cstheme="minorHAnsi"/>
                <w:b/>
                <w:sz w:val="22"/>
                <w:szCs w:val="22"/>
                <w:lang w:val="sq-AL"/>
              </w:rPr>
              <w:t>:</w:t>
            </w:r>
          </w:p>
        </w:tc>
        <w:tc>
          <w:tcPr>
            <w:tcW w:w="6775" w:type="dxa"/>
          </w:tcPr>
          <w:p w:rsidR="00F27B1C" w:rsidRPr="007F40E3" w:rsidRDefault="001E4D26" w:rsidP="00032242">
            <w:pPr>
              <w:rPr>
                <w:rFonts w:asciiTheme="minorHAnsi" w:hAnsiTheme="minorHAnsi" w:cstheme="minorHAnsi"/>
                <w:sz w:val="22"/>
                <w:lang w:val="sq-AL"/>
              </w:rPr>
            </w:pPr>
            <w:r>
              <w:rPr>
                <w:rFonts w:asciiTheme="minorHAnsi" w:hAnsiTheme="minorHAnsi" w:cstheme="minorHAnsi"/>
                <w:sz w:val="22"/>
                <w:lang w:val="sq-AL"/>
              </w:rPr>
              <w:t>T</w:t>
            </w:r>
            <w:r w:rsidRPr="003F74BF">
              <w:rPr>
                <w:rFonts w:asciiTheme="minorHAnsi" w:hAnsiTheme="minorHAnsi" w:cstheme="minorHAnsi"/>
                <w:sz w:val="22"/>
                <w:szCs w:val="22"/>
                <w:lang w:val="sq-AL"/>
              </w:rPr>
              <w:t>ë</w:t>
            </w:r>
            <w:r>
              <w:rPr>
                <w:rFonts w:asciiTheme="minorHAnsi" w:hAnsiTheme="minorHAnsi" w:cstheme="minorHAnsi"/>
                <w:sz w:val="22"/>
                <w:szCs w:val="22"/>
                <w:lang w:val="sq-AL"/>
              </w:rPr>
              <w:t xml:space="preserve"> kuptuarit e vendit t</w:t>
            </w:r>
            <w:r w:rsidRPr="003F74BF">
              <w:rPr>
                <w:rFonts w:asciiTheme="minorHAnsi" w:hAnsiTheme="minorHAnsi" w:cstheme="minorHAnsi"/>
                <w:sz w:val="22"/>
                <w:szCs w:val="22"/>
                <w:lang w:val="sq-AL"/>
              </w:rPr>
              <w:t>ë</w:t>
            </w:r>
            <w:r>
              <w:rPr>
                <w:rFonts w:asciiTheme="minorHAnsi" w:hAnsiTheme="minorHAnsi" w:cstheme="minorHAnsi"/>
                <w:sz w:val="22"/>
                <w:szCs w:val="22"/>
                <w:lang w:val="sq-AL"/>
              </w:rPr>
              <w:t xml:space="preserve"> pun</w:t>
            </w:r>
            <w:r w:rsidRPr="003F74BF">
              <w:rPr>
                <w:rFonts w:asciiTheme="minorHAnsi" w:hAnsiTheme="minorHAnsi" w:cstheme="minorHAnsi"/>
                <w:sz w:val="22"/>
                <w:szCs w:val="22"/>
                <w:lang w:val="sq-AL"/>
              </w:rPr>
              <w:t>ë</w:t>
            </w:r>
            <w:r>
              <w:rPr>
                <w:rFonts w:asciiTheme="minorHAnsi" w:hAnsiTheme="minorHAnsi" w:cstheme="minorHAnsi"/>
                <w:sz w:val="22"/>
                <w:szCs w:val="22"/>
                <w:lang w:val="sq-AL"/>
              </w:rPr>
              <w:t>s</w:t>
            </w:r>
          </w:p>
        </w:tc>
      </w:tr>
      <w:tr w:rsidR="007F40E3" w:rsidRPr="007F40E3" w:rsidTr="00032242">
        <w:tc>
          <w:tcPr>
            <w:tcW w:w="2718" w:type="dxa"/>
          </w:tcPr>
          <w:p w:rsidR="00F27B1C" w:rsidRPr="003604EB" w:rsidRDefault="00F27B1C" w:rsidP="00032242">
            <w:pPr>
              <w:rPr>
                <w:rFonts w:asciiTheme="minorHAnsi" w:hAnsiTheme="minorHAnsi" w:cstheme="minorHAnsi"/>
                <w:b/>
                <w:i/>
                <w:lang w:val="sq-AL"/>
              </w:rPr>
            </w:pPr>
            <w:r w:rsidRPr="003604EB">
              <w:rPr>
                <w:rFonts w:asciiTheme="minorHAnsi" w:hAnsiTheme="minorHAnsi" w:cstheme="minorHAnsi"/>
                <w:b/>
                <w:i/>
                <w:sz w:val="22"/>
                <w:szCs w:val="22"/>
                <w:lang w:val="sq-AL"/>
              </w:rPr>
              <w:t>Java e tetë:</w:t>
            </w:r>
            <w:r w:rsidRPr="003604EB">
              <w:rPr>
                <w:rFonts w:asciiTheme="minorHAnsi" w:hAnsiTheme="minorHAnsi" w:cstheme="minorHAnsi"/>
                <w:b/>
                <w:sz w:val="22"/>
                <w:szCs w:val="22"/>
                <w:lang w:val="sq-AL"/>
              </w:rPr>
              <w:t xml:space="preserve">  </w:t>
            </w:r>
          </w:p>
        </w:tc>
        <w:tc>
          <w:tcPr>
            <w:tcW w:w="6775" w:type="dxa"/>
          </w:tcPr>
          <w:p w:rsidR="00F27B1C" w:rsidRPr="007F40E3" w:rsidRDefault="007F40E3" w:rsidP="00032242">
            <w:pPr>
              <w:rPr>
                <w:rFonts w:asciiTheme="minorHAnsi" w:hAnsiTheme="minorHAnsi" w:cstheme="minorHAnsi"/>
                <w:sz w:val="22"/>
                <w:lang w:val="sq-AL"/>
              </w:rPr>
            </w:pPr>
            <w:r w:rsidRPr="007F40E3">
              <w:rPr>
                <w:rFonts w:asciiTheme="minorHAnsi" w:hAnsiTheme="minorHAnsi" w:cstheme="minorHAnsi"/>
                <w:sz w:val="22"/>
                <w:lang w:val="sq-AL"/>
              </w:rPr>
              <w:t>Internship</w:t>
            </w:r>
          </w:p>
        </w:tc>
      </w:tr>
      <w:tr w:rsidR="00F27B1C" w:rsidRPr="00F27B1C" w:rsidTr="00032242">
        <w:tc>
          <w:tcPr>
            <w:tcW w:w="2718" w:type="dxa"/>
          </w:tcPr>
          <w:p w:rsidR="00F27B1C" w:rsidRPr="003604EB" w:rsidRDefault="00F27B1C" w:rsidP="00032242">
            <w:pPr>
              <w:rPr>
                <w:rFonts w:asciiTheme="minorHAnsi" w:hAnsiTheme="minorHAnsi" w:cstheme="minorHAnsi"/>
                <w:b/>
                <w:i/>
                <w:lang w:val="sq-AL"/>
              </w:rPr>
            </w:pPr>
            <w:r w:rsidRPr="003604EB">
              <w:rPr>
                <w:rFonts w:asciiTheme="minorHAnsi" w:hAnsiTheme="minorHAnsi" w:cstheme="minorHAnsi"/>
                <w:b/>
                <w:i/>
                <w:sz w:val="22"/>
                <w:szCs w:val="22"/>
                <w:lang w:val="sq-AL"/>
              </w:rPr>
              <w:t>Java e nëntë:</w:t>
            </w:r>
            <w:r w:rsidRPr="003604EB">
              <w:rPr>
                <w:rFonts w:asciiTheme="minorHAnsi" w:hAnsiTheme="minorHAnsi" w:cstheme="minorHAnsi"/>
                <w:b/>
                <w:sz w:val="22"/>
                <w:szCs w:val="22"/>
                <w:lang w:val="sq-AL"/>
              </w:rPr>
              <w:t xml:space="preserve">  </w:t>
            </w:r>
          </w:p>
        </w:tc>
        <w:tc>
          <w:tcPr>
            <w:tcW w:w="6775" w:type="dxa"/>
          </w:tcPr>
          <w:p w:rsidR="00F27B1C" w:rsidRPr="007F40E3" w:rsidRDefault="007F40E3" w:rsidP="00032242">
            <w:pPr>
              <w:rPr>
                <w:rFonts w:asciiTheme="minorHAnsi" w:hAnsiTheme="minorHAnsi" w:cstheme="minorHAnsi"/>
                <w:color w:val="FF0000"/>
                <w:lang w:val="sq-AL"/>
              </w:rPr>
            </w:pPr>
            <w:r w:rsidRPr="007F40E3">
              <w:rPr>
                <w:rFonts w:asciiTheme="minorHAnsi" w:hAnsiTheme="minorHAnsi" w:cstheme="minorHAnsi"/>
                <w:sz w:val="22"/>
                <w:lang w:val="sq-AL"/>
              </w:rPr>
              <w:t>Internship</w:t>
            </w:r>
          </w:p>
        </w:tc>
      </w:tr>
      <w:tr w:rsidR="00F27B1C" w:rsidRPr="003604EB" w:rsidTr="00032242">
        <w:tc>
          <w:tcPr>
            <w:tcW w:w="2718" w:type="dxa"/>
          </w:tcPr>
          <w:p w:rsidR="00F27B1C" w:rsidRPr="003604EB" w:rsidRDefault="00F27B1C" w:rsidP="00032242">
            <w:pPr>
              <w:rPr>
                <w:rFonts w:asciiTheme="minorHAnsi" w:hAnsiTheme="minorHAnsi" w:cstheme="minorHAnsi"/>
                <w:b/>
                <w:i/>
                <w:lang w:val="sq-AL"/>
              </w:rPr>
            </w:pPr>
            <w:r w:rsidRPr="003604EB">
              <w:rPr>
                <w:rFonts w:asciiTheme="minorHAnsi" w:hAnsiTheme="minorHAnsi" w:cstheme="minorHAnsi"/>
                <w:b/>
                <w:i/>
                <w:sz w:val="22"/>
                <w:szCs w:val="22"/>
                <w:lang w:val="sq-AL"/>
              </w:rPr>
              <w:t>Java e dhjetë:</w:t>
            </w:r>
          </w:p>
        </w:tc>
        <w:tc>
          <w:tcPr>
            <w:tcW w:w="6775" w:type="dxa"/>
          </w:tcPr>
          <w:p w:rsidR="00F27B1C" w:rsidRPr="0071622C" w:rsidRDefault="007F40E3" w:rsidP="00032242">
            <w:pPr>
              <w:rPr>
                <w:rFonts w:asciiTheme="minorHAnsi" w:hAnsiTheme="minorHAnsi" w:cstheme="minorHAnsi"/>
                <w:color w:val="FF0000"/>
                <w:lang w:val="sq-AL"/>
              </w:rPr>
            </w:pPr>
            <w:r w:rsidRPr="007F40E3">
              <w:rPr>
                <w:rFonts w:asciiTheme="minorHAnsi" w:hAnsiTheme="minorHAnsi" w:cstheme="minorHAnsi"/>
                <w:sz w:val="22"/>
                <w:lang w:val="sq-AL"/>
              </w:rPr>
              <w:t>Internship</w:t>
            </w:r>
          </w:p>
        </w:tc>
      </w:tr>
      <w:tr w:rsidR="00F27B1C" w:rsidRPr="003604EB" w:rsidTr="00032242">
        <w:tc>
          <w:tcPr>
            <w:tcW w:w="2718" w:type="dxa"/>
          </w:tcPr>
          <w:p w:rsidR="00F27B1C" w:rsidRPr="003604EB" w:rsidRDefault="00F27B1C" w:rsidP="00032242">
            <w:pPr>
              <w:rPr>
                <w:rFonts w:asciiTheme="minorHAnsi" w:hAnsiTheme="minorHAnsi" w:cstheme="minorHAnsi"/>
                <w:b/>
                <w:i/>
                <w:lang w:val="sq-AL"/>
              </w:rPr>
            </w:pPr>
            <w:r w:rsidRPr="003604EB">
              <w:rPr>
                <w:rFonts w:asciiTheme="minorHAnsi" w:hAnsiTheme="minorHAnsi" w:cstheme="minorHAnsi"/>
                <w:b/>
                <w:i/>
                <w:sz w:val="22"/>
                <w:szCs w:val="22"/>
                <w:lang w:val="sq-AL"/>
              </w:rPr>
              <w:t>Java e njëmbëdhjetë</w:t>
            </w:r>
            <w:r w:rsidRPr="003604EB">
              <w:rPr>
                <w:rFonts w:asciiTheme="minorHAnsi" w:hAnsiTheme="minorHAnsi" w:cstheme="minorHAnsi"/>
                <w:b/>
                <w:sz w:val="22"/>
                <w:szCs w:val="22"/>
                <w:lang w:val="sq-AL"/>
              </w:rPr>
              <w:t>:</w:t>
            </w:r>
          </w:p>
        </w:tc>
        <w:tc>
          <w:tcPr>
            <w:tcW w:w="6775" w:type="dxa"/>
          </w:tcPr>
          <w:p w:rsidR="00F27B1C" w:rsidRPr="0071622C" w:rsidRDefault="007F40E3" w:rsidP="00032242">
            <w:pPr>
              <w:rPr>
                <w:rFonts w:asciiTheme="minorHAnsi" w:hAnsiTheme="minorHAnsi" w:cstheme="minorHAnsi"/>
                <w:i/>
                <w:color w:val="FF0000"/>
                <w:lang w:val="sq-AL"/>
              </w:rPr>
            </w:pPr>
            <w:r w:rsidRPr="007F40E3">
              <w:rPr>
                <w:rFonts w:asciiTheme="minorHAnsi" w:hAnsiTheme="minorHAnsi" w:cstheme="minorHAnsi"/>
                <w:sz w:val="22"/>
                <w:lang w:val="sq-AL"/>
              </w:rPr>
              <w:t>Internship</w:t>
            </w:r>
          </w:p>
        </w:tc>
      </w:tr>
      <w:tr w:rsidR="00F27B1C" w:rsidRPr="003604EB" w:rsidTr="00032242">
        <w:tc>
          <w:tcPr>
            <w:tcW w:w="2718" w:type="dxa"/>
          </w:tcPr>
          <w:p w:rsidR="00F27B1C" w:rsidRPr="003604EB" w:rsidRDefault="00F27B1C" w:rsidP="00032242">
            <w:pPr>
              <w:rPr>
                <w:rFonts w:asciiTheme="minorHAnsi" w:hAnsiTheme="minorHAnsi" w:cstheme="minorHAnsi"/>
                <w:b/>
                <w:i/>
                <w:lang w:val="sq-AL"/>
              </w:rPr>
            </w:pPr>
            <w:r w:rsidRPr="003604EB">
              <w:rPr>
                <w:rFonts w:asciiTheme="minorHAnsi" w:hAnsiTheme="minorHAnsi" w:cstheme="minorHAnsi"/>
                <w:b/>
                <w:i/>
                <w:sz w:val="22"/>
                <w:szCs w:val="22"/>
                <w:lang w:val="sq-AL"/>
              </w:rPr>
              <w:t>Java e dymbëdhjetë</w:t>
            </w:r>
            <w:r w:rsidRPr="003604EB">
              <w:rPr>
                <w:rFonts w:asciiTheme="minorHAnsi" w:hAnsiTheme="minorHAnsi" w:cstheme="minorHAnsi"/>
                <w:b/>
                <w:sz w:val="22"/>
                <w:szCs w:val="22"/>
                <w:lang w:val="sq-AL"/>
              </w:rPr>
              <w:t xml:space="preserve">:  </w:t>
            </w:r>
          </w:p>
        </w:tc>
        <w:tc>
          <w:tcPr>
            <w:tcW w:w="6775" w:type="dxa"/>
          </w:tcPr>
          <w:p w:rsidR="00F27B1C" w:rsidRPr="001E4D26" w:rsidRDefault="001E4D26" w:rsidP="00032242">
            <w:pPr>
              <w:rPr>
                <w:rFonts w:asciiTheme="minorHAnsi" w:hAnsiTheme="minorHAnsi" w:cstheme="minorHAnsi"/>
                <w:sz w:val="22"/>
                <w:szCs w:val="22"/>
                <w:lang w:val="sq-AL"/>
              </w:rPr>
            </w:pPr>
            <w:r w:rsidRPr="001E4D26">
              <w:rPr>
                <w:rFonts w:asciiTheme="minorHAnsi" w:hAnsiTheme="minorHAnsi" w:cstheme="minorHAnsi"/>
                <w:sz w:val="22"/>
                <w:szCs w:val="22"/>
                <w:lang w:val="sq-AL"/>
              </w:rPr>
              <w:t>Internship</w:t>
            </w:r>
          </w:p>
        </w:tc>
      </w:tr>
      <w:tr w:rsidR="00F27B1C" w:rsidRPr="00E31F4D" w:rsidTr="00032242">
        <w:tc>
          <w:tcPr>
            <w:tcW w:w="2718" w:type="dxa"/>
          </w:tcPr>
          <w:p w:rsidR="00F27B1C" w:rsidRPr="003604EB" w:rsidRDefault="00F27B1C" w:rsidP="00032242">
            <w:pPr>
              <w:rPr>
                <w:rFonts w:asciiTheme="minorHAnsi" w:hAnsiTheme="minorHAnsi" w:cstheme="minorHAnsi"/>
                <w:b/>
                <w:i/>
                <w:lang w:val="sq-AL"/>
              </w:rPr>
            </w:pPr>
            <w:r w:rsidRPr="003604EB">
              <w:rPr>
                <w:rFonts w:asciiTheme="minorHAnsi" w:hAnsiTheme="minorHAnsi" w:cstheme="minorHAnsi"/>
                <w:b/>
                <w:i/>
                <w:sz w:val="22"/>
                <w:szCs w:val="22"/>
                <w:lang w:val="sq-AL"/>
              </w:rPr>
              <w:t>Java e trembëdhjetë</w:t>
            </w:r>
            <w:r w:rsidRPr="003604EB">
              <w:rPr>
                <w:rFonts w:asciiTheme="minorHAnsi" w:hAnsiTheme="minorHAnsi" w:cstheme="minorHAnsi"/>
                <w:b/>
                <w:sz w:val="22"/>
                <w:szCs w:val="22"/>
                <w:lang w:val="sq-AL"/>
              </w:rPr>
              <w:t xml:space="preserve">:    </w:t>
            </w:r>
          </w:p>
        </w:tc>
        <w:tc>
          <w:tcPr>
            <w:tcW w:w="6775" w:type="dxa"/>
          </w:tcPr>
          <w:p w:rsidR="00F27B1C" w:rsidRPr="001E4D26" w:rsidRDefault="001E4D26" w:rsidP="00032242">
            <w:pPr>
              <w:rPr>
                <w:rFonts w:asciiTheme="minorHAnsi" w:hAnsiTheme="minorHAnsi" w:cstheme="minorHAnsi"/>
                <w:sz w:val="22"/>
                <w:szCs w:val="22"/>
                <w:lang w:val="sq-AL"/>
              </w:rPr>
            </w:pPr>
            <w:r w:rsidRPr="001E4D26">
              <w:rPr>
                <w:rFonts w:asciiTheme="minorHAnsi" w:hAnsiTheme="minorHAnsi" w:cstheme="minorHAnsi"/>
                <w:sz w:val="22"/>
                <w:szCs w:val="22"/>
                <w:lang w:val="sq-AL"/>
              </w:rPr>
              <w:t>Diskutim i projekteve</w:t>
            </w:r>
          </w:p>
        </w:tc>
      </w:tr>
      <w:tr w:rsidR="00F27B1C" w:rsidRPr="00F27B1C" w:rsidTr="00032242">
        <w:tc>
          <w:tcPr>
            <w:tcW w:w="2718" w:type="dxa"/>
          </w:tcPr>
          <w:p w:rsidR="00F27B1C" w:rsidRPr="003604EB" w:rsidRDefault="00F27B1C" w:rsidP="00032242">
            <w:pPr>
              <w:rPr>
                <w:rFonts w:asciiTheme="minorHAnsi" w:hAnsiTheme="minorHAnsi" w:cstheme="minorHAnsi"/>
                <w:b/>
                <w:i/>
                <w:lang w:val="sq-AL"/>
              </w:rPr>
            </w:pPr>
            <w:r w:rsidRPr="003604EB">
              <w:rPr>
                <w:rFonts w:asciiTheme="minorHAnsi" w:hAnsiTheme="minorHAnsi" w:cstheme="minorHAnsi"/>
                <w:b/>
                <w:i/>
                <w:sz w:val="22"/>
                <w:szCs w:val="22"/>
                <w:lang w:val="sq-AL"/>
              </w:rPr>
              <w:t>Java e katërmbëdhjetë</w:t>
            </w:r>
            <w:r w:rsidRPr="003604EB">
              <w:rPr>
                <w:rFonts w:asciiTheme="minorHAnsi" w:hAnsiTheme="minorHAnsi" w:cstheme="minorHAnsi"/>
                <w:b/>
                <w:sz w:val="22"/>
                <w:szCs w:val="22"/>
                <w:lang w:val="sq-AL"/>
              </w:rPr>
              <w:t xml:space="preserve">:  </w:t>
            </w:r>
          </w:p>
        </w:tc>
        <w:tc>
          <w:tcPr>
            <w:tcW w:w="6775" w:type="dxa"/>
          </w:tcPr>
          <w:p w:rsidR="00F27B1C" w:rsidRPr="001E4D26" w:rsidRDefault="001E4D26" w:rsidP="00032242">
            <w:pPr>
              <w:rPr>
                <w:rFonts w:asciiTheme="minorHAnsi" w:hAnsiTheme="minorHAnsi" w:cstheme="minorHAnsi"/>
                <w:sz w:val="22"/>
                <w:szCs w:val="22"/>
                <w:lang w:val="sq-AL"/>
              </w:rPr>
            </w:pPr>
            <w:r w:rsidRPr="001E4D26">
              <w:rPr>
                <w:rFonts w:asciiTheme="minorHAnsi" w:hAnsiTheme="minorHAnsi" w:cstheme="minorHAnsi"/>
                <w:sz w:val="22"/>
                <w:szCs w:val="22"/>
                <w:lang w:val="sq-AL"/>
              </w:rPr>
              <w:t>Diskutim i projekteve</w:t>
            </w:r>
          </w:p>
        </w:tc>
      </w:tr>
      <w:tr w:rsidR="00F27B1C" w:rsidRPr="007F40E3" w:rsidTr="00032242">
        <w:tc>
          <w:tcPr>
            <w:tcW w:w="2718" w:type="dxa"/>
          </w:tcPr>
          <w:p w:rsidR="00F27B1C" w:rsidRPr="003604EB" w:rsidRDefault="00F27B1C" w:rsidP="00032242">
            <w:pPr>
              <w:rPr>
                <w:rFonts w:asciiTheme="minorHAnsi" w:hAnsiTheme="minorHAnsi" w:cstheme="minorHAnsi"/>
                <w:b/>
                <w:i/>
                <w:lang w:val="sq-AL"/>
              </w:rPr>
            </w:pPr>
            <w:r w:rsidRPr="003604EB">
              <w:rPr>
                <w:rFonts w:asciiTheme="minorHAnsi" w:hAnsiTheme="minorHAnsi" w:cstheme="minorHAnsi"/>
                <w:b/>
                <w:i/>
                <w:sz w:val="22"/>
                <w:szCs w:val="22"/>
                <w:lang w:val="sq-AL"/>
              </w:rPr>
              <w:t>Java e pesëmbëdhjetë</w:t>
            </w:r>
            <w:r w:rsidRPr="003604EB">
              <w:rPr>
                <w:rFonts w:asciiTheme="minorHAnsi" w:hAnsiTheme="minorHAnsi" w:cstheme="minorHAnsi"/>
                <w:b/>
                <w:sz w:val="22"/>
                <w:szCs w:val="22"/>
                <w:lang w:val="sq-AL"/>
              </w:rPr>
              <w:t xml:space="preserve">:   </w:t>
            </w:r>
          </w:p>
        </w:tc>
        <w:tc>
          <w:tcPr>
            <w:tcW w:w="6775" w:type="dxa"/>
          </w:tcPr>
          <w:p w:rsidR="00F27B1C" w:rsidRPr="003F74BF" w:rsidRDefault="003F74BF" w:rsidP="007F40E3">
            <w:pPr>
              <w:rPr>
                <w:rFonts w:asciiTheme="minorHAnsi" w:hAnsiTheme="minorHAnsi" w:cstheme="minorHAnsi"/>
                <w:lang w:val="sq-AL"/>
              </w:rPr>
            </w:pPr>
            <w:r w:rsidRPr="003F74BF">
              <w:rPr>
                <w:rFonts w:asciiTheme="minorHAnsi" w:hAnsiTheme="minorHAnsi" w:cstheme="minorHAnsi"/>
                <w:sz w:val="22"/>
                <w:szCs w:val="22"/>
                <w:lang w:val="sq-AL"/>
              </w:rPr>
              <w:t>Ref</w:t>
            </w:r>
            <w:r w:rsidR="007F40E3">
              <w:rPr>
                <w:rFonts w:asciiTheme="minorHAnsi" w:hAnsiTheme="minorHAnsi" w:cstheme="minorHAnsi"/>
                <w:sz w:val="22"/>
                <w:szCs w:val="22"/>
                <w:lang w:val="sq-AL"/>
              </w:rPr>
              <w:t>lektim mbi p</w:t>
            </w:r>
            <w:r w:rsidR="007F40E3" w:rsidRPr="003F74BF">
              <w:rPr>
                <w:rFonts w:asciiTheme="minorHAnsi" w:hAnsiTheme="minorHAnsi" w:cstheme="minorHAnsi"/>
                <w:sz w:val="22"/>
                <w:szCs w:val="22"/>
                <w:lang w:val="sq-AL"/>
              </w:rPr>
              <w:t>ë</w:t>
            </w:r>
            <w:r w:rsidR="007F40E3">
              <w:rPr>
                <w:rFonts w:asciiTheme="minorHAnsi" w:hAnsiTheme="minorHAnsi" w:cstheme="minorHAnsi"/>
                <w:sz w:val="22"/>
                <w:szCs w:val="22"/>
                <w:lang w:val="sq-AL"/>
              </w:rPr>
              <w:t>rvoj</w:t>
            </w:r>
            <w:r w:rsidR="007F40E3" w:rsidRPr="003F74BF">
              <w:rPr>
                <w:rFonts w:asciiTheme="minorHAnsi" w:hAnsiTheme="minorHAnsi" w:cstheme="minorHAnsi"/>
                <w:sz w:val="22"/>
                <w:szCs w:val="22"/>
                <w:lang w:val="sq-AL"/>
              </w:rPr>
              <w:t>ë</w:t>
            </w:r>
            <w:r w:rsidR="007F40E3">
              <w:rPr>
                <w:rFonts w:asciiTheme="minorHAnsi" w:hAnsiTheme="minorHAnsi" w:cstheme="minorHAnsi"/>
                <w:sz w:val="22"/>
                <w:szCs w:val="22"/>
                <w:lang w:val="sq-AL"/>
              </w:rPr>
              <w:t>n e internshipit</w:t>
            </w:r>
          </w:p>
        </w:tc>
      </w:tr>
      <w:tr w:rsidR="00F27B1C" w:rsidRPr="001F54D6" w:rsidTr="00032242">
        <w:tc>
          <w:tcPr>
            <w:tcW w:w="9493" w:type="dxa"/>
            <w:gridSpan w:val="2"/>
            <w:shd w:val="clear" w:color="auto" w:fill="D5DCE4" w:themeFill="text2" w:themeFillTint="33"/>
          </w:tcPr>
          <w:p w:rsidR="00F27B1C" w:rsidRPr="001F54D6" w:rsidRDefault="00F27B1C" w:rsidP="00032242">
            <w:pPr>
              <w:jc w:val="center"/>
              <w:rPr>
                <w:rFonts w:asciiTheme="minorHAnsi" w:hAnsiTheme="minorHAnsi" w:cstheme="minorHAnsi"/>
                <w:b/>
                <w:color w:val="FF0000"/>
                <w:lang w:val="sq-AL"/>
              </w:rPr>
            </w:pPr>
            <w:r w:rsidRPr="00E3017A">
              <w:rPr>
                <w:rFonts w:asciiTheme="minorHAnsi" w:hAnsiTheme="minorHAnsi" w:cstheme="minorHAnsi"/>
                <w:b/>
                <w:sz w:val="22"/>
                <w:szCs w:val="22"/>
                <w:lang w:val="sq-AL"/>
              </w:rPr>
              <w:t>Politikat akademike dhe rregullat e mirësjelljes:</w:t>
            </w:r>
          </w:p>
        </w:tc>
      </w:tr>
      <w:tr w:rsidR="00F27B1C" w:rsidRPr="00F27B1C" w:rsidTr="00032242">
        <w:tc>
          <w:tcPr>
            <w:tcW w:w="9493" w:type="dxa"/>
            <w:gridSpan w:val="2"/>
          </w:tcPr>
          <w:p w:rsidR="00F27B1C" w:rsidRPr="00FC727E" w:rsidRDefault="00F27B1C" w:rsidP="003F74BF">
            <w:pPr>
              <w:jc w:val="both"/>
              <w:rPr>
                <w:rFonts w:asciiTheme="minorHAnsi" w:hAnsiTheme="minorHAnsi" w:cstheme="minorHAnsi"/>
                <w:b/>
                <w:color w:val="FF0000"/>
                <w:sz w:val="22"/>
                <w:szCs w:val="22"/>
                <w:lang w:val="sq-AL"/>
              </w:rPr>
            </w:pPr>
            <w:r w:rsidRPr="003F74BF">
              <w:rPr>
                <w:rFonts w:asciiTheme="minorHAnsi" w:hAnsiTheme="minorHAnsi" w:cstheme="minorHAnsi"/>
                <w:sz w:val="22"/>
                <w:szCs w:val="22"/>
                <w:lang w:val="sq-AL"/>
              </w:rPr>
              <w:t xml:space="preserve">Studentët do të vijojnë mësimin me rregull dhe do t’i </w:t>
            </w:r>
            <w:r w:rsidR="003F74BF" w:rsidRPr="003F74BF">
              <w:rPr>
                <w:rFonts w:asciiTheme="minorHAnsi" w:hAnsiTheme="minorHAnsi" w:cstheme="minorHAnsi"/>
                <w:sz w:val="22"/>
                <w:szCs w:val="22"/>
                <w:lang w:val="sq-AL"/>
              </w:rPr>
              <w:t>përcjellin të gjitha ligjëratat dhe</w:t>
            </w:r>
            <w:r w:rsidRPr="003F74BF">
              <w:rPr>
                <w:rFonts w:asciiTheme="minorHAnsi" w:hAnsiTheme="minorHAnsi" w:cstheme="minorHAnsi"/>
                <w:sz w:val="22"/>
                <w:szCs w:val="22"/>
                <w:lang w:val="sq-AL"/>
              </w:rPr>
              <w:t xml:space="preserve"> ushtrimet. Studentët inkurajohen të vijnë në konsultime. </w:t>
            </w:r>
          </w:p>
        </w:tc>
      </w:tr>
    </w:tbl>
    <w:p w:rsidR="00F27B1C" w:rsidRPr="001F54D6" w:rsidRDefault="00F27B1C" w:rsidP="00F27B1C">
      <w:pPr>
        <w:rPr>
          <w:rFonts w:asciiTheme="minorHAnsi" w:hAnsiTheme="minorHAnsi" w:cstheme="minorHAnsi"/>
          <w:sz w:val="22"/>
          <w:szCs w:val="22"/>
          <w:lang w:val="sq-AL"/>
        </w:rPr>
      </w:pPr>
    </w:p>
    <w:p w:rsidR="00BA19A5" w:rsidRPr="00F27B1C" w:rsidRDefault="00BA19A5" w:rsidP="00F27B1C">
      <w:pPr>
        <w:rPr>
          <w:lang w:val="sq-AL"/>
        </w:rPr>
      </w:pPr>
    </w:p>
    <w:sectPr w:rsidR="00BA19A5" w:rsidRPr="00F27B1C" w:rsidSect="0071675D">
      <w:pgSz w:w="12240" w:h="15840"/>
      <w:pgMar w:top="851"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9E7"/>
    <w:multiLevelType w:val="hybridMultilevel"/>
    <w:tmpl w:val="AFA27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C85BBC"/>
    <w:multiLevelType w:val="hybridMultilevel"/>
    <w:tmpl w:val="B1AA3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F4B408B"/>
    <w:multiLevelType w:val="hybridMultilevel"/>
    <w:tmpl w:val="A900E4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21F62181"/>
    <w:multiLevelType w:val="hybridMultilevel"/>
    <w:tmpl w:val="AFA27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5524DF"/>
    <w:multiLevelType w:val="hybridMultilevel"/>
    <w:tmpl w:val="DE2CE4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F534BA"/>
    <w:multiLevelType w:val="hybridMultilevel"/>
    <w:tmpl w:val="9AE86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07630E"/>
    <w:multiLevelType w:val="hybridMultilevel"/>
    <w:tmpl w:val="C86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44C89"/>
    <w:multiLevelType w:val="hybridMultilevel"/>
    <w:tmpl w:val="BD3A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A5"/>
    <w:rsid w:val="001E4D26"/>
    <w:rsid w:val="00292A6C"/>
    <w:rsid w:val="00392317"/>
    <w:rsid w:val="003F74BF"/>
    <w:rsid w:val="004A444D"/>
    <w:rsid w:val="004B7763"/>
    <w:rsid w:val="004D24D1"/>
    <w:rsid w:val="005458A5"/>
    <w:rsid w:val="00700342"/>
    <w:rsid w:val="0071622C"/>
    <w:rsid w:val="007F40E3"/>
    <w:rsid w:val="009117E9"/>
    <w:rsid w:val="009A131F"/>
    <w:rsid w:val="00BA19A5"/>
    <w:rsid w:val="00F0043D"/>
    <w:rsid w:val="00F27B1C"/>
    <w:rsid w:val="00F74DCB"/>
    <w:rsid w:val="00FC6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1DD5"/>
  <w15:chartTrackingRefBased/>
  <w15:docId w15:val="{83755C82-617F-4485-96AA-A50D379F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8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58A5"/>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5458A5"/>
    <w:rPr>
      <w:color w:val="0563C1" w:themeColor="hyperlink"/>
      <w:u w:val="single"/>
    </w:rPr>
  </w:style>
  <w:style w:type="paragraph" w:styleId="ListParagraph">
    <w:name w:val="List Paragraph"/>
    <w:basedOn w:val="Normal"/>
    <w:uiPriority w:val="34"/>
    <w:qFormat/>
    <w:rsid w:val="005458A5"/>
    <w:pPr>
      <w:ind w:left="720"/>
      <w:contextualSpacing/>
    </w:pPr>
    <w:rPr>
      <w:lang w:val="en-US"/>
    </w:rPr>
  </w:style>
  <w:style w:type="character" w:customStyle="1" w:styleId="NoSpacingChar">
    <w:name w:val="No Spacing Char"/>
    <w:basedOn w:val="DefaultParagraphFont"/>
    <w:link w:val="NoSpacing"/>
    <w:uiPriority w:val="1"/>
    <w:locked/>
    <w:rsid w:val="005458A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NB</cp:lastModifiedBy>
  <cp:revision>15</cp:revision>
  <dcterms:created xsi:type="dcterms:W3CDTF">2023-01-19T18:52:00Z</dcterms:created>
  <dcterms:modified xsi:type="dcterms:W3CDTF">2024-11-26T14:21:00Z</dcterms:modified>
</cp:coreProperties>
</file>