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02E" w:rsidRPr="00EA1B77" w:rsidRDefault="00A3502E" w:rsidP="00A3502E">
      <w:pPr>
        <w:spacing w:line="480" w:lineRule="auto"/>
        <w:rPr>
          <w:b/>
          <w:bCs/>
          <w:lang w:val="nl-NL"/>
        </w:rPr>
      </w:pPr>
      <w:r>
        <w:rPr>
          <w:b/>
          <w:bCs/>
          <w:lang w:val="nl-NL"/>
        </w:rPr>
        <w:t xml:space="preserve">TITULLI </w:t>
      </w:r>
      <w:r w:rsidRPr="00EA1B77">
        <w:rPr>
          <w:b/>
          <w:bCs/>
          <w:lang w:val="nl-NL"/>
        </w:rPr>
        <w:t>I LËNDËS: HYRJE NË EKONOMINË RRETHORE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440"/>
        <w:gridCol w:w="1710"/>
        <w:gridCol w:w="1530"/>
        <w:gridCol w:w="1350"/>
      </w:tblGrid>
      <w:tr w:rsidR="00A3502E" w:rsidRPr="00EA1B77" w:rsidTr="00931EAD">
        <w:tc>
          <w:tcPr>
            <w:tcW w:w="3978" w:type="dxa"/>
          </w:tcPr>
          <w:p w:rsidR="00A3502E" w:rsidRPr="00EA1B77" w:rsidRDefault="00A3502E" w:rsidP="00931EAD">
            <w:pPr>
              <w:rPr>
                <w:b/>
                <w:bCs/>
              </w:rPr>
            </w:pPr>
            <w:r w:rsidRPr="00EA1B77">
              <w:rPr>
                <w:b/>
                <w:bCs/>
              </w:rPr>
              <w:t>Informatat themelore për lëndën</w:t>
            </w:r>
          </w:p>
        </w:tc>
        <w:tc>
          <w:tcPr>
            <w:tcW w:w="6030" w:type="dxa"/>
            <w:gridSpan w:val="4"/>
          </w:tcPr>
          <w:p w:rsidR="00A3502E" w:rsidRPr="00EA1B77" w:rsidRDefault="00A3502E" w:rsidP="00931EAD">
            <w:pPr>
              <w:rPr>
                <w:b/>
                <w:bCs/>
              </w:rPr>
            </w:pPr>
          </w:p>
        </w:tc>
      </w:tr>
      <w:tr w:rsidR="00A3502E" w:rsidRPr="00EA1B77" w:rsidTr="00931EAD">
        <w:tc>
          <w:tcPr>
            <w:tcW w:w="3978" w:type="dxa"/>
          </w:tcPr>
          <w:p w:rsidR="00A3502E" w:rsidRPr="00EA1B77" w:rsidRDefault="00A3502E" w:rsidP="00931EAD">
            <w:pPr>
              <w:rPr>
                <w:bCs/>
              </w:rPr>
            </w:pPr>
            <w:r w:rsidRPr="00EA1B77">
              <w:rPr>
                <w:bCs/>
              </w:rPr>
              <w:t>Njësia akademike:</w:t>
            </w:r>
          </w:p>
        </w:tc>
        <w:tc>
          <w:tcPr>
            <w:tcW w:w="6030" w:type="dxa"/>
            <w:gridSpan w:val="4"/>
          </w:tcPr>
          <w:p w:rsidR="00A3502E" w:rsidRPr="00EA1B77" w:rsidRDefault="00A3502E" w:rsidP="00931EAD">
            <w:pPr>
              <w:rPr>
                <w:bCs/>
              </w:rPr>
            </w:pPr>
            <w:r w:rsidRPr="00EA1B77">
              <w:rPr>
                <w:bCs/>
              </w:rPr>
              <w:t>Fakulteti i Bujqësisë dhe Veterinarisë</w:t>
            </w:r>
          </w:p>
        </w:tc>
      </w:tr>
      <w:tr w:rsidR="00A3502E" w:rsidRPr="00EA1B77" w:rsidTr="00931EAD">
        <w:tc>
          <w:tcPr>
            <w:tcW w:w="3978" w:type="dxa"/>
          </w:tcPr>
          <w:p w:rsidR="00A3502E" w:rsidRPr="00EA1B77" w:rsidRDefault="00A3502E" w:rsidP="00931EAD">
            <w:pPr>
              <w:rPr>
                <w:bCs/>
              </w:rPr>
            </w:pPr>
            <w:r w:rsidRPr="00EA1B77">
              <w:rPr>
                <w:bCs/>
              </w:rPr>
              <w:t>Titulli i lëndës:</w:t>
            </w:r>
          </w:p>
        </w:tc>
        <w:tc>
          <w:tcPr>
            <w:tcW w:w="6030" w:type="dxa"/>
            <w:gridSpan w:val="4"/>
          </w:tcPr>
          <w:p w:rsidR="00A3502E" w:rsidRPr="00EA1B77" w:rsidRDefault="00A3502E" w:rsidP="00931EAD">
            <w:pPr>
              <w:jc w:val="both"/>
              <w:rPr>
                <w:bCs/>
              </w:rPr>
            </w:pPr>
            <w:r w:rsidRPr="00EA1B77">
              <w:rPr>
                <w:b/>
                <w:bCs/>
                <w:lang w:val="nl-NL"/>
              </w:rPr>
              <w:t>Hyrje në ekonominë rrethore</w:t>
            </w:r>
          </w:p>
        </w:tc>
      </w:tr>
      <w:tr w:rsidR="00A3502E" w:rsidRPr="00EA1B77" w:rsidTr="00931EAD">
        <w:tc>
          <w:tcPr>
            <w:tcW w:w="3978" w:type="dxa"/>
          </w:tcPr>
          <w:p w:rsidR="00A3502E" w:rsidRPr="00EA1B77" w:rsidRDefault="00A3502E" w:rsidP="00931EAD">
            <w:pPr>
              <w:rPr>
                <w:bCs/>
              </w:rPr>
            </w:pPr>
            <w:r w:rsidRPr="00EA1B77">
              <w:rPr>
                <w:bCs/>
              </w:rPr>
              <w:t>Niveli:</w:t>
            </w:r>
          </w:p>
        </w:tc>
        <w:tc>
          <w:tcPr>
            <w:tcW w:w="6030" w:type="dxa"/>
            <w:gridSpan w:val="4"/>
          </w:tcPr>
          <w:p w:rsidR="00A3502E" w:rsidRPr="00EA1B77" w:rsidRDefault="00A3502E" w:rsidP="00931EAD">
            <w:pPr>
              <w:rPr>
                <w:bCs/>
              </w:rPr>
            </w:pPr>
            <w:r w:rsidRPr="00EA1B77">
              <w:rPr>
                <w:bCs/>
              </w:rPr>
              <w:t>Msc</w:t>
            </w:r>
          </w:p>
        </w:tc>
      </w:tr>
      <w:tr w:rsidR="00A3502E" w:rsidRPr="00EA1B77" w:rsidTr="00931EAD">
        <w:tc>
          <w:tcPr>
            <w:tcW w:w="3978" w:type="dxa"/>
          </w:tcPr>
          <w:p w:rsidR="00A3502E" w:rsidRPr="00EA1B77" w:rsidRDefault="00A3502E" w:rsidP="00931EAD">
            <w:r w:rsidRPr="00EA1B77">
              <w:t xml:space="preserve">Statusi i lëndës: </w:t>
            </w:r>
          </w:p>
        </w:tc>
        <w:tc>
          <w:tcPr>
            <w:tcW w:w="6030" w:type="dxa"/>
            <w:gridSpan w:val="4"/>
          </w:tcPr>
          <w:p w:rsidR="00A3502E" w:rsidRPr="00EA1B77" w:rsidRDefault="00A3502E" w:rsidP="00931EAD">
            <w:r>
              <w:t>Zgjedhore</w:t>
            </w:r>
          </w:p>
        </w:tc>
      </w:tr>
      <w:tr w:rsidR="00A3502E" w:rsidRPr="00EA1B77" w:rsidTr="00931EAD">
        <w:tc>
          <w:tcPr>
            <w:tcW w:w="3978" w:type="dxa"/>
          </w:tcPr>
          <w:p w:rsidR="00A3502E" w:rsidRPr="00EA1B77" w:rsidRDefault="00A3502E" w:rsidP="00931EAD">
            <w:r w:rsidRPr="00EA1B77">
              <w:t xml:space="preserve">Viti i studimeve: </w:t>
            </w:r>
          </w:p>
        </w:tc>
        <w:tc>
          <w:tcPr>
            <w:tcW w:w="6030" w:type="dxa"/>
            <w:gridSpan w:val="4"/>
          </w:tcPr>
          <w:p w:rsidR="00A3502E" w:rsidRPr="00EA1B77" w:rsidRDefault="00A3502E" w:rsidP="00931EAD">
            <w:r w:rsidRPr="00EA1B77">
              <w:t>Viti i I</w:t>
            </w:r>
            <w:r>
              <w:t>I</w:t>
            </w:r>
            <w:r w:rsidRPr="00EA1B77">
              <w:t>-rë | Semestri i I</w:t>
            </w:r>
            <w:r>
              <w:t>II-t</w:t>
            </w:r>
            <w:r w:rsidRPr="00EA1B77">
              <w:t>ë</w:t>
            </w:r>
          </w:p>
        </w:tc>
      </w:tr>
      <w:tr w:rsidR="00A3502E" w:rsidRPr="00EA1B77" w:rsidTr="00931EAD">
        <w:tc>
          <w:tcPr>
            <w:tcW w:w="3978" w:type="dxa"/>
          </w:tcPr>
          <w:p w:rsidR="00A3502E" w:rsidRPr="00EA1B77" w:rsidRDefault="00A3502E" w:rsidP="00931EAD">
            <w:r w:rsidRPr="00EA1B77">
              <w:t xml:space="preserve">Numri i orëve në javë: </w:t>
            </w:r>
          </w:p>
        </w:tc>
        <w:tc>
          <w:tcPr>
            <w:tcW w:w="6030" w:type="dxa"/>
            <w:gridSpan w:val="4"/>
          </w:tcPr>
          <w:p w:rsidR="00A3502E" w:rsidRPr="00EA1B77" w:rsidRDefault="00A3502E" w:rsidP="00931EAD">
            <w:r>
              <w:t>2+0</w:t>
            </w:r>
            <w:r w:rsidRPr="00EA1B77">
              <w:t xml:space="preserve"> </w:t>
            </w:r>
          </w:p>
        </w:tc>
      </w:tr>
      <w:tr w:rsidR="00A3502E" w:rsidRPr="00EA1B77" w:rsidTr="00931EAD">
        <w:tc>
          <w:tcPr>
            <w:tcW w:w="3978" w:type="dxa"/>
          </w:tcPr>
          <w:p w:rsidR="00A3502E" w:rsidRPr="00EA1B77" w:rsidRDefault="00A3502E" w:rsidP="00931EAD">
            <w:r w:rsidRPr="00EA1B77">
              <w:t>Kreditë ECTS:</w:t>
            </w:r>
          </w:p>
        </w:tc>
        <w:tc>
          <w:tcPr>
            <w:tcW w:w="6030" w:type="dxa"/>
            <w:gridSpan w:val="4"/>
          </w:tcPr>
          <w:p w:rsidR="00A3502E" w:rsidRPr="00EA1B77" w:rsidRDefault="00A3502E" w:rsidP="00931EAD">
            <w:r>
              <w:t>3</w:t>
            </w:r>
            <w:r w:rsidRPr="00EA1B77">
              <w:t xml:space="preserve"> ECTS </w:t>
            </w:r>
          </w:p>
        </w:tc>
      </w:tr>
      <w:tr w:rsidR="00A3502E" w:rsidRPr="00EA1B77" w:rsidTr="00931EAD">
        <w:tc>
          <w:tcPr>
            <w:tcW w:w="3978" w:type="dxa"/>
          </w:tcPr>
          <w:p w:rsidR="00A3502E" w:rsidRPr="00EA1B77" w:rsidRDefault="00A3502E" w:rsidP="00931EAD">
            <w:r w:rsidRPr="00EA1B77">
              <w:t xml:space="preserve">Koha / Vendi: </w:t>
            </w:r>
          </w:p>
        </w:tc>
        <w:tc>
          <w:tcPr>
            <w:tcW w:w="6030" w:type="dxa"/>
            <w:gridSpan w:val="4"/>
          </w:tcPr>
          <w:p w:rsidR="00A3502E" w:rsidRPr="00EA1B77" w:rsidRDefault="00A3502E" w:rsidP="00931EAD">
            <w:r w:rsidRPr="00EA1B77">
              <w:t xml:space="preserve">Klasa ... |Sipas orarit </w:t>
            </w:r>
          </w:p>
        </w:tc>
      </w:tr>
      <w:tr w:rsidR="00A3502E" w:rsidRPr="00EA1B77" w:rsidTr="00931EAD">
        <w:tc>
          <w:tcPr>
            <w:tcW w:w="3978" w:type="dxa"/>
          </w:tcPr>
          <w:p w:rsidR="00A3502E" w:rsidRPr="00EA1B77" w:rsidRDefault="00A3502E" w:rsidP="00931EAD">
            <w:r w:rsidRPr="00EA1B77">
              <w:t xml:space="preserve">Mësimdhënësi: </w:t>
            </w:r>
          </w:p>
        </w:tc>
        <w:tc>
          <w:tcPr>
            <w:tcW w:w="6030" w:type="dxa"/>
            <w:gridSpan w:val="4"/>
          </w:tcPr>
          <w:p w:rsidR="00A3502E" w:rsidRPr="00EA1B77" w:rsidRDefault="00A3502E" w:rsidP="00931EAD">
            <w:r>
              <w:t>Prespa Ymeri</w:t>
            </w:r>
          </w:p>
        </w:tc>
      </w:tr>
      <w:tr w:rsidR="00A3502E" w:rsidRPr="00EA1B77" w:rsidTr="00931EAD">
        <w:trPr>
          <w:trHeight w:val="440"/>
        </w:trPr>
        <w:tc>
          <w:tcPr>
            <w:tcW w:w="3978" w:type="dxa"/>
          </w:tcPr>
          <w:p w:rsidR="00A3502E" w:rsidRPr="00EA1B77" w:rsidRDefault="00A3502E" w:rsidP="00931EAD">
            <w:r w:rsidRPr="00EA1B77">
              <w:t>Të dhënat kontaktuese:</w:t>
            </w:r>
          </w:p>
        </w:tc>
        <w:tc>
          <w:tcPr>
            <w:tcW w:w="6030" w:type="dxa"/>
            <w:gridSpan w:val="4"/>
          </w:tcPr>
          <w:p w:rsidR="00A3502E" w:rsidRPr="00EA1B77" w:rsidRDefault="00A3502E" w:rsidP="00931EAD">
            <w:pPr>
              <w:spacing w:line="480" w:lineRule="auto"/>
            </w:pPr>
            <w:r>
              <w:rPr>
                <w:color w:val="0000FF"/>
                <w:szCs w:val="22"/>
                <w:u w:val="single"/>
              </w:rPr>
              <w:fldChar w:fldCharType="begin"/>
            </w:r>
            <w:r>
              <w:rPr>
                <w:color w:val="0000FF"/>
                <w:szCs w:val="22"/>
                <w:u w:val="single"/>
              </w:rPr>
              <w:instrText xml:space="preserve"> HYPERLINK "mailto:Prespa.Ymeri</w:instrText>
            </w:r>
            <w:r w:rsidRPr="00EA1B77">
              <w:rPr>
                <w:color w:val="0000FF"/>
                <w:szCs w:val="22"/>
                <w:u w:val="single"/>
              </w:rPr>
              <w:instrText>@</w:instrText>
            </w:r>
            <w:r w:rsidRPr="00EA1B77">
              <w:rPr>
                <w:color w:val="0000FF"/>
                <w:u w:val="single"/>
              </w:rPr>
              <w:instrText>uni-pr.edu</w:instrText>
            </w:r>
            <w:r>
              <w:rPr>
                <w:color w:val="0000FF"/>
                <w:szCs w:val="22"/>
                <w:u w:val="single"/>
              </w:rPr>
              <w:instrText xml:space="preserve">" </w:instrText>
            </w:r>
            <w:r>
              <w:rPr>
                <w:color w:val="0000FF"/>
                <w:szCs w:val="22"/>
                <w:u w:val="single"/>
              </w:rPr>
              <w:fldChar w:fldCharType="separate"/>
            </w:r>
            <w:r w:rsidRPr="00E74DBD">
              <w:rPr>
                <w:rStyle w:val="Hyperlink"/>
                <w:szCs w:val="22"/>
              </w:rPr>
              <w:t>Prespa.Ymeri@</w:t>
            </w:r>
            <w:r w:rsidRPr="00E74DBD">
              <w:rPr>
                <w:rStyle w:val="Hyperlink"/>
              </w:rPr>
              <w:t>uni-pr.edu</w:t>
            </w:r>
            <w:r>
              <w:rPr>
                <w:color w:val="0000FF"/>
                <w:szCs w:val="22"/>
                <w:u w:val="single"/>
              </w:rPr>
              <w:fldChar w:fldCharType="end"/>
            </w:r>
          </w:p>
        </w:tc>
      </w:tr>
      <w:tr w:rsidR="00A3502E" w:rsidRPr="00EA1B77" w:rsidTr="00931EAD">
        <w:tc>
          <w:tcPr>
            <w:tcW w:w="3978" w:type="dxa"/>
          </w:tcPr>
          <w:p w:rsidR="00A3502E" w:rsidRPr="00EA1B77" w:rsidRDefault="00A3502E" w:rsidP="00931EAD">
            <w:pPr>
              <w:rPr>
                <w:b/>
                <w:bCs/>
              </w:rPr>
            </w:pPr>
          </w:p>
        </w:tc>
        <w:tc>
          <w:tcPr>
            <w:tcW w:w="6030" w:type="dxa"/>
            <w:gridSpan w:val="4"/>
          </w:tcPr>
          <w:p w:rsidR="00A3502E" w:rsidRPr="00EA1B77" w:rsidRDefault="00A3502E" w:rsidP="00931EAD">
            <w:pPr>
              <w:rPr>
                <w:b/>
                <w:bCs/>
              </w:rPr>
            </w:pPr>
          </w:p>
        </w:tc>
      </w:tr>
      <w:tr w:rsidR="00A3502E" w:rsidRPr="00EA1B77" w:rsidTr="00931EAD">
        <w:tc>
          <w:tcPr>
            <w:tcW w:w="3978" w:type="dxa"/>
          </w:tcPr>
          <w:p w:rsidR="00A3502E" w:rsidRPr="00EA1B77" w:rsidRDefault="00A3502E" w:rsidP="00931EAD">
            <w:pPr>
              <w:rPr>
                <w:bCs/>
              </w:rPr>
            </w:pPr>
            <w:r w:rsidRPr="00EA1B77">
              <w:rPr>
                <w:bCs/>
              </w:rPr>
              <w:t>Përshkrimi i lëndës:</w:t>
            </w:r>
          </w:p>
        </w:tc>
        <w:tc>
          <w:tcPr>
            <w:tcW w:w="6030" w:type="dxa"/>
            <w:gridSpan w:val="4"/>
          </w:tcPr>
          <w:p w:rsidR="00A3502E" w:rsidRPr="00EA1B77" w:rsidRDefault="00A3502E" w:rsidP="00931EAD">
            <w:pPr>
              <w:jc w:val="both"/>
            </w:pPr>
            <w:r w:rsidRPr="00EA1B77">
              <w:t xml:space="preserve">Sot, rritja ekonomike varet kryesisht nga </w:t>
            </w:r>
            <w:r>
              <w:t>konsumi i shtuar i burimeve. K</w:t>
            </w:r>
            <w:r w:rsidRPr="00EA1B77">
              <w:t>jo ë</w:t>
            </w:r>
            <w:r>
              <w:t>sht</w:t>
            </w:r>
            <w:r w:rsidRPr="00EA1B77">
              <w:t>ë</w:t>
            </w:r>
            <w:r>
              <w:t xml:space="preserve"> </w:t>
            </w:r>
            <w:r w:rsidRPr="00EA1B77">
              <w:t xml:space="preserve">qasje lineare ekonomike, </w:t>
            </w:r>
            <w:r>
              <w:t>n</w:t>
            </w:r>
            <w:r w:rsidRPr="00EA1B77">
              <w:t>ë</w:t>
            </w:r>
            <w:r>
              <w:t xml:space="preserve"> baz</w:t>
            </w:r>
            <w:r w:rsidRPr="00EA1B77">
              <w:t>ë</w:t>
            </w:r>
            <w:r>
              <w:t xml:space="preserve"> t</w:t>
            </w:r>
            <w:r w:rsidRPr="00EA1B77">
              <w:t>ë</w:t>
            </w:r>
            <w:r>
              <w:t xml:space="preserve"> s</w:t>
            </w:r>
            <w:r w:rsidRPr="00EA1B77">
              <w:t>ë</w:t>
            </w:r>
            <w:r>
              <w:t xml:space="preserve"> cil</w:t>
            </w:r>
            <w:r w:rsidRPr="00EA1B77">
              <w:t>ë</w:t>
            </w:r>
            <w:r>
              <w:t>s bizneset shfryt</w:t>
            </w:r>
            <w:r w:rsidRPr="00EA1B77">
              <w:t>ë</w:t>
            </w:r>
            <w:r>
              <w:t>zojn</w:t>
            </w:r>
            <w:r w:rsidRPr="00EA1B77">
              <w:t>ë ose nxjerrin material</w:t>
            </w:r>
            <w:r>
              <w:t xml:space="preserve">e, i përdorin ato për t'u zgjeruar </w:t>
            </w:r>
            <w:r w:rsidRPr="00EA1B77">
              <w:t xml:space="preserve">ose prodhojnë produkte, dhe pastaj </w:t>
            </w:r>
            <w:r>
              <w:t xml:space="preserve">ti </w:t>
            </w:r>
            <w:r w:rsidRPr="00EA1B77">
              <w:t>shesin ato produkte te konsumatorët - të cilët në përgjithësi</w:t>
            </w:r>
            <w:r>
              <w:t xml:space="preserve"> pas perdorimit te tyre digjen ose dërgohen</w:t>
            </w:r>
            <w:r w:rsidRPr="00EA1B77">
              <w:t xml:space="preserve"> në depon</w:t>
            </w:r>
            <w:r>
              <w:t>i te mbetjeve pershkak se</w:t>
            </w:r>
            <w:r w:rsidRPr="00EA1B77">
              <w:t xml:space="preserve"> nuk i shërbejnë më</w:t>
            </w:r>
            <w:r>
              <w:t xml:space="preserve"> qëllimit të tyre origjinal. Me rritjen e popullsis</w:t>
            </w:r>
            <w:r w:rsidRPr="00EA1B77">
              <w:t>ë</w:t>
            </w:r>
            <w:r>
              <w:t xml:space="preserve"> </w:t>
            </w:r>
            <w:r w:rsidRPr="00EA1B77">
              <w:t xml:space="preserve">burimet </w:t>
            </w:r>
            <w:r>
              <w:t xml:space="preserve">po </w:t>
            </w:r>
            <w:r w:rsidRPr="00EA1B77">
              <w:t xml:space="preserve">bëhen gjithnjë e më </w:t>
            </w:r>
            <w:r>
              <w:t xml:space="preserve">të pakta, ky model "merr, bëj, gjuaj" </w:t>
            </w:r>
            <w:r w:rsidRPr="00EA1B77">
              <w:t xml:space="preserve">po arrin </w:t>
            </w:r>
            <w:r>
              <w:t xml:space="preserve">shume </w:t>
            </w:r>
            <w:r w:rsidRPr="00EA1B77">
              <w:t>shpejt kufijtë.</w:t>
            </w:r>
          </w:p>
          <w:p w:rsidR="00A3502E" w:rsidRPr="00EA1B77" w:rsidRDefault="00A3502E" w:rsidP="00931EAD">
            <w:pPr>
              <w:jc w:val="both"/>
            </w:pPr>
            <w:r w:rsidRPr="00EA1B77">
              <w:t>Në të k</w:t>
            </w:r>
            <w:r>
              <w:t xml:space="preserve">undërt, ekonomia rrethore është </w:t>
            </w:r>
            <w:r w:rsidRPr="00EA1B77">
              <w:t xml:space="preserve">ajo që është restauruese dhe rigjeneruese </w:t>
            </w:r>
            <w:r>
              <w:t xml:space="preserve">për nga modeli, </w:t>
            </w:r>
            <w:r w:rsidRPr="00EA1B77">
              <w:t>dhe synon të mbajë produktet, përbërësit dhe materialet në dobin</w:t>
            </w:r>
            <w:r>
              <w:t xml:space="preserve">ë dhe vlerën e tyre më tc lartë sa më gjatë që të jetë e mundur. </w:t>
            </w:r>
          </w:p>
          <w:p w:rsidR="00A3502E" w:rsidRPr="00EA1B77" w:rsidRDefault="00A3502E" w:rsidP="00931EAD">
            <w:pPr>
              <w:jc w:val="both"/>
            </w:pPr>
            <w:r>
              <w:t>Th</w:t>
            </w:r>
            <w:r w:rsidRPr="00EA1B77">
              <w:t>ë</w:t>
            </w:r>
            <w:r>
              <w:t>n</w:t>
            </w:r>
            <w:r w:rsidRPr="00EA1B77">
              <w:t>ë</w:t>
            </w:r>
            <w:r>
              <w:t xml:space="preserve"> ndryshe ekonomia qarkore </w:t>
            </w:r>
            <w:r w:rsidRPr="00EA1B77">
              <w:t>ë</w:t>
            </w:r>
            <w:r>
              <w:t>sht</w:t>
            </w:r>
            <w:r w:rsidRPr="00EA1B77">
              <w:t>ë</w:t>
            </w:r>
            <w:r>
              <w:t xml:space="preserve"> nj</w:t>
            </w:r>
            <w:r w:rsidRPr="00EA1B77">
              <w:t>ë mënyrë alternative, një model i ri ekonomik për ad</w:t>
            </w:r>
            <w:r>
              <w:t xml:space="preserve">resimin e nevojave njerëzore ku </w:t>
            </w:r>
            <w:r w:rsidRPr="00EA1B77">
              <w:t xml:space="preserve">shpërndarja e burimeve </w:t>
            </w:r>
            <w:r>
              <w:t>b</w:t>
            </w:r>
            <w:r w:rsidRPr="00EA1B77">
              <w:t>ë</w:t>
            </w:r>
            <w:r>
              <w:t>h</w:t>
            </w:r>
            <w:r w:rsidRPr="00EA1B77">
              <w:t>ë</w:t>
            </w:r>
            <w:r>
              <w:t xml:space="preserve">t </w:t>
            </w:r>
            <w:r w:rsidRPr="00EA1B77">
              <w:t>në mënyrë të drejtë</w:t>
            </w:r>
            <w:r>
              <w:t xml:space="preserve"> </w:t>
            </w:r>
            <w:r w:rsidRPr="00EA1B77">
              <w:t>pa d</w:t>
            </w:r>
            <w:r>
              <w:t>ëmtuar funksionimin e biosferës. K</w:t>
            </w:r>
            <w:r w:rsidRPr="00EA1B77">
              <w:t>ë</w:t>
            </w:r>
            <w:r>
              <w:t>tu synohet t</w:t>
            </w:r>
            <w:r w:rsidRPr="00EA1B77">
              <w:t>ë</w:t>
            </w:r>
            <w:r>
              <w:t xml:space="preserve"> ndahet rritja</w:t>
            </w:r>
            <w:r w:rsidRPr="00EA1B77">
              <w:t xml:space="preserve"> ekonomike nga konsumi i burimeve.</w:t>
            </w:r>
          </w:p>
        </w:tc>
      </w:tr>
      <w:tr w:rsidR="00A3502E" w:rsidRPr="00EA1B77" w:rsidTr="00931EAD">
        <w:tc>
          <w:tcPr>
            <w:tcW w:w="3978" w:type="dxa"/>
          </w:tcPr>
          <w:p w:rsidR="00A3502E" w:rsidRPr="00EA1B77" w:rsidRDefault="00A3502E" w:rsidP="00931EAD">
            <w:r w:rsidRPr="00EA1B77">
              <w:t>Qëllimet e lëndës:</w:t>
            </w:r>
          </w:p>
        </w:tc>
        <w:tc>
          <w:tcPr>
            <w:tcW w:w="6030" w:type="dxa"/>
            <w:gridSpan w:val="4"/>
          </w:tcPr>
          <w:p w:rsidR="00A3502E" w:rsidRPr="00EA1B77" w:rsidRDefault="00A3502E" w:rsidP="00931EAD">
            <w:pPr>
              <w:tabs>
                <w:tab w:val="left" w:pos="930"/>
              </w:tabs>
              <w:jc w:val="both"/>
            </w:pPr>
            <w:r w:rsidRPr="00EA1B77">
              <w:t>Duke tërhequr vëmendje të shtuar, filozofia e ekonomisë rrethore është një fushë</w:t>
            </w:r>
            <w:r>
              <w:t xml:space="preserve"> studimi në zhvillim</w:t>
            </w:r>
            <w:r w:rsidRPr="00EA1B77">
              <w:t xml:space="preserve">, duke promovuar një qasje sistemike, ndër-disiplinore. Ne do të mbulojmë zhvillimet </w:t>
            </w:r>
            <w:r>
              <w:t xml:space="preserve">më të fundit </w:t>
            </w:r>
            <w:r w:rsidRPr="00EA1B77">
              <w:t>nga perspek</w:t>
            </w:r>
            <w:r>
              <w:t>tiva e kërkimit dhe praktik</w:t>
            </w:r>
            <w:r w:rsidRPr="00EA1B77">
              <w:t>ë</w:t>
            </w:r>
            <w:r>
              <w:t>s</w:t>
            </w:r>
            <w:r w:rsidRPr="00EA1B77">
              <w:t>.</w:t>
            </w:r>
            <w:r>
              <w:t xml:space="preserve"> </w:t>
            </w:r>
          </w:p>
        </w:tc>
      </w:tr>
      <w:tr w:rsidR="00A3502E" w:rsidRPr="00EA1B77" w:rsidTr="00931EAD">
        <w:tc>
          <w:tcPr>
            <w:tcW w:w="3978" w:type="dxa"/>
          </w:tcPr>
          <w:p w:rsidR="00A3502E" w:rsidRPr="00EA1B77" w:rsidRDefault="00A3502E" w:rsidP="00931EAD">
            <w:pPr>
              <w:rPr>
                <w:bCs/>
              </w:rPr>
            </w:pPr>
            <w:r w:rsidRPr="00EA1B77">
              <w:rPr>
                <w:bCs/>
              </w:rPr>
              <w:t>Rezultatet e pritshme të nxënies:</w:t>
            </w:r>
          </w:p>
        </w:tc>
        <w:tc>
          <w:tcPr>
            <w:tcW w:w="6030" w:type="dxa"/>
            <w:gridSpan w:val="4"/>
          </w:tcPr>
          <w:p w:rsidR="00A3502E" w:rsidRPr="00EA1B77" w:rsidRDefault="00A3502E" w:rsidP="00931EAD">
            <w:pPr>
              <w:tabs>
                <w:tab w:val="left" w:pos="930"/>
              </w:tabs>
              <w:jc w:val="both"/>
            </w:pPr>
            <w:r w:rsidRPr="00EA1B77">
              <w:t>Ky kurs do t'ju ndihmojë</w:t>
            </w:r>
            <w:r>
              <w:t xml:space="preserve"> t</w:t>
            </w:r>
            <w:r w:rsidRPr="00EA1B77">
              <w:t>ë:</w:t>
            </w:r>
          </w:p>
          <w:p w:rsidR="00A3502E" w:rsidRPr="00EA1B77" w:rsidRDefault="00A3502E" w:rsidP="00931EAD">
            <w:pPr>
              <w:tabs>
                <w:tab w:val="left" w:pos="930"/>
              </w:tabs>
              <w:jc w:val="both"/>
            </w:pPr>
            <w:r w:rsidRPr="00EA1B77">
              <w:t>• Shpjegoni lidhjen midis ekonomisë dhe qëndrueshmërisë mjedisore: në</w:t>
            </w:r>
            <w:r>
              <w:t xml:space="preserve"> </w:t>
            </w:r>
            <w:r w:rsidRPr="00EA1B77">
              <w:t xml:space="preserve">veçanti, </w:t>
            </w:r>
            <w:r>
              <w:t xml:space="preserve">se </w:t>
            </w:r>
            <w:r w:rsidRPr="00EA1B77">
              <w:t>si ekonomia lineare e sotme kontribuon në rritjen e stresit</w:t>
            </w:r>
            <w:r>
              <w:t xml:space="preserve"> sa i p</w:t>
            </w:r>
            <w:r w:rsidRPr="00EA1B77">
              <w:t>ë</w:t>
            </w:r>
            <w:r>
              <w:t>rk</w:t>
            </w:r>
            <w:r w:rsidRPr="00EA1B77">
              <w:t>ë</w:t>
            </w:r>
            <w:r>
              <w:t>t kufizimit t</w:t>
            </w:r>
            <w:r w:rsidRPr="00EA1B77">
              <w:t>ë</w:t>
            </w:r>
          </w:p>
          <w:p w:rsidR="00A3502E" w:rsidRPr="00EA1B77" w:rsidRDefault="00A3502E" w:rsidP="00931EAD">
            <w:pPr>
              <w:tabs>
                <w:tab w:val="left" w:pos="930"/>
              </w:tabs>
              <w:jc w:val="both"/>
            </w:pPr>
            <w:r>
              <w:t>burimeve</w:t>
            </w:r>
            <w:r w:rsidRPr="00EA1B77">
              <w:t xml:space="preserve"> materiale</w:t>
            </w:r>
            <w:r>
              <w:t xml:space="preserve">. </w:t>
            </w:r>
          </w:p>
          <w:p w:rsidR="00A3502E" w:rsidRPr="00EA1B77" w:rsidRDefault="00A3502E" w:rsidP="00931EAD">
            <w:pPr>
              <w:tabs>
                <w:tab w:val="left" w:pos="930"/>
              </w:tabs>
              <w:jc w:val="both"/>
            </w:pPr>
            <w:r w:rsidRPr="00EA1B77">
              <w:t>• Mësoni pse konceptet e ekonomisë rrethore kohët e fundit janë në rritje</w:t>
            </w:r>
            <w:r>
              <w:t xml:space="preserve"> dhe kan</w:t>
            </w:r>
            <w:r w:rsidRPr="00EA1B77">
              <w:t>ë</w:t>
            </w:r>
            <w:r>
              <w:t xml:space="preserve"> </w:t>
            </w:r>
            <w:r w:rsidRPr="00EA1B77">
              <w:t>tërhequr</w:t>
            </w:r>
            <w:r>
              <w:t xml:space="preserve"> interes</w:t>
            </w:r>
            <w:r w:rsidRPr="00EA1B77">
              <w:t xml:space="preserve">, edhe pse filozofia e </w:t>
            </w:r>
            <w:r w:rsidRPr="00EA1B77">
              <w:lastRenderedPageBreak/>
              <w:t>ekonomisë rrethore bazohet në disa shkolla mendimi të lashta</w:t>
            </w:r>
            <w:r>
              <w:t>.</w:t>
            </w:r>
          </w:p>
          <w:p w:rsidR="00A3502E" w:rsidRPr="00EA1B77" w:rsidRDefault="00A3502E" w:rsidP="00931EAD">
            <w:pPr>
              <w:tabs>
                <w:tab w:val="left" w:pos="930"/>
              </w:tabs>
              <w:jc w:val="both"/>
            </w:pPr>
            <w:r w:rsidRPr="00EA1B77">
              <w:t>• Kuptoni dhe mendoni në mënyrë kritike për më shumë gjëra të zak</w:t>
            </w:r>
            <w:r>
              <w:t xml:space="preserve">onshme dhe më pak të diskutuara </w:t>
            </w:r>
            <w:r w:rsidRPr="00EA1B77">
              <w:t>aspektet e parimeve të ekonomisë rrethore</w:t>
            </w:r>
          </w:p>
          <w:p w:rsidR="00A3502E" w:rsidRPr="00EA1B77" w:rsidRDefault="00A3502E" w:rsidP="00931EAD">
            <w:pPr>
              <w:tabs>
                <w:tab w:val="left" w:pos="930"/>
              </w:tabs>
              <w:jc w:val="both"/>
            </w:pPr>
            <w:r w:rsidRPr="00EA1B77">
              <w:t>• Vlerësoni se si në një sistem “e tëra është më shumë se shuma e pjesëve” dhe pse</w:t>
            </w:r>
          </w:p>
          <w:p w:rsidR="00A3502E" w:rsidRPr="00EA1B77" w:rsidRDefault="00A3502E" w:rsidP="00931EAD">
            <w:pPr>
              <w:tabs>
                <w:tab w:val="left" w:pos="930"/>
              </w:tabs>
              <w:jc w:val="both"/>
            </w:pPr>
            <w:r w:rsidRPr="00EA1B77">
              <w:t xml:space="preserve">thjesht optimizimi i një zone (p.sh. dizajni në nivelin e produktit) mund të çojë në </w:t>
            </w:r>
            <w:r>
              <w:t>rezultate të paqëllimta.</w:t>
            </w:r>
          </w:p>
          <w:p w:rsidR="00A3502E" w:rsidRPr="00EA1B77" w:rsidRDefault="00A3502E" w:rsidP="00931EAD">
            <w:pPr>
              <w:tabs>
                <w:tab w:val="left" w:pos="930"/>
              </w:tabs>
              <w:jc w:val="both"/>
            </w:pPr>
            <w:r w:rsidRPr="00EA1B77">
              <w:t>• Zhvilloni bindjet tuaja mbi "atë që do të duhet" për të lëvizur palët e interesit</w:t>
            </w:r>
            <w:r>
              <w:t xml:space="preserve"> si: bizneset, qeveria dhe popullsia</w:t>
            </w:r>
            <w:r w:rsidRPr="00EA1B77">
              <w:t xml:space="preserve"> nga interesi fillestar në ekonominë rrethore</w:t>
            </w:r>
            <w:r>
              <w:t xml:space="preserve"> n</w:t>
            </w:r>
            <w:r w:rsidRPr="00EA1B77">
              <w:t>ë</w:t>
            </w:r>
            <w:r>
              <w:t xml:space="preserve"> </w:t>
            </w:r>
            <w:r w:rsidRPr="00EA1B77">
              <w:t>ide, për të bashkë-krijuar në mënyrë aktive një ekonomi globale rrethore</w:t>
            </w:r>
          </w:p>
          <w:p w:rsidR="00A3502E" w:rsidRPr="00EA1B77" w:rsidRDefault="00A3502E" w:rsidP="00931EAD">
            <w:pPr>
              <w:tabs>
                <w:tab w:val="left" w:pos="930"/>
              </w:tabs>
              <w:jc w:val="both"/>
            </w:pPr>
            <w:r w:rsidRPr="00EA1B77">
              <w:t>• Rritni përvojën dhe besimin tuaj në eksplorimin dhe lidhjen e ideve nga</w:t>
            </w:r>
            <w:r>
              <w:t xml:space="preserve">  </w:t>
            </w:r>
            <w:r w:rsidRPr="00EA1B77">
              <w:t>tema që mund të jenë jashtë fushave tuaja aktuale të ekspertizës</w:t>
            </w:r>
            <w:r>
              <w:t>.</w:t>
            </w:r>
          </w:p>
        </w:tc>
      </w:tr>
      <w:tr w:rsidR="00A3502E" w:rsidRPr="00EA1B77" w:rsidTr="00931EAD">
        <w:tc>
          <w:tcPr>
            <w:tcW w:w="10008" w:type="dxa"/>
            <w:gridSpan w:val="5"/>
          </w:tcPr>
          <w:p w:rsidR="00A3502E" w:rsidRPr="00EA1B77" w:rsidRDefault="00A3502E" w:rsidP="00931EAD">
            <w:pPr>
              <w:rPr>
                <w:bCs/>
              </w:rPr>
            </w:pPr>
            <w:r w:rsidRPr="00EA1B77">
              <w:rPr>
                <w:bCs/>
              </w:rPr>
              <w:lastRenderedPageBreak/>
              <w:t>Ngarkesa e studentit (duhet të jetë në përputhje me Rezultatet e Nxënies të studentit)</w:t>
            </w:r>
          </w:p>
        </w:tc>
      </w:tr>
      <w:tr w:rsidR="00A3502E" w:rsidRPr="00EA1B77" w:rsidTr="00931EAD">
        <w:tc>
          <w:tcPr>
            <w:tcW w:w="5418" w:type="dxa"/>
            <w:gridSpan w:val="2"/>
          </w:tcPr>
          <w:p w:rsidR="00A3502E" w:rsidRDefault="00A3502E" w:rsidP="00931EAD">
            <w:pPr>
              <w:jc w:val="center"/>
            </w:pPr>
            <w:r w:rsidRPr="00144290">
              <w:t>Aktiviteti</w:t>
            </w:r>
          </w:p>
        </w:tc>
        <w:tc>
          <w:tcPr>
            <w:tcW w:w="1710" w:type="dxa"/>
          </w:tcPr>
          <w:p w:rsidR="00A3502E" w:rsidRDefault="00A3502E" w:rsidP="00931EAD">
            <w:pPr>
              <w:jc w:val="center"/>
            </w:pPr>
            <w:r w:rsidRPr="00144290">
              <w:t>Orë mësimore</w:t>
            </w:r>
          </w:p>
        </w:tc>
        <w:tc>
          <w:tcPr>
            <w:tcW w:w="1530" w:type="dxa"/>
          </w:tcPr>
          <w:p w:rsidR="00A3502E" w:rsidRDefault="00A3502E" w:rsidP="00931EAD">
            <w:pPr>
              <w:jc w:val="center"/>
            </w:pPr>
            <w:r w:rsidRPr="00144290">
              <w:t>Ditë/Javë</w:t>
            </w:r>
          </w:p>
        </w:tc>
        <w:tc>
          <w:tcPr>
            <w:tcW w:w="1350" w:type="dxa"/>
          </w:tcPr>
          <w:p w:rsidR="00A3502E" w:rsidRDefault="00A3502E" w:rsidP="00931EAD">
            <w:pPr>
              <w:jc w:val="center"/>
            </w:pPr>
            <w:r w:rsidRPr="00144290">
              <w:t>Gjithsej</w:t>
            </w:r>
          </w:p>
        </w:tc>
      </w:tr>
      <w:tr w:rsidR="00A3502E" w:rsidRPr="007B2CA1" w:rsidTr="00931EAD">
        <w:tc>
          <w:tcPr>
            <w:tcW w:w="5418" w:type="dxa"/>
            <w:gridSpan w:val="2"/>
          </w:tcPr>
          <w:p w:rsidR="00A3502E" w:rsidRPr="00D21167" w:rsidRDefault="00A3502E" w:rsidP="00931EAD">
            <w:pPr>
              <w:rPr>
                <w:bCs/>
              </w:rPr>
            </w:pPr>
            <w:r w:rsidRPr="00D21167">
              <w:rPr>
                <w:bCs/>
              </w:rPr>
              <w:t>Ligjëratat</w:t>
            </w:r>
          </w:p>
        </w:tc>
        <w:tc>
          <w:tcPr>
            <w:tcW w:w="1710" w:type="dxa"/>
          </w:tcPr>
          <w:p w:rsidR="00A3502E" w:rsidRPr="00D6709C" w:rsidRDefault="00A3502E" w:rsidP="00931EAD">
            <w:pPr>
              <w:jc w:val="center"/>
            </w:pPr>
            <w:r w:rsidRPr="00D6709C">
              <w:t>2</w:t>
            </w:r>
          </w:p>
        </w:tc>
        <w:tc>
          <w:tcPr>
            <w:tcW w:w="1530" w:type="dxa"/>
          </w:tcPr>
          <w:p w:rsidR="00A3502E" w:rsidRPr="00D6709C" w:rsidRDefault="00A3502E" w:rsidP="00931EAD">
            <w:pPr>
              <w:jc w:val="center"/>
            </w:pPr>
            <w:r w:rsidRPr="00D6709C">
              <w:t>15</w:t>
            </w:r>
          </w:p>
        </w:tc>
        <w:tc>
          <w:tcPr>
            <w:tcW w:w="1350" w:type="dxa"/>
          </w:tcPr>
          <w:p w:rsidR="00A3502E" w:rsidRPr="00D6709C" w:rsidRDefault="00A3502E" w:rsidP="00931EAD">
            <w:pPr>
              <w:jc w:val="center"/>
            </w:pPr>
            <w:r w:rsidRPr="00D6709C">
              <w:t>30</w:t>
            </w:r>
          </w:p>
        </w:tc>
      </w:tr>
      <w:tr w:rsidR="00A3502E" w:rsidRPr="007B2CA1" w:rsidTr="00931EAD">
        <w:tc>
          <w:tcPr>
            <w:tcW w:w="5418" w:type="dxa"/>
            <w:gridSpan w:val="2"/>
          </w:tcPr>
          <w:p w:rsidR="00A3502E" w:rsidRPr="00D21167" w:rsidRDefault="00A3502E" w:rsidP="00931EAD">
            <w:pPr>
              <w:rPr>
                <w:bCs/>
              </w:rPr>
            </w:pPr>
            <w:r w:rsidRPr="00D21167">
              <w:rPr>
                <w:bCs/>
              </w:rPr>
              <w:t>Teori/Punë në laborator/Ushtrime</w:t>
            </w:r>
          </w:p>
        </w:tc>
        <w:tc>
          <w:tcPr>
            <w:tcW w:w="1710" w:type="dxa"/>
          </w:tcPr>
          <w:p w:rsidR="00A3502E" w:rsidRPr="00D6709C" w:rsidRDefault="00A3502E" w:rsidP="00931EAD">
            <w:pPr>
              <w:jc w:val="center"/>
            </w:pPr>
          </w:p>
        </w:tc>
        <w:tc>
          <w:tcPr>
            <w:tcW w:w="1530" w:type="dxa"/>
          </w:tcPr>
          <w:p w:rsidR="00A3502E" w:rsidRPr="00D6709C" w:rsidRDefault="00A3502E" w:rsidP="00931EAD">
            <w:pPr>
              <w:jc w:val="center"/>
            </w:pPr>
          </w:p>
        </w:tc>
        <w:tc>
          <w:tcPr>
            <w:tcW w:w="1350" w:type="dxa"/>
          </w:tcPr>
          <w:p w:rsidR="00A3502E" w:rsidRPr="00D6709C" w:rsidRDefault="00A3502E" w:rsidP="00931EAD">
            <w:pPr>
              <w:jc w:val="center"/>
            </w:pPr>
          </w:p>
        </w:tc>
      </w:tr>
      <w:tr w:rsidR="00A3502E" w:rsidRPr="007B2CA1" w:rsidTr="00931EAD">
        <w:tc>
          <w:tcPr>
            <w:tcW w:w="5418" w:type="dxa"/>
            <w:gridSpan w:val="2"/>
          </w:tcPr>
          <w:p w:rsidR="00A3502E" w:rsidRPr="00D21167" w:rsidRDefault="00A3502E" w:rsidP="00931EAD">
            <w:pPr>
              <w:rPr>
                <w:bCs/>
              </w:rPr>
            </w:pPr>
            <w:r w:rsidRPr="00D21167">
              <w:rPr>
                <w:bCs/>
              </w:rPr>
              <w:t>Punë praktike</w:t>
            </w:r>
          </w:p>
        </w:tc>
        <w:tc>
          <w:tcPr>
            <w:tcW w:w="1710" w:type="dxa"/>
          </w:tcPr>
          <w:p w:rsidR="00A3502E" w:rsidRPr="00D6709C" w:rsidRDefault="00A3502E" w:rsidP="00931EAD">
            <w:pPr>
              <w:jc w:val="center"/>
            </w:pPr>
            <w:r w:rsidRPr="00D6709C">
              <w:t>2</w:t>
            </w:r>
          </w:p>
        </w:tc>
        <w:tc>
          <w:tcPr>
            <w:tcW w:w="1530" w:type="dxa"/>
          </w:tcPr>
          <w:p w:rsidR="00A3502E" w:rsidRPr="00D6709C" w:rsidRDefault="00A3502E" w:rsidP="00931EAD">
            <w:pPr>
              <w:jc w:val="center"/>
            </w:pPr>
            <w:r w:rsidRPr="00D6709C">
              <w:t>4</w:t>
            </w:r>
          </w:p>
        </w:tc>
        <w:tc>
          <w:tcPr>
            <w:tcW w:w="1350" w:type="dxa"/>
          </w:tcPr>
          <w:p w:rsidR="00A3502E" w:rsidRPr="00D6709C" w:rsidRDefault="00A3502E" w:rsidP="00931EAD">
            <w:pPr>
              <w:jc w:val="center"/>
            </w:pPr>
            <w:r w:rsidRPr="00D6709C">
              <w:t>8</w:t>
            </w:r>
          </w:p>
        </w:tc>
      </w:tr>
      <w:tr w:rsidR="00A3502E" w:rsidRPr="007B2CA1" w:rsidTr="00931EAD">
        <w:tc>
          <w:tcPr>
            <w:tcW w:w="5418" w:type="dxa"/>
            <w:gridSpan w:val="2"/>
          </w:tcPr>
          <w:p w:rsidR="00A3502E" w:rsidRPr="00D21167" w:rsidRDefault="00A3502E" w:rsidP="00931EAD">
            <w:pPr>
              <w:rPr>
                <w:bCs/>
              </w:rPr>
            </w:pPr>
            <w:r w:rsidRPr="00D21167">
              <w:rPr>
                <w:bCs/>
              </w:rPr>
              <w:t>Përgatitje për test intermediar</w:t>
            </w:r>
          </w:p>
        </w:tc>
        <w:tc>
          <w:tcPr>
            <w:tcW w:w="1710" w:type="dxa"/>
          </w:tcPr>
          <w:p w:rsidR="00A3502E" w:rsidRPr="00D6709C" w:rsidRDefault="00A3502E" w:rsidP="00931EAD">
            <w:pPr>
              <w:jc w:val="center"/>
            </w:pPr>
          </w:p>
        </w:tc>
        <w:tc>
          <w:tcPr>
            <w:tcW w:w="1530" w:type="dxa"/>
          </w:tcPr>
          <w:p w:rsidR="00A3502E" w:rsidRPr="00D6709C" w:rsidRDefault="00A3502E" w:rsidP="00931EAD">
            <w:pPr>
              <w:jc w:val="center"/>
            </w:pPr>
          </w:p>
        </w:tc>
        <w:tc>
          <w:tcPr>
            <w:tcW w:w="1350" w:type="dxa"/>
          </w:tcPr>
          <w:p w:rsidR="00A3502E" w:rsidRPr="00D6709C" w:rsidRDefault="00A3502E" w:rsidP="00931EAD">
            <w:pPr>
              <w:jc w:val="center"/>
            </w:pPr>
          </w:p>
        </w:tc>
      </w:tr>
      <w:tr w:rsidR="00A3502E" w:rsidRPr="007B2CA1" w:rsidTr="00931EAD">
        <w:tc>
          <w:tcPr>
            <w:tcW w:w="5418" w:type="dxa"/>
            <w:gridSpan w:val="2"/>
          </w:tcPr>
          <w:p w:rsidR="00A3502E" w:rsidRPr="00D21167" w:rsidRDefault="00A3502E" w:rsidP="00931EAD">
            <w:pPr>
              <w:rPr>
                <w:bCs/>
              </w:rPr>
            </w:pPr>
            <w:r w:rsidRPr="00D21167">
              <w:rPr>
                <w:bCs/>
              </w:rPr>
              <w:t>Konsultime me mësimdhënësin</w:t>
            </w:r>
          </w:p>
        </w:tc>
        <w:tc>
          <w:tcPr>
            <w:tcW w:w="1710" w:type="dxa"/>
          </w:tcPr>
          <w:p w:rsidR="00A3502E" w:rsidRPr="00D6709C" w:rsidRDefault="00A3502E" w:rsidP="00931EAD">
            <w:pPr>
              <w:jc w:val="center"/>
            </w:pPr>
            <w:r w:rsidRPr="00D6709C">
              <w:t>2</w:t>
            </w:r>
          </w:p>
        </w:tc>
        <w:tc>
          <w:tcPr>
            <w:tcW w:w="1530" w:type="dxa"/>
          </w:tcPr>
          <w:p w:rsidR="00A3502E" w:rsidRPr="00D6709C" w:rsidRDefault="00A3502E" w:rsidP="00931EAD">
            <w:pPr>
              <w:jc w:val="center"/>
            </w:pPr>
            <w:r w:rsidRPr="00D6709C">
              <w:t>2</w:t>
            </w:r>
          </w:p>
        </w:tc>
        <w:tc>
          <w:tcPr>
            <w:tcW w:w="1350" w:type="dxa"/>
          </w:tcPr>
          <w:p w:rsidR="00A3502E" w:rsidRPr="00D6709C" w:rsidRDefault="00A3502E" w:rsidP="00931EAD">
            <w:pPr>
              <w:jc w:val="center"/>
            </w:pPr>
            <w:r w:rsidRPr="00D6709C">
              <w:t>4</w:t>
            </w:r>
          </w:p>
        </w:tc>
      </w:tr>
      <w:tr w:rsidR="00A3502E" w:rsidRPr="007B2CA1" w:rsidTr="00931EAD">
        <w:tc>
          <w:tcPr>
            <w:tcW w:w="5418" w:type="dxa"/>
            <w:gridSpan w:val="2"/>
          </w:tcPr>
          <w:p w:rsidR="00A3502E" w:rsidRPr="00D21167" w:rsidRDefault="00A3502E" w:rsidP="00931EAD">
            <w:pPr>
              <w:rPr>
                <w:bCs/>
              </w:rPr>
            </w:pPr>
            <w:r w:rsidRPr="00D21167">
              <w:rPr>
                <w:bCs/>
              </w:rPr>
              <w:t>Puna në terren</w:t>
            </w:r>
          </w:p>
        </w:tc>
        <w:tc>
          <w:tcPr>
            <w:tcW w:w="1710" w:type="dxa"/>
          </w:tcPr>
          <w:p w:rsidR="00A3502E" w:rsidRPr="00D6709C" w:rsidRDefault="00A3502E" w:rsidP="00931EAD">
            <w:pPr>
              <w:jc w:val="center"/>
            </w:pPr>
          </w:p>
        </w:tc>
        <w:tc>
          <w:tcPr>
            <w:tcW w:w="1530" w:type="dxa"/>
          </w:tcPr>
          <w:p w:rsidR="00A3502E" w:rsidRPr="00D6709C" w:rsidRDefault="00A3502E" w:rsidP="00931EAD">
            <w:pPr>
              <w:jc w:val="center"/>
            </w:pPr>
          </w:p>
        </w:tc>
        <w:tc>
          <w:tcPr>
            <w:tcW w:w="1350" w:type="dxa"/>
          </w:tcPr>
          <w:p w:rsidR="00A3502E" w:rsidRPr="00D6709C" w:rsidRDefault="00A3502E" w:rsidP="00931EAD">
            <w:pPr>
              <w:jc w:val="center"/>
            </w:pPr>
          </w:p>
        </w:tc>
      </w:tr>
      <w:tr w:rsidR="00A3502E" w:rsidRPr="007B2CA1" w:rsidTr="00931EAD">
        <w:tc>
          <w:tcPr>
            <w:tcW w:w="5418" w:type="dxa"/>
            <w:gridSpan w:val="2"/>
          </w:tcPr>
          <w:p w:rsidR="00A3502E" w:rsidRPr="00D21167" w:rsidRDefault="00A3502E" w:rsidP="00931EAD">
            <w:pPr>
              <w:rPr>
                <w:bCs/>
              </w:rPr>
            </w:pPr>
            <w:r w:rsidRPr="00D21167">
              <w:rPr>
                <w:bCs/>
              </w:rPr>
              <w:t>Testi, punimi seminarik</w:t>
            </w:r>
          </w:p>
        </w:tc>
        <w:tc>
          <w:tcPr>
            <w:tcW w:w="1710" w:type="dxa"/>
          </w:tcPr>
          <w:p w:rsidR="00A3502E" w:rsidRPr="00D6709C" w:rsidRDefault="00A3502E" w:rsidP="00931EAD">
            <w:pPr>
              <w:jc w:val="center"/>
            </w:pPr>
            <w:r w:rsidRPr="00D6709C">
              <w:t>2</w:t>
            </w:r>
          </w:p>
        </w:tc>
        <w:tc>
          <w:tcPr>
            <w:tcW w:w="1530" w:type="dxa"/>
          </w:tcPr>
          <w:p w:rsidR="00A3502E" w:rsidRPr="00D6709C" w:rsidRDefault="00A3502E" w:rsidP="00931EAD">
            <w:pPr>
              <w:jc w:val="center"/>
            </w:pPr>
            <w:r w:rsidRPr="00D6709C">
              <w:t>2</w:t>
            </w:r>
          </w:p>
        </w:tc>
        <w:tc>
          <w:tcPr>
            <w:tcW w:w="1350" w:type="dxa"/>
          </w:tcPr>
          <w:p w:rsidR="00A3502E" w:rsidRPr="00D6709C" w:rsidRDefault="00A3502E" w:rsidP="00931EAD">
            <w:pPr>
              <w:jc w:val="center"/>
            </w:pPr>
            <w:r w:rsidRPr="00D6709C">
              <w:t>4</w:t>
            </w:r>
          </w:p>
        </w:tc>
      </w:tr>
      <w:tr w:rsidR="00A3502E" w:rsidRPr="007B2CA1" w:rsidTr="00931EAD">
        <w:tc>
          <w:tcPr>
            <w:tcW w:w="5418" w:type="dxa"/>
            <w:gridSpan w:val="2"/>
          </w:tcPr>
          <w:p w:rsidR="00A3502E" w:rsidRPr="00D21167" w:rsidRDefault="00A3502E" w:rsidP="00931EAD">
            <w:pPr>
              <w:rPr>
                <w:bCs/>
              </w:rPr>
            </w:pPr>
            <w:r w:rsidRPr="00D21167">
              <w:rPr>
                <w:bCs/>
              </w:rPr>
              <w:t>Detyrë shtëpie</w:t>
            </w:r>
          </w:p>
        </w:tc>
        <w:tc>
          <w:tcPr>
            <w:tcW w:w="1710" w:type="dxa"/>
          </w:tcPr>
          <w:p w:rsidR="00A3502E" w:rsidRPr="00D6709C" w:rsidRDefault="00A3502E" w:rsidP="00931EAD">
            <w:pPr>
              <w:jc w:val="center"/>
            </w:pPr>
            <w:r w:rsidRPr="00D6709C">
              <w:t>2</w:t>
            </w:r>
          </w:p>
        </w:tc>
        <w:tc>
          <w:tcPr>
            <w:tcW w:w="1530" w:type="dxa"/>
          </w:tcPr>
          <w:p w:rsidR="00A3502E" w:rsidRPr="00D6709C" w:rsidRDefault="00A3502E" w:rsidP="00931EAD">
            <w:pPr>
              <w:jc w:val="center"/>
            </w:pPr>
            <w:r w:rsidRPr="00D6709C">
              <w:t>3</w:t>
            </w:r>
          </w:p>
        </w:tc>
        <w:tc>
          <w:tcPr>
            <w:tcW w:w="1350" w:type="dxa"/>
          </w:tcPr>
          <w:p w:rsidR="00A3502E" w:rsidRPr="00D6709C" w:rsidRDefault="00A3502E" w:rsidP="00931EAD">
            <w:pPr>
              <w:jc w:val="center"/>
            </w:pPr>
            <w:r w:rsidRPr="00D6709C">
              <w:t>6</w:t>
            </w:r>
          </w:p>
        </w:tc>
      </w:tr>
      <w:tr w:rsidR="00A3502E" w:rsidRPr="007B2CA1" w:rsidTr="00931EAD">
        <w:tc>
          <w:tcPr>
            <w:tcW w:w="5418" w:type="dxa"/>
            <w:gridSpan w:val="2"/>
          </w:tcPr>
          <w:p w:rsidR="00A3502E" w:rsidRPr="00D21167" w:rsidRDefault="00A3502E" w:rsidP="00931EAD">
            <w:pPr>
              <w:rPr>
                <w:bCs/>
              </w:rPr>
            </w:pPr>
            <w:r w:rsidRPr="00D21167">
              <w:rPr>
                <w:bCs/>
              </w:rPr>
              <w:t>Mësimi individual (në bibliotekë apo në shtëpi)</w:t>
            </w:r>
          </w:p>
        </w:tc>
        <w:tc>
          <w:tcPr>
            <w:tcW w:w="1710" w:type="dxa"/>
          </w:tcPr>
          <w:p w:rsidR="00A3502E" w:rsidRPr="00D6709C" w:rsidRDefault="00A3502E" w:rsidP="00931EAD">
            <w:pPr>
              <w:jc w:val="center"/>
            </w:pPr>
            <w:r w:rsidRPr="00D6709C">
              <w:t>1</w:t>
            </w:r>
          </w:p>
        </w:tc>
        <w:tc>
          <w:tcPr>
            <w:tcW w:w="1530" w:type="dxa"/>
          </w:tcPr>
          <w:p w:rsidR="00A3502E" w:rsidRPr="00D6709C" w:rsidRDefault="00A3502E" w:rsidP="00931EAD">
            <w:pPr>
              <w:jc w:val="center"/>
            </w:pPr>
            <w:r w:rsidRPr="00D6709C">
              <w:t>15</w:t>
            </w:r>
          </w:p>
        </w:tc>
        <w:tc>
          <w:tcPr>
            <w:tcW w:w="1350" w:type="dxa"/>
          </w:tcPr>
          <w:p w:rsidR="00A3502E" w:rsidRPr="00D6709C" w:rsidRDefault="00A3502E" w:rsidP="00931EAD">
            <w:pPr>
              <w:jc w:val="center"/>
            </w:pPr>
            <w:r w:rsidRPr="00D6709C">
              <w:t>15</w:t>
            </w:r>
          </w:p>
        </w:tc>
      </w:tr>
      <w:tr w:rsidR="00A3502E" w:rsidRPr="007B2CA1" w:rsidTr="00931EAD">
        <w:tc>
          <w:tcPr>
            <w:tcW w:w="5418" w:type="dxa"/>
            <w:gridSpan w:val="2"/>
          </w:tcPr>
          <w:p w:rsidR="00A3502E" w:rsidRPr="00D21167" w:rsidRDefault="00A3502E" w:rsidP="00931EAD">
            <w:pPr>
              <w:rPr>
                <w:bCs/>
              </w:rPr>
            </w:pPr>
            <w:r w:rsidRPr="00D21167">
              <w:rPr>
                <w:bCs/>
              </w:rPr>
              <w:t>Përgatitja për provimin final</w:t>
            </w:r>
          </w:p>
        </w:tc>
        <w:tc>
          <w:tcPr>
            <w:tcW w:w="1710" w:type="dxa"/>
          </w:tcPr>
          <w:p w:rsidR="00A3502E" w:rsidRPr="00D6709C" w:rsidRDefault="00A3502E" w:rsidP="00931EAD">
            <w:pPr>
              <w:jc w:val="center"/>
            </w:pPr>
          </w:p>
        </w:tc>
        <w:tc>
          <w:tcPr>
            <w:tcW w:w="1530" w:type="dxa"/>
          </w:tcPr>
          <w:p w:rsidR="00A3502E" w:rsidRPr="00D6709C" w:rsidRDefault="00A3502E" w:rsidP="00931EAD">
            <w:pPr>
              <w:jc w:val="center"/>
            </w:pPr>
          </w:p>
        </w:tc>
        <w:tc>
          <w:tcPr>
            <w:tcW w:w="1350" w:type="dxa"/>
          </w:tcPr>
          <w:p w:rsidR="00A3502E" w:rsidRPr="00D6709C" w:rsidRDefault="00A3502E" w:rsidP="00931EAD">
            <w:pPr>
              <w:jc w:val="center"/>
            </w:pPr>
          </w:p>
        </w:tc>
      </w:tr>
      <w:tr w:rsidR="00A3502E" w:rsidRPr="007B2CA1" w:rsidTr="00931EAD">
        <w:tc>
          <w:tcPr>
            <w:tcW w:w="5418" w:type="dxa"/>
            <w:gridSpan w:val="2"/>
          </w:tcPr>
          <w:p w:rsidR="00A3502E" w:rsidRPr="00D21167" w:rsidRDefault="00A3502E" w:rsidP="00931EAD">
            <w:pPr>
              <w:rPr>
                <w:bCs/>
              </w:rPr>
            </w:pPr>
            <w:r w:rsidRPr="00D21167">
              <w:rPr>
                <w:bCs/>
              </w:rPr>
              <w:t>Koha e vlerësimit (testi, kuizi, provimi final)</w:t>
            </w:r>
          </w:p>
        </w:tc>
        <w:tc>
          <w:tcPr>
            <w:tcW w:w="1710" w:type="dxa"/>
          </w:tcPr>
          <w:p w:rsidR="00A3502E" w:rsidRPr="00D6709C" w:rsidRDefault="00A3502E" w:rsidP="00931EAD">
            <w:pPr>
              <w:jc w:val="center"/>
            </w:pPr>
            <w:r w:rsidRPr="00D6709C">
              <w:t>2</w:t>
            </w:r>
          </w:p>
        </w:tc>
        <w:tc>
          <w:tcPr>
            <w:tcW w:w="1530" w:type="dxa"/>
          </w:tcPr>
          <w:p w:rsidR="00A3502E" w:rsidRPr="00D6709C" w:rsidRDefault="00A3502E" w:rsidP="00931EAD">
            <w:pPr>
              <w:jc w:val="center"/>
            </w:pPr>
            <w:r w:rsidRPr="00D6709C">
              <w:t>2</w:t>
            </w:r>
          </w:p>
        </w:tc>
        <w:tc>
          <w:tcPr>
            <w:tcW w:w="1350" w:type="dxa"/>
          </w:tcPr>
          <w:p w:rsidR="00A3502E" w:rsidRPr="00D6709C" w:rsidRDefault="00A3502E" w:rsidP="00931EAD">
            <w:pPr>
              <w:jc w:val="center"/>
            </w:pPr>
            <w:r w:rsidRPr="00D6709C">
              <w:t>4</w:t>
            </w:r>
          </w:p>
        </w:tc>
      </w:tr>
      <w:tr w:rsidR="00A3502E" w:rsidRPr="007B2CA1" w:rsidTr="00931EAD">
        <w:tc>
          <w:tcPr>
            <w:tcW w:w="5418" w:type="dxa"/>
            <w:gridSpan w:val="2"/>
          </w:tcPr>
          <w:p w:rsidR="00A3502E" w:rsidRPr="00D21167" w:rsidRDefault="00A3502E" w:rsidP="00931EAD">
            <w:pPr>
              <w:rPr>
                <w:bCs/>
              </w:rPr>
            </w:pPr>
            <w:r w:rsidRPr="00D21167">
              <w:rPr>
                <w:bCs/>
              </w:rPr>
              <w:t>Projektet, prezantimet, etj.</w:t>
            </w:r>
          </w:p>
        </w:tc>
        <w:tc>
          <w:tcPr>
            <w:tcW w:w="1710" w:type="dxa"/>
          </w:tcPr>
          <w:p w:rsidR="00A3502E" w:rsidRPr="00D6709C" w:rsidRDefault="00A3502E" w:rsidP="00931EAD">
            <w:pPr>
              <w:jc w:val="center"/>
            </w:pPr>
            <w:r w:rsidRPr="00D6709C">
              <w:t>2</w:t>
            </w:r>
          </w:p>
        </w:tc>
        <w:tc>
          <w:tcPr>
            <w:tcW w:w="1530" w:type="dxa"/>
          </w:tcPr>
          <w:p w:rsidR="00A3502E" w:rsidRPr="00D6709C" w:rsidRDefault="00A3502E" w:rsidP="00931EAD">
            <w:pPr>
              <w:jc w:val="center"/>
            </w:pPr>
            <w:r w:rsidRPr="00D6709C">
              <w:t>2</w:t>
            </w:r>
          </w:p>
        </w:tc>
        <w:tc>
          <w:tcPr>
            <w:tcW w:w="1350" w:type="dxa"/>
          </w:tcPr>
          <w:p w:rsidR="00A3502E" w:rsidRPr="00D6709C" w:rsidRDefault="00A3502E" w:rsidP="00931EAD">
            <w:pPr>
              <w:jc w:val="center"/>
            </w:pPr>
            <w:r w:rsidRPr="00D6709C">
              <w:t>4</w:t>
            </w:r>
          </w:p>
        </w:tc>
      </w:tr>
      <w:tr w:rsidR="00A3502E" w:rsidRPr="007B2CA1" w:rsidTr="00931EAD">
        <w:tc>
          <w:tcPr>
            <w:tcW w:w="5418" w:type="dxa"/>
            <w:gridSpan w:val="2"/>
          </w:tcPr>
          <w:p w:rsidR="00A3502E" w:rsidRPr="00D21167" w:rsidRDefault="00A3502E" w:rsidP="00931EAD">
            <w:pPr>
              <w:rPr>
                <w:bCs/>
              </w:rPr>
            </w:pPr>
            <w:r w:rsidRPr="00D21167">
              <w:rPr>
                <w:bCs/>
              </w:rPr>
              <w:t>Total</w:t>
            </w:r>
          </w:p>
        </w:tc>
        <w:tc>
          <w:tcPr>
            <w:tcW w:w="1710" w:type="dxa"/>
          </w:tcPr>
          <w:p w:rsidR="00A3502E" w:rsidRPr="00D6709C" w:rsidRDefault="00A3502E" w:rsidP="00931EAD">
            <w:pPr>
              <w:jc w:val="center"/>
            </w:pPr>
          </w:p>
        </w:tc>
        <w:tc>
          <w:tcPr>
            <w:tcW w:w="1530" w:type="dxa"/>
          </w:tcPr>
          <w:p w:rsidR="00A3502E" w:rsidRPr="00D6709C" w:rsidRDefault="00A3502E" w:rsidP="00931EAD">
            <w:pPr>
              <w:jc w:val="center"/>
            </w:pPr>
          </w:p>
        </w:tc>
        <w:tc>
          <w:tcPr>
            <w:tcW w:w="1350" w:type="dxa"/>
          </w:tcPr>
          <w:p w:rsidR="00A3502E" w:rsidRDefault="00A3502E" w:rsidP="00931EAD">
            <w:pPr>
              <w:jc w:val="center"/>
            </w:pPr>
            <w:r w:rsidRPr="00D6709C">
              <w:t>75</w:t>
            </w:r>
          </w:p>
        </w:tc>
      </w:tr>
    </w:tbl>
    <w:p w:rsidR="00A3502E" w:rsidRPr="007B2CA1" w:rsidRDefault="00A3502E" w:rsidP="00A3502E">
      <w:pPr>
        <w:rPr>
          <w:b/>
          <w:bCs/>
          <w:color w:val="FF000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7380"/>
      </w:tblGrid>
      <w:tr w:rsidR="00A3502E" w:rsidRPr="00EA1B77" w:rsidTr="00931EAD">
        <w:tc>
          <w:tcPr>
            <w:tcW w:w="2628" w:type="dxa"/>
          </w:tcPr>
          <w:p w:rsidR="00A3502E" w:rsidRPr="00EA1B77" w:rsidRDefault="00A3502E" w:rsidP="00931EAD">
            <w:pPr>
              <w:tabs>
                <w:tab w:val="left" w:pos="1005"/>
              </w:tabs>
            </w:pPr>
            <w:r w:rsidRPr="00EA1B77">
              <w:t>Metodat e mësimdhënies:</w:t>
            </w:r>
          </w:p>
        </w:tc>
        <w:tc>
          <w:tcPr>
            <w:tcW w:w="7380" w:type="dxa"/>
          </w:tcPr>
          <w:p w:rsidR="00A3502E" w:rsidRPr="00EA1B77" w:rsidRDefault="00A3502E" w:rsidP="00931EAD">
            <w:pPr>
              <w:tabs>
                <w:tab w:val="left" w:pos="1005"/>
              </w:tabs>
              <w:jc w:val="both"/>
            </w:pPr>
            <w:r w:rsidRPr="00EA1B77">
              <w:t>Ligjërimi ne kombinim me mësimdhënien interaktive. Verifikimi i njohurive do të kryhet pas përfundimit të cikleve të mësuarit. Pas përfundimit të ligjëratave pjese e detyrueshme është testimi nëpërmjet kollok</w:t>
            </w:r>
            <w:r>
              <w:t>f</w:t>
            </w:r>
            <w:r w:rsidRPr="00EA1B77">
              <w:t>iumeve pë</w:t>
            </w:r>
            <w:r>
              <w:t>rfundimtare dhe provimit final.</w:t>
            </w:r>
          </w:p>
        </w:tc>
      </w:tr>
    </w:tbl>
    <w:p w:rsidR="00A3502E" w:rsidRPr="00EA1B77" w:rsidRDefault="00A3502E" w:rsidP="00A3502E">
      <w:pPr>
        <w:tabs>
          <w:tab w:val="left" w:pos="1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228"/>
      </w:tblGrid>
      <w:tr w:rsidR="00A3502E" w:rsidRPr="00EA1B77" w:rsidTr="00931EAD">
        <w:tc>
          <w:tcPr>
            <w:tcW w:w="2628" w:type="dxa"/>
          </w:tcPr>
          <w:p w:rsidR="00A3502E" w:rsidRPr="00EA1B77" w:rsidRDefault="00A3502E" w:rsidP="00931EAD">
            <w:pPr>
              <w:tabs>
                <w:tab w:val="left" w:pos="1005"/>
              </w:tabs>
            </w:pPr>
            <w:r w:rsidRPr="00EA1B77">
              <w:t>Metodat e vlerësimit:</w:t>
            </w:r>
          </w:p>
        </w:tc>
        <w:tc>
          <w:tcPr>
            <w:tcW w:w="6228" w:type="dxa"/>
          </w:tcPr>
          <w:p w:rsidR="00A3502E" w:rsidRPr="00EA1B77" w:rsidRDefault="00A3502E" w:rsidP="00931EAD">
            <w:pPr>
              <w:tabs>
                <w:tab w:val="left" w:pos="1005"/>
              </w:tabs>
              <w:jc w:val="both"/>
            </w:pPr>
            <w:r w:rsidRPr="00EA1B77">
              <w:t>Nxënësit duhet të jenë në gjendje për të punuar në grup; për zhvillimin e mendimeve krijuese dhe kritike si dhe prezantimin e njohurive të fituara gjatë kursit.</w:t>
            </w:r>
          </w:p>
          <w:p w:rsidR="00A3502E" w:rsidRPr="00EA1B77" w:rsidRDefault="00A3502E" w:rsidP="00931EAD">
            <w:pPr>
              <w:tabs>
                <w:tab w:val="left" w:pos="1005"/>
              </w:tabs>
              <w:jc w:val="both"/>
            </w:pPr>
            <w:r w:rsidRPr="00EA1B77">
              <w:t>Vlerësimi i studentëve është bërë duke i dhënë përqindjet e pjesëmarrjes në secilin vlerësim gjatë ushtrimeve dhe në vlerësimin përfundimtar.</w:t>
            </w:r>
          </w:p>
          <w:p w:rsidR="00A3502E" w:rsidRPr="00EA1B77" w:rsidRDefault="00A3502E" w:rsidP="00931EAD">
            <w:pPr>
              <w:tabs>
                <w:tab w:val="left" w:pos="1005"/>
              </w:tabs>
              <w:jc w:val="both"/>
            </w:pPr>
            <w:r w:rsidRPr="00EA1B77">
              <w:t>Vlerësimi i parë: 35%</w:t>
            </w:r>
          </w:p>
          <w:p w:rsidR="00A3502E" w:rsidRPr="00EA1B77" w:rsidRDefault="00A3502E" w:rsidP="00931EAD">
            <w:pPr>
              <w:tabs>
                <w:tab w:val="left" w:pos="1005"/>
              </w:tabs>
              <w:jc w:val="both"/>
            </w:pPr>
            <w:r w:rsidRPr="00EA1B77">
              <w:t>Vlerësimi i dytë: 35%</w:t>
            </w:r>
          </w:p>
          <w:p w:rsidR="00A3502E" w:rsidRPr="00EA1B77" w:rsidRDefault="00A3502E" w:rsidP="00931EAD">
            <w:pPr>
              <w:tabs>
                <w:tab w:val="left" w:pos="1005"/>
              </w:tabs>
              <w:jc w:val="both"/>
            </w:pPr>
            <w:r w:rsidRPr="00EA1B77">
              <w:t>Detyrat e shtëpisë dhe angazhime tjera 15%</w:t>
            </w:r>
          </w:p>
          <w:p w:rsidR="00A3502E" w:rsidRPr="00EA1B77" w:rsidRDefault="00A3502E" w:rsidP="00931EAD">
            <w:pPr>
              <w:tabs>
                <w:tab w:val="left" w:pos="1005"/>
              </w:tabs>
              <w:jc w:val="both"/>
            </w:pPr>
            <w:r w:rsidRPr="00EA1B77">
              <w:lastRenderedPageBreak/>
              <w:t>Vijimi i rregullt 15%</w:t>
            </w:r>
          </w:p>
          <w:p w:rsidR="00A3502E" w:rsidRPr="00EA1B77" w:rsidRDefault="00A3502E" w:rsidP="00931EAD">
            <w:pPr>
              <w:tabs>
                <w:tab w:val="left" w:pos="1005"/>
              </w:tabs>
              <w:jc w:val="both"/>
            </w:pPr>
            <w:r w:rsidRPr="00EA1B77">
              <w:t>Total 100%.</w:t>
            </w:r>
          </w:p>
        </w:tc>
      </w:tr>
    </w:tbl>
    <w:p w:rsidR="00A3502E" w:rsidRPr="00EA1B77" w:rsidRDefault="00A3502E" w:rsidP="00A3502E">
      <w:pPr>
        <w:tabs>
          <w:tab w:val="left" w:pos="1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228"/>
      </w:tblGrid>
      <w:tr w:rsidR="00A3502E" w:rsidRPr="00EA1B77" w:rsidTr="00931EAD">
        <w:tc>
          <w:tcPr>
            <w:tcW w:w="2628" w:type="dxa"/>
          </w:tcPr>
          <w:p w:rsidR="00A3502E" w:rsidRPr="00EA1B77" w:rsidRDefault="00A3502E" w:rsidP="00931EAD">
            <w:pPr>
              <w:tabs>
                <w:tab w:val="left" w:pos="1005"/>
              </w:tabs>
            </w:pPr>
            <w:r w:rsidRPr="00EA1B77">
              <w:t>Literatura primare:</w:t>
            </w:r>
          </w:p>
        </w:tc>
        <w:tc>
          <w:tcPr>
            <w:tcW w:w="6228" w:type="dxa"/>
          </w:tcPr>
          <w:p w:rsidR="00A3502E" w:rsidRPr="00EA1B77" w:rsidRDefault="00A3502E" w:rsidP="00931EAD">
            <w:pPr>
              <w:shd w:val="clear" w:color="auto" w:fill="FFFFFF"/>
              <w:spacing w:after="100" w:afterAutospacing="1"/>
              <w:outlineLvl w:val="1"/>
            </w:pPr>
            <w:r>
              <w:t xml:space="preserve">Csaba Fogarassy (2017) </w:t>
            </w:r>
            <w:r w:rsidRPr="00D22FB6">
              <w:t>The Theoretical Background of Circular Economy and the Importance of it's Application at Renewable Energy Systems</w:t>
            </w:r>
            <w:r>
              <w:t xml:space="preserve">.                                                 </w:t>
            </w:r>
            <w:r w:rsidRPr="00D22FB6">
              <w:t xml:space="preserve"> </w:t>
            </w:r>
            <w:r w:rsidRPr="00EA1B77">
              <w:t xml:space="preserve">Ellen MacArthur Foundation Publishing. </w:t>
            </w:r>
            <w:r>
              <w:t xml:space="preserve">                                                                               </w:t>
            </w:r>
            <w:r w:rsidRPr="00EA1B77">
              <w:t xml:space="preserve">Webster, K. (2016). The Circular Economy: A Wealth of Flows (2nd edition). </w:t>
            </w:r>
            <w:r>
              <w:t xml:space="preserve">                                                             </w:t>
            </w:r>
            <w:r w:rsidRPr="00EA1B77">
              <w:t xml:space="preserve"> </w:t>
            </w:r>
          </w:p>
        </w:tc>
      </w:tr>
    </w:tbl>
    <w:p w:rsidR="00A3502E" w:rsidRPr="00EA1B77" w:rsidRDefault="00A3502E" w:rsidP="00A3502E">
      <w:pPr>
        <w:tabs>
          <w:tab w:val="left" w:pos="1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6228"/>
      </w:tblGrid>
      <w:tr w:rsidR="00A3502E" w:rsidRPr="00EA1B77" w:rsidTr="00931EAD">
        <w:tc>
          <w:tcPr>
            <w:tcW w:w="2628" w:type="dxa"/>
          </w:tcPr>
          <w:p w:rsidR="00A3502E" w:rsidRPr="00EA1B77" w:rsidRDefault="00A3502E" w:rsidP="00931EAD">
            <w:pPr>
              <w:tabs>
                <w:tab w:val="left" w:pos="1005"/>
              </w:tabs>
            </w:pPr>
            <w:r w:rsidRPr="00EA1B77">
              <w:t>Literatura shtesë:</w:t>
            </w:r>
          </w:p>
        </w:tc>
        <w:tc>
          <w:tcPr>
            <w:tcW w:w="6228" w:type="dxa"/>
          </w:tcPr>
          <w:p w:rsidR="00A3502E" w:rsidRPr="00EA1B77" w:rsidRDefault="00A3502E" w:rsidP="00931EAD">
            <w:pPr>
              <w:shd w:val="clear" w:color="auto" w:fill="FFFFFF"/>
              <w:spacing w:after="100" w:afterAutospacing="1"/>
              <w:outlineLvl w:val="1"/>
            </w:pPr>
            <w:r>
              <w:t xml:space="preserve">Claire Potter(2021) Welcome to the Circular Economy: The next step in sustainable living Hardcover </w:t>
            </w:r>
            <w:r w:rsidRPr="00EA1B77">
              <w:t>Stuchtey, M., Enkvist, P.-A., &amp; Zumwinkel, K. (2016). A Good Disruption: Redefining Growth in the Twenty-First Century (1st edition). Bloomsbury Business.</w:t>
            </w:r>
          </w:p>
        </w:tc>
      </w:tr>
    </w:tbl>
    <w:p w:rsidR="00A3502E" w:rsidRPr="00EA1B77" w:rsidRDefault="00A3502E" w:rsidP="00A3502E">
      <w:pPr>
        <w:tabs>
          <w:tab w:val="left" w:pos="1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7398"/>
      </w:tblGrid>
      <w:tr w:rsidR="00A3502E" w:rsidRPr="0038539B" w:rsidTr="00931EAD">
        <w:tc>
          <w:tcPr>
            <w:tcW w:w="8856" w:type="dxa"/>
            <w:gridSpan w:val="2"/>
          </w:tcPr>
          <w:p w:rsidR="00A3502E" w:rsidRPr="0038539B" w:rsidRDefault="00A3502E" w:rsidP="00931EAD">
            <w:pPr>
              <w:tabs>
                <w:tab w:val="left" w:pos="1005"/>
              </w:tabs>
            </w:pPr>
            <w:r w:rsidRPr="0038539B">
              <w:t>Hartimi i planit mësimor</w:t>
            </w:r>
          </w:p>
        </w:tc>
      </w:tr>
      <w:tr w:rsidR="00A3502E" w:rsidTr="00931EAD">
        <w:tc>
          <w:tcPr>
            <w:tcW w:w="1458" w:type="dxa"/>
          </w:tcPr>
          <w:p w:rsidR="00A3502E" w:rsidRDefault="00A3502E" w:rsidP="00931EAD">
            <w:r w:rsidRPr="00DC14E6">
              <w:t>Java</w:t>
            </w:r>
          </w:p>
        </w:tc>
        <w:tc>
          <w:tcPr>
            <w:tcW w:w="7398" w:type="dxa"/>
          </w:tcPr>
          <w:p w:rsidR="00A3502E" w:rsidRDefault="00A3502E" w:rsidP="00931EAD">
            <w:r w:rsidRPr="00DC14E6">
              <w:t xml:space="preserve"> Titulli i ligjëratës </w:t>
            </w:r>
          </w:p>
        </w:tc>
      </w:tr>
      <w:tr w:rsidR="00A3502E" w:rsidTr="00931EAD">
        <w:tc>
          <w:tcPr>
            <w:tcW w:w="1458" w:type="dxa"/>
          </w:tcPr>
          <w:p w:rsidR="00A3502E" w:rsidRDefault="00A3502E" w:rsidP="00931EAD">
            <w:pPr>
              <w:tabs>
                <w:tab w:val="left" w:pos="1005"/>
              </w:tabs>
            </w:pPr>
            <w:r>
              <w:t>Java 1</w:t>
            </w:r>
          </w:p>
        </w:tc>
        <w:tc>
          <w:tcPr>
            <w:tcW w:w="7398" w:type="dxa"/>
          </w:tcPr>
          <w:p w:rsidR="00A3502E" w:rsidRDefault="00A3502E" w:rsidP="00931EA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Hyrje</w:t>
            </w:r>
          </w:p>
          <w:p w:rsidR="00A3502E" w:rsidRDefault="00A3502E" w:rsidP="00931EA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Presentimi i kursit;</w:t>
            </w:r>
          </w:p>
          <w:p w:rsidR="00A3502E" w:rsidRPr="00341CDE" w:rsidRDefault="00A3502E" w:rsidP="00931EAD">
            <w:r>
              <w:t>Metodat e punës dhe vlerësimit;</w:t>
            </w:r>
          </w:p>
        </w:tc>
      </w:tr>
      <w:tr w:rsidR="00A3502E" w:rsidTr="00931EAD">
        <w:tc>
          <w:tcPr>
            <w:tcW w:w="1458" w:type="dxa"/>
          </w:tcPr>
          <w:p w:rsidR="00A3502E" w:rsidRDefault="00A3502E" w:rsidP="00931EAD">
            <w:r w:rsidRPr="009D644E">
              <w:t xml:space="preserve">Java </w:t>
            </w:r>
            <w:r>
              <w:t>2</w:t>
            </w:r>
          </w:p>
        </w:tc>
        <w:tc>
          <w:tcPr>
            <w:tcW w:w="7398" w:type="dxa"/>
          </w:tcPr>
          <w:p w:rsidR="00A3502E" w:rsidRDefault="00A3502E" w:rsidP="00931EAD">
            <w:r>
              <w:t xml:space="preserve">Hyrje ne ekonomine qarkore, </w:t>
            </w:r>
          </w:p>
          <w:p w:rsidR="00A3502E" w:rsidRDefault="00A3502E" w:rsidP="00931EAD">
            <w:r>
              <w:t xml:space="preserve">Aktivitet rreth dallimeve mes ekonomise qarkore dhe lineare, </w:t>
            </w:r>
          </w:p>
          <w:p w:rsidR="00A3502E" w:rsidRPr="00341CDE" w:rsidRDefault="00A3502E" w:rsidP="00931EAD">
            <w:r>
              <w:t>Shembuj te kompanive lineare dhe qarkore.</w:t>
            </w:r>
          </w:p>
        </w:tc>
      </w:tr>
      <w:tr w:rsidR="00A3502E" w:rsidTr="00931EAD">
        <w:tc>
          <w:tcPr>
            <w:tcW w:w="1458" w:type="dxa"/>
          </w:tcPr>
          <w:p w:rsidR="00A3502E" w:rsidRDefault="00A3502E" w:rsidP="00931EAD">
            <w:r w:rsidRPr="009D644E">
              <w:t xml:space="preserve">Java </w:t>
            </w:r>
            <w:r>
              <w:t>3</w:t>
            </w:r>
          </w:p>
        </w:tc>
        <w:tc>
          <w:tcPr>
            <w:tcW w:w="7398" w:type="dxa"/>
          </w:tcPr>
          <w:p w:rsidR="00A3502E" w:rsidRPr="00341CDE" w:rsidRDefault="00A3502E" w:rsidP="00931EAD">
            <w:r>
              <w:t xml:space="preserve">Koncepti i Ekonomise Qarkore </w:t>
            </w:r>
          </w:p>
          <w:p w:rsidR="00A3502E" w:rsidRPr="00341CDE" w:rsidRDefault="00A3502E" w:rsidP="00931EAD">
            <w:r>
              <w:t>Shembull biznesi: De Clique (Berja e produkteve te reja nga mbetjet organike urbane)</w:t>
            </w:r>
          </w:p>
        </w:tc>
      </w:tr>
      <w:tr w:rsidR="00A3502E" w:rsidTr="00931EAD">
        <w:tc>
          <w:tcPr>
            <w:tcW w:w="1458" w:type="dxa"/>
          </w:tcPr>
          <w:p w:rsidR="00A3502E" w:rsidRDefault="00A3502E" w:rsidP="00931EAD">
            <w:r>
              <w:t>Java 4</w:t>
            </w:r>
          </w:p>
        </w:tc>
        <w:tc>
          <w:tcPr>
            <w:tcW w:w="7398" w:type="dxa"/>
          </w:tcPr>
          <w:p w:rsidR="00A3502E" w:rsidRPr="0092241C" w:rsidRDefault="00A3502E" w:rsidP="00931EAD">
            <w:pPr>
              <w:rPr>
                <w:lang w:val="en-US"/>
              </w:rPr>
            </w:pPr>
            <w:proofErr w:type="spellStart"/>
            <w:r w:rsidRPr="0092241C">
              <w:rPr>
                <w:lang w:val="en-US"/>
              </w:rPr>
              <w:t>Nivelet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më</w:t>
            </w:r>
            <w:proofErr w:type="spellEnd"/>
            <w:r w:rsidRPr="0092241C">
              <w:rPr>
                <w:lang w:val="en-US"/>
              </w:rPr>
              <w:t xml:space="preserve"> me </w:t>
            </w:r>
            <w:proofErr w:type="spellStart"/>
            <w:r w:rsidRPr="0092241C">
              <w:rPr>
                <w:lang w:val="en-US"/>
              </w:rPr>
              <w:t>prioritet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për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zgjidhjet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rrethore</w:t>
            </w:r>
            <w:proofErr w:type="spellEnd"/>
          </w:p>
          <w:p w:rsidR="00A3502E" w:rsidRPr="00341CDE" w:rsidRDefault="00A3502E" w:rsidP="00931EAD">
            <w:r>
              <w:t>Shembull biznesi: Ferma prej 1 hektari</w:t>
            </w:r>
          </w:p>
        </w:tc>
      </w:tr>
      <w:tr w:rsidR="00A3502E" w:rsidTr="00931EAD">
        <w:tc>
          <w:tcPr>
            <w:tcW w:w="1458" w:type="dxa"/>
          </w:tcPr>
          <w:p w:rsidR="00A3502E" w:rsidRDefault="00A3502E" w:rsidP="00931EAD">
            <w:r w:rsidRPr="009D644E">
              <w:t xml:space="preserve">Java </w:t>
            </w:r>
            <w:r>
              <w:t>5</w:t>
            </w:r>
          </w:p>
        </w:tc>
        <w:tc>
          <w:tcPr>
            <w:tcW w:w="7398" w:type="dxa"/>
          </w:tcPr>
          <w:p w:rsidR="00A3502E" w:rsidRPr="00341CDE" w:rsidRDefault="00A3502E" w:rsidP="00931EAD">
            <w:r>
              <w:t xml:space="preserve">Koncepti i Refuzimit si pjese e nivelit </w:t>
            </w:r>
            <w:proofErr w:type="spellStart"/>
            <w:r w:rsidRPr="0092241C">
              <w:rPr>
                <w:lang w:val="en-US"/>
              </w:rPr>
              <w:t>më</w:t>
            </w:r>
            <w:proofErr w:type="spellEnd"/>
            <w:r w:rsidRPr="0092241C">
              <w:rPr>
                <w:lang w:val="en-US"/>
              </w:rPr>
              <w:t xml:space="preserve"> me </w:t>
            </w:r>
            <w:proofErr w:type="spellStart"/>
            <w:r w:rsidRPr="0092241C">
              <w:rPr>
                <w:lang w:val="en-US"/>
              </w:rPr>
              <w:t>prioritet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për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zgjidhjet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rrethore</w:t>
            </w:r>
            <w:proofErr w:type="spellEnd"/>
          </w:p>
        </w:tc>
      </w:tr>
      <w:tr w:rsidR="00A3502E" w:rsidTr="00931EAD">
        <w:tc>
          <w:tcPr>
            <w:tcW w:w="1458" w:type="dxa"/>
          </w:tcPr>
          <w:p w:rsidR="00A3502E" w:rsidRDefault="00A3502E" w:rsidP="00931EAD">
            <w:r w:rsidRPr="009D644E">
              <w:t xml:space="preserve">Java </w:t>
            </w:r>
            <w:r>
              <w:t>6</w:t>
            </w:r>
          </w:p>
        </w:tc>
        <w:tc>
          <w:tcPr>
            <w:tcW w:w="7398" w:type="dxa"/>
          </w:tcPr>
          <w:p w:rsidR="00A3502E" w:rsidRPr="006D042E" w:rsidRDefault="00A3502E" w:rsidP="00931EAD">
            <w:pPr>
              <w:rPr>
                <w:lang w:val="en-US"/>
              </w:rPr>
            </w:pPr>
            <w:r>
              <w:t xml:space="preserve"> Koncepti i Riperdorimit si pjese e nivelit </w:t>
            </w:r>
            <w:proofErr w:type="spellStart"/>
            <w:r w:rsidRPr="0092241C">
              <w:rPr>
                <w:lang w:val="en-US"/>
              </w:rPr>
              <w:t>më</w:t>
            </w:r>
            <w:proofErr w:type="spellEnd"/>
            <w:r w:rsidRPr="0092241C">
              <w:rPr>
                <w:lang w:val="en-US"/>
              </w:rPr>
              <w:t xml:space="preserve"> me </w:t>
            </w:r>
            <w:proofErr w:type="spellStart"/>
            <w:r w:rsidRPr="0092241C">
              <w:rPr>
                <w:lang w:val="en-US"/>
              </w:rPr>
              <w:t>prioritet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për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zgjidhjet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rrethore</w:t>
            </w:r>
            <w:proofErr w:type="spellEnd"/>
          </w:p>
        </w:tc>
      </w:tr>
      <w:tr w:rsidR="00A3502E" w:rsidTr="00931EAD">
        <w:tc>
          <w:tcPr>
            <w:tcW w:w="1458" w:type="dxa"/>
          </w:tcPr>
          <w:p w:rsidR="00A3502E" w:rsidRDefault="00A3502E" w:rsidP="00931EAD">
            <w:r w:rsidRPr="009D644E">
              <w:t xml:space="preserve">Java </w:t>
            </w:r>
            <w:r>
              <w:t>7</w:t>
            </w:r>
          </w:p>
        </w:tc>
        <w:tc>
          <w:tcPr>
            <w:tcW w:w="7398" w:type="dxa"/>
          </w:tcPr>
          <w:p w:rsidR="00A3502E" w:rsidRPr="00675E03" w:rsidRDefault="00A3502E" w:rsidP="00931EAD">
            <w:pPr>
              <w:rPr>
                <w:lang w:val="en-US"/>
              </w:rPr>
            </w:pPr>
            <w:r>
              <w:t xml:space="preserve">Reduktimi nga ana e konsumatoreve dhe prodhuesve si pjese e nivelit </w:t>
            </w:r>
            <w:proofErr w:type="spellStart"/>
            <w:r w:rsidRPr="0092241C">
              <w:rPr>
                <w:lang w:val="en-US"/>
              </w:rPr>
              <w:t>më</w:t>
            </w:r>
            <w:proofErr w:type="spellEnd"/>
            <w:r w:rsidRPr="0092241C">
              <w:rPr>
                <w:lang w:val="en-US"/>
              </w:rPr>
              <w:t xml:space="preserve"> me </w:t>
            </w:r>
            <w:proofErr w:type="spellStart"/>
            <w:r w:rsidRPr="0092241C">
              <w:rPr>
                <w:lang w:val="en-US"/>
              </w:rPr>
              <w:t>prioritet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për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zgjidhjet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rrethore</w:t>
            </w:r>
            <w:proofErr w:type="spellEnd"/>
          </w:p>
        </w:tc>
      </w:tr>
      <w:tr w:rsidR="00A3502E" w:rsidTr="00931EAD">
        <w:tc>
          <w:tcPr>
            <w:tcW w:w="1458" w:type="dxa"/>
          </w:tcPr>
          <w:p w:rsidR="00A3502E" w:rsidRDefault="00A3502E" w:rsidP="00931EAD">
            <w:r w:rsidRPr="009D644E">
              <w:t xml:space="preserve">Java </w:t>
            </w:r>
            <w:r>
              <w:t>8</w:t>
            </w:r>
          </w:p>
        </w:tc>
        <w:tc>
          <w:tcPr>
            <w:tcW w:w="7398" w:type="dxa"/>
          </w:tcPr>
          <w:p w:rsidR="00A3502E" w:rsidRPr="00675E03" w:rsidRDefault="00A3502E" w:rsidP="00931EAD">
            <w:r>
              <w:t xml:space="preserve"> Vlerësimit të parë- Kollekfium</w:t>
            </w:r>
          </w:p>
        </w:tc>
      </w:tr>
      <w:tr w:rsidR="00A3502E" w:rsidTr="00931EAD">
        <w:tc>
          <w:tcPr>
            <w:tcW w:w="1458" w:type="dxa"/>
          </w:tcPr>
          <w:p w:rsidR="00A3502E" w:rsidRDefault="00A3502E" w:rsidP="00931EAD">
            <w:r w:rsidRPr="009D644E">
              <w:t xml:space="preserve">Java </w:t>
            </w:r>
            <w:r>
              <w:t>9</w:t>
            </w:r>
          </w:p>
        </w:tc>
        <w:tc>
          <w:tcPr>
            <w:tcW w:w="7398" w:type="dxa"/>
          </w:tcPr>
          <w:p w:rsidR="00A3502E" w:rsidRPr="00341CDE" w:rsidRDefault="00A3502E" w:rsidP="00931EAD">
            <w:r>
              <w:t xml:space="preserve">Koncepti i </w:t>
            </w:r>
            <w:r w:rsidRPr="00704E82">
              <w:t>Riparimi</w:t>
            </w:r>
            <w:r>
              <w:t xml:space="preserve">t si pjese e nivelit </w:t>
            </w:r>
            <w:proofErr w:type="spellStart"/>
            <w:r w:rsidRPr="0092241C">
              <w:rPr>
                <w:lang w:val="en-US"/>
              </w:rPr>
              <w:t>më</w:t>
            </w:r>
            <w:proofErr w:type="spellEnd"/>
            <w:r w:rsidRPr="0092241C">
              <w:rPr>
                <w:lang w:val="en-US"/>
              </w:rPr>
              <w:t xml:space="preserve"> me </w:t>
            </w:r>
            <w:proofErr w:type="spellStart"/>
            <w:r w:rsidRPr="0092241C">
              <w:rPr>
                <w:lang w:val="en-US"/>
              </w:rPr>
              <w:t>prioritet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për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zgjidhjet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rrethore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3502E" w:rsidTr="00931EAD">
        <w:tc>
          <w:tcPr>
            <w:tcW w:w="1458" w:type="dxa"/>
          </w:tcPr>
          <w:p w:rsidR="00A3502E" w:rsidRDefault="00A3502E" w:rsidP="00931EAD">
            <w:r w:rsidRPr="009D644E">
              <w:t>Java 1</w:t>
            </w:r>
            <w:r>
              <w:t>0</w:t>
            </w:r>
          </w:p>
        </w:tc>
        <w:tc>
          <w:tcPr>
            <w:tcW w:w="7398" w:type="dxa"/>
          </w:tcPr>
          <w:p w:rsidR="00A3502E" w:rsidRPr="00AE5846" w:rsidRDefault="00A3502E" w:rsidP="00931EAD">
            <w:pPr>
              <w:rPr>
                <w:lang w:val="en-US"/>
              </w:rPr>
            </w:pPr>
            <w:r>
              <w:t xml:space="preserve">Koncepti i Rinovimit si pjese e nivelit </w:t>
            </w:r>
            <w:proofErr w:type="spellStart"/>
            <w:r w:rsidRPr="0092241C">
              <w:rPr>
                <w:lang w:val="en-US"/>
              </w:rPr>
              <w:t>më</w:t>
            </w:r>
            <w:proofErr w:type="spellEnd"/>
            <w:r w:rsidRPr="0092241C">
              <w:rPr>
                <w:lang w:val="en-US"/>
              </w:rPr>
              <w:t xml:space="preserve"> me </w:t>
            </w:r>
            <w:proofErr w:type="spellStart"/>
            <w:r w:rsidRPr="0092241C">
              <w:rPr>
                <w:lang w:val="en-US"/>
              </w:rPr>
              <w:t>prioritet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për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zgjidhjet</w:t>
            </w:r>
            <w:proofErr w:type="spellEnd"/>
            <w:r w:rsidRPr="0092241C">
              <w:rPr>
                <w:lang w:val="en-US"/>
              </w:rPr>
              <w:t xml:space="preserve"> </w:t>
            </w:r>
            <w:proofErr w:type="spellStart"/>
            <w:r w:rsidRPr="0092241C">
              <w:rPr>
                <w:lang w:val="en-US"/>
              </w:rPr>
              <w:t>rrethore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A3502E" w:rsidTr="00931EAD">
        <w:tc>
          <w:tcPr>
            <w:tcW w:w="1458" w:type="dxa"/>
          </w:tcPr>
          <w:p w:rsidR="00A3502E" w:rsidRDefault="00A3502E" w:rsidP="00931EAD">
            <w:r w:rsidRPr="009D644E">
              <w:t>Java 1</w:t>
            </w:r>
            <w:r>
              <w:t>1</w:t>
            </w:r>
          </w:p>
        </w:tc>
        <w:tc>
          <w:tcPr>
            <w:tcW w:w="7398" w:type="dxa"/>
          </w:tcPr>
          <w:p w:rsidR="00A3502E" w:rsidRPr="00341CDE" w:rsidRDefault="00A3502E" w:rsidP="00931EAD">
            <w:r>
              <w:t>Riprodhimi ne ekonomine qarkore dhe rendesia e tij</w:t>
            </w:r>
          </w:p>
        </w:tc>
      </w:tr>
      <w:tr w:rsidR="00A3502E" w:rsidTr="00931EAD">
        <w:tc>
          <w:tcPr>
            <w:tcW w:w="1458" w:type="dxa"/>
          </w:tcPr>
          <w:p w:rsidR="00A3502E" w:rsidRDefault="00A3502E" w:rsidP="00931EAD">
            <w:r w:rsidRPr="009D644E">
              <w:t>Java 1</w:t>
            </w:r>
            <w:r>
              <w:t>2</w:t>
            </w:r>
          </w:p>
        </w:tc>
        <w:tc>
          <w:tcPr>
            <w:tcW w:w="7398" w:type="dxa"/>
          </w:tcPr>
          <w:p w:rsidR="00A3502E" w:rsidRPr="00341CDE" w:rsidRDefault="00A3502E" w:rsidP="00931EAD">
            <w:r>
              <w:t xml:space="preserve">Kuptimi i riqellimit sa i perket ciklit biologjik dhe teknologjik </w:t>
            </w:r>
          </w:p>
        </w:tc>
      </w:tr>
      <w:tr w:rsidR="00A3502E" w:rsidTr="00931EAD">
        <w:tc>
          <w:tcPr>
            <w:tcW w:w="1458" w:type="dxa"/>
          </w:tcPr>
          <w:p w:rsidR="00A3502E" w:rsidRDefault="00A3502E" w:rsidP="00931EAD">
            <w:r w:rsidRPr="009D644E">
              <w:t>Java 1</w:t>
            </w:r>
            <w:r>
              <w:t>3</w:t>
            </w:r>
          </w:p>
        </w:tc>
        <w:tc>
          <w:tcPr>
            <w:tcW w:w="7398" w:type="dxa"/>
          </w:tcPr>
          <w:p w:rsidR="00A3502E" w:rsidRPr="00341CDE" w:rsidRDefault="00A3502E" w:rsidP="00931EAD">
            <w:r>
              <w:t>Rendesia e riciklimit dhe ndarja e produkteve te ricikluara</w:t>
            </w:r>
          </w:p>
        </w:tc>
      </w:tr>
      <w:tr w:rsidR="00A3502E" w:rsidTr="00931EAD">
        <w:tc>
          <w:tcPr>
            <w:tcW w:w="1458" w:type="dxa"/>
          </w:tcPr>
          <w:p w:rsidR="00A3502E" w:rsidRDefault="00A3502E" w:rsidP="00931EAD">
            <w:r w:rsidRPr="009D644E">
              <w:t>Java 1</w:t>
            </w:r>
            <w:r>
              <w:t>4</w:t>
            </w:r>
          </w:p>
        </w:tc>
        <w:tc>
          <w:tcPr>
            <w:tcW w:w="7398" w:type="dxa"/>
          </w:tcPr>
          <w:p w:rsidR="00A3502E" w:rsidRPr="00341CDE" w:rsidRDefault="00A3502E" w:rsidP="00931EAD">
            <w:r>
              <w:t>Rimekembja si prioriteti i fundit i ekonomise qarkore</w:t>
            </w:r>
          </w:p>
        </w:tc>
      </w:tr>
      <w:tr w:rsidR="00A3502E" w:rsidTr="00931EAD">
        <w:tc>
          <w:tcPr>
            <w:tcW w:w="1458" w:type="dxa"/>
          </w:tcPr>
          <w:p w:rsidR="00A3502E" w:rsidRDefault="00A3502E" w:rsidP="00931EAD">
            <w:r w:rsidRPr="009D644E">
              <w:t>Java 1</w:t>
            </w:r>
            <w:r>
              <w:t>5</w:t>
            </w:r>
          </w:p>
        </w:tc>
        <w:tc>
          <w:tcPr>
            <w:tcW w:w="7398" w:type="dxa"/>
          </w:tcPr>
          <w:p w:rsidR="00A3502E" w:rsidRPr="00341CDE" w:rsidRDefault="00A3502E" w:rsidP="00931EAD">
            <w:r>
              <w:t xml:space="preserve"> Vlerësimit i dytë- Kollekfium</w:t>
            </w:r>
          </w:p>
        </w:tc>
      </w:tr>
    </w:tbl>
    <w:p w:rsidR="00A3502E" w:rsidRDefault="00A3502E" w:rsidP="00A3502E"/>
    <w:p w:rsidR="00A3502E" w:rsidRDefault="00A3502E" w:rsidP="00A3502E"/>
    <w:p w:rsidR="00A3502E" w:rsidRDefault="00A3502E" w:rsidP="00A3502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A3502E" w:rsidTr="00931EAD">
        <w:tc>
          <w:tcPr>
            <w:tcW w:w="8856" w:type="dxa"/>
          </w:tcPr>
          <w:p w:rsidR="00A3502E" w:rsidRDefault="00A3502E" w:rsidP="00931EAD">
            <w:pPr>
              <w:tabs>
                <w:tab w:val="left" w:pos="930"/>
              </w:tabs>
              <w:jc w:val="both"/>
            </w:pPr>
            <w:r w:rsidRPr="004A0BD4">
              <w:t>Politikat</w:t>
            </w:r>
            <w:r w:rsidRPr="004A0BD4">
              <w:tab/>
              <w:t>akademike</w:t>
            </w:r>
            <w:r w:rsidRPr="004A0BD4">
              <w:tab/>
              <w:t>dhe</w:t>
            </w:r>
            <w:r w:rsidRPr="004A0BD4">
              <w:tab/>
              <w:t>Kodi</w:t>
            </w:r>
            <w:r w:rsidRPr="004A0BD4">
              <w:tab/>
              <w:t>i</w:t>
            </w:r>
            <w:r w:rsidRPr="004A0BD4">
              <w:tab/>
              <w:t>Sjelljes</w:t>
            </w:r>
          </w:p>
        </w:tc>
      </w:tr>
      <w:tr w:rsidR="00A3502E" w:rsidTr="00931EAD">
        <w:tc>
          <w:tcPr>
            <w:tcW w:w="8856" w:type="dxa"/>
          </w:tcPr>
          <w:p w:rsidR="00A3502E" w:rsidRDefault="00A3502E" w:rsidP="00931EAD">
            <w:pPr>
              <w:tabs>
                <w:tab w:val="left" w:pos="930"/>
              </w:tabs>
            </w:pPr>
            <w:r>
              <w:t>Testi do të mbuloj  për 80% te vlerësimit të pergjithshëm,, punimi përfshinë  20% të  vlerësimit të pergjithshëm. Rezultati final i studentëve do të llogaritet si më poshtë:</w:t>
            </w:r>
          </w:p>
          <w:p w:rsidR="00A3502E" w:rsidRDefault="00A3502E" w:rsidP="00931EAD">
            <w:pPr>
              <w:tabs>
                <w:tab w:val="left" w:pos="930"/>
              </w:tabs>
            </w:pPr>
            <w:r>
              <w:t>50%- 60% = 6</w:t>
            </w:r>
          </w:p>
          <w:p w:rsidR="00A3502E" w:rsidRDefault="00A3502E" w:rsidP="00931EAD">
            <w:pPr>
              <w:tabs>
                <w:tab w:val="left" w:pos="930"/>
              </w:tabs>
            </w:pPr>
            <w:r>
              <w:t>61% -70% = 7</w:t>
            </w:r>
          </w:p>
          <w:p w:rsidR="00A3502E" w:rsidRDefault="00A3502E" w:rsidP="00931EAD">
            <w:pPr>
              <w:tabs>
                <w:tab w:val="left" w:pos="930"/>
              </w:tabs>
            </w:pPr>
            <w:r>
              <w:t xml:space="preserve">71% - 80% = 8 </w:t>
            </w:r>
          </w:p>
          <w:p w:rsidR="00A3502E" w:rsidRDefault="00A3502E" w:rsidP="00931EAD">
            <w:pPr>
              <w:tabs>
                <w:tab w:val="left" w:pos="930"/>
              </w:tabs>
            </w:pPr>
            <w:r>
              <w:t>81% - 90% = 9</w:t>
            </w:r>
          </w:p>
          <w:p w:rsidR="00A3502E" w:rsidRDefault="00A3502E" w:rsidP="00931EAD">
            <w:pPr>
              <w:tabs>
                <w:tab w:val="left" w:pos="930"/>
              </w:tabs>
            </w:pPr>
            <w:r>
              <w:t>91%-100% =10</w:t>
            </w:r>
          </w:p>
        </w:tc>
      </w:tr>
    </w:tbl>
    <w:p w:rsidR="00A3502E" w:rsidRDefault="00A3502E" w:rsidP="00A3502E"/>
    <w:p w:rsidR="00C51B94" w:rsidRDefault="00C51B94">
      <w:bookmarkStart w:id="0" w:name="_GoBack"/>
      <w:bookmarkEnd w:id="0"/>
    </w:p>
    <w:sectPr w:rsidR="00C51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2E"/>
    <w:rsid w:val="000429F1"/>
    <w:rsid w:val="001C7B94"/>
    <w:rsid w:val="003100F7"/>
    <w:rsid w:val="00A3502E"/>
    <w:rsid w:val="00B32143"/>
    <w:rsid w:val="00C51B94"/>
    <w:rsid w:val="00CB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21460-B3D7-45C2-92B6-9092CF2B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0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Prespa Ymeri</dc:creator>
  <cp:keywords/>
  <dc:description/>
  <cp:lastModifiedBy>Prespa Ymeri</cp:lastModifiedBy>
  <cp:revision>1</cp:revision>
  <dcterms:created xsi:type="dcterms:W3CDTF">2024-11-30T15:39:00Z</dcterms:created>
  <dcterms:modified xsi:type="dcterms:W3CDTF">2024-11-30T15:40:00Z</dcterms:modified>
</cp:coreProperties>
</file>