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5D7EE8" w14:textId="16DAA0F1" w:rsidR="00317968" w:rsidRPr="00BA1DE5" w:rsidRDefault="00317968" w:rsidP="00317968">
      <w:pPr>
        <w:rPr>
          <w:rFonts w:ascii="Calibri" w:hAnsi="Calibri"/>
          <w:b/>
          <w:sz w:val="28"/>
          <w:szCs w:val="28"/>
        </w:rPr>
      </w:pPr>
      <w:r w:rsidRPr="00BA1DE5">
        <w:rPr>
          <w:rFonts w:ascii="Calibri" w:hAnsi="Calibri"/>
          <w:b/>
          <w:sz w:val="28"/>
          <w:szCs w:val="28"/>
        </w:rPr>
        <w:t xml:space="preserve">Titulli i lëndës: </w:t>
      </w:r>
      <w:r w:rsidR="007A4283">
        <w:rPr>
          <w:rFonts w:ascii="Calibri" w:hAnsi="Calibri"/>
          <w:b/>
          <w:sz w:val="28"/>
          <w:szCs w:val="28"/>
        </w:rPr>
        <w:t>Anatomi 1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337"/>
        <w:gridCol w:w="2337"/>
        <w:gridCol w:w="2338"/>
        <w:gridCol w:w="2338"/>
      </w:tblGrid>
      <w:tr w:rsidR="00317968" w:rsidRPr="00BA1DE5" w14:paraId="7D20835F" w14:textId="77777777" w:rsidTr="003133EC">
        <w:tc>
          <w:tcPr>
            <w:tcW w:w="93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</w:tcPr>
          <w:p w14:paraId="32DA55F6" w14:textId="77777777" w:rsidR="00317968" w:rsidRPr="00BA1DE5" w:rsidRDefault="00317968" w:rsidP="006C06F1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="Calibri" w:hAnsi="Calibri"/>
                <w:b/>
                <w:lang w:val="sq-AL"/>
              </w:rPr>
              <w:t>Informatat themelore për</w:t>
            </w:r>
            <w:r w:rsidRPr="00BA1DE5">
              <w:rPr>
                <w:rFonts w:ascii="Calibri" w:hAnsi="Calibri"/>
                <w:b/>
                <w:szCs w:val="28"/>
                <w:lang w:val="sq-AL"/>
              </w:rPr>
              <w:t xml:space="preserve"> lëndën</w:t>
            </w:r>
          </w:p>
        </w:tc>
      </w:tr>
      <w:tr w:rsidR="00317968" w:rsidRPr="00BA1DE5" w14:paraId="19898445" w14:textId="77777777" w:rsidTr="003133EC"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CDEE0" w14:textId="77777777" w:rsidR="00317968" w:rsidRPr="00BA1DE5" w:rsidRDefault="00317968" w:rsidP="006C06F1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 xml:space="preserve">Njësia akademike: </w:t>
            </w:r>
          </w:p>
        </w:tc>
        <w:tc>
          <w:tcPr>
            <w:tcW w:w="70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F31E1" w14:textId="30DA9608" w:rsidR="00317968" w:rsidRPr="00BA1DE5" w:rsidRDefault="00D40EE8" w:rsidP="00B5488C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 w:rsidRPr="00D40EE8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Facult</w:t>
            </w:r>
            <w:r w:rsidR="00646FC7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eti i Mj</w:t>
            </w:r>
            <w:r w:rsidR="00646FC7" w:rsidRPr="00646FC7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ek</w:t>
            </w:r>
            <w:r w:rsidR="00646FC7" w:rsidRPr="00646FC7">
              <w:rPr>
                <w:rFonts w:ascii="Calibri" w:hAnsi="Calibri"/>
                <w:szCs w:val="28"/>
                <w:lang w:val="sq-AL"/>
              </w:rPr>
              <w:t>ësisë</w:t>
            </w:r>
            <w:r w:rsidR="00646FC7">
              <w:rPr>
                <w:rFonts w:ascii="Calibri" w:hAnsi="Calibri"/>
                <w:szCs w:val="28"/>
                <w:lang w:val="sq-AL"/>
              </w:rPr>
              <w:t xml:space="preserve">, </w:t>
            </w:r>
            <w:r w:rsidR="00514F88">
              <w:rPr>
                <w:rFonts w:ascii="Calibri" w:hAnsi="Calibri"/>
                <w:szCs w:val="28"/>
                <w:lang w:val="sq-AL"/>
              </w:rPr>
              <w:t>Stom</w:t>
            </w:r>
            <w:r w:rsidR="00B5488C">
              <w:rPr>
                <w:rFonts w:ascii="Calibri" w:hAnsi="Calibri"/>
                <w:szCs w:val="28"/>
                <w:lang w:val="sq-AL"/>
              </w:rPr>
              <w:t xml:space="preserve">atologji </w:t>
            </w:r>
          </w:p>
        </w:tc>
      </w:tr>
      <w:tr w:rsidR="00646FC7" w:rsidRPr="00BA1DE5" w14:paraId="633A1E43" w14:textId="77777777" w:rsidTr="003133EC"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40489" w14:textId="77777777" w:rsidR="00646FC7" w:rsidRPr="00BA1DE5" w:rsidRDefault="00646FC7" w:rsidP="00646FC7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Titulli i lëndës:</w:t>
            </w:r>
          </w:p>
        </w:tc>
        <w:tc>
          <w:tcPr>
            <w:tcW w:w="70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EE1D2" w14:textId="6F7D2B4F" w:rsidR="00646FC7" w:rsidRPr="00BA1DE5" w:rsidRDefault="00646FC7" w:rsidP="00646FC7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 xml:space="preserve">Anatomia 1 </w:t>
            </w:r>
          </w:p>
        </w:tc>
      </w:tr>
      <w:tr w:rsidR="00646FC7" w:rsidRPr="00BA1DE5" w14:paraId="2ED20218" w14:textId="77777777" w:rsidTr="003133EC"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7DC9C" w14:textId="77777777" w:rsidR="00646FC7" w:rsidRPr="00BA1DE5" w:rsidRDefault="00646FC7" w:rsidP="00646FC7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Niveli:</w:t>
            </w:r>
          </w:p>
        </w:tc>
        <w:tc>
          <w:tcPr>
            <w:tcW w:w="70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73892" w14:textId="281086E9" w:rsidR="00646FC7" w:rsidRPr="00BA1DE5" w:rsidRDefault="00646FC7" w:rsidP="00646FC7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 w:rsidRPr="00BA1DE5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BA</w:t>
            </w:r>
          </w:p>
        </w:tc>
      </w:tr>
      <w:tr w:rsidR="00646FC7" w:rsidRPr="00BA1DE5" w14:paraId="17B43494" w14:textId="77777777" w:rsidTr="003133EC"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73061" w14:textId="77777777" w:rsidR="00646FC7" w:rsidRPr="00BA1DE5" w:rsidRDefault="00646FC7" w:rsidP="00646FC7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Statusi i lëndës:</w:t>
            </w:r>
          </w:p>
        </w:tc>
        <w:tc>
          <w:tcPr>
            <w:tcW w:w="70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7D507" w14:textId="32708821" w:rsidR="00646FC7" w:rsidRPr="00BA1DE5" w:rsidRDefault="00646FC7" w:rsidP="00646FC7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 w:rsidRPr="00BA1DE5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I obligueshëm</w:t>
            </w:r>
          </w:p>
        </w:tc>
      </w:tr>
      <w:tr w:rsidR="00DD6956" w:rsidRPr="00BA1DE5" w14:paraId="566A8DC5" w14:textId="77777777" w:rsidTr="003133EC"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1CCBB" w14:textId="77777777" w:rsidR="00DD6956" w:rsidRPr="00BA1DE5" w:rsidRDefault="00DD6956" w:rsidP="00DD6956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Viti i studimeve:</w:t>
            </w:r>
          </w:p>
        </w:tc>
        <w:tc>
          <w:tcPr>
            <w:tcW w:w="70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82044" w14:textId="4CA347E9" w:rsidR="00DD6956" w:rsidRPr="00BA1DE5" w:rsidRDefault="00DD6956" w:rsidP="00DD6956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 w:rsidRPr="00BA1DE5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Viti i I-rë | Semestri i I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I</w:t>
            </w:r>
            <w:r w:rsidRPr="00BA1DE5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-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t</w:t>
            </w:r>
            <w:r w:rsidRPr="00BA1DE5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ë</w:t>
            </w:r>
          </w:p>
        </w:tc>
      </w:tr>
      <w:tr w:rsidR="00DD6956" w:rsidRPr="00BA1DE5" w14:paraId="7D97DA73" w14:textId="77777777" w:rsidTr="003133EC"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D99D4" w14:textId="77777777" w:rsidR="00DD6956" w:rsidRPr="00BA1DE5" w:rsidRDefault="00DD6956" w:rsidP="00DD6956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Numri i orëve në javë:</w:t>
            </w:r>
          </w:p>
        </w:tc>
        <w:tc>
          <w:tcPr>
            <w:tcW w:w="70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3A453" w14:textId="1F204512" w:rsidR="00DD6956" w:rsidRDefault="00DD6956" w:rsidP="00DD6956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 xml:space="preserve">Ligjerata - </w:t>
            </w:r>
            <w:r w:rsidR="00514F88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4</w:t>
            </w:r>
            <w:r w:rsidRPr="005B1EA7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 xml:space="preserve"> or</w:t>
            </w:r>
            <w:r w:rsidRPr="00BA1DE5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ë</w:t>
            </w:r>
            <w:r w:rsidRPr="005B1EA7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 xml:space="preserve"> </w:t>
            </w:r>
          </w:p>
          <w:p w14:paraId="24D2CEF2" w14:textId="34A01A7F" w:rsidR="00177A26" w:rsidRPr="005B1EA7" w:rsidRDefault="00514F88" w:rsidP="00DD6956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Seminare 0</w:t>
            </w:r>
            <w:r w:rsidR="00177A26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 xml:space="preserve"> ore</w:t>
            </w:r>
          </w:p>
          <w:p w14:paraId="3803D633" w14:textId="1328C881" w:rsidR="00DD6956" w:rsidRPr="005B1EA7" w:rsidRDefault="00DD6956" w:rsidP="00DD6956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 xml:space="preserve">Ushtrime - </w:t>
            </w:r>
            <w:r w:rsidR="00514F88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4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 xml:space="preserve"> or</w:t>
            </w:r>
            <w:r w:rsidRPr="00BA1DE5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ë</w:t>
            </w:r>
          </w:p>
          <w:p w14:paraId="7A933CFE" w14:textId="5487AE10" w:rsidR="00DD6956" w:rsidRPr="00BA1DE5" w:rsidRDefault="00514F88" w:rsidP="00514F88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4</w:t>
            </w:r>
            <w:r w:rsidR="00177A26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+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0+4</w:t>
            </w:r>
          </w:p>
        </w:tc>
      </w:tr>
      <w:tr w:rsidR="00317968" w:rsidRPr="00BA1DE5" w14:paraId="05E84462" w14:textId="77777777" w:rsidTr="003133EC"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4697C" w14:textId="77777777" w:rsidR="00317968" w:rsidRPr="00BA1DE5" w:rsidRDefault="00317968" w:rsidP="006C06F1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Kreditë ECTS:</w:t>
            </w:r>
          </w:p>
        </w:tc>
        <w:tc>
          <w:tcPr>
            <w:tcW w:w="70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F8FB0" w14:textId="12AFF537" w:rsidR="00317968" w:rsidRPr="00BA1DE5" w:rsidRDefault="00177A26" w:rsidP="006C06F1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8</w:t>
            </w:r>
            <w:r w:rsidR="00317968" w:rsidRPr="00BA1DE5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 xml:space="preserve"> ECTS</w:t>
            </w:r>
          </w:p>
        </w:tc>
      </w:tr>
      <w:tr w:rsidR="00317968" w:rsidRPr="00BA1DE5" w14:paraId="219D435C" w14:textId="77777777" w:rsidTr="003133EC"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4173A" w14:textId="77777777" w:rsidR="00317968" w:rsidRPr="00BA1DE5" w:rsidRDefault="00317968" w:rsidP="006C06F1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Koha / Vendi:</w:t>
            </w:r>
          </w:p>
        </w:tc>
        <w:tc>
          <w:tcPr>
            <w:tcW w:w="70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BEBAD" w14:textId="47363EB0" w:rsidR="00317968" w:rsidRPr="00BA1DE5" w:rsidRDefault="00DD6956" w:rsidP="006C06F1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Instituti i Anatomis</w:t>
            </w:r>
            <w:r w:rsidRPr="00BA1DE5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ë |Sipas orarit</w:t>
            </w:r>
          </w:p>
        </w:tc>
      </w:tr>
      <w:tr w:rsidR="00177A26" w:rsidRPr="00BA1DE5" w14:paraId="2DCC8856" w14:textId="77777777" w:rsidTr="003133EC"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DEF66" w14:textId="77777777" w:rsidR="00177A26" w:rsidRPr="00BA1DE5" w:rsidRDefault="00177A26" w:rsidP="00177A26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Mësimdhënësi:</w:t>
            </w:r>
          </w:p>
        </w:tc>
        <w:tc>
          <w:tcPr>
            <w:tcW w:w="70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43D65" w14:textId="0F2C5208" w:rsidR="00177A26" w:rsidRDefault="00177A26" w:rsidP="00177A26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Prof. As</w:t>
            </w:r>
            <w:r w:rsidR="00F55144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oc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.d</w:t>
            </w:r>
            <w:r w:rsidRPr="005B1EA7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r. Afrim Shabani</w:t>
            </w:r>
          </w:p>
          <w:p w14:paraId="1F642C0D" w14:textId="5A71949D" w:rsidR="00177A26" w:rsidRPr="005B1EA7" w:rsidRDefault="00177A26" w:rsidP="00177A26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Prof. As</w:t>
            </w:r>
            <w:r w:rsidR="00F55144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oc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.d</w:t>
            </w:r>
            <w:r w:rsidRPr="005B1EA7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r. Premtim Rashiti</w:t>
            </w:r>
          </w:p>
          <w:p w14:paraId="60FAB8FA" w14:textId="77777777" w:rsidR="00177A26" w:rsidRPr="005B1EA7" w:rsidRDefault="00177A26" w:rsidP="00177A26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Prof. Ass.d</w:t>
            </w:r>
            <w:r w:rsidRPr="005B1EA7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r. Jeton Shatri</w:t>
            </w:r>
          </w:p>
          <w:p w14:paraId="0D9728E3" w14:textId="77777777" w:rsidR="00177A26" w:rsidRPr="005B1EA7" w:rsidRDefault="00177A26" w:rsidP="00177A26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 xml:space="preserve">Prof. </w:t>
            </w:r>
            <w:r w:rsidRPr="005B1EA7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Ass.Dr. Atifete Ramosaj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 xml:space="preserve"> Morina</w:t>
            </w:r>
          </w:p>
          <w:p w14:paraId="7B084CAD" w14:textId="77777777" w:rsidR="00177A26" w:rsidRPr="005B1EA7" w:rsidRDefault="00177A26" w:rsidP="00177A26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 w:rsidRPr="005B1EA7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Ass.Dr. Alije Keka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 xml:space="preserve"> Sylaj</w:t>
            </w:r>
          </w:p>
          <w:p w14:paraId="08727C3E" w14:textId="77777777" w:rsidR="00177A26" w:rsidRDefault="00177A26" w:rsidP="00177A26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 w:rsidRPr="005B1EA7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 xml:space="preserve">Ass.Dr. 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Dijon Musliu</w:t>
            </w:r>
          </w:p>
          <w:p w14:paraId="2B14FF83" w14:textId="77777777" w:rsidR="00177A26" w:rsidRDefault="00177A26" w:rsidP="00177A26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Ass.dr. Rilind Sylaj</w:t>
            </w:r>
          </w:p>
          <w:p w14:paraId="5F9B05C7" w14:textId="77777777" w:rsidR="00177A26" w:rsidRDefault="00177A26" w:rsidP="00177A26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Ass.dr.Jeta Bunjaku</w:t>
            </w:r>
          </w:p>
          <w:p w14:paraId="6245E0C3" w14:textId="59397E2E" w:rsidR="00177A26" w:rsidRPr="00BA1DE5" w:rsidRDefault="00177A26" w:rsidP="00177A26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Ass.dr. Ardita Kafexholli</w:t>
            </w:r>
          </w:p>
        </w:tc>
      </w:tr>
      <w:tr w:rsidR="00317968" w:rsidRPr="00BA1DE5" w14:paraId="5B53F399" w14:textId="77777777" w:rsidTr="003133EC"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70983" w14:textId="77777777" w:rsidR="00317968" w:rsidRPr="00BA1DE5" w:rsidRDefault="00317968" w:rsidP="006C06F1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 xml:space="preserve">Të dhënat kontaktuese: </w:t>
            </w:r>
          </w:p>
        </w:tc>
        <w:tc>
          <w:tcPr>
            <w:tcW w:w="70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DB821" w14:textId="7140BD51" w:rsidR="00177A26" w:rsidRPr="005B1EA7" w:rsidRDefault="00774920" w:rsidP="00177A26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Shefi i kate</w:t>
            </w:r>
            <w:bookmarkStart w:id="0" w:name="_GoBack"/>
            <w:bookmarkEnd w:id="0"/>
            <w:r w:rsidR="00177A26" w:rsidRPr="005B1EA7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d</w:t>
            </w:r>
            <w:r w:rsidR="00177A26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r</w:t>
            </w:r>
            <w:r w:rsidR="00177A26" w:rsidRPr="00BA1DE5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ë</w:t>
            </w:r>
            <w:r w:rsidR="00177A26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s </w:t>
            </w:r>
            <w:r w:rsidR="00177A26" w:rsidRPr="005B1EA7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Prof</w:t>
            </w:r>
            <w:r w:rsidR="00177A26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.</w:t>
            </w:r>
            <w:r w:rsidR="00177A26" w:rsidRPr="005B1EA7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 xml:space="preserve"> </w:t>
            </w:r>
            <w:r w:rsidR="00177A26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Asoc.dr. Premtim Rashiti</w:t>
            </w:r>
          </w:p>
          <w:p w14:paraId="237D8CAD" w14:textId="77777777" w:rsidR="00177A26" w:rsidRPr="00305C6B" w:rsidRDefault="00774920" w:rsidP="00177A26">
            <w:pPr>
              <w:pStyle w:val="NoSpacing"/>
              <w:rPr>
                <w:rFonts w:asciiTheme="minorHAnsi" w:hAnsiTheme="minorHAnsi" w:cstheme="minorHAnsi"/>
                <w:sz w:val="22"/>
                <w:szCs w:val="22"/>
                <w:lang w:val="sq-AL"/>
              </w:rPr>
            </w:pPr>
            <w:hyperlink r:id="rId5" w:history="1">
              <w:r w:rsidR="00177A26" w:rsidRPr="00274258">
                <w:rPr>
                  <w:rStyle w:val="Hyperlink"/>
                  <w:rFonts w:asciiTheme="minorHAnsi" w:hAnsiTheme="minorHAnsi" w:cstheme="minorHAnsi"/>
                  <w:sz w:val="22"/>
                  <w:szCs w:val="22"/>
                  <w:lang w:val="sq-AL"/>
                </w:rPr>
                <w:t>p</w:t>
              </w:r>
              <w:r w:rsidR="00177A26" w:rsidRPr="00274258">
                <w:rPr>
                  <w:rStyle w:val="Hyperlink"/>
                  <w:rFonts w:cstheme="minorHAnsi"/>
                </w:rPr>
                <w:t>remtim.rashiti</w:t>
              </w:r>
              <w:r w:rsidR="00177A26" w:rsidRPr="00274258">
                <w:rPr>
                  <w:rStyle w:val="Hyperlink"/>
                  <w:rFonts w:asciiTheme="minorHAnsi" w:hAnsiTheme="minorHAnsi" w:cstheme="minorHAnsi"/>
                  <w:sz w:val="22"/>
                  <w:szCs w:val="22"/>
                  <w:lang w:val="sq-AL"/>
                </w:rPr>
                <w:t>@uni-pr.edu</w:t>
              </w:r>
            </w:hyperlink>
          </w:p>
          <w:p w14:paraId="228A95A7" w14:textId="77777777" w:rsidR="00177A26" w:rsidRDefault="00177A26" w:rsidP="00177A26">
            <w:pPr>
              <w:pStyle w:val="NoSpacing"/>
              <w:rPr>
                <w:rFonts w:asciiTheme="minorHAnsi" w:hAnsiTheme="minorHAnsi" w:cstheme="minorHAnsi"/>
                <w:sz w:val="22"/>
                <w:szCs w:val="22"/>
                <w:lang w:val="sq-AL"/>
              </w:rPr>
            </w:pPr>
            <w:r w:rsidRPr="00305C6B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Tel. 038 500 600 ex 2031</w:t>
            </w:r>
          </w:p>
          <w:p w14:paraId="399BED9D" w14:textId="77777777" w:rsidR="00177A26" w:rsidRPr="005B1EA7" w:rsidRDefault="00177A26" w:rsidP="00177A26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Zv. Shefi i katedr</w:t>
            </w:r>
            <w:r w:rsidRPr="00BA1DE5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ë</w:t>
            </w:r>
            <w:r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s 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Prof. Ass.d</w:t>
            </w:r>
            <w:r w:rsidRPr="005B1EA7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r. Jeton Shatri</w:t>
            </w:r>
          </w:p>
          <w:p w14:paraId="3F9A5F9B" w14:textId="2052938E" w:rsidR="00F55144" w:rsidRPr="00F55144" w:rsidRDefault="00774920" w:rsidP="00177A26">
            <w:pPr>
              <w:pStyle w:val="NoSpacing"/>
              <w:rPr>
                <w:rFonts w:cstheme="minorHAnsi"/>
                <w:color w:val="0000FF" w:themeColor="hyperlink"/>
                <w:u w:val="single"/>
                <w:lang w:val="sq-AL"/>
              </w:rPr>
            </w:pPr>
            <w:hyperlink r:id="rId6" w:history="1">
              <w:r w:rsidR="00177A26" w:rsidRPr="00305C6B">
                <w:rPr>
                  <w:rStyle w:val="Hyperlink"/>
                  <w:rFonts w:asciiTheme="minorHAnsi" w:hAnsiTheme="minorHAnsi" w:cstheme="minorHAnsi"/>
                  <w:color w:val="auto"/>
                  <w:sz w:val="22"/>
                  <w:szCs w:val="22"/>
                  <w:u w:val="none"/>
                  <w:lang w:val="sq-AL"/>
                </w:rPr>
                <w:t>jeton.shatri@uni-pr.edu</w:t>
              </w:r>
            </w:hyperlink>
            <w:r w:rsidR="00F55144">
              <w:rPr>
                <w:rStyle w:val="Hyperlink"/>
                <w:rFonts w:asciiTheme="minorHAnsi" w:hAnsiTheme="minorHAnsi" w:cstheme="minorHAnsi"/>
                <w:color w:val="auto"/>
                <w:sz w:val="22"/>
                <w:szCs w:val="22"/>
                <w:u w:val="none"/>
                <w:lang w:val="sq-AL"/>
              </w:rPr>
              <w:t xml:space="preserve"> </w:t>
            </w:r>
          </w:p>
          <w:p w14:paraId="0A65E404" w14:textId="77777777" w:rsidR="00177A26" w:rsidRDefault="00177A26" w:rsidP="00177A26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Sekretari i katedr</w:t>
            </w:r>
            <w:r w:rsidRPr="00BA1DE5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ë</w:t>
            </w:r>
            <w:r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s </w:t>
            </w:r>
            <w:r w:rsidRPr="005B1EA7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 xml:space="preserve">Ass.Dr. 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Rilind Sylaj</w:t>
            </w:r>
          </w:p>
          <w:p w14:paraId="01E9153F" w14:textId="77777777" w:rsidR="00177A26" w:rsidRDefault="00177A26" w:rsidP="00177A26">
            <w:pPr>
              <w:pStyle w:val="NoSpacing"/>
              <w:rPr>
                <w:rFonts w:asciiTheme="minorHAnsi" w:hAnsiTheme="minorHAnsi" w:cstheme="minorHAnsi"/>
                <w:sz w:val="22"/>
                <w:szCs w:val="22"/>
                <w:lang w:val="sq-AL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Rilind.sylaj</w:t>
            </w:r>
            <w:r w:rsidRPr="0009703A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@uni-pr.edu</w:t>
            </w:r>
          </w:p>
          <w:p w14:paraId="2F5497E5" w14:textId="49AD78EA" w:rsidR="00317968" w:rsidRPr="00BA1DE5" w:rsidRDefault="00317968" w:rsidP="006C06F1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</w:p>
        </w:tc>
      </w:tr>
      <w:tr w:rsidR="00317968" w:rsidRPr="00BA1DE5" w14:paraId="438F700D" w14:textId="77777777" w:rsidTr="003133EC">
        <w:tc>
          <w:tcPr>
            <w:tcW w:w="93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</w:tcPr>
          <w:p w14:paraId="3EB51265" w14:textId="420AE213" w:rsidR="00317968" w:rsidRPr="00BA1DE5" w:rsidRDefault="00317968" w:rsidP="006C06F1">
            <w:pPr>
              <w:pStyle w:val="NoSpacing"/>
              <w:rPr>
                <w:rFonts w:ascii="Calibri" w:hAnsi="Calibri"/>
                <w:lang w:val="sq-AL"/>
              </w:rPr>
            </w:pPr>
          </w:p>
        </w:tc>
      </w:tr>
      <w:tr w:rsidR="00317968" w:rsidRPr="00BA1DE5" w14:paraId="182858E7" w14:textId="77777777" w:rsidTr="003133EC"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A87E0" w14:textId="77777777" w:rsidR="00317968" w:rsidRPr="00BA1DE5" w:rsidRDefault="00317968" w:rsidP="006C06F1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="Calibri" w:hAnsi="Calibri"/>
                <w:b/>
                <w:lang w:val="sq-AL"/>
              </w:rPr>
              <w:t xml:space="preserve">Përshkrimi i </w:t>
            </w:r>
            <w:r w:rsidRPr="00BA1DE5">
              <w:rPr>
                <w:rFonts w:ascii="Calibri" w:hAnsi="Calibri"/>
                <w:b/>
                <w:szCs w:val="28"/>
                <w:lang w:val="sq-AL"/>
              </w:rPr>
              <w:t>lëndës</w:t>
            </w:r>
            <w:r w:rsidRPr="00BA1DE5">
              <w:rPr>
                <w:rFonts w:ascii="Calibri" w:hAnsi="Calibri"/>
                <w:b/>
                <w:lang w:val="sq-AL"/>
              </w:rPr>
              <w:t>:</w:t>
            </w:r>
          </w:p>
        </w:tc>
        <w:tc>
          <w:tcPr>
            <w:tcW w:w="70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B97E3" w14:textId="24F54CEE" w:rsidR="00305C6B" w:rsidRPr="00305C6B" w:rsidRDefault="00317968" w:rsidP="00305C6B">
            <w:pPr>
              <w:pStyle w:val="NoSpacing"/>
              <w:spacing w:line="240" w:lineRule="exact"/>
              <w:rPr>
                <w:rFonts w:asciiTheme="minorHAnsi" w:hAnsiTheme="minorHAnsi" w:cstheme="minorHAnsi"/>
                <w:sz w:val="22"/>
                <w:szCs w:val="22"/>
                <w:lang w:val="sq-AL"/>
              </w:rPr>
            </w:pPr>
            <w:r w:rsidRPr="00BA1DE5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Lënda e </w:t>
            </w:r>
            <w:r w:rsidR="00305C6B" w:rsidRPr="00305C6B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Anatomi</w:t>
            </w:r>
            <w:r w:rsidR="00305C6B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s</w:t>
            </w:r>
            <w:r w:rsidR="00305C6B" w:rsidRPr="00305C6B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ë do të ofrojë studentëve njohuri mbi ndërtimin</w:t>
            </w:r>
            <w:r w:rsidR="00305C6B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 </w:t>
            </w:r>
            <w:r w:rsidR="00305C6B" w:rsidRPr="00305C6B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anatomi</w:t>
            </w:r>
            <w:r w:rsidR="00305C6B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k</w:t>
            </w:r>
            <w:r w:rsidR="00305C6B" w:rsidRPr="00305C6B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 të trupit të njeriut në funksion të arritjes së</w:t>
            </w:r>
            <w:r w:rsidR="00305C6B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 </w:t>
            </w:r>
            <w:r w:rsidR="00305C6B" w:rsidRPr="00305C6B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njohurive të domosdoshme për ndërtimin trupor të tyre.</w:t>
            </w:r>
          </w:p>
          <w:p w14:paraId="475F0297" w14:textId="016175AB" w:rsidR="00305C6B" w:rsidRPr="00305C6B" w:rsidRDefault="00305C6B" w:rsidP="00305C6B">
            <w:pPr>
              <w:pStyle w:val="NoSpacing"/>
              <w:spacing w:line="240" w:lineRule="exact"/>
              <w:rPr>
                <w:rFonts w:asciiTheme="minorHAnsi" w:hAnsiTheme="minorHAnsi" w:cstheme="minorHAnsi"/>
                <w:sz w:val="22"/>
                <w:szCs w:val="22"/>
                <w:lang w:val="sq-AL"/>
              </w:rPr>
            </w:pPr>
            <w:r w:rsidRPr="00305C6B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Këto njohuri do të mundësojnë kuptimin e lokalizimit të</w:t>
            </w:r>
          </w:p>
          <w:p w14:paraId="685035CA" w14:textId="7F1F317F" w:rsidR="00305C6B" w:rsidRPr="00305C6B" w:rsidRDefault="00305C6B" w:rsidP="00305C6B">
            <w:pPr>
              <w:pStyle w:val="NoSpacing"/>
              <w:spacing w:line="240" w:lineRule="exact"/>
              <w:rPr>
                <w:rFonts w:asciiTheme="minorHAnsi" w:hAnsiTheme="minorHAnsi" w:cstheme="minorHAnsi"/>
                <w:sz w:val="22"/>
                <w:szCs w:val="22"/>
                <w:lang w:val="sq-AL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indeve</w:t>
            </w:r>
            <w:r w:rsidRPr="00305C6B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, organeve dhe sistemeve të ndryshme të</w:t>
            </w:r>
            <w:r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 </w:t>
            </w:r>
          </w:p>
          <w:p w14:paraId="0BEAFD0C" w14:textId="77777777" w:rsidR="00305C6B" w:rsidRDefault="00305C6B" w:rsidP="00305C6B">
            <w:pPr>
              <w:pStyle w:val="NoSpacing"/>
              <w:spacing w:line="240" w:lineRule="exact"/>
              <w:rPr>
                <w:rFonts w:asciiTheme="minorHAnsi" w:hAnsiTheme="minorHAnsi" w:cstheme="minorHAnsi"/>
                <w:sz w:val="22"/>
                <w:szCs w:val="22"/>
                <w:lang w:val="sq-AL"/>
              </w:rPr>
            </w:pPr>
            <w:r w:rsidRPr="00305C6B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organeve.</w:t>
            </w:r>
          </w:p>
          <w:p w14:paraId="6ABADAE2" w14:textId="7A329638" w:rsidR="00305C6B" w:rsidRDefault="00305C6B" w:rsidP="00305C6B">
            <w:pPr>
              <w:pStyle w:val="NoSpacing"/>
              <w:spacing w:line="240" w:lineRule="exact"/>
              <w:rPr>
                <w:rFonts w:asciiTheme="minorHAnsi" w:hAnsiTheme="minorHAnsi" w:cstheme="minorHAnsi"/>
                <w:sz w:val="22"/>
                <w:szCs w:val="22"/>
                <w:lang w:val="sq-AL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Nd</w:t>
            </w:r>
            <w:r w:rsidRPr="00305C6B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ë</w:t>
            </w:r>
            <w:r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rtimin e detajuar anatomik</w:t>
            </w:r>
            <w:r w:rsidRPr="00305C6B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ë</w:t>
            </w:r>
            <w:r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 t</w:t>
            </w:r>
            <w:r w:rsidRPr="00305C6B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ë</w:t>
            </w:r>
            <w:r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 organeve dhe sistemeve t</w:t>
            </w:r>
            <w:r w:rsidR="009431C4" w:rsidRPr="00305C6B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ë</w:t>
            </w:r>
            <w:r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 organeve</w:t>
            </w:r>
            <w:r w:rsidR="009431C4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 si baz</w:t>
            </w:r>
            <w:r w:rsidR="009431C4" w:rsidRPr="00305C6B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ë</w:t>
            </w:r>
            <w:r w:rsidR="009431C4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 themelore e </w:t>
            </w:r>
            <w:r w:rsidR="009431C4" w:rsidRPr="00305C6B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domosdoshme</w:t>
            </w:r>
            <w:r w:rsidR="009431C4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 p</w:t>
            </w:r>
            <w:r w:rsidR="009431C4" w:rsidRPr="00305C6B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ë</w:t>
            </w:r>
            <w:r w:rsidR="009431C4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r kuptimin e m</w:t>
            </w:r>
            <w:r w:rsidR="009431C4" w:rsidRPr="00305C6B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ë</w:t>
            </w:r>
            <w:r w:rsidR="009431C4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tutjesh</w:t>
            </w:r>
            <w:r w:rsidR="009431C4" w:rsidRPr="00305C6B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ë</w:t>
            </w:r>
            <w:r w:rsidR="009431C4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m e m</w:t>
            </w:r>
            <w:r w:rsidR="009431C4" w:rsidRPr="00305C6B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ë</w:t>
            </w:r>
            <w:r w:rsidR="009431C4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 t</w:t>
            </w:r>
            <w:r w:rsidR="009431C4" w:rsidRPr="00305C6B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ë</w:t>
            </w:r>
            <w:r w:rsidR="009431C4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 detajuar t</w:t>
            </w:r>
            <w:r w:rsidR="009431C4" w:rsidRPr="00305C6B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ë</w:t>
            </w:r>
            <w:r w:rsidR="009431C4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 funksionit, nd</w:t>
            </w:r>
            <w:r w:rsidR="009431C4" w:rsidRPr="00305C6B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ë</w:t>
            </w:r>
            <w:r w:rsidR="009431C4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rtimit histologjik</w:t>
            </w:r>
            <w:r w:rsidR="009431C4" w:rsidRPr="00305C6B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ë</w:t>
            </w:r>
            <w:r w:rsidR="009431C4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, ndryshimet patologjike, r</w:t>
            </w:r>
            <w:r w:rsidR="009431C4" w:rsidRPr="00305C6B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ë</w:t>
            </w:r>
            <w:r w:rsidR="009431C4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nd</w:t>
            </w:r>
            <w:r w:rsidR="009431C4" w:rsidRPr="00305C6B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ë</w:t>
            </w:r>
            <w:r w:rsidR="009431C4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sin</w:t>
            </w:r>
            <w:r w:rsidR="009431C4" w:rsidRPr="00305C6B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ë</w:t>
            </w:r>
            <w:r w:rsidR="009431C4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 klinike, radiologjike, kirurgjike, ortopedike, etj q</w:t>
            </w:r>
            <w:r w:rsidR="009431C4" w:rsidRPr="00305C6B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ë</w:t>
            </w:r>
            <w:r w:rsidR="009431C4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 do t</w:t>
            </w:r>
            <w:r w:rsidR="009431C4" w:rsidRPr="00305C6B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ë</w:t>
            </w:r>
            <w:r w:rsidR="009431C4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 plot</w:t>
            </w:r>
            <w:r w:rsidR="009431C4" w:rsidRPr="00305C6B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ë</w:t>
            </w:r>
            <w:r w:rsidR="009431C4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sohet nga l</w:t>
            </w:r>
            <w:r w:rsidR="009431C4" w:rsidRPr="00305C6B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ë</w:t>
            </w:r>
            <w:r w:rsidR="009431C4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nd</w:t>
            </w:r>
            <w:r w:rsidR="009431C4" w:rsidRPr="00305C6B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ë</w:t>
            </w:r>
            <w:r w:rsidR="009431C4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t e tjera. </w:t>
            </w:r>
          </w:p>
          <w:p w14:paraId="2DBF1F81" w14:textId="77777777" w:rsidR="00317968" w:rsidRPr="00BA1DE5" w:rsidRDefault="00317968" w:rsidP="00F34CC9">
            <w:pPr>
              <w:pStyle w:val="NoSpacing"/>
              <w:spacing w:line="240" w:lineRule="exact"/>
              <w:rPr>
                <w:rFonts w:asciiTheme="minorHAnsi" w:hAnsiTheme="minorHAnsi" w:cstheme="minorHAnsi"/>
                <w:sz w:val="22"/>
                <w:szCs w:val="22"/>
                <w:lang w:val="sq-AL"/>
              </w:rPr>
            </w:pPr>
          </w:p>
        </w:tc>
      </w:tr>
      <w:tr w:rsidR="00317968" w:rsidRPr="00BA1DE5" w14:paraId="7DA21796" w14:textId="77777777" w:rsidTr="003133EC"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762DE" w14:textId="77777777" w:rsidR="00317968" w:rsidRPr="00BA1DE5" w:rsidRDefault="00317968" w:rsidP="006C06F1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  <w:r w:rsidRPr="00BA1DE5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>Qëllimet e lëndës:</w:t>
            </w:r>
          </w:p>
        </w:tc>
        <w:tc>
          <w:tcPr>
            <w:tcW w:w="70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7A01B" w14:textId="77777777" w:rsidR="00F34CC9" w:rsidRPr="00F34CC9" w:rsidRDefault="00F34CC9" w:rsidP="00F34CC9">
            <w:pPr>
              <w:spacing w:after="0" w:line="240" w:lineRule="exact"/>
              <w:rPr>
                <w:rFonts w:cstheme="minorHAnsi"/>
              </w:rPr>
            </w:pPr>
            <w:r w:rsidRPr="00F34CC9">
              <w:rPr>
                <w:rFonts w:cstheme="minorHAnsi"/>
              </w:rPr>
              <w:t xml:space="preserve">Qëllimet e lëndës së Anatomisë janë të ofroj studentëve njohuri nga: </w:t>
            </w:r>
          </w:p>
          <w:p w14:paraId="6435FC5B" w14:textId="77777777" w:rsidR="00F34CC9" w:rsidRPr="00F34CC9" w:rsidRDefault="00F34CC9" w:rsidP="00F34CC9">
            <w:pPr>
              <w:spacing w:after="0" w:line="240" w:lineRule="exact"/>
              <w:rPr>
                <w:rFonts w:cstheme="minorHAnsi"/>
              </w:rPr>
            </w:pPr>
            <w:r w:rsidRPr="00F34CC9">
              <w:rPr>
                <w:rFonts w:cstheme="minorHAnsi"/>
              </w:rPr>
              <w:t xml:space="preserve">a) Anatomia normale (forma dhe ndërtimi i organizmit të njeriut, duke filluar nga qeliza, indet, organet dhe sistemet e organeve) </w:t>
            </w:r>
          </w:p>
          <w:p w14:paraId="061F1304" w14:textId="77777777" w:rsidR="00F34CC9" w:rsidRPr="00F34CC9" w:rsidRDefault="00F34CC9" w:rsidP="00F34CC9">
            <w:pPr>
              <w:spacing w:after="0" w:line="240" w:lineRule="exact"/>
              <w:rPr>
                <w:rFonts w:cstheme="minorHAnsi"/>
              </w:rPr>
            </w:pPr>
            <w:r w:rsidRPr="00F34CC9">
              <w:rPr>
                <w:rFonts w:cstheme="minorHAnsi"/>
              </w:rPr>
              <w:lastRenderedPageBreak/>
              <w:t>b) Anatomia topografike e trupit të njeriut; ndarja e tij në zona (regjione), raportet topografike të tija me organet dhe elementet vaskulare e nervore, projektimin e tyre në sipërfaqen e trupit duke u bazuar në pikat dhe vijat orientuese të prekshme dhe ato konvencionale</w:t>
            </w:r>
          </w:p>
          <w:p w14:paraId="71293FC4" w14:textId="77777777" w:rsidR="00F34CC9" w:rsidRPr="00F34CC9" w:rsidRDefault="00F34CC9" w:rsidP="00F34CC9">
            <w:pPr>
              <w:spacing w:after="0" w:line="240" w:lineRule="exact"/>
              <w:rPr>
                <w:rFonts w:cstheme="minorHAnsi"/>
              </w:rPr>
            </w:pPr>
            <w:r w:rsidRPr="00F34CC9">
              <w:rPr>
                <w:rFonts w:cstheme="minorHAnsi"/>
              </w:rPr>
              <w:t xml:space="preserve">c) Anatomia  funksionale; ndërlidhja e formës së organit dhe sistemit të organeve me funksionin, </w:t>
            </w:r>
          </w:p>
          <w:p w14:paraId="56802EB3" w14:textId="77777777" w:rsidR="00F34CC9" w:rsidRPr="00F34CC9" w:rsidRDefault="00F34CC9" w:rsidP="00F34CC9">
            <w:pPr>
              <w:spacing w:after="0" w:line="240" w:lineRule="exact"/>
              <w:rPr>
                <w:rFonts w:cstheme="minorHAnsi"/>
              </w:rPr>
            </w:pPr>
            <w:r w:rsidRPr="00F34CC9">
              <w:rPr>
                <w:rFonts w:cstheme="minorHAnsi"/>
              </w:rPr>
              <w:t>d) Anatomia klinike; problemet më të shpeshta klinike me të cilat atakohet organi dhe organizmi në terësi si dhe rugët më të sigurta të ndërhyrjes për eliminimin e tyre</w:t>
            </w:r>
          </w:p>
          <w:p w14:paraId="1D1DC874" w14:textId="6F029C8D" w:rsidR="00F34CC9" w:rsidRPr="00BA1DE5" w:rsidRDefault="00F34CC9" w:rsidP="006C06F1">
            <w:pPr>
              <w:spacing w:after="0" w:line="240" w:lineRule="exact"/>
              <w:rPr>
                <w:rFonts w:cstheme="minorHAnsi"/>
              </w:rPr>
            </w:pPr>
            <w:r w:rsidRPr="00F34CC9">
              <w:rPr>
                <w:rFonts w:cstheme="minorHAnsi"/>
              </w:rPr>
              <w:t>e) Të përvetësojë emërtimet latine sipas terminologjisë anatomike (</w:t>
            </w:r>
            <w:r w:rsidR="00F75CE5" w:rsidRPr="00F75CE5">
              <w:rPr>
                <w:rFonts w:cstheme="minorHAnsi"/>
              </w:rPr>
              <w:t>nomenklaturës anatomike - Terminologjia Anatomike, edicioni 2, 2019</w:t>
            </w:r>
            <w:r w:rsidRPr="00F34CC9">
              <w:rPr>
                <w:rFonts w:cstheme="minorHAnsi"/>
              </w:rPr>
              <w:t>) që do tju mundësojë komunikimin në mënyrë efektive/adekuate me kolegët e tyre.</w:t>
            </w:r>
          </w:p>
          <w:p w14:paraId="4B7C6100" w14:textId="77777777" w:rsidR="00317968" w:rsidRPr="00BA1DE5" w:rsidRDefault="00317968" w:rsidP="006C06F1">
            <w:pPr>
              <w:spacing w:after="0" w:line="240" w:lineRule="exact"/>
              <w:rPr>
                <w:rFonts w:cstheme="minorHAnsi"/>
                <w:i/>
              </w:rPr>
            </w:pPr>
          </w:p>
        </w:tc>
      </w:tr>
      <w:tr w:rsidR="00317968" w:rsidRPr="00BA1DE5" w14:paraId="50DC7AFD" w14:textId="77777777" w:rsidTr="003133EC"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14:paraId="4E6FC67C" w14:textId="77777777" w:rsidR="00317968" w:rsidRPr="00BA1DE5" w:rsidRDefault="00317968" w:rsidP="006C06F1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lastRenderedPageBreak/>
              <w:t>Rezultatet e pritshme të nxënies</w:t>
            </w:r>
            <w:r w:rsidRPr="00BA1DE5">
              <w:rPr>
                <w:rFonts w:ascii="Calibri" w:hAnsi="Calibri"/>
                <w:b/>
                <w:lang w:val="sq-AL"/>
              </w:rPr>
              <w:t>:</w:t>
            </w:r>
          </w:p>
        </w:tc>
        <w:tc>
          <w:tcPr>
            <w:tcW w:w="70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14:paraId="53D7C7F6" w14:textId="3203BF36" w:rsidR="00F34CC9" w:rsidRPr="00F34CC9" w:rsidRDefault="00F34CC9" w:rsidP="00F34CC9">
            <w:pPr>
              <w:spacing w:after="0" w:line="240" w:lineRule="exact"/>
              <w:rPr>
                <w:rFonts w:cstheme="minorHAnsi"/>
              </w:rPr>
            </w:pPr>
            <w:r w:rsidRPr="00F34CC9">
              <w:rPr>
                <w:rFonts w:cstheme="minorHAnsi"/>
              </w:rPr>
              <w:t>Pas përfundimit të mësimit studenti duhet të jetë në gjendje të:</w:t>
            </w:r>
          </w:p>
          <w:p w14:paraId="181F117F" w14:textId="77777777" w:rsidR="00F34CC9" w:rsidRPr="00F34CC9" w:rsidRDefault="00F34CC9" w:rsidP="00F34CC9">
            <w:pPr>
              <w:spacing w:after="0" w:line="240" w:lineRule="exact"/>
              <w:rPr>
                <w:rFonts w:cstheme="minorHAnsi"/>
              </w:rPr>
            </w:pPr>
            <w:r w:rsidRPr="00F34CC9">
              <w:rPr>
                <w:rFonts w:cstheme="minorHAnsi"/>
              </w:rPr>
              <w:t>1. Kuptojnë qëllimin e studimit të anatomisë</w:t>
            </w:r>
          </w:p>
          <w:p w14:paraId="7AEEE28A" w14:textId="77777777" w:rsidR="00F34CC9" w:rsidRPr="00F34CC9" w:rsidRDefault="00F34CC9" w:rsidP="00F34CC9">
            <w:pPr>
              <w:spacing w:after="0" w:line="240" w:lineRule="exact"/>
              <w:rPr>
                <w:rFonts w:cstheme="minorHAnsi"/>
              </w:rPr>
            </w:pPr>
            <w:r w:rsidRPr="00F34CC9">
              <w:rPr>
                <w:rFonts w:cstheme="minorHAnsi"/>
              </w:rPr>
              <w:t>2. Përshkruaj karakteristikat themelore anatomike</w:t>
            </w:r>
          </w:p>
          <w:p w14:paraId="3975CB2F" w14:textId="77777777" w:rsidR="00F34CC9" w:rsidRPr="00F34CC9" w:rsidRDefault="00F34CC9" w:rsidP="00F34CC9">
            <w:pPr>
              <w:spacing w:after="0" w:line="240" w:lineRule="exact"/>
              <w:rPr>
                <w:rFonts w:cstheme="minorHAnsi"/>
              </w:rPr>
            </w:pPr>
            <w:r w:rsidRPr="00F34CC9">
              <w:rPr>
                <w:rFonts w:cstheme="minorHAnsi"/>
              </w:rPr>
              <w:t>3. Kenë njohuri të përgjithshme mbi qelizat, indet dhe sistemet funksionale të organeve</w:t>
            </w:r>
          </w:p>
          <w:p w14:paraId="77009812" w14:textId="77777777" w:rsidR="00F34CC9" w:rsidRPr="00F34CC9" w:rsidRDefault="00F34CC9" w:rsidP="00F34CC9">
            <w:pPr>
              <w:spacing w:after="0" w:line="240" w:lineRule="exact"/>
              <w:rPr>
                <w:rFonts w:cstheme="minorHAnsi"/>
              </w:rPr>
            </w:pPr>
            <w:r w:rsidRPr="00F34CC9">
              <w:rPr>
                <w:rFonts w:cstheme="minorHAnsi"/>
              </w:rPr>
              <w:t>4. Njohin ndarjen e Anatomisë; pjesët kryesore të trupit të njeriut, regjionet, vijat orientuese dhe pikat referente, pozicionin dhe planet/rrafshet anatomike, nomenklaturën anatomike</w:t>
            </w:r>
          </w:p>
          <w:p w14:paraId="6CD6EE1C" w14:textId="77777777" w:rsidR="00F34CC9" w:rsidRPr="00F34CC9" w:rsidRDefault="00F34CC9" w:rsidP="00F34CC9">
            <w:pPr>
              <w:spacing w:after="0" w:line="240" w:lineRule="exact"/>
              <w:rPr>
                <w:rFonts w:cstheme="minorHAnsi"/>
              </w:rPr>
            </w:pPr>
            <w:r w:rsidRPr="00F34CC9">
              <w:rPr>
                <w:rFonts w:cstheme="minorHAnsi"/>
              </w:rPr>
              <w:t>5. Njohin ndërtimn dhe rëndësinë e sistemeve të organeve të ndryshme, siç janë: sistemi osteomuskular, kardiovaskular,  sistemi respirator, sistemi digjestiv, sistemit urinar, sistemi i organeve gjinore mashkullore dhe femerore, sistrmin endokrin,</w:t>
            </w:r>
          </w:p>
          <w:p w14:paraId="2C86F7C8" w14:textId="0C79A6E1" w:rsidR="00317968" w:rsidRPr="00BA1DE5" w:rsidRDefault="00F34CC9" w:rsidP="00F34CC9">
            <w:pPr>
              <w:spacing w:after="0" w:line="240" w:lineRule="exact"/>
              <w:rPr>
                <w:rFonts w:cstheme="minorHAnsi"/>
                <w:i/>
              </w:rPr>
            </w:pPr>
            <w:r w:rsidRPr="00F34CC9">
              <w:rPr>
                <w:rFonts w:cstheme="minorHAnsi"/>
              </w:rPr>
              <w:t>6. Kuptojnë metodën e studimit që do të përdoret dhe mënyrën se si lënda është e organizuar.</w:t>
            </w:r>
          </w:p>
        </w:tc>
      </w:tr>
      <w:tr w:rsidR="00317968" w:rsidRPr="00BA1DE5" w14:paraId="4E473D98" w14:textId="77777777" w:rsidTr="003133EC">
        <w:tc>
          <w:tcPr>
            <w:tcW w:w="9350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356712C1" w14:textId="77777777" w:rsidR="00317968" w:rsidRPr="00BA1DE5" w:rsidRDefault="00317968" w:rsidP="006C06F1">
            <w:pPr>
              <w:pStyle w:val="NoSpacing"/>
              <w:rPr>
                <w:rFonts w:ascii="Calibri" w:hAnsi="Calibri"/>
                <w:i/>
                <w:sz w:val="22"/>
                <w:szCs w:val="22"/>
                <w:lang w:val="sq-AL"/>
              </w:rPr>
            </w:pPr>
          </w:p>
        </w:tc>
      </w:tr>
      <w:tr w:rsidR="00317968" w:rsidRPr="00BA1DE5" w14:paraId="5382203D" w14:textId="77777777" w:rsidTr="003133EC">
        <w:trPr>
          <w:trHeight w:val="70"/>
        </w:trPr>
        <w:tc>
          <w:tcPr>
            <w:tcW w:w="9350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1E12D500" w14:textId="77777777" w:rsidR="00317968" w:rsidRPr="00BA1DE5" w:rsidRDefault="00317968" w:rsidP="006C06F1">
            <w:pPr>
              <w:pStyle w:val="NoSpacing"/>
              <w:jc w:val="center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="Calibri" w:hAnsi="Calibri"/>
                <w:b/>
                <w:lang w:val="sq-AL"/>
              </w:rPr>
              <w:t>Obligimet e studentit (duhet të jetë në përputhje me Rezultatet e Nxënies të studentit)</w:t>
            </w:r>
          </w:p>
        </w:tc>
      </w:tr>
      <w:tr w:rsidR="00317968" w:rsidRPr="00BA1DE5" w14:paraId="7F758A42" w14:textId="77777777" w:rsidTr="003133EC">
        <w:tc>
          <w:tcPr>
            <w:tcW w:w="233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421BA9B0" w14:textId="77777777" w:rsidR="00317968" w:rsidRPr="00BA1DE5" w:rsidRDefault="00317968" w:rsidP="006C06F1">
            <w:pPr>
              <w:spacing w:after="0" w:line="240" w:lineRule="exact"/>
              <w:rPr>
                <w:rFonts w:ascii="Calibri" w:hAnsi="Calibri" w:cs="Arial"/>
                <w:b/>
              </w:rPr>
            </w:pPr>
            <w:r w:rsidRPr="00BA1DE5">
              <w:rPr>
                <w:rFonts w:ascii="Calibri" w:hAnsi="Calibri" w:cs="Arial"/>
                <w:b/>
              </w:rPr>
              <w:t xml:space="preserve">Aktiviteti </w:t>
            </w:r>
          </w:p>
        </w:tc>
        <w:tc>
          <w:tcPr>
            <w:tcW w:w="233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3A49A37F" w14:textId="77777777" w:rsidR="00317968" w:rsidRPr="00BA1DE5" w:rsidRDefault="00317968" w:rsidP="006C06F1">
            <w:pPr>
              <w:spacing w:after="0" w:line="240" w:lineRule="exact"/>
              <w:rPr>
                <w:rFonts w:ascii="Calibri" w:hAnsi="Calibri" w:cs="Arial"/>
                <w:b/>
              </w:rPr>
            </w:pPr>
            <w:r w:rsidRPr="00BA1DE5">
              <w:rPr>
                <w:rFonts w:ascii="Calibri" w:hAnsi="Calibri" w:cs="Arial"/>
                <w:b/>
              </w:rPr>
              <w:t>Orë mësimore</w:t>
            </w:r>
          </w:p>
        </w:tc>
        <w:tc>
          <w:tcPr>
            <w:tcW w:w="233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361221D1" w14:textId="77777777" w:rsidR="00317968" w:rsidRPr="00BA1DE5" w:rsidRDefault="00317968" w:rsidP="006C06F1">
            <w:pPr>
              <w:spacing w:after="0" w:line="240" w:lineRule="exact"/>
              <w:rPr>
                <w:rFonts w:ascii="Calibri" w:hAnsi="Calibri" w:cs="Arial"/>
                <w:b/>
              </w:rPr>
            </w:pPr>
            <w:r w:rsidRPr="00BA1DE5">
              <w:rPr>
                <w:rFonts w:ascii="Calibri" w:hAnsi="Calibri" w:cs="Arial"/>
                <w:b/>
              </w:rPr>
              <w:t>Ditë/Javë</w:t>
            </w:r>
          </w:p>
        </w:tc>
        <w:tc>
          <w:tcPr>
            <w:tcW w:w="233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70A8313B" w14:textId="77777777" w:rsidR="00317968" w:rsidRPr="00BA1DE5" w:rsidRDefault="00317968" w:rsidP="006C06F1">
            <w:pPr>
              <w:spacing w:after="0" w:line="240" w:lineRule="exact"/>
              <w:rPr>
                <w:rFonts w:ascii="Calibri" w:hAnsi="Calibri" w:cs="Arial"/>
                <w:b/>
              </w:rPr>
            </w:pPr>
            <w:r w:rsidRPr="00BA1DE5">
              <w:rPr>
                <w:rFonts w:ascii="Calibri" w:hAnsi="Calibri" w:cs="Arial"/>
                <w:b/>
              </w:rPr>
              <w:t>Gjithsej</w:t>
            </w:r>
          </w:p>
        </w:tc>
      </w:tr>
      <w:tr w:rsidR="00317968" w:rsidRPr="00BA1DE5" w14:paraId="09483C7D" w14:textId="77777777" w:rsidTr="003133EC">
        <w:tc>
          <w:tcPr>
            <w:tcW w:w="2337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B46007C" w14:textId="77777777" w:rsidR="00317968" w:rsidRPr="00BA1DE5" w:rsidRDefault="00317968" w:rsidP="006C06F1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 xml:space="preserve">Ligjëratat </w:t>
            </w:r>
          </w:p>
        </w:tc>
        <w:tc>
          <w:tcPr>
            <w:tcW w:w="2337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78D6E4A" w14:textId="1388AB50" w:rsidR="00317968" w:rsidRPr="00BA1DE5" w:rsidRDefault="00F34CC9" w:rsidP="006C06F1">
            <w:pPr>
              <w:spacing w:after="0" w:line="240" w:lineRule="exact"/>
              <w:jc w:val="center"/>
              <w:rPr>
                <w:rFonts w:cs="Arial"/>
              </w:rPr>
            </w:pPr>
            <w:r>
              <w:rPr>
                <w:rFonts w:cs="Arial"/>
              </w:rPr>
              <w:t>4</w:t>
            </w:r>
          </w:p>
        </w:tc>
        <w:tc>
          <w:tcPr>
            <w:tcW w:w="2338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7CCCD2B" w14:textId="1B9929AB" w:rsidR="00317968" w:rsidRPr="00BA1DE5" w:rsidRDefault="00F34CC9" w:rsidP="006C06F1">
            <w:pPr>
              <w:spacing w:after="0" w:line="240" w:lineRule="exact"/>
              <w:jc w:val="center"/>
              <w:rPr>
                <w:rFonts w:cs="Arial"/>
              </w:rPr>
            </w:pPr>
            <w:r>
              <w:rPr>
                <w:rFonts w:cs="Arial"/>
              </w:rPr>
              <w:t>1/</w:t>
            </w:r>
            <w:r w:rsidR="00317968" w:rsidRPr="00BA1DE5">
              <w:rPr>
                <w:rFonts w:cs="Arial"/>
              </w:rPr>
              <w:t>15</w:t>
            </w:r>
          </w:p>
        </w:tc>
        <w:tc>
          <w:tcPr>
            <w:tcW w:w="2338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E7E4FC" w14:textId="7186F31E" w:rsidR="00317968" w:rsidRPr="00BA1DE5" w:rsidRDefault="00F34CC9" w:rsidP="006C06F1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60</w:t>
            </w:r>
          </w:p>
        </w:tc>
      </w:tr>
      <w:tr w:rsidR="00317968" w:rsidRPr="00BA1DE5" w14:paraId="32F71DB6" w14:textId="77777777" w:rsidTr="003133EC"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3454FF1" w14:textId="77777777" w:rsidR="00317968" w:rsidRPr="00BA1DE5" w:rsidRDefault="00317968" w:rsidP="006C06F1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 xml:space="preserve">Teori/Punë në laborator/Ushtrime 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518A3CD" w14:textId="77777777" w:rsidR="00317968" w:rsidRPr="00BA1DE5" w:rsidRDefault="00317968" w:rsidP="006C06F1">
            <w:pPr>
              <w:spacing w:after="0" w:line="240" w:lineRule="exact"/>
              <w:jc w:val="center"/>
              <w:rPr>
                <w:rFonts w:cs="Arial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D509B62" w14:textId="77777777" w:rsidR="00317968" w:rsidRPr="00BA1DE5" w:rsidRDefault="00317968" w:rsidP="006C06F1">
            <w:pPr>
              <w:spacing w:after="0" w:line="240" w:lineRule="exact"/>
              <w:jc w:val="center"/>
              <w:rPr>
                <w:rFonts w:cs="Arial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65C303" w14:textId="77777777" w:rsidR="00317968" w:rsidRPr="00BA1DE5" w:rsidRDefault="00317968" w:rsidP="006C06F1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</w:p>
        </w:tc>
      </w:tr>
      <w:tr w:rsidR="00317968" w:rsidRPr="00BA1DE5" w14:paraId="6B27661B" w14:textId="77777777" w:rsidTr="003133EC"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D3B9DDE" w14:textId="77777777" w:rsidR="00317968" w:rsidRPr="00BA1DE5" w:rsidRDefault="00317968" w:rsidP="006C06F1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>Punë praktike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32423D2" w14:textId="18BEBAEC" w:rsidR="00317968" w:rsidRPr="00BA1DE5" w:rsidRDefault="00F34CC9" w:rsidP="006C06F1">
            <w:pPr>
              <w:spacing w:after="0" w:line="240" w:lineRule="exact"/>
              <w:jc w:val="center"/>
              <w:rPr>
                <w:rFonts w:cs="Arial"/>
              </w:rPr>
            </w:pPr>
            <w:r>
              <w:rPr>
                <w:rFonts w:cs="Arial"/>
              </w:rPr>
              <w:t>4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C7EDE6C" w14:textId="5DE0354C" w:rsidR="00317968" w:rsidRPr="00BA1DE5" w:rsidRDefault="00F34CC9" w:rsidP="006C06F1">
            <w:pPr>
              <w:spacing w:after="0" w:line="240" w:lineRule="exact"/>
              <w:jc w:val="center"/>
              <w:rPr>
                <w:rFonts w:cs="Arial"/>
              </w:rPr>
            </w:pPr>
            <w:r>
              <w:rPr>
                <w:rFonts w:cs="Arial"/>
              </w:rPr>
              <w:t>1/</w:t>
            </w:r>
            <w:r w:rsidR="00317968" w:rsidRPr="00BA1DE5">
              <w:rPr>
                <w:rFonts w:cs="Arial"/>
              </w:rPr>
              <w:t>15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279261" w14:textId="226231F0" w:rsidR="00317968" w:rsidRPr="00BA1DE5" w:rsidRDefault="00F34CC9" w:rsidP="006C06F1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6</w:t>
            </w:r>
            <w:r w:rsidR="00317968" w:rsidRPr="00BA1DE5">
              <w:rPr>
                <w:rFonts w:ascii="Calibri" w:hAnsi="Calibri" w:cs="Arial"/>
              </w:rPr>
              <w:t>0</w:t>
            </w:r>
          </w:p>
        </w:tc>
      </w:tr>
      <w:tr w:rsidR="00317968" w:rsidRPr="00BA1DE5" w14:paraId="72B4A26C" w14:textId="77777777" w:rsidTr="003133EC"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18515F7" w14:textId="77777777" w:rsidR="00317968" w:rsidRPr="00BA1DE5" w:rsidRDefault="00317968" w:rsidP="006C06F1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>Konsultime me mësimdhënësin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9A87DD2" w14:textId="41B4622A" w:rsidR="00317968" w:rsidRPr="00BA1DE5" w:rsidRDefault="00F34CC9" w:rsidP="006C06F1">
            <w:pPr>
              <w:spacing w:after="0" w:line="240" w:lineRule="exact"/>
              <w:jc w:val="center"/>
              <w:rPr>
                <w:rFonts w:cs="Arial"/>
              </w:rPr>
            </w:pPr>
            <w:r>
              <w:rPr>
                <w:rFonts w:cs="Arial"/>
              </w:rPr>
              <w:t>2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FEFBA01" w14:textId="7D699CF1" w:rsidR="00317968" w:rsidRPr="00BA1DE5" w:rsidRDefault="00F34CC9" w:rsidP="00F34CC9">
            <w:pPr>
              <w:spacing w:after="0" w:line="240" w:lineRule="exact"/>
              <w:jc w:val="center"/>
              <w:rPr>
                <w:rFonts w:cs="Arial"/>
              </w:rPr>
            </w:pPr>
            <w:r>
              <w:rPr>
                <w:rFonts w:cs="Arial"/>
              </w:rPr>
              <w:t>1/15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BF949B" w14:textId="57B6BED0" w:rsidR="00317968" w:rsidRPr="00BA1DE5" w:rsidRDefault="00317968" w:rsidP="006C06F1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>3</w:t>
            </w:r>
            <w:r w:rsidR="00F34CC9">
              <w:rPr>
                <w:rFonts w:ascii="Calibri" w:hAnsi="Calibri" w:cs="Arial"/>
              </w:rPr>
              <w:t>0</w:t>
            </w:r>
          </w:p>
        </w:tc>
      </w:tr>
      <w:tr w:rsidR="00317968" w:rsidRPr="00BA1DE5" w14:paraId="2A3AE479" w14:textId="77777777" w:rsidTr="003133EC"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6C7F835" w14:textId="77777777" w:rsidR="00317968" w:rsidRPr="00BA1DE5" w:rsidRDefault="00317968" w:rsidP="006C06F1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>Puna në terren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089BD2F" w14:textId="69D56A9E" w:rsidR="00317968" w:rsidRPr="00BA1DE5" w:rsidRDefault="00317968" w:rsidP="006C06F1">
            <w:pPr>
              <w:spacing w:after="0" w:line="240" w:lineRule="exact"/>
              <w:jc w:val="center"/>
              <w:rPr>
                <w:rFonts w:cs="Arial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F2B62D5" w14:textId="746F3872" w:rsidR="00317968" w:rsidRPr="00BA1DE5" w:rsidRDefault="00317968" w:rsidP="006C06F1">
            <w:pPr>
              <w:spacing w:after="0" w:line="240" w:lineRule="exact"/>
              <w:jc w:val="center"/>
              <w:rPr>
                <w:rFonts w:cs="Arial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7B460C" w14:textId="2C3B27B6" w:rsidR="00317968" w:rsidRPr="00BA1DE5" w:rsidRDefault="00317968" w:rsidP="006C06F1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</w:p>
        </w:tc>
      </w:tr>
      <w:tr w:rsidR="003133EC" w:rsidRPr="00BA1DE5" w14:paraId="6018A0D1" w14:textId="77777777" w:rsidTr="003133EC"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05BAC95" w14:textId="77777777" w:rsidR="003133EC" w:rsidRPr="00BA1DE5" w:rsidRDefault="003133EC" w:rsidP="003133EC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cs="Arial"/>
                <w:szCs w:val="72"/>
                <w:shd w:val="clear" w:color="auto" w:fill="FFFFFF"/>
              </w:rPr>
              <w:t>Testi, punimi seminarik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7F89390" w14:textId="1F2BFD97" w:rsidR="003133EC" w:rsidRPr="00BA1DE5" w:rsidRDefault="003133EC" w:rsidP="003133EC">
            <w:pPr>
              <w:spacing w:after="0" w:line="240" w:lineRule="exact"/>
              <w:jc w:val="center"/>
              <w:rPr>
                <w:rFonts w:cs="Arial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641E770" w14:textId="5954E310" w:rsidR="003133EC" w:rsidRPr="00BA1DE5" w:rsidRDefault="003133EC" w:rsidP="003133EC">
            <w:pPr>
              <w:spacing w:after="0" w:line="240" w:lineRule="exact"/>
              <w:jc w:val="center"/>
              <w:rPr>
                <w:rFonts w:cs="Arial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586B49" w14:textId="2E4191AA" w:rsidR="003133EC" w:rsidRPr="00BA1DE5" w:rsidRDefault="003133EC" w:rsidP="003133EC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</w:p>
        </w:tc>
      </w:tr>
      <w:tr w:rsidR="00317968" w:rsidRPr="00BA1DE5" w14:paraId="2B8E83D8" w14:textId="77777777" w:rsidTr="003133EC"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BDE4ED7" w14:textId="77777777" w:rsidR="00317968" w:rsidRPr="00BA1DE5" w:rsidRDefault="00317968" w:rsidP="006C06F1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>Detyrë shtëpie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A834A94" w14:textId="77777777" w:rsidR="00317968" w:rsidRPr="00BA1DE5" w:rsidRDefault="00317968" w:rsidP="006C06F1">
            <w:pPr>
              <w:spacing w:after="0" w:line="240" w:lineRule="exact"/>
              <w:jc w:val="center"/>
              <w:rPr>
                <w:rFonts w:cs="Arial"/>
              </w:rPr>
            </w:pPr>
            <w:r w:rsidRPr="00BA1DE5">
              <w:rPr>
                <w:rFonts w:cs="Arial"/>
              </w:rPr>
              <w:t>1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9D0B348" w14:textId="77777777" w:rsidR="00317968" w:rsidRPr="00BA1DE5" w:rsidRDefault="00317968" w:rsidP="006C06F1">
            <w:pPr>
              <w:spacing w:after="0" w:line="240" w:lineRule="exact"/>
              <w:jc w:val="center"/>
              <w:rPr>
                <w:rFonts w:cs="Arial"/>
              </w:rPr>
            </w:pPr>
            <w:r w:rsidRPr="00BA1DE5">
              <w:rPr>
                <w:rFonts w:cs="Arial"/>
              </w:rPr>
              <w:t>15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7AAEBF" w14:textId="77777777" w:rsidR="00317968" w:rsidRPr="00BA1DE5" w:rsidRDefault="00317968" w:rsidP="006C06F1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>15</w:t>
            </w:r>
          </w:p>
        </w:tc>
      </w:tr>
      <w:tr w:rsidR="003133EC" w:rsidRPr="00BA1DE5" w14:paraId="0D4572E0" w14:textId="77777777" w:rsidTr="003133EC"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564C0A0" w14:textId="77777777" w:rsidR="003133EC" w:rsidRPr="00BA1DE5" w:rsidRDefault="003133EC" w:rsidP="003133EC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>Mësimi individual (në bibliotekë apo në shtëpi)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53E74B8" w14:textId="406844F8" w:rsidR="003133EC" w:rsidRPr="00BA1DE5" w:rsidRDefault="003133EC" w:rsidP="00816864">
            <w:pPr>
              <w:spacing w:after="0" w:line="240" w:lineRule="exact"/>
              <w:rPr>
                <w:rFonts w:ascii="Calibri" w:hAnsi="Calibri" w:cs="Arial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8109254" w14:textId="2121F0BF" w:rsidR="003133EC" w:rsidRPr="00BA1DE5" w:rsidRDefault="003133EC" w:rsidP="003133EC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CA9867" w14:textId="7DB3CB07" w:rsidR="003133EC" w:rsidRPr="00BA1DE5" w:rsidRDefault="003133EC" w:rsidP="003133EC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</w:p>
        </w:tc>
      </w:tr>
      <w:tr w:rsidR="003133EC" w:rsidRPr="00BA1DE5" w14:paraId="01CAE913" w14:textId="77777777" w:rsidTr="003133EC"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C54AB7B" w14:textId="77777777" w:rsidR="003133EC" w:rsidRPr="00BA1DE5" w:rsidRDefault="003133EC" w:rsidP="003133EC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 xml:space="preserve">Përgatitja për provimin final 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74358B1" w14:textId="63AC7FD6" w:rsidR="003133EC" w:rsidRPr="00BA1DE5" w:rsidRDefault="003133EC" w:rsidP="003133EC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 w:rsidRPr="001175DA">
              <w:t>2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DAE2AF6" w14:textId="7359ECF2" w:rsidR="003133EC" w:rsidRPr="00BA1DE5" w:rsidRDefault="00816864" w:rsidP="003133EC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t>1</w:t>
            </w:r>
            <w:r w:rsidR="003133EC" w:rsidRPr="001175DA">
              <w:t>/15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B2DCBB" w14:textId="73183D75" w:rsidR="003133EC" w:rsidRPr="00BA1DE5" w:rsidRDefault="003133EC" w:rsidP="003133EC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 w:rsidRPr="001175DA">
              <w:t>30</w:t>
            </w:r>
          </w:p>
        </w:tc>
      </w:tr>
      <w:tr w:rsidR="00317968" w:rsidRPr="00BA1DE5" w14:paraId="1A36DEFA" w14:textId="77777777" w:rsidTr="003133EC"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05C2A2F" w14:textId="77777777" w:rsidR="00317968" w:rsidRPr="00BA1DE5" w:rsidRDefault="00317968" w:rsidP="006C06F1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>Koha e vlerësimit (testi, kuizi, provimi final)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E4B4FBA" w14:textId="276B6C57" w:rsidR="003133EC" w:rsidRPr="003133EC" w:rsidRDefault="003133EC" w:rsidP="003133EC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2 t</w:t>
            </w:r>
            <w:r w:rsidRPr="003133EC">
              <w:rPr>
                <w:rFonts w:ascii="Calibri" w:hAnsi="Calibri" w:cs="Arial"/>
              </w:rPr>
              <w:t xml:space="preserve">este formative </w:t>
            </w:r>
          </w:p>
          <w:p w14:paraId="0A3E6B5D" w14:textId="6852AF38" w:rsidR="003133EC" w:rsidRPr="003133EC" w:rsidRDefault="00B5488C" w:rsidP="00B5488C">
            <w:pPr>
              <w:spacing w:after="0" w:line="240" w:lineRule="exac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      </w:t>
            </w:r>
            <w:r w:rsidR="003133EC" w:rsidRPr="003133EC">
              <w:rPr>
                <w:rFonts w:ascii="Calibri" w:hAnsi="Calibri" w:cs="Arial"/>
              </w:rPr>
              <w:t>1 provim praktik</w:t>
            </w:r>
          </w:p>
          <w:p w14:paraId="4ACB3454" w14:textId="57BD4841" w:rsidR="00317968" w:rsidRPr="00BA1DE5" w:rsidRDefault="003133EC" w:rsidP="003133EC">
            <w:pPr>
              <w:spacing w:after="0" w:line="240" w:lineRule="exac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      1 </w:t>
            </w:r>
            <w:r w:rsidRPr="003133EC">
              <w:rPr>
                <w:rFonts w:ascii="Calibri" w:hAnsi="Calibri" w:cs="Arial"/>
              </w:rPr>
              <w:t>provim final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6E595D8" w14:textId="3D37AB3A" w:rsidR="00317968" w:rsidRDefault="00816864" w:rsidP="006C06F1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3</w:t>
            </w:r>
          </w:p>
          <w:p w14:paraId="7632B0B2" w14:textId="77777777" w:rsidR="003133EC" w:rsidRDefault="003133EC" w:rsidP="006C06F1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</w:t>
            </w:r>
          </w:p>
          <w:p w14:paraId="70A35088" w14:textId="5D2FA8C3" w:rsidR="003133EC" w:rsidRPr="00BA1DE5" w:rsidRDefault="003133EC" w:rsidP="006C06F1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D3533A" w14:textId="04B021A7" w:rsidR="00317968" w:rsidRDefault="00816864" w:rsidP="006C06F1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3</w:t>
            </w:r>
          </w:p>
          <w:p w14:paraId="4116D04D" w14:textId="77777777" w:rsidR="003133EC" w:rsidRDefault="003133EC" w:rsidP="006C06F1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</w:t>
            </w:r>
          </w:p>
          <w:p w14:paraId="44555F53" w14:textId="32FCD234" w:rsidR="003133EC" w:rsidRPr="00BA1DE5" w:rsidRDefault="003133EC" w:rsidP="006C06F1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</w:t>
            </w:r>
          </w:p>
        </w:tc>
      </w:tr>
      <w:tr w:rsidR="00317968" w:rsidRPr="00BA1DE5" w14:paraId="1324FDB4" w14:textId="77777777" w:rsidTr="003133EC"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14:paraId="4614DEE8" w14:textId="2341EBB9" w:rsidR="00317968" w:rsidRPr="00BA1DE5" w:rsidRDefault="00317968" w:rsidP="006C06F1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>Projektet, prezantimet, etj.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14:paraId="29B84C10" w14:textId="77777777" w:rsidR="00317968" w:rsidRPr="00BA1DE5" w:rsidRDefault="00317968" w:rsidP="006C06F1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14:paraId="1E4ADD3A" w14:textId="77777777" w:rsidR="00317968" w:rsidRPr="00BA1DE5" w:rsidRDefault="00317968" w:rsidP="006C06F1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auto"/>
              <w:bottom w:val="single" w:sz="4" w:space="0" w:color="FFFFFF" w:themeColor="background1"/>
              <w:right w:val="single" w:sz="4" w:space="0" w:color="000000"/>
            </w:tcBorders>
            <w:shd w:val="clear" w:color="auto" w:fill="FFFFFF"/>
          </w:tcPr>
          <w:p w14:paraId="3915C4A0" w14:textId="77777777" w:rsidR="00317968" w:rsidRPr="00BA1DE5" w:rsidRDefault="00317968" w:rsidP="006C06F1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</w:p>
        </w:tc>
      </w:tr>
      <w:tr w:rsidR="00317968" w:rsidRPr="00BA1DE5" w14:paraId="2AA8CA5D" w14:textId="77777777" w:rsidTr="003133EC">
        <w:trPr>
          <w:trHeight w:val="107"/>
        </w:trPr>
        <w:tc>
          <w:tcPr>
            <w:tcW w:w="233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0D259220" w14:textId="77777777" w:rsidR="00317968" w:rsidRPr="00BA1DE5" w:rsidRDefault="00317968" w:rsidP="006C06F1">
            <w:pPr>
              <w:spacing w:after="0" w:line="240" w:lineRule="exact"/>
              <w:rPr>
                <w:rFonts w:ascii="Calibri" w:hAnsi="Calibri" w:cs="Arial"/>
                <w:b/>
              </w:rPr>
            </w:pPr>
            <w:r w:rsidRPr="00BA1DE5">
              <w:rPr>
                <w:rFonts w:ascii="Calibri" w:hAnsi="Calibri" w:cs="Arial"/>
                <w:b/>
              </w:rPr>
              <w:t>Total</w:t>
            </w:r>
          </w:p>
        </w:tc>
        <w:tc>
          <w:tcPr>
            <w:tcW w:w="233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75637DC9" w14:textId="77777777" w:rsidR="00317968" w:rsidRPr="00BA1DE5" w:rsidRDefault="00317968" w:rsidP="006C06F1">
            <w:pPr>
              <w:spacing w:after="0" w:line="240" w:lineRule="exact"/>
              <w:rPr>
                <w:rFonts w:ascii="Calibri" w:hAnsi="Calibri" w:cs="Arial"/>
                <w:b/>
              </w:rPr>
            </w:pPr>
          </w:p>
        </w:tc>
        <w:tc>
          <w:tcPr>
            <w:tcW w:w="233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04DD6FA6" w14:textId="77777777" w:rsidR="00317968" w:rsidRPr="00BA1DE5" w:rsidRDefault="00317968" w:rsidP="006C06F1">
            <w:pPr>
              <w:spacing w:after="0" w:line="240" w:lineRule="exact"/>
              <w:rPr>
                <w:rFonts w:ascii="Calibri" w:hAnsi="Calibri" w:cs="Arial"/>
                <w:b/>
              </w:rPr>
            </w:pPr>
          </w:p>
        </w:tc>
        <w:tc>
          <w:tcPr>
            <w:tcW w:w="233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3E10EEE0" w14:textId="6AFAEAC1" w:rsidR="00317968" w:rsidRPr="00BA1DE5" w:rsidRDefault="00816864" w:rsidP="00E16208">
            <w:pPr>
              <w:spacing w:after="0" w:line="240" w:lineRule="exact"/>
              <w:jc w:val="center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20</w:t>
            </w:r>
            <w:r w:rsidR="00E16208">
              <w:rPr>
                <w:rFonts w:ascii="Calibri" w:hAnsi="Calibri" w:cs="Arial"/>
                <w:b/>
              </w:rPr>
              <w:t>0</w:t>
            </w:r>
          </w:p>
        </w:tc>
      </w:tr>
      <w:tr w:rsidR="00317968" w:rsidRPr="00BA1DE5" w14:paraId="3BD7D368" w14:textId="77777777" w:rsidTr="003133EC">
        <w:tc>
          <w:tcPr>
            <w:tcW w:w="9350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28681419" w14:textId="77777777" w:rsidR="00317968" w:rsidRPr="00BA1DE5" w:rsidRDefault="00317968" w:rsidP="006C06F1">
            <w:pPr>
              <w:spacing w:after="0"/>
              <w:rPr>
                <w:rFonts w:ascii="Calibri" w:hAnsi="Calibri" w:cs="Arial"/>
                <w:b/>
              </w:rPr>
            </w:pPr>
          </w:p>
        </w:tc>
      </w:tr>
      <w:tr w:rsidR="00317968" w:rsidRPr="00BA1DE5" w14:paraId="29A52276" w14:textId="77777777" w:rsidTr="003133EC">
        <w:tc>
          <w:tcPr>
            <w:tcW w:w="2337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60BD4" w14:textId="77777777" w:rsidR="00317968" w:rsidRPr="00BA1DE5" w:rsidRDefault="00317968" w:rsidP="006C06F1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="Calibri" w:hAnsi="Calibri"/>
                <w:b/>
                <w:lang w:val="sq-AL"/>
              </w:rPr>
              <w:lastRenderedPageBreak/>
              <w:t xml:space="preserve">Metodat e mësimdhënies:  </w:t>
            </w:r>
          </w:p>
        </w:tc>
        <w:tc>
          <w:tcPr>
            <w:tcW w:w="7013" w:type="dxa"/>
            <w:gridSpan w:val="3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97682" w14:textId="77777777" w:rsidR="00547AC7" w:rsidRDefault="003133EC" w:rsidP="00547AC7">
            <w:pPr>
              <w:pStyle w:val="NoSpacing"/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</w:pPr>
            <w:r w:rsidRPr="003133EC"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  <w:t>Mësimi do të realizohet në for</w:t>
            </w:r>
            <w:r w:rsidR="00547AC7"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  <w:t xml:space="preserve">më të: ligjëratave, seminareve </w:t>
            </w:r>
            <w:r w:rsidRPr="003133EC"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  <w:t>dhe ushtrimeve praktike - të cilat mbahen në grupe të vogla</w:t>
            </w:r>
            <w:r w:rsidR="00547AC7"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  <w:t>, d</w:t>
            </w:r>
            <w:r w:rsidR="00317968" w:rsidRPr="00BA1DE5"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  <w:t>uke për</w:t>
            </w:r>
            <w:r w:rsidR="00547AC7"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  <w:t xml:space="preserve">dorë materiale të ndryshme, si </w:t>
            </w:r>
            <w:r w:rsidR="00547AC7" w:rsidRPr="00547AC7"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  <w:t>imazhet nga atlaset, shfrytëzimit të modeleve (mulazhave) të ndryshme si</w:t>
            </w:r>
            <w:r w:rsidR="00547AC7"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  <w:t xml:space="preserve"> dh</w:t>
            </w:r>
            <w:r w:rsidR="00547AC7" w:rsidRPr="00547AC7"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  <w:t>e organeve të  ruajtura në formalin</w:t>
            </w:r>
            <w:r w:rsidR="00547AC7"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  <w:t>.</w:t>
            </w:r>
          </w:p>
          <w:p w14:paraId="6B90B60E" w14:textId="14B67023" w:rsidR="00317968" w:rsidRPr="00BA1DE5" w:rsidRDefault="00547AC7" w:rsidP="00547AC7">
            <w:pPr>
              <w:pStyle w:val="NoSpacing"/>
              <w:jc w:val="both"/>
              <w:rPr>
                <w:rFonts w:asciiTheme="minorHAnsi" w:hAnsiTheme="minorHAnsi" w:cstheme="minorHAnsi"/>
                <w:i/>
                <w:sz w:val="22"/>
                <w:szCs w:val="22"/>
                <w:lang w:val="sq-AL"/>
              </w:rPr>
            </w:pPr>
            <w:r w:rsidRPr="00547AC7"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  <w:t>Prezantimi i temave/aktiviteteve nga ana e studentëve</w:t>
            </w:r>
            <w:r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  <w:t>, p</w:t>
            </w:r>
            <w:r w:rsidRPr="00547AC7"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  <w:t>ërsëritja dhe diskutimet gjatë ushtrimeve praktike</w:t>
            </w:r>
          </w:p>
        </w:tc>
      </w:tr>
      <w:tr w:rsidR="00317968" w:rsidRPr="00BA1DE5" w14:paraId="6857A7CF" w14:textId="77777777" w:rsidTr="003133EC"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C795" w14:textId="77777777" w:rsidR="00317968" w:rsidRPr="00BA1DE5" w:rsidRDefault="00317968" w:rsidP="006C06F1">
            <w:pPr>
              <w:pStyle w:val="NoSpacing"/>
              <w:spacing w:line="240" w:lineRule="exact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="Calibri" w:hAnsi="Calibri"/>
                <w:b/>
                <w:lang w:val="sq-AL"/>
              </w:rPr>
              <w:t>Metodat e vlerësimit:</w:t>
            </w:r>
          </w:p>
        </w:tc>
        <w:tc>
          <w:tcPr>
            <w:tcW w:w="70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3D98B" w14:textId="77777777" w:rsidR="00317968" w:rsidRDefault="00376E9D" w:rsidP="006C06F1">
            <w:pPr>
              <w:spacing w:after="0" w:line="240" w:lineRule="exact"/>
              <w:rPr>
                <w:rFonts w:cstheme="minorHAnsi"/>
              </w:rPr>
            </w:pPr>
            <w:r w:rsidRPr="00376E9D">
              <w:rPr>
                <w:rFonts w:cstheme="minorHAnsi"/>
              </w:rPr>
              <w:t>Me teste formative, seminare,</w:t>
            </w:r>
            <w:r>
              <w:rPr>
                <w:rFonts w:cstheme="minorHAnsi"/>
              </w:rPr>
              <w:t xml:space="preserve"> </w:t>
            </w:r>
            <w:r w:rsidRPr="00376E9D">
              <w:rPr>
                <w:rFonts w:cstheme="minorHAnsi"/>
              </w:rPr>
              <w:t>provim</w:t>
            </w:r>
            <w:r>
              <w:rPr>
                <w:rFonts w:cstheme="minorHAnsi"/>
              </w:rPr>
              <w:t>i</w:t>
            </w:r>
            <w:r w:rsidRPr="00376E9D">
              <w:rPr>
                <w:rFonts w:cstheme="minorHAnsi"/>
              </w:rPr>
              <w:t xml:space="preserve"> praktik</w:t>
            </w:r>
            <w:r w:rsidRPr="003133EC">
              <w:rPr>
                <w:rFonts w:cstheme="minorHAnsi"/>
              </w:rPr>
              <w:t>ë</w:t>
            </w:r>
            <w:r w:rsidRPr="00376E9D">
              <w:rPr>
                <w:rFonts w:cstheme="minorHAnsi"/>
              </w:rPr>
              <w:t xml:space="preserve"> dhe provim final</w:t>
            </w:r>
            <w:r>
              <w:rPr>
                <w:rFonts w:cstheme="minorHAnsi"/>
              </w:rPr>
              <w:t xml:space="preserve"> </w:t>
            </w:r>
            <w:r w:rsidRPr="00376E9D">
              <w:rPr>
                <w:rFonts w:cstheme="minorHAnsi"/>
              </w:rPr>
              <w:t>(me goj</w:t>
            </w:r>
            <w:r w:rsidRPr="003133EC">
              <w:rPr>
                <w:rFonts w:cstheme="minorHAnsi"/>
              </w:rPr>
              <w:t>ë</w:t>
            </w:r>
            <w:r w:rsidRPr="00376E9D">
              <w:rPr>
                <w:rFonts w:cstheme="minorHAnsi"/>
              </w:rPr>
              <w:t xml:space="preserve"> dhe test)</w:t>
            </w:r>
            <w:r>
              <w:rPr>
                <w:rFonts w:cstheme="minorHAnsi"/>
              </w:rPr>
              <w:t>.</w:t>
            </w:r>
          </w:p>
          <w:p w14:paraId="1B7C2436" w14:textId="10E1EAD6" w:rsidR="00177A26" w:rsidRPr="00177A26" w:rsidRDefault="00177A26" w:rsidP="00177A26">
            <w:pPr>
              <w:spacing w:after="0" w:line="240" w:lineRule="exact"/>
              <w:rPr>
                <w:rFonts w:cstheme="minorHAnsi"/>
                <w:lang w:val="en-US"/>
              </w:rPr>
            </w:pPr>
            <w:proofErr w:type="spellStart"/>
            <w:r w:rsidRPr="00177A26">
              <w:rPr>
                <w:rFonts w:cstheme="minorHAnsi"/>
                <w:lang w:val="en-US"/>
              </w:rPr>
              <w:t>Vlerësimi</w:t>
            </w:r>
            <w:proofErr w:type="spellEnd"/>
            <w:r w:rsidRPr="00177A26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177A26">
              <w:rPr>
                <w:rFonts w:cstheme="minorHAnsi"/>
                <w:lang w:val="en-US"/>
              </w:rPr>
              <w:t>i</w:t>
            </w:r>
            <w:proofErr w:type="spellEnd"/>
            <w:r w:rsidRPr="00177A26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177A26">
              <w:rPr>
                <w:rFonts w:cstheme="minorHAnsi"/>
                <w:lang w:val="en-US"/>
              </w:rPr>
              <w:t>parë</w:t>
            </w:r>
            <w:proofErr w:type="spellEnd"/>
            <w:r w:rsidRPr="00177A26">
              <w:rPr>
                <w:rFonts w:cstheme="minorHAnsi"/>
                <w:lang w:val="en-US"/>
              </w:rPr>
              <w:t xml:space="preserve">: </w:t>
            </w:r>
            <w:r w:rsidRPr="00177A26">
              <w:rPr>
                <w:rFonts w:cstheme="minorHAnsi"/>
                <w:lang w:val="en-US"/>
              </w:rPr>
              <w:tab/>
            </w:r>
            <w:r w:rsidR="00ED5ADA">
              <w:rPr>
                <w:rFonts w:cstheme="minorHAnsi"/>
                <w:lang w:val="en-US"/>
              </w:rPr>
              <w:t xml:space="preserve">                                 </w:t>
            </w:r>
            <w:r w:rsidRPr="00177A26">
              <w:rPr>
                <w:rFonts w:cstheme="minorHAnsi"/>
                <w:lang w:val="en-US"/>
              </w:rPr>
              <w:t>10%</w:t>
            </w:r>
          </w:p>
          <w:p w14:paraId="0485D98D" w14:textId="4D0EF824" w:rsidR="00177A26" w:rsidRPr="00177A26" w:rsidRDefault="00177A26" w:rsidP="00177A26">
            <w:pPr>
              <w:spacing w:after="0" w:line="240" w:lineRule="exact"/>
              <w:rPr>
                <w:rFonts w:cstheme="minorHAnsi"/>
                <w:lang w:val="en-US"/>
              </w:rPr>
            </w:pPr>
            <w:proofErr w:type="spellStart"/>
            <w:r w:rsidRPr="00177A26">
              <w:rPr>
                <w:rFonts w:cstheme="minorHAnsi"/>
                <w:lang w:val="en-US"/>
              </w:rPr>
              <w:t>Vlerësimi</w:t>
            </w:r>
            <w:proofErr w:type="spellEnd"/>
            <w:r w:rsidRPr="00177A26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177A26">
              <w:rPr>
                <w:rFonts w:cstheme="minorHAnsi"/>
                <w:lang w:val="en-US"/>
              </w:rPr>
              <w:t>i</w:t>
            </w:r>
            <w:proofErr w:type="spellEnd"/>
            <w:r w:rsidRPr="00177A26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177A26">
              <w:rPr>
                <w:rFonts w:cstheme="minorHAnsi"/>
                <w:lang w:val="en-US"/>
              </w:rPr>
              <w:t>dytë</w:t>
            </w:r>
            <w:proofErr w:type="spellEnd"/>
            <w:r w:rsidRPr="00177A26">
              <w:rPr>
                <w:rFonts w:cstheme="minorHAnsi"/>
                <w:lang w:val="en-US"/>
              </w:rPr>
              <w:t xml:space="preserve">   </w:t>
            </w:r>
            <w:r w:rsidRPr="00177A26">
              <w:rPr>
                <w:rFonts w:cstheme="minorHAnsi"/>
                <w:lang w:val="en-US"/>
              </w:rPr>
              <w:tab/>
            </w:r>
            <w:r w:rsidR="00ED5ADA">
              <w:rPr>
                <w:rFonts w:cstheme="minorHAnsi"/>
                <w:lang w:val="en-US"/>
              </w:rPr>
              <w:t xml:space="preserve">                                 </w:t>
            </w:r>
            <w:r w:rsidRPr="00177A26">
              <w:rPr>
                <w:rFonts w:cstheme="minorHAnsi"/>
                <w:lang w:val="en-US"/>
              </w:rPr>
              <w:t>10%</w:t>
            </w:r>
          </w:p>
          <w:p w14:paraId="1DF7B6F7" w14:textId="7317AF70" w:rsidR="00177A26" w:rsidRPr="00177A26" w:rsidRDefault="00177A26" w:rsidP="00177A26">
            <w:pPr>
              <w:spacing w:after="0" w:line="240" w:lineRule="exact"/>
              <w:rPr>
                <w:rFonts w:cstheme="minorHAnsi"/>
                <w:lang w:val="en-US"/>
              </w:rPr>
            </w:pPr>
            <w:proofErr w:type="spellStart"/>
            <w:r w:rsidRPr="00177A26">
              <w:rPr>
                <w:rFonts w:cstheme="minorHAnsi"/>
                <w:lang w:val="en-US"/>
              </w:rPr>
              <w:t>Detyrat</w:t>
            </w:r>
            <w:proofErr w:type="spellEnd"/>
            <w:r w:rsidRPr="00177A26">
              <w:rPr>
                <w:rFonts w:cstheme="minorHAnsi"/>
                <w:lang w:val="en-US"/>
              </w:rPr>
              <w:t xml:space="preserve"> e </w:t>
            </w:r>
            <w:proofErr w:type="spellStart"/>
            <w:r w:rsidRPr="00177A26">
              <w:rPr>
                <w:rFonts w:cstheme="minorHAnsi"/>
                <w:lang w:val="en-US"/>
              </w:rPr>
              <w:t>shtëpisë</w:t>
            </w:r>
            <w:proofErr w:type="spellEnd"/>
            <w:r w:rsidRPr="00177A26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177A26">
              <w:rPr>
                <w:rFonts w:cstheme="minorHAnsi"/>
                <w:lang w:val="en-US"/>
              </w:rPr>
              <w:t>ose</w:t>
            </w:r>
            <w:proofErr w:type="spellEnd"/>
            <w:r w:rsidRPr="00177A26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177A26">
              <w:rPr>
                <w:rFonts w:cstheme="minorHAnsi"/>
                <w:lang w:val="en-US"/>
              </w:rPr>
              <w:t>angazhime</w:t>
            </w:r>
            <w:proofErr w:type="spellEnd"/>
            <w:r w:rsidRPr="00177A26">
              <w:rPr>
                <w:rFonts w:cstheme="minorHAnsi"/>
                <w:lang w:val="en-US"/>
              </w:rPr>
              <w:t xml:space="preserve">  </w:t>
            </w:r>
            <w:proofErr w:type="spellStart"/>
            <w:r w:rsidRPr="00177A26">
              <w:rPr>
                <w:rFonts w:cstheme="minorHAnsi"/>
                <w:lang w:val="en-US"/>
              </w:rPr>
              <w:t>tjera</w:t>
            </w:r>
            <w:proofErr w:type="spellEnd"/>
            <w:r w:rsidRPr="00177A26">
              <w:rPr>
                <w:rFonts w:cstheme="minorHAnsi"/>
                <w:lang w:val="en-US"/>
              </w:rPr>
              <w:t xml:space="preserve"> </w:t>
            </w:r>
            <w:r w:rsidR="00ED5ADA">
              <w:rPr>
                <w:rFonts w:cstheme="minorHAnsi"/>
                <w:lang w:val="en-US"/>
              </w:rPr>
              <w:t xml:space="preserve">       </w:t>
            </w:r>
            <w:r w:rsidRPr="00177A26">
              <w:rPr>
                <w:rFonts w:cstheme="minorHAnsi"/>
                <w:lang w:val="en-US"/>
              </w:rPr>
              <w:t>5%</w:t>
            </w:r>
          </w:p>
          <w:p w14:paraId="4332D2CF" w14:textId="5E53A6C5" w:rsidR="00177A26" w:rsidRPr="00177A26" w:rsidRDefault="00177A26" w:rsidP="00177A26">
            <w:pPr>
              <w:spacing w:after="0" w:line="240" w:lineRule="exact"/>
              <w:rPr>
                <w:rFonts w:cstheme="minorHAnsi"/>
                <w:lang w:val="en-US"/>
              </w:rPr>
            </w:pPr>
            <w:proofErr w:type="spellStart"/>
            <w:r w:rsidRPr="00177A26">
              <w:rPr>
                <w:rFonts w:cstheme="minorHAnsi"/>
                <w:lang w:val="en-US"/>
              </w:rPr>
              <w:t>Vijimi</w:t>
            </w:r>
            <w:proofErr w:type="spellEnd"/>
            <w:r w:rsidRPr="00177A26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177A26">
              <w:rPr>
                <w:rFonts w:cstheme="minorHAnsi"/>
                <w:lang w:val="en-US"/>
              </w:rPr>
              <w:t>i</w:t>
            </w:r>
            <w:proofErr w:type="spellEnd"/>
            <w:r w:rsidRPr="00177A26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177A26">
              <w:rPr>
                <w:rFonts w:cstheme="minorHAnsi"/>
                <w:lang w:val="en-US"/>
              </w:rPr>
              <w:t>rregullt</w:t>
            </w:r>
            <w:proofErr w:type="spellEnd"/>
            <w:r w:rsidRPr="00177A26">
              <w:rPr>
                <w:rFonts w:cstheme="minorHAnsi"/>
                <w:lang w:val="en-US"/>
              </w:rPr>
              <w:t xml:space="preserve">     </w:t>
            </w:r>
            <w:r w:rsidRPr="00177A26">
              <w:rPr>
                <w:rFonts w:cstheme="minorHAnsi"/>
                <w:lang w:val="en-US"/>
              </w:rPr>
              <w:tab/>
            </w:r>
            <w:r w:rsidR="00ED5ADA">
              <w:rPr>
                <w:rFonts w:cstheme="minorHAnsi"/>
                <w:lang w:val="en-US"/>
              </w:rPr>
              <w:t xml:space="preserve">                                    </w:t>
            </w:r>
            <w:r w:rsidRPr="00177A26">
              <w:rPr>
                <w:rFonts w:cstheme="minorHAnsi"/>
                <w:lang w:val="en-US"/>
              </w:rPr>
              <w:t>5%</w:t>
            </w:r>
          </w:p>
          <w:p w14:paraId="0FCE2811" w14:textId="7B583ACD" w:rsidR="00177A26" w:rsidRPr="00177A26" w:rsidRDefault="00177A26" w:rsidP="00177A26">
            <w:pPr>
              <w:spacing w:after="0" w:line="240" w:lineRule="exact"/>
              <w:rPr>
                <w:rFonts w:cstheme="minorHAnsi"/>
                <w:lang w:val="en-US"/>
              </w:rPr>
            </w:pPr>
            <w:proofErr w:type="spellStart"/>
            <w:r w:rsidRPr="00177A26">
              <w:rPr>
                <w:rFonts w:cstheme="minorHAnsi"/>
                <w:lang w:val="en-US"/>
              </w:rPr>
              <w:t>Provimi</w:t>
            </w:r>
            <w:proofErr w:type="spellEnd"/>
            <w:r w:rsidRPr="00177A26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177A26">
              <w:rPr>
                <w:rFonts w:cstheme="minorHAnsi"/>
                <w:lang w:val="en-US"/>
              </w:rPr>
              <w:t>praktit</w:t>
            </w:r>
            <w:proofErr w:type="spellEnd"/>
            <w:r w:rsidRPr="00177A26">
              <w:rPr>
                <w:rFonts w:cstheme="minorHAnsi"/>
                <w:lang w:val="en-US"/>
              </w:rPr>
              <w:t xml:space="preserve">: </w:t>
            </w:r>
            <w:r w:rsidR="00B5488C">
              <w:rPr>
                <w:rFonts w:cstheme="minorHAnsi"/>
                <w:lang w:val="en-US"/>
              </w:rPr>
              <w:t xml:space="preserve">              </w:t>
            </w:r>
            <w:r w:rsidR="00ED5ADA">
              <w:rPr>
                <w:rFonts w:cstheme="minorHAnsi"/>
                <w:lang w:val="en-US"/>
              </w:rPr>
              <w:t xml:space="preserve">                                  </w:t>
            </w:r>
            <w:r w:rsidRPr="00177A26">
              <w:rPr>
                <w:rFonts w:cstheme="minorHAnsi"/>
                <w:lang w:val="en-US"/>
              </w:rPr>
              <w:t>10%</w:t>
            </w:r>
          </w:p>
          <w:p w14:paraId="72E3D7FC" w14:textId="4393086E" w:rsidR="00177A26" w:rsidRPr="00177A26" w:rsidRDefault="00177A26" w:rsidP="00177A26">
            <w:pPr>
              <w:spacing w:after="0" w:line="240" w:lineRule="exact"/>
              <w:rPr>
                <w:rFonts w:cstheme="minorHAnsi"/>
                <w:u w:val="single"/>
                <w:lang w:val="en-US"/>
              </w:rPr>
            </w:pPr>
            <w:proofErr w:type="spellStart"/>
            <w:r w:rsidRPr="00177A26">
              <w:rPr>
                <w:rFonts w:cstheme="minorHAnsi"/>
                <w:u w:val="single"/>
                <w:lang w:val="en-US"/>
              </w:rPr>
              <w:t>Provimi</w:t>
            </w:r>
            <w:proofErr w:type="spellEnd"/>
            <w:r w:rsidRPr="00177A26">
              <w:rPr>
                <w:rFonts w:cstheme="minorHAnsi"/>
                <w:u w:val="single"/>
                <w:lang w:val="en-US"/>
              </w:rPr>
              <w:t xml:space="preserve"> final    </w:t>
            </w:r>
            <w:r w:rsidRPr="00177A26">
              <w:rPr>
                <w:rFonts w:cstheme="minorHAnsi"/>
                <w:u w:val="single"/>
                <w:lang w:val="en-US"/>
              </w:rPr>
              <w:tab/>
            </w:r>
            <w:r w:rsidRPr="00177A26">
              <w:rPr>
                <w:rFonts w:cstheme="minorHAnsi"/>
                <w:u w:val="single"/>
                <w:lang w:val="en-US"/>
              </w:rPr>
              <w:tab/>
            </w:r>
            <w:r w:rsidR="00ED5ADA">
              <w:rPr>
                <w:rFonts w:cstheme="minorHAnsi"/>
                <w:u w:val="single"/>
                <w:lang w:val="en-US"/>
              </w:rPr>
              <w:t xml:space="preserve">                                  </w:t>
            </w:r>
            <w:r w:rsidRPr="00177A26">
              <w:rPr>
                <w:rFonts w:cstheme="minorHAnsi"/>
                <w:u w:val="single"/>
                <w:lang w:val="en-US"/>
              </w:rPr>
              <w:t>60%</w:t>
            </w:r>
          </w:p>
          <w:p w14:paraId="29E1C726" w14:textId="4302481F" w:rsidR="00177A26" w:rsidRPr="00177A26" w:rsidRDefault="00177A26" w:rsidP="00177A26">
            <w:pPr>
              <w:spacing w:after="0" w:line="240" w:lineRule="exact"/>
              <w:rPr>
                <w:rFonts w:cstheme="minorHAnsi"/>
                <w:lang w:val="en-US"/>
              </w:rPr>
            </w:pPr>
            <w:proofErr w:type="spellStart"/>
            <w:r w:rsidRPr="00177A26">
              <w:rPr>
                <w:rFonts w:cstheme="minorHAnsi"/>
                <w:lang w:val="en-US"/>
              </w:rPr>
              <w:t>Gjithsej</w:t>
            </w:r>
            <w:proofErr w:type="spellEnd"/>
            <w:r w:rsidRPr="00177A26">
              <w:rPr>
                <w:rFonts w:cstheme="minorHAnsi"/>
                <w:lang w:val="en-US"/>
              </w:rPr>
              <w:tab/>
            </w:r>
            <w:r w:rsidRPr="00177A26">
              <w:rPr>
                <w:rFonts w:cstheme="minorHAnsi"/>
                <w:lang w:val="en-US"/>
              </w:rPr>
              <w:tab/>
            </w:r>
            <w:r w:rsidRPr="00177A26">
              <w:rPr>
                <w:rFonts w:cstheme="minorHAnsi"/>
                <w:lang w:val="en-US"/>
              </w:rPr>
              <w:tab/>
            </w:r>
            <w:r w:rsidR="00ED5ADA">
              <w:rPr>
                <w:rFonts w:cstheme="minorHAnsi"/>
                <w:lang w:val="en-US"/>
              </w:rPr>
              <w:t xml:space="preserve">                                </w:t>
            </w:r>
            <w:r w:rsidRPr="00177A26">
              <w:rPr>
                <w:rFonts w:cstheme="minorHAnsi"/>
                <w:lang w:val="en-US"/>
              </w:rPr>
              <w:t>100%</w:t>
            </w:r>
          </w:p>
          <w:p w14:paraId="1CFE7192" w14:textId="581B2E2E" w:rsidR="00177A26" w:rsidRPr="00376E9D" w:rsidRDefault="00177A26" w:rsidP="006C06F1">
            <w:pPr>
              <w:spacing w:after="0" w:line="240" w:lineRule="exact"/>
              <w:rPr>
                <w:rFonts w:cstheme="minorHAnsi"/>
              </w:rPr>
            </w:pPr>
          </w:p>
        </w:tc>
      </w:tr>
      <w:tr w:rsidR="00317968" w:rsidRPr="00BA1DE5" w14:paraId="39779055" w14:textId="77777777" w:rsidTr="003133EC">
        <w:tc>
          <w:tcPr>
            <w:tcW w:w="93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</w:tcPr>
          <w:p w14:paraId="05CD8BC4" w14:textId="77777777" w:rsidR="00317968" w:rsidRPr="00BA1DE5" w:rsidRDefault="00317968" w:rsidP="006C06F1">
            <w:pPr>
              <w:pStyle w:val="NoSpacing"/>
              <w:spacing w:line="240" w:lineRule="exact"/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</w:p>
        </w:tc>
      </w:tr>
      <w:tr w:rsidR="00317968" w:rsidRPr="00BA1DE5" w14:paraId="0C001B1D" w14:textId="77777777" w:rsidTr="003133EC">
        <w:trPr>
          <w:trHeight w:val="458"/>
        </w:trPr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8D436" w14:textId="77777777" w:rsidR="00317968" w:rsidRPr="00BA1DE5" w:rsidRDefault="00317968" w:rsidP="006C06F1">
            <w:pPr>
              <w:pStyle w:val="NoSpacing"/>
              <w:spacing w:line="240" w:lineRule="exact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="Calibri" w:hAnsi="Calibri"/>
                <w:b/>
                <w:lang w:val="sq-AL"/>
              </w:rPr>
              <w:t xml:space="preserve">Literatura primare: </w:t>
            </w:r>
          </w:p>
        </w:tc>
        <w:tc>
          <w:tcPr>
            <w:tcW w:w="70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89359" w14:textId="77777777" w:rsidR="00ED5ADA" w:rsidRPr="0015142A" w:rsidRDefault="00ED5ADA" w:rsidP="00ED5ADA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bCs/>
                <w:i/>
                <w:iCs/>
                <w:lang w:eastAsia="mk-MK"/>
              </w:rPr>
            </w:pPr>
            <w:r w:rsidRPr="0015142A">
              <w:rPr>
                <w:bCs/>
                <w:i/>
                <w:iCs/>
                <w:lang w:eastAsia="mk-MK"/>
              </w:rPr>
              <w:t>Alush Gashi, Agim Vela: Osteologjia, 1984</w:t>
            </w:r>
          </w:p>
          <w:p w14:paraId="120BA74E" w14:textId="1AF04080" w:rsidR="0015142A" w:rsidRPr="0015142A" w:rsidRDefault="0015142A" w:rsidP="0015142A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bCs/>
                <w:i/>
                <w:iCs/>
                <w:lang w:eastAsia="mk-MK"/>
              </w:rPr>
            </w:pPr>
            <w:r w:rsidRPr="0015142A">
              <w:rPr>
                <w:bCs/>
                <w:i/>
                <w:iCs/>
                <w:lang w:eastAsia="mk-MK"/>
              </w:rPr>
              <w:t>Bexheti S., Shatri J., Çerkezi S., Behxheti N., Anatomia e Njeriut; Gjymtyra e Siperme dhe e Poshtme, 2022</w:t>
            </w:r>
          </w:p>
          <w:p w14:paraId="678C0A64" w14:textId="77777777" w:rsidR="00ED5ADA" w:rsidRDefault="00ED5ADA" w:rsidP="0015142A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bCs/>
                <w:i/>
                <w:iCs/>
                <w:lang w:eastAsia="mk-MK"/>
              </w:rPr>
            </w:pPr>
            <w:r w:rsidRPr="00ED5ADA">
              <w:rPr>
                <w:bCs/>
                <w:i/>
                <w:iCs/>
                <w:lang w:eastAsia="mk-MK"/>
              </w:rPr>
              <w:t xml:space="preserve">Alush Gashi: Kafazi i kraharorit, 1989 </w:t>
            </w:r>
          </w:p>
          <w:p w14:paraId="7D627DBC" w14:textId="22EFE0B3" w:rsidR="00376E9D" w:rsidRPr="0015142A" w:rsidRDefault="00376E9D" w:rsidP="0015142A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bCs/>
                <w:i/>
                <w:iCs/>
                <w:lang w:eastAsia="mk-MK"/>
              </w:rPr>
            </w:pPr>
            <w:r w:rsidRPr="0015142A">
              <w:rPr>
                <w:bCs/>
                <w:i/>
                <w:iCs/>
                <w:lang w:eastAsia="mk-MK"/>
              </w:rPr>
              <w:t>Hilmi Dauti, Bajram Nuraj: Kombliku, 1995</w:t>
            </w:r>
          </w:p>
          <w:p w14:paraId="17A245AA" w14:textId="315AC4DF" w:rsidR="00376E9D" w:rsidRPr="0015142A" w:rsidRDefault="00376E9D" w:rsidP="0015142A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bCs/>
                <w:i/>
                <w:iCs/>
                <w:lang w:eastAsia="mk-MK"/>
              </w:rPr>
            </w:pPr>
            <w:r w:rsidRPr="0015142A">
              <w:rPr>
                <w:bCs/>
                <w:i/>
                <w:iCs/>
                <w:lang w:eastAsia="mk-MK"/>
              </w:rPr>
              <w:t>Bajram Nuraj: Sistemi nervor periferik, 1998</w:t>
            </w:r>
          </w:p>
          <w:p w14:paraId="5E5F6059" w14:textId="59A9F433" w:rsidR="00317968" w:rsidRPr="0015142A" w:rsidRDefault="00376E9D" w:rsidP="0015142A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bCs/>
                <w:lang w:eastAsia="mk-MK"/>
              </w:rPr>
            </w:pPr>
            <w:r w:rsidRPr="0015142A">
              <w:rPr>
                <w:bCs/>
                <w:i/>
                <w:iCs/>
                <w:lang w:eastAsia="mk-MK"/>
              </w:rPr>
              <w:t>Agim Vela: Abdomeni, 2001</w:t>
            </w:r>
          </w:p>
        </w:tc>
      </w:tr>
      <w:tr w:rsidR="00317968" w:rsidRPr="00BA1DE5" w14:paraId="10F64360" w14:textId="77777777" w:rsidTr="003133EC"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14:paraId="7B1CE6C5" w14:textId="77777777" w:rsidR="00317968" w:rsidRPr="00BA1DE5" w:rsidRDefault="00317968" w:rsidP="006C06F1">
            <w:pPr>
              <w:pStyle w:val="NoSpacing"/>
              <w:spacing w:line="240" w:lineRule="exact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="Calibri" w:hAnsi="Calibri"/>
                <w:b/>
                <w:lang w:val="sq-AL"/>
              </w:rPr>
              <w:t xml:space="preserve">Literatura shtesë:  </w:t>
            </w:r>
          </w:p>
        </w:tc>
        <w:tc>
          <w:tcPr>
            <w:tcW w:w="70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14:paraId="75A6C33A" w14:textId="05089D50" w:rsidR="00376E9D" w:rsidRPr="00D91EB8" w:rsidRDefault="00D91EB8" w:rsidP="00D91EB8">
            <w:pPr>
              <w:autoSpaceDE w:val="0"/>
              <w:autoSpaceDN w:val="0"/>
              <w:adjustRightInd w:val="0"/>
              <w:spacing w:after="0" w:line="240" w:lineRule="exact"/>
              <w:rPr>
                <w:bCs/>
                <w:lang w:eastAsia="mk-MK"/>
              </w:rPr>
            </w:pPr>
            <w:r>
              <w:rPr>
                <w:bCs/>
                <w:lang w:eastAsia="mk-MK"/>
              </w:rPr>
              <w:t xml:space="preserve">1. </w:t>
            </w:r>
            <w:r w:rsidR="00376E9D" w:rsidRPr="00D91EB8">
              <w:rPr>
                <w:bCs/>
                <w:lang w:eastAsia="mk-MK"/>
              </w:rPr>
              <w:t>Putz R. Pabst R: Sobotta I, II</w:t>
            </w:r>
          </w:p>
          <w:p w14:paraId="33F75221" w14:textId="77777777" w:rsidR="00D91EB8" w:rsidRDefault="00D91EB8" w:rsidP="00D91EB8">
            <w:pPr>
              <w:autoSpaceDE w:val="0"/>
              <w:autoSpaceDN w:val="0"/>
              <w:adjustRightInd w:val="0"/>
              <w:spacing w:after="0" w:line="240" w:lineRule="exact"/>
              <w:rPr>
                <w:bCs/>
                <w:lang w:eastAsia="mk-MK"/>
              </w:rPr>
            </w:pPr>
            <w:r>
              <w:rPr>
                <w:bCs/>
                <w:lang w:eastAsia="mk-MK"/>
              </w:rPr>
              <w:t xml:space="preserve">2. </w:t>
            </w:r>
            <w:r w:rsidR="00376E9D" w:rsidRPr="00D91EB8">
              <w:rPr>
                <w:bCs/>
                <w:lang w:eastAsia="mk-MK"/>
              </w:rPr>
              <w:t>Bertolini / Leutert: Atlas i anatomisë I, II, III</w:t>
            </w:r>
          </w:p>
          <w:p w14:paraId="1ECE1F76" w14:textId="238AE536" w:rsidR="00376E9D" w:rsidRPr="00D91EB8" w:rsidRDefault="00D91EB8" w:rsidP="00D91EB8">
            <w:pPr>
              <w:autoSpaceDE w:val="0"/>
              <w:autoSpaceDN w:val="0"/>
              <w:adjustRightInd w:val="0"/>
              <w:spacing w:after="0" w:line="240" w:lineRule="exact"/>
              <w:rPr>
                <w:bCs/>
                <w:lang w:eastAsia="mk-MK"/>
              </w:rPr>
            </w:pPr>
            <w:r>
              <w:rPr>
                <w:bCs/>
                <w:lang w:eastAsia="mk-MK"/>
              </w:rPr>
              <w:t xml:space="preserve">3. </w:t>
            </w:r>
            <w:r w:rsidR="00376E9D" w:rsidRPr="00D91EB8">
              <w:rPr>
                <w:bCs/>
                <w:lang w:eastAsia="mk-MK"/>
              </w:rPr>
              <w:t>Frank H.Netter: Atlas i anatomisë së njeriut</w:t>
            </w:r>
          </w:p>
          <w:p w14:paraId="67CBCFF8" w14:textId="0B02941D" w:rsidR="00317968" w:rsidRPr="00BA1DE5" w:rsidRDefault="00317968" w:rsidP="006C06F1">
            <w:pPr>
              <w:autoSpaceDE w:val="0"/>
              <w:autoSpaceDN w:val="0"/>
              <w:adjustRightInd w:val="0"/>
              <w:spacing w:after="0" w:line="240" w:lineRule="exact"/>
              <w:rPr>
                <w:rFonts w:cs="Arial"/>
              </w:rPr>
            </w:pPr>
          </w:p>
        </w:tc>
      </w:tr>
    </w:tbl>
    <w:tbl>
      <w:tblPr>
        <w:tblpPr w:leftFromText="180" w:rightFromText="180" w:vertAnchor="text" w:horzAnchor="margin" w:tblpY="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718"/>
        <w:gridCol w:w="6138"/>
      </w:tblGrid>
      <w:tr w:rsidR="00317968" w:rsidRPr="00BA1DE5" w14:paraId="16ADCB61" w14:textId="77777777" w:rsidTr="006C06F1">
        <w:tc>
          <w:tcPr>
            <w:tcW w:w="8856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52836B07" w14:textId="77777777" w:rsidR="00317968" w:rsidRPr="00BA1DE5" w:rsidRDefault="00317968" w:rsidP="006C06F1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</w:rPr>
              <w:t>Hartimi i planit mësimor</w:t>
            </w:r>
          </w:p>
        </w:tc>
      </w:tr>
      <w:tr w:rsidR="00317968" w:rsidRPr="00BA1DE5" w14:paraId="5965B6BC" w14:textId="77777777" w:rsidTr="006C06F1">
        <w:tc>
          <w:tcPr>
            <w:tcW w:w="271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246007EE" w14:textId="77777777" w:rsidR="00317968" w:rsidRPr="00BA1DE5" w:rsidRDefault="00317968" w:rsidP="006C06F1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</w:rPr>
              <w:t>Java</w:t>
            </w:r>
          </w:p>
        </w:tc>
        <w:tc>
          <w:tcPr>
            <w:tcW w:w="613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131CF813" w14:textId="77777777" w:rsidR="00317968" w:rsidRPr="00BA1DE5" w:rsidRDefault="00317968" w:rsidP="006C06F1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</w:rPr>
              <w:t xml:space="preserve">Titulli i ligjëratës </w:t>
            </w:r>
          </w:p>
        </w:tc>
      </w:tr>
      <w:tr w:rsidR="00376E9D" w:rsidRPr="00BA1DE5" w14:paraId="2D90FB2D" w14:textId="77777777" w:rsidTr="006C06F1">
        <w:tc>
          <w:tcPr>
            <w:tcW w:w="2718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02F3A" w14:textId="77777777" w:rsidR="00376E9D" w:rsidRPr="00BA1DE5" w:rsidRDefault="00376E9D" w:rsidP="00376E9D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t>Java 1:</w:t>
            </w:r>
          </w:p>
        </w:tc>
        <w:tc>
          <w:tcPr>
            <w:tcW w:w="6138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09140" w14:textId="725A581C" w:rsidR="00376E9D" w:rsidRPr="00BA1DE5" w:rsidRDefault="00177A26" w:rsidP="00376E9D">
            <w:pPr>
              <w:spacing w:after="0" w:line="240" w:lineRule="exact"/>
              <w:rPr>
                <w:rFonts w:cstheme="minorHAnsi"/>
                <w:color w:val="000000"/>
              </w:rPr>
            </w:pPr>
            <w:r w:rsidRPr="00177A26">
              <w:t>Hyrje: Anatomia si shkencë dhe rëndësia e saj. Historiku i shkurtër i anatomisë. Vështrim mbi qelizat, indet dhe sistemet funksionale. Ndarja e anatomisë: pjesët kryesore të trupit të njeriut, vijat orientuese. Nomenklatura anatomike. Osteologjia e përgjithshme: forma dhe ndërtimi i eshtrave. Osteologjia e veçantë: Ossa membri superioris (cingulum et pars libera membri superioris); Scapula, clavicula, humerus.</w:t>
            </w:r>
          </w:p>
        </w:tc>
      </w:tr>
      <w:tr w:rsidR="00376E9D" w:rsidRPr="00BA1DE5" w14:paraId="798FCB8F" w14:textId="77777777" w:rsidTr="006C06F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0A64B" w14:textId="77777777" w:rsidR="00376E9D" w:rsidRPr="00BA1DE5" w:rsidRDefault="00376E9D" w:rsidP="00376E9D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t>Java 2: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866E2" w14:textId="61742451" w:rsidR="00376E9D" w:rsidRPr="00BA1DE5" w:rsidRDefault="00177A26" w:rsidP="00376E9D">
            <w:pPr>
              <w:spacing w:after="0" w:line="240" w:lineRule="exact"/>
              <w:jc w:val="both"/>
              <w:rPr>
                <w:rFonts w:cs="Arial"/>
                <w:bCs/>
              </w:rPr>
            </w:pPr>
            <w:r w:rsidRPr="00177A26">
              <w:t>Radius, ulna. Ossa manus (ossa carpi, ossa metacarpi, ossa digitorum).</w:t>
            </w:r>
            <w:r>
              <w:t xml:space="preserve"> </w:t>
            </w:r>
            <w:r w:rsidRPr="00177A26">
              <w:t xml:space="preserve"> Ossa membri inferioris (cingulum membri inferioris-cingulum pelvicum). Os coxae, os ilii,os ischii,os pubis. Pelvis Pars libera membri inferioris: femur, patella, tibia, fibula. Ossa pedis: ossa tarsi, ossa metatarsi, osa digitorum</w:t>
            </w:r>
          </w:p>
        </w:tc>
      </w:tr>
      <w:tr w:rsidR="00376E9D" w:rsidRPr="00BA1DE5" w14:paraId="71A1C062" w14:textId="77777777" w:rsidTr="006C06F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11687" w14:textId="77777777" w:rsidR="00376E9D" w:rsidRPr="00BA1DE5" w:rsidRDefault="00376E9D" w:rsidP="00376E9D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t>Java 3</w:t>
            </w:r>
            <w:r w:rsidRPr="00BA1DE5">
              <w:rPr>
                <w:rFonts w:ascii="Calibri" w:hAnsi="Calibri"/>
                <w:b/>
              </w:rPr>
              <w:t>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9E9F9" w14:textId="387A3EB6" w:rsidR="00376E9D" w:rsidRPr="00BA1DE5" w:rsidRDefault="00177A26" w:rsidP="00376E9D">
            <w:pPr>
              <w:spacing w:after="0" w:line="240" w:lineRule="exact"/>
            </w:pPr>
            <w:r w:rsidRPr="00177A26">
              <w:t>Sindesmologjia e përgjithshme: elementet kryesore dhe anësore të nyjëtimeve, nyjëtimet e palëvizshme dhe të lëvizshme. Nyjëtimet e veçanta; Articulationes membri superioris liberi (art. humeri, art. cubiti). Artt. manus. Articulationes membri inferioris liberi (art. coxae, art. genus, art. talofibularis, art. talocruralis). Artt. pedis.</w:t>
            </w:r>
          </w:p>
        </w:tc>
      </w:tr>
      <w:tr w:rsidR="00376E9D" w:rsidRPr="00BA1DE5" w14:paraId="539E2F9B" w14:textId="77777777" w:rsidTr="006C06F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E6204" w14:textId="77777777" w:rsidR="00376E9D" w:rsidRPr="00BA1DE5" w:rsidRDefault="00376E9D" w:rsidP="00376E9D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t>Java 4: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31B60" w14:textId="605E805B" w:rsidR="00376E9D" w:rsidRPr="00BA1DE5" w:rsidRDefault="00177A26" w:rsidP="00376E9D">
            <w:pPr>
              <w:spacing w:after="0" w:line="240" w:lineRule="exact"/>
              <w:jc w:val="both"/>
              <w:rPr>
                <w:i/>
                <w:color w:val="C00000"/>
              </w:rPr>
            </w:pPr>
            <w:r w:rsidRPr="00177A26">
              <w:t xml:space="preserve">Miologjia e përgjithshme: forma dhe ndërtimi i muskulit, organet ndihmëse të muskulit. Miologjia e veçantë: Musculi memuri superioris, muskujt e brezit të krahut dhe të krahut. Muskujt e </w:t>
            </w:r>
            <w:r w:rsidRPr="00177A26">
              <w:lastRenderedPageBreak/>
              <w:t>parakrahut dhe shuplakës. Muskuli memuri inferioris, muskujt e reg.glutealis dhe kofshës. Muskujt e kërcirit dhe shputës,</w:t>
            </w:r>
          </w:p>
        </w:tc>
      </w:tr>
      <w:tr w:rsidR="00376E9D" w:rsidRPr="00BA1DE5" w14:paraId="3596533B" w14:textId="77777777" w:rsidTr="006C06F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51F5A" w14:textId="77777777" w:rsidR="00376E9D" w:rsidRPr="00BA1DE5" w:rsidRDefault="00376E9D" w:rsidP="00376E9D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lastRenderedPageBreak/>
              <w:t>Java 5: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0BBED" w14:textId="1284179C" w:rsidR="00376E9D" w:rsidRPr="00BA1DE5" w:rsidRDefault="00177A26" w:rsidP="00376E9D">
            <w:pPr>
              <w:spacing w:after="0" w:line="240" w:lineRule="exact"/>
              <w:jc w:val="both"/>
              <w:rPr>
                <w:rFonts w:cs="Arial"/>
                <w:bCs/>
                <w:color w:val="C00000"/>
              </w:rPr>
            </w:pPr>
            <w:r w:rsidRPr="00177A26">
              <w:t>Angiologjia e përgjithshme: ndërtimi dhe përbërja e enëve të gjakut, qarkullimi i vogël dhe i madh i gjakut. Sistemi limfatik. Angiologjia e veçantë: Arteriet e gjymtyrës së sipërme; Venat e gjymturës së sipërme. Arteriet e gjymtyrës së poshtme. Venat e gjymtyrës së poshtme. Neurologjia e përgjithshme: ndarja dhe ndërtimi i sistemit nervor. Neuroni, sinapsa, fijet nervore, n. spinalis. Gërshetimet nervore, (plexus brachialis; degët anësore dhe përfundimtare). Nervat e gjymtyrës së poshtme</w:t>
            </w:r>
          </w:p>
        </w:tc>
      </w:tr>
      <w:tr w:rsidR="00376E9D" w:rsidRPr="00BA1DE5" w14:paraId="0D128D53" w14:textId="77777777" w:rsidTr="006C06F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3D9FF" w14:textId="77777777" w:rsidR="00376E9D" w:rsidRPr="00BA1DE5" w:rsidRDefault="00376E9D" w:rsidP="00376E9D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t>Java 6</w:t>
            </w:r>
            <w:r w:rsidRPr="00BA1DE5">
              <w:rPr>
                <w:rFonts w:ascii="Calibri" w:hAnsi="Calibri"/>
                <w:b/>
              </w:rPr>
              <w:t>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EE421" w14:textId="39BCFAEF" w:rsidR="00376E9D" w:rsidRPr="00BA1DE5" w:rsidRDefault="00177A26" w:rsidP="00376E9D">
            <w:pPr>
              <w:spacing w:after="0" w:line="240" w:lineRule="exact"/>
            </w:pPr>
            <w:r w:rsidRPr="00177A26">
              <w:t>Ossa thoracis (costae I-XII), os costale, costa prima, costa secunda. Compages thoracis. Columna vertebralis (vertebra, vertebrae cervicales (C1-C8), vertebrae thoracicae (Th1-Th12), vertebrae lumbales (L1-L5), os sacrum, os coccygis. Nyjëtimet e kafazit të kraharorit. Nyjëtimet e shtyllës</w:t>
            </w:r>
          </w:p>
        </w:tc>
      </w:tr>
      <w:tr w:rsidR="00376E9D" w:rsidRPr="00BA1DE5" w14:paraId="218298A9" w14:textId="77777777" w:rsidTr="006C06F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459A2" w14:textId="77777777" w:rsidR="00376E9D" w:rsidRPr="00BA1DE5" w:rsidRDefault="00376E9D" w:rsidP="00376E9D">
            <w:pPr>
              <w:spacing w:after="0" w:line="240" w:lineRule="exact"/>
              <w:rPr>
                <w:rFonts w:cstheme="minorHAns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t xml:space="preserve">Java </w:t>
            </w:r>
            <w:r w:rsidRPr="00BA1DE5">
              <w:rPr>
                <w:rFonts w:cstheme="minorHAnsi"/>
                <w:b/>
                <w:i/>
              </w:rPr>
              <w:t>7: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F6355" w14:textId="2F73798E" w:rsidR="00376E9D" w:rsidRPr="00BA1DE5" w:rsidRDefault="00177A26" w:rsidP="00376E9D">
            <w:pPr>
              <w:spacing w:after="0" w:line="240" w:lineRule="exact"/>
              <w:jc w:val="both"/>
              <w:rPr>
                <w:i/>
                <w:color w:val="C00000"/>
              </w:rPr>
            </w:pPr>
            <w:r w:rsidRPr="00177A26">
              <w:t>Muret e kafazit të kraharorit: muskujt ndërbrinjorë, muskujt e shpinës, diafragma,arteriet,venat nervat, mamma. Zgavra e kraharorit (cavitas thoracis): regiones pleuropulmonales, mediastinum. Rrugët e frymëkëmbimit: trachea et bronchi principales. Mushkëritë (pulmones): forma, pozita, ndërtimi, segmenta broncho-pulmonalia, enët e gjakut dhe limfatike, nervëzimi. Pleura.</w:t>
            </w:r>
          </w:p>
        </w:tc>
      </w:tr>
      <w:tr w:rsidR="00376E9D" w:rsidRPr="00BA1DE5" w14:paraId="4C9F7DCC" w14:textId="77777777" w:rsidTr="006C06F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74AA3" w14:textId="77777777" w:rsidR="00376E9D" w:rsidRPr="00BA1DE5" w:rsidRDefault="00376E9D" w:rsidP="00376E9D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8: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70E61" w14:textId="2364E668" w:rsidR="00376E9D" w:rsidRPr="00BA1DE5" w:rsidRDefault="00177A26" w:rsidP="00376E9D">
            <w:pPr>
              <w:spacing w:after="0" w:line="240" w:lineRule="exact"/>
              <w:jc w:val="both"/>
              <w:rPr>
                <w:rFonts w:cs="Arial"/>
                <w:bCs/>
                <w:color w:val="C00000"/>
              </w:rPr>
            </w:pPr>
            <w:r w:rsidRPr="00177A26">
              <w:t>Zemra (cor): forma, pozita, pamja e jashtme, pamja e brendshme - zgavrat e zemrës. Ndërtimi, systema conducens cordis, enët e gjakut dhe nervëzimi i zemrës, projektimi i zemrës. Pericardium.</w:t>
            </w:r>
          </w:p>
        </w:tc>
      </w:tr>
      <w:tr w:rsidR="00376E9D" w:rsidRPr="00BA1DE5" w14:paraId="7725F5C3" w14:textId="77777777" w:rsidTr="006C06F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9DDCB" w14:textId="77777777" w:rsidR="00376E9D" w:rsidRPr="00BA1DE5" w:rsidRDefault="00376E9D" w:rsidP="00376E9D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9: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F7D7D" w14:textId="77777777" w:rsidR="00177A26" w:rsidRDefault="00177A26" w:rsidP="00376E9D">
            <w:pPr>
              <w:spacing w:after="0" w:line="240" w:lineRule="exact"/>
            </w:pPr>
            <w:r w:rsidRPr="00177A26">
              <w:t>Thymus, oesophageus, pars thoracica aortae, v. cava superior, ductus thoracicus, n. vagus, n. phrenicus, pars thoracica trunci sympathetici. Mundesi mbajtje ligjerate nga profesor i jashtëm. Testi i i (parë) formativ</w:t>
            </w:r>
          </w:p>
          <w:p w14:paraId="18AE70B1" w14:textId="1F388267" w:rsidR="00376E9D" w:rsidRPr="00BA1DE5" w:rsidRDefault="00376E9D" w:rsidP="00376E9D">
            <w:pPr>
              <w:spacing w:after="0" w:line="240" w:lineRule="exact"/>
            </w:pPr>
            <w:r w:rsidRPr="00FA0E3B">
              <w:t>Mundesi mbajtje ligjerate nga profesor i jashtëm.</w:t>
            </w:r>
          </w:p>
        </w:tc>
      </w:tr>
      <w:tr w:rsidR="00376E9D" w:rsidRPr="00BA1DE5" w14:paraId="5B4B24AB" w14:textId="77777777" w:rsidTr="006C06F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23447" w14:textId="77777777" w:rsidR="00376E9D" w:rsidRPr="00BA1DE5" w:rsidRDefault="00376E9D" w:rsidP="00376E9D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10: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C33C7" w14:textId="5FEF9181" w:rsidR="00376E9D" w:rsidRPr="00BA1DE5" w:rsidRDefault="00177A26" w:rsidP="00376E9D">
            <w:pPr>
              <w:spacing w:after="0" w:line="240" w:lineRule="exact"/>
            </w:pPr>
            <w:r w:rsidRPr="00177A26">
              <w:t>Kufijtë dhe katet (regjionet/zonat), muret e barkut, muskujt e murit antero-lateral të barkut, pikat e dobëta (linea alba, anulus umbilicalis, canalis inguinalis, anulus femoralis), vagina m. recti. Peritoneumi dhe formacionet e tija. Bursa omentalis. Cavitas peritonealis: ndarja dhe organet.</w:t>
            </w:r>
          </w:p>
        </w:tc>
      </w:tr>
      <w:tr w:rsidR="00376E9D" w:rsidRPr="00BA1DE5" w14:paraId="1F155422" w14:textId="77777777" w:rsidTr="006C06F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AA9FB" w14:textId="77777777" w:rsidR="00376E9D" w:rsidRPr="00BA1DE5" w:rsidRDefault="00376E9D" w:rsidP="00376E9D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11</w:t>
            </w:r>
            <w:r w:rsidRPr="00BA1DE5">
              <w:rPr>
                <w:rFonts w:ascii="Calibri" w:hAnsi="Calibri"/>
                <w:b/>
              </w:rPr>
              <w:t>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7F7AC" w14:textId="1C791206" w:rsidR="00376E9D" w:rsidRPr="00BA1DE5" w:rsidRDefault="00177A26" w:rsidP="00376E9D">
            <w:pPr>
              <w:spacing w:after="0" w:line="240" w:lineRule="exact"/>
              <w:rPr>
                <w:rFonts w:cs="Arial"/>
                <w:bCs/>
                <w:color w:val="C00000"/>
              </w:rPr>
            </w:pPr>
            <w:r w:rsidRPr="00177A26">
              <w:t>Gaster, truncus coeliacus, duodenum, pankreas, Splen, Hepar; Rrugër biliare (vesica biliaris, ductus ch</w:t>
            </w:r>
          </w:p>
        </w:tc>
      </w:tr>
      <w:tr w:rsidR="00376E9D" w:rsidRPr="00BA1DE5" w14:paraId="0DBBC8C2" w14:textId="77777777" w:rsidTr="006C06F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95D3E" w14:textId="77777777" w:rsidR="00376E9D" w:rsidRPr="00BA1DE5" w:rsidRDefault="00376E9D" w:rsidP="00376E9D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12</w:t>
            </w:r>
            <w:r w:rsidRPr="00BA1DE5">
              <w:rPr>
                <w:rFonts w:ascii="Calibri" w:hAnsi="Calibri"/>
                <w:b/>
              </w:rPr>
              <w:t xml:space="preserve">:  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AD289" w14:textId="1D939C60" w:rsidR="00376E9D" w:rsidRPr="00BA1DE5" w:rsidRDefault="00177A26" w:rsidP="00376E9D">
            <w:pPr>
              <w:spacing w:after="0" w:line="240" w:lineRule="exact"/>
              <w:jc w:val="both"/>
              <w:rPr>
                <w:rFonts w:cs="Arial"/>
                <w:bCs/>
              </w:rPr>
            </w:pPr>
            <w:r w:rsidRPr="00177A26">
              <w:t>Intestinum tenuae mesenteriale ( morfologjia, ndërtimi, mesenterium), Intestinum crassum (caecum et appendix vermiformis, colon, mesocolon), Ren (pamja e jashtme, mbështjellësit, ndërtimi, enët e gjakut dhe nervat), Rrugët urinare (calyces renales, pelvis renalis, ureter). Glandula suprarenalis</w:t>
            </w:r>
          </w:p>
        </w:tc>
      </w:tr>
      <w:tr w:rsidR="00376E9D" w:rsidRPr="00BA1DE5" w14:paraId="7D7354AB" w14:textId="77777777" w:rsidTr="006C06F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17F08" w14:textId="77777777" w:rsidR="00376E9D" w:rsidRPr="00BA1DE5" w:rsidRDefault="00376E9D" w:rsidP="00376E9D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13</w:t>
            </w:r>
            <w:r w:rsidRPr="00BA1DE5">
              <w:rPr>
                <w:rFonts w:ascii="Calibri" w:hAnsi="Calibri"/>
                <w:b/>
              </w:rPr>
              <w:t xml:space="preserve">:    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35DD3" w14:textId="075FA40E" w:rsidR="00376E9D" w:rsidRPr="00BA1DE5" w:rsidRDefault="00177A26" w:rsidP="00376E9D">
            <w:pPr>
              <w:spacing w:after="0" w:line="240" w:lineRule="exact"/>
              <w:jc w:val="both"/>
              <w:rPr>
                <w:rFonts w:cs="Arial"/>
                <w:bCs/>
              </w:rPr>
            </w:pPr>
            <w:r w:rsidRPr="00177A26">
              <w:t>Pars abdominalis aortae, v. cava inferior, v. portae hepatis, enët dhe nyjet limfatike të barkut, pars abdominalis trunci sympathetici. Muret dhe ndarja e komblikut të vogël: nyjëtimet, muskujt dhe fashat. Ndarja e zgavrës së komblikut në kate dhe strofulla (lozha), prerje frontale dhe sagjitale</w:t>
            </w:r>
          </w:p>
        </w:tc>
      </w:tr>
      <w:tr w:rsidR="00376E9D" w:rsidRPr="00BA1DE5" w14:paraId="03C7E6B7" w14:textId="77777777" w:rsidTr="006C06F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42F56" w14:textId="77777777" w:rsidR="00376E9D" w:rsidRPr="00BA1DE5" w:rsidRDefault="00376E9D" w:rsidP="00376E9D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14</w:t>
            </w:r>
            <w:r w:rsidRPr="00BA1DE5">
              <w:rPr>
                <w:rFonts w:ascii="Calibri" w:hAnsi="Calibri"/>
                <w:b/>
              </w:rPr>
              <w:t xml:space="preserve">:  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8E2F8" w14:textId="54FAF6D7" w:rsidR="00376E9D" w:rsidRPr="00BA1DE5" w:rsidRDefault="00177A26" w:rsidP="00376E9D">
            <w:pPr>
              <w:spacing w:after="0" w:line="240" w:lineRule="exact"/>
            </w:pPr>
            <w:r w:rsidRPr="00177A26">
              <w:t>Enët e gjakut dhe nervat. Organet e komblikut të vogël: vesica urinaria et rectum, Organet gjinore mashkullore: organa genitalia masc</w:t>
            </w:r>
            <w:r>
              <w:t>ulina</w:t>
            </w:r>
          </w:p>
        </w:tc>
      </w:tr>
      <w:tr w:rsidR="00376E9D" w:rsidRPr="00BA1DE5" w14:paraId="21C2A3D5" w14:textId="77777777" w:rsidTr="006C06F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AAAD0" w14:textId="77777777" w:rsidR="00376E9D" w:rsidRPr="00BA1DE5" w:rsidRDefault="00376E9D" w:rsidP="00376E9D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15</w:t>
            </w:r>
            <w:r w:rsidRPr="00BA1DE5">
              <w:rPr>
                <w:rFonts w:ascii="Calibri" w:hAnsi="Calibri"/>
                <w:b/>
              </w:rPr>
              <w:t xml:space="preserve">:   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26F8C" w14:textId="77777777" w:rsidR="00376E9D" w:rsidRDefault="00177A26" w:rsidP="00376E9D">
            <w:pPr>
              <w:autoSpaceDE w:val="0"/>
              <w:autoSpaceDN w:val="0"/>
              <w:adjustRightInd w:val="0"/>
              <w:spacing w:after="0" w:line="240" w:lineRule="exact"/>
            </w:pPr>
            <w:r w:rsidRPr="00177A26">
              <w:t>Organet gjinore femërore: organa genitalia femin</w:t>
            </w:r>
            <w:r>
              <w:t>ina</w:t>
            </w:r>
          </w:p>
          <w:p w14:paraId="13A7A71C" w14:textId="53B293C0" w:rsidR="00177A26" w:rsidRPr="00BA1DE5" w:rsidRDefault="00177A26" w:rsidP="00376E9D">
            <w:pPr>
              <w:autoSpaceDE w:val="0"/>
              <w:autoSpaceDN w:val="0"/>
              <w:adjustRightInd w:val="0"/>
              <w:spacing w:after="0" w:line="240" w:lineRule="exact"/>
              <w:rPr>
                <w:bCs/>
                <w:lang w:eastAsia="mk-MK"/>
              </w:rPr>
            </w:pPr>
            <w:r>
              <w:rPr>
                <w:bCs/>
                <w:lang w:eastAsia="mk-MK"/>
              </w:rPr>
              <w:t>Testi i dyte formativ</w:t>
            </w:r>
          </w:p>
        </w:tc>
      </w:tr>
    </w:tbl>
    <w:p w14:paraId="4313E0DF" w14:textId="77777777" w:rsidR="00317968" w:rsidRDefault="00317968" w:rsidP="00317968">
      <w:pPr>
        <w:pStyle w:val="NoSpacing"/>
        <w:rPr>
          <w:szCs w:val="28"/>
          <w:lang w:val="sq-AL"/>
        </w:rPr>
      </w:pPr>
    </w:p>
    <w:p w14:paraId="6CA69138" w14:textId="77777777" w:rsidR="00317968" w:rsidRDefault="00317968" w:rsidP="00317968">
      <w:pPr>
        <w:pStyle w:val="NoSpacing"/>
        <w:rPr>
          <w:szCs w:val="28"/>
          <w:lang w:val="sq-AL"/>
        </w:rPr>
      </w:pPr>
    </w:p>
    <w:p w14:paraId="4D1DF2C0" w14:textId="77777777" w:rsidR="00317968" w:rsidRDefault="00317968" w:rsidP="00317968">
      <w:pPr>
        <w:pStyle w:val="NoSpacing"/>
        <w:rPr>
          <w:szCs w:val="28"/>
          <w:lang w:val="sq-AL"/>
        </w:rPr>
      </w:pPr>
    </w:p>
    <w:p w14:paraId="10F68EB0" w14:textId="77777777" w:rsidR="00317968" w:rsidRDefault="00317968" w:rsidP="00317968">
      <w:pPr>
        <w:pStyle w:val="NoSpacing"/>
        <w:rPr>
          <w:szCs w:val="28"/>
          <w:lang w:val="sq-AL"/>
        </w:rPr>
      </w:pPr>
    </w:p>
    <w:p w14:paraId="5DCCAEBB" w14:textId="77777777" w:rsidR="00317968" w:rsidRDefault="00317968" w:rsidP="00317968">
      <w:pPr>
        <w:pStyle w:val="NoSpacing"/>
        <w:rPr>
          <w:szCs w:val="28"/>
          <w:lang w:val="sq-AL"/>
        </w:rPr>
      </w:pPr>
    </w:p>
    <w:p w14:paraId="10583000" w14:textId="77777777" w:rsidR="00317968" w:rsidRDefault="00317968" w:rsidP="00317968">
      <w:pPr>
        <w:pStyle w:val="NoSpacing"/>
        <w:rPr>
          <w:szCs w:val="28"/>
          <w:lang w:val="sq-AL"/>
        </w:rPr>
      </w:pPr>
    </w:p>
    <w:p w14:paraId="22363157" w14:textId="77777777" w:rsidR="00317968" w:rsidRDefault="00317968" w:rsidP="00317968">
      <w:pPr>
        <w:pStyle w:val="NoSpacing"/>
        <w:rPr>
          <w:szCs w:val="28"/>
          <w:lang w:val="sq-AL"/>
        </w:rPr>
      </w:pPr>
    </w:p>
    <w:p w14:paraId="140F9912" w14:textId="77777777" w:rsidR="00317968" w:rsidRDefault="00317968" w:rsidP="00317968">
      <w:pPr>
        <w:pStyle w:val="NoSpacing"/>
        <w:rPr>
          <w:szCs w:val="28"/>
          <w:lang w:val="sq-AL"/>
        </w:rPr>
      </w:pPr>
    </w:p>
    <w:p w14:paraId="356FFF70" w14:textId="77777777" w:rsidR="00317968" w:rsidRDefault="00317968" w:rsidP="00317968">
      <w:pPr>
        <w:pStyle w:val="NoSpacing"/>
        <w:rPr>
          <w:szCs w:val="28"/>
          <w:lang w:val="sq-AL"/>
        </w:rPr>
      </w:pPr>
    </w:p>
    <w:p w14:paraId="24A7327F" w14:textId="77777777" w:rsidR="00317968" w:rsidRDefault="00317968" w:rsidP="00317968">
      <w:pPr>
        <w:pStyle w:val="NoSpacing"/>
        <w:rPr>
          <w:szCs w:val="28"/>
          <w:lang w:val="sq-AL"/>
        </w:rPr>
      </w:pPr>
    </w:p>
    <w:p w14:paraId="3D48FE90" w14:textId="77777777" w:rsidR="00317968" w:rsidRDefault="00317968" w:rsidP="00317968">
      <w:pPr>
        <w:pStyle w:val="NoSpacing"/>
        <w:rPr>
          <w:szCs w:val="28"/>
          <w:lang w:val="sq-AL"/>
        </w:rPr>
      </w:pPr>
    </w:p>
    <w:p w14:paraId="345ABEA4" w14:textId="77777777" w:rsidR="00317968" w:rsidRDefault="00317968" w:rsidP="00317968">
      <w:pPr>
        <w:pStyle w:val="NoSpacing"/>
        <w:rPr>
          <w:szCs w:val="28"/>
          <w:lang w:val="sq-AL"/>
        </w:rPr>
      </w:pPr>
    </w:p>
    <w:p w14:paraId="18507BBD" w14:textId="77777777" w:rsidR="00317968" w:rsidRPr="00BA1DE5" w:rsidRDefault="00317968" w:rsidP="00317968">
      <w:pPr>
        <w:pStyle w:val="NoSpacing"/>
        <w:rPr>
          <w:szCs w:val="28"/>
          <w:lang w:val="sq-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856"/>
      </w:tblGrid>
      <w:tr w:rsidR="00317968" w:rsidRPr="00BA1DE5" w14:paraId="569214C0" w14:textId="77777777" w:rsidTr="006C06F1">
        <w:tc>
          <w:tcPr>
            <w:tcW w:w="8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</w:tcPr>
          <w:p w14:paraId="62A7B330" w14:textId="77777777" w:rsidR="00317968" w:rsidRPr="00BA1DE5" w:rsidRDefault="00317968" w:rsidP="006C06F1">
            <w:pPr>
              <w:spacing w:after="0" w:line="240" w:lineRule="exact"/>
              <w:jc w:val="center"/>
              <w:rPr>
                <w:rFonts w:ascii="Calibri" w:hAnsi="Calibri"/>
                <w:b/>
              </w:rPr>
            </w:pPr>
            <w:bookmarkStart w:id="1" w:name="_Hlk505257718"/>
            <w:r w:rsidRPr="00BA1DE5">
              <w:rPr>
                <w:rFonts w:ascii="Calibri" w:hAnsi="Calibri"/>
                <w:b/>
              </w:rPr>
              <w:t>Politikat akademike dhe Kodi i Sjelljes</w:t>
            </w:r>
            <w:bookmarkEnd w:id="1"/>
          </w:p>
        </w:tc>
      </w:tr>
      <w:tr w:rsidR="00317968" w:rsidRPr="00BA1DE5" w14:paraId="595EC177" w14:textId="77777777" w:rsidTr="006C06F1">
        <w:trPr>
          <w:trHeight w:val="1088"/>
        </w:trPr>
        <w:tc>
          <w:tcPr>
            <w:tcW w:w="8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2DB33" w14:textId="2CE2F71A" w:rsidR="00317968" w:rsidRPr="00BA1DE5" w:rsidRDefault="00317968" w:rsidP="006C06F1">
            <w:pPr>
              <w:pStyle w:val="ListParagraph"/>
              <w:spacing w:after="0" w:line="240" w:lineRule="exact"/>
              <w:jc w:val="both"/>
              <w:rPr>
                <w:rFonts w:ascii="Calibri" w:hAnsi="Calibri"/>
                <w:i/>
              </w:rPr>
            </w:pPr>
          </w:p>
          <w:p w14:paraId="630FF803" w14:textId="77777777" w:rsidR="00317968" w:rsidRPr="00BA1DE5" w:rsidRDefault="00317968" w:rsidP="006C06F1">
            <w:pPr>
              <w:spacing w:after="0" w:line="240" w:lineRule="exact"/>
              <w:contextualSpacing/>
              <w:jc w:val="both"/>
              <w:rPr>
                <w:rFonts w:cstheme="minorHAnsi"/>
                <w:i/>
              </w:rPr>
            </w:pPr>
          </w:p>
          <w:p w14:paraId="76AA65AD" w14:textId="77777777" w:rsidR="00317968" w:rsidRDefault="00317968" w:rsidP="006C06F1">
            <w:pPr>
              <w:spacing w:after="0" w:line="240" w:lineRule="exact"/>
              <w:contextualSpacing/>
              <w:jc w:val="both"/>
              <w:rPr>
                <w:rFonts w:cstheme="minorHAnsi"/>
                <w:i/>
              </w:rPr>
            </w:pPr>
            <w:r w:rsidRPr="00BA1DE5">
              <w:rPr>
                <w:rFonts w:cstheme="minorHAnsi"/>
                <w:i/>
              </w:rPr>
              <w:t xml:space="preserve">Ora mësimore fillon dhe përfundon me kohë. </w:t>
            </w:r>
          </w:p>
          <w:p w14:paraId="64C93574" w14:textId="752294C4" w:rsidR="00376E9D" w:rsidRDefault="00376E9D" w:rsidP="006C06F1">
            <w:pPr>
              <w:spacing w:after="0" w:line="240" w:lineRule="exact"/>
              <w:contextualSpacing/>
              <w:jc w:val="both"/>
              <w:rPr>
                <w:rFonts w:cstheme="minorHAnsi"/>
                <w:i/>
              </w:rPr>
            </w:pPr>
            <w:r w:rsidRPr="00376E9D">
              <w:rPr>
                <w:rFonts w:cstheme="minorHAnsi"/>
                <w:i/>
              </w:rPr>
              <w:t>Studenti gjat</w:t>
            </w:r>
            <w:r w:rsidRPr="00BA1DE5">
              <w:rPr>
                <w:rFonts w:cstheme="minorHAnsi"/>
                <w:i/>
              </w:rPr>
              <w:t>ë</w:t>
            </w:r>
            <w:r w:rsidRPr="00376E9D">
              <w:rPr>
                <w:rFonts w:cstheme="minorHAnsi"/>
                <w:i/>
              </w:rPr>
              <w:t xml:space="preserve"> semestrit duhet të jetë i rregullt në ligjërata dhe ushtrime, duhet ti përmbahet orarit të fillimit mësimit, të ketë njohuri paraprake mbi ligjëratën/ushtrimin, të jetë i sjellshëm dhe të mos pengojë mbajtjen e mësimit</w:t>
            </w:r>
            <w:r w:rsidR="001155EB">
              <w:rPr>
                <w:rFonts w:cstheme="minorHAnsi"/>
                <w:i/>
              </w:rPr>
              <w:t>.</w:t>
            </w:r>
            <w:r w:rsidR="00E835FC">
              <w:rPr>
                <w:rFonts w:cstheme="minorHAnsi"/>
                <w:i/>
              </w:rPr>
              <w:t xml:space="preserve"> </w:t>
            </w:r>
          </w:p>
          <w:p w14:paraId="4AB2152B" w14:textId="435FDE28" w:rsidR="00E835FC" w:rsidRPr="00BA1DE5" w:rsidRDefault="00E835FC" w:rsidP="006C06F1">
            <w:pPr>
              <w:spacing w:after="0" w:line="240" w:lineRule="exact"/>
              <w:contextualSpacing/>
              <w:jc w:val="both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Student</w:t>
            </w:r>
            <w:r w:rsidRPr="00BA1DE5">
              <w:rPr>
                <w:rFonts w:cstheme="minorHAnsi"/>
                <w:i/>
              </w:rPr>
              <w:t>ë</w:t>
            </w:r>
            <w:r>
              <w:rPr>
                <w:rFonts w:cstheme="minorHAnsi"/>
                <w:i/>
              </w:rPr>
              <w:t>t duhet t</w:t>
            </w:r>
            <w:r w:rsidRPr="00BA1DE5">
              <w:rPr>
                <w:rFonts w:cstheme="minorHAnsi"/>
                <w:i/>
              </w:rPr>
              <w:t>ë</w:t>
            </w:r>
            <w:r>
              <w:rPr>
                <w:rFonts w:cstheme="minorHAnsi"/>
                <w:i/>
              </w:rPr>
              <w:t xml:space="preserve"> ken</w:t>
            </w:r>
            <w:r w:rsidRPr="00BA1DE5">
              <w:rPr>
                <w:rFonts w:cstheme="minorHAnsi"/>
                <w:i/>
              </w:rPr>
              <w:t>ë</w:t>
            </w:r>
            <w:r>
              <w:rPr>
                <w:rFonts w:cstheme="minorHAnsi"/>
                <w:i/>
              </w:rPr>
              <w:t xml:space="preserve"> t</w:t>
            </w:r>
            <w:r w:rsidRPr="00BA1DE5">
              <w:rPr>
                <w:rFonts w:cstheme="minorHAnsi"/>
                <w:i/>
              </w:rPr>
              <w:t>ë</w:t>
            </w:r>
            <w:r>
              <w:rPr>
                <w:rFonts w:cstheme="minorHAnsi"/>
                <w:i/>
              </w:rPr>
              <w:t xml:space="preserve"> veshur mantelat e bardh</w:t>
            </w:r>
            <w:r w:rsidRPr="00BA1DE5">
              <w:rPr>
                <w:rFonts w:cstheme="minorHAnsi"/>
                <w:i/>
              </w:rPr>
              <w:t>ë</w:t>
            </w:r>
            <w:r>
              <w:rPr>
                <w:rFonts w:cstheme="minorHAnsi"/>
                <w:i/>
              </w:rPr>
              <w:t xml:space="preserve"> dhe rekomandohet t</w:t>
            </w:r>
            <w:r w:rsidRPr="00BA1DE5">
              <w:rPr>
                <w:rFonts w:cstheme="minorHAnsi"/>
                <w:i/>
              </w:rPr>
              <w:t>ë</w:t>
            </w:r>
            <w:r>
              <w:rPr>
                <w:rFonts w:cstheme="minorHAnsi"/>
                <w:i/>
              </w:rPr>
              <w:t xml:space="preserve"> ken</w:t>
            </w:r>
            <w:r w:rsidRPr="00BA1DE5">
              <w:rPr>
                <w:rFonts w:cstheme="minorHAnsi"/>
                <w:i/>
              </w:rPr>
              <w:t>ë</w:t>
            </w:r>
            <w:r>
              <w:rPr>
                <w:rFonts w:cstheme="minorHAnsi"/>
                <w:i/>
              </w:rPr>
              <w:t xml:space="preserve"> atlasat e an</w:t>
            </w:r>
            <w:r w:rsidR="00B529B8">
              <w:rPr>
                <w:rFonts w:cstheme="minorHAnsi"/>
                <w:i/>
              </w:rPr>
              <w:t>a</w:t>
            </w:r>
            <w:r>
              <w:rPr>
                <w:rFonts w:cstheme="minorHAnsi"/>
                <w:i/>
              </w:rPr>
              <w:t>tomis</w:t>
            </w:r>
            <w:r w:rsidRPr="00BA1DE5">
              <w:rPr>
                <w:rFonts w:cstheme="minorHAnsi"/>
                <w:i/>
              </w:rPr>
              <w:t>ë</w:t>
            </w:r>
            <w:r>
              <w:rPr>
                <w:rFonts w:cstheme="minorHAnsi"/>
                <w:i/>
              </w:rPr>
              <w:t xml:space="preserve"> n</w:t>
            </w:r>
            <w:r w:rsidRPr="00BA1DE5">
              <w:rPr>
                <w:rFonts w:cstheme="minorHAnsi"/>
                <w:i/>
              </w:rPr>
              <w:t>ë</w:t>
            </w:r>
            <w:r>
              <w:rPr>
                <w:rFonts w:cstheme="minorHAnsi"/>
                <w:i/>
              </w:rPr>
              <w:t xml:space="preserve"> dispozicion p</w:t>
            </w:r>
            <w:r w:rsidRPr="00BA1DE5">
              <w:rPr>
                <w:rFonts w:cstheme="minorHAnsi"/>
                <w:i/>
              </w:rPr>
              <w:t>ë</w:t>
            </w:r>
            <w:r>
              <w:rPr>
                <w:rFonts w:cstheme="minorHAnsi"/>
                <w:i/>
              </w:rPr>
              <w:t>r ushtrimet praktike.</w:t>
            </w:r>
          </w:p>
          <w:p w14:paraId="020B8ED8" w14:textId="02296B03" w:rsidR="00317968" w:rsidRPr="00BA1DE5" w:rsidRDefault="00317968" w:rsidP="006C06F1">
            <w:pPr>
              <w:spacing w:after="0" w:line="240" w:lineRule="exact"/>
              <w:contextualSpacing/>
              <w:jc w:val="both"/>
              <w:rPr>
                <w:rFonts w:cstheme="minorHAnsi"/>
                <w:i/>
              </w:rPr>
            </w:pPr>
            <w:r w:rsidRPr="00BA1DE5">
              <w:rPr>
                <w:rFonts w:cstheme="minorHAnsi"/>
                <w:i/>
              </w:rPr>
              <w:t>Mjetet</w:t>
            </w:r>
            <w:r w:rsidR="001155EB">
              <w:rPr>
                <w:rFonts w:cstheme="minorHAnsi"/>
                <w:i/>
              </w:rPr>
              <w:t xml:space="preserve"> praktike</w:t>
            </w:r>
            <w:r w:rsidR="00E835FC">
              <w:rPr>
                <w:rFonts w:cstheme="minorHAnsi"/>
                <w:i/>
              </w:rPr>
              <w:t xml:space="preserve"> (mulazhat ose organat forma-kadaver)</w:t>
            </w:r>
            <w:r w:rsidRPr="00BA1DE5">
              <w:rPr>
                <w:rFonts w:cstheme="minorHAnsi"/>
                <w:i/>
              </w:rPr>
              <w:t xml:space="preserve"> që përdorën gjatë orëve të mësimit duhet të pastrohen dhe të ruhen në fund të orës mësimore. </w:t>
            </w:r>
          </w:p>
          <w:p w14:paraId="1073A4A7" w14:textId="77777777" w:rsidR="00317968" w:rsidRPr="00BA1DE5" w:rsidRDefault="00317968" w:rsidP="006C06F1">
            <w:pPr>
              <w:spacing w:after="0" w:line="240" w:lineRule="exact"/>
              <w:contextualSpacing/>
              <w:jc w:val="both"/>
              <w:rPr>
                <w:rFonts w:cstheme="minorHAnsi"/>
                <w:i/>
              </w:rPr>
            </w:pPr>
            <w:r w:rsidRPr="00BA1DE5">
              <w:rPr>
                <w:rFonts w:cstheme="minorHAnsi"/>
                <w:i/>
              </w:rPr>
              <w:t xml:space="preserve">Telefonat mobil/të mençur dhe pajisjet tjera elektronike (p.sh. iPod-ët) duhet të fikën (apo të kurdisen në vibrim) dhe të mos ekspozohen gjatë orëve të mësimit. </w:t>
            </w:r>
          </w:p>
          <w:p w14:paraId="3714F7B2" w14:textId="14A0C44E" w:rsidR="00317968" w:rsidRPr="00BA1DE5" w:rsidRDefault="00317968" w:rsidP="006C06F1">
            <w:pPr>
              <w:spacing w:after="0" w:line="240" w:lineRule="exact"/>
              <w:contextualSpacing/>
              <w:jc w:val="both"/>
              <w:rPr>
                <w:rFonts w:cstheme="minorHAnsi"/>
                <w:i/>
              </w:rPr>
            </w:pPr>
            <w:r w:rsidRPr="00BA1DE5">
              <w:rPr>
                <w:rFonts w:cstheme="minorHAnsi"/>
                <w:i/>
              </w:rPr>
              <w:t>Laptopët dhe kompjuterët tabletë lejohen të përdorën vetëm në heshtje</w:t>
            </w:r>
            <w:r w:rsidR="001155EB">
              <w:rPr>
                <w:rFonts w:cstheme="minorHAnsi"/>
                <w:i/>
              </w:rPr>
              <w:t xml:space="preserve"> dhe p</w:t>
            </w:r>
            <w:r w:rsidR="001155EB" w:rsidRPr="00BA1DE5">
              <w:rPr>
                <w:rFonts w:cstheme="minorHAnsi"/>
                <w:i/>
              </w:rPr>
              <w:t>ë</w:t>
            </w:r>
            <w:r w:rsidR="001155EB">
              <w:rPr>
                <w:rFonts w:cstheme="minorHAnsi"/>
                <w:i/>
              </w:rPr>
              <w:t>r q</w:t>
            </w:r>
            <w:r w:rsidR="00E835FC" w:rsidRPr="00BA1DE5">
              <w:rPr>
                <w:rFonts w:cstheme="minorHAnsi"/>
                <w:i/>
              </w:rPr>
              <w:t>ë</w:t>
            </w:r>
            <w:r w:rsidR="00E835FC">
              <w:rPr>
                <w:rFonts w:cstheme="minorHAnsi"/>
                <w:i/>
              </w:rPr>
              <w:t>llime m</w:t>
            </w:r>
            <w:r w:rsidR="00E835FC" w:rsidRPr="00BA1DE5">
              <w:rPr>
                <w:rFonts w:cstheme="minorHAnsi"/>
                <w:i/>
              </w:rPr>
              <w:t>ë</w:t>
            </w:r>
            <w:r w:rsidR="00E835FC">
              <w:rPr>
                <w:rFonts w:cstheme="minorHAnsi"/>
                <w:i/>
              </w:rPr>
              <w:t>simore-teorike dhe praktike</w:t>
            </w:r>
            <w:r w:rsidRPr="00BA1DE5">
              <w:rPr>
                <w:rFonts w:cstheme="minorHAnsi"/>
                <w:i/>
              </w:rPr>
              <w:t xml:space="preserve">; aktivitetet tjera siç janë kontrollimi i e-mailit personal apo shfletimi i ueb-faqeve në internet janë të ndaluara. </w:t>
            </w:r>
          </w:p>
          <w:p w14:paraId="3A6F42B4" w14:textId="77777777" w:rsidR="00317968" w:rsidRPr="00BA1DE5" w:rsidRDefault="00317968" w:rsidP="006C06F1">
            <w:pPr>
              <w:spacing w:after="0" w:line="240" w:lineRule="exact"/>
              <w:contextualSpacing/>
              <w:jc w:val="both"/>
              <w:rPr>
                <w:rFonts w:ascii="Calibri" w:hAnsi="Calibri"/>
                <w:i/>
              </w:rPr>
            </w:pPr>
          </w:p>
        </w:tc>
      </w:tr>
    </w:tbl>
    <w:p w14:paraId="2330D669" w14:textId="77777777" w:rsidR="00317968" w:rsidRPr="00BA1DE5" w:rsidRDefault="00317968" w:rsidP="00317968">
      <w:pPr>
        <w:rPr>
          <w:rFonts w:ascii="Calibri" w:hAnsi="Calibri"/>
          <w:b/>
        </w:rPr>
      </w:pPr>
      <w:r w:rsidRPr="00BA1DE5">
        <w:rPr>
          <w:rFonts w:ascii="Calibri" w:hAnsi="Calibri"/>
          <w:b/>
        </w:rPr>
        <w:t>Shënim | Nëse 3 detyra të klasës të një studenti vlerësohen nën 50%, atëherë ai/ajo do ta humb të drejtën që t’i nënshtrohet provimit final. Vlerësimi bëhet nga 0-100 %.</w:t>
      </w:r>
    </w:p>
    <w:p w14:paraId="239E4E5E" w14:textId="77777777" w:rsidR="00317968" w:rsidRPr="00BA1DE5" w:rsidRDefault="00317968" w:rsidP="00317968">
      <w:pPr>
        <w:jc w:val="both"/>
        <w:rPr>
          <w:rFonts w:ascii="Calibri" w:hAnsi="Calibri"/>
          <w:b/>
          <w:sz w:val="28"/>
          <w:szCs w:val="28"/>
        </w:rPr>
      </w:pPr>
    </w:p>
    <w:p w14:paraId="0B3125EC" w14:textId="77777777" w:rsidR="00317968" w:rsidRPr="00BA1DE5" w:rsidRDefault="00317968" w:rsidP="00317968">
      <w:pPr>
        <w:rPr>
          <w:rFonts w:ascii="Calibri" w:hAnsi="Calibri"/>
          <w:sz w:val="28"/>
          <w:szCs w:val="28"/>
        </w:rPr>
      </w:pPr>
    </w:p>
    <w:p w14:paraId="778883EE" w14:textId="77777777" w:rsidR="00086213" w:rsidRDefault="00086213"/>
    <w:sectPr w:rsidR="00086213" w:rsidSect="000862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F5F65"/>
    <w:multiLevelType w:val="hybridMultilevel"/>
    <w:tmpl w:val="0038D4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44DEB"/>
    <w:multiLevelType w:val="hybridMultilevel"/>
    <w:tmpl w:val="6CA09F28"/>
    <w:lvl w:ilvl="0" w:tplc="34FAE4E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E75B5B"/>
    <w:multiLevelType w:val="hybridMultilevel"/>
    <w:tmpl w:val="91C6ED5A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02565D"/>
    <w:multiLevelType w:val="hybridMultilevel"/>
    <w:tmpl w:val="A524E4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51495E"/>
    <w:multiLevelType w:val="hybridMultilevel"/>
    <w:tmpl w:val="DD64BF36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607094"/>
    <w:multiLevelType w:val="hybridMultilevel"/>
    <w:tmpl w:val="97867B78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968"/>
    <w:rsid w:val="00086213"/>
    <w:rsid w:val="0009703A"/>
    <w:rsid w:val="000B46FE"/>
    <w:rsid w:val="001155EB"/>
    <w:rsid w:val="0015142A"/>
    <w:rsid w:val="00177A26"/>
    <w:rsid w:val="00241517"/>
    <w:rsid w:val="002D2710"/>
    <w:rsid w:val="00305C6B"/>
    <w:rsid w:val="003133EC"/>
    <w:rsid w:val="00317968"/>
    <w:rsid w:val="00376E9D"/>
    <w:rsid w:val="003D29DE"/>
    <w:rsid w:val="00510F51"/>
    <w:rsid w:val="00514F88"/>
    <w:rsid w:val="00547AC7"/>
    <w:rsid w:val="005B1EA7"/>
    <w:rsid w:val="006327C4"/>
    <w:rsid w:val="00646FC7"/>
    <w:rsid w:val="00774920"/>
    <w:rsid w:val="007A4283"/>
    <w:rsid w:val="00816864"/>
    <w:rsid w:val="00941FE1"/>
    <w:rsid w:val="009431C4"/>
    <w:rsid w:val="00A6080B"/>
    <w:rsid w:val="00B06025"/>
    <w:rsid w:val="00B13C18"/>
    <w:rsid w:val="00B529B8"/>
    <w:rsid w:val="00B5488C"/>
    <w:rsid w:val="00BB7A72"/>
    <w:rsid w:val="00D40EE8"/>
    <w:rsid w:val="00D56E66"/>
    <w:rsid w:val="00D91EB8"/>
    <w:rsid w:val="00DD6956"/>
    <w:rsid w:val="00E16208"/>
    <w:rsid w:val="00E835FC"/>
    <w:rsid w:val="00ED5ADA"/>
    <w:rsid w:val="00F34CC9"/>
    <w:rsid w:val="00F55144"/>
    <w:rsid w:val="00F75CE5"/>
    <w:rsid w:val="00FE5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C22AD6"/>
  <w15:docId w15:val="{F4594B93-F16D-4497-8529-6E1235E3B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7968"/>
    <w:pPr>
      <w:spacing w:after="160" w:line="259" w:lineRule="auto"/>
    </w:pPr>
    <w:rPr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317968"/>
    <w:pPr>
      <w:ind w:left="720"/>
      <w:contextualSpacing/>
    </w:pPr>
  </w:style>
  <w:style w:type="paragraph" w:styleId="NoSpacing">
    <w:name w:val="No Spacing"/>
    <w:uiPriority w:val="1"/>
    <w:qFormat/>
    <w:rsid w:val="003179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link w:val="ListParagraph"/>
    <w:uiPriority w:val="34"/>
    <w:rsid w:val="00317968"/>
    <w:rPr>
      <w:lang w:val="sq-AL"/>
    </w:rPr>
  </w:style>
  <w:style w:type="character" w:styleId="CommentReference">
    <w:name w:val="annotation reference"/>
    <w:basedOn w:val="DefaultParagraphFont"/>
    <w:uiPriority w:val="99"/>
    <w:semiHidden/>
    <w:unhideWhenUsed/>
    <w:rsid w:val="005B1E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B1EA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B1EA7"/>
    <w:rPr>
      <w:sz w:val="20"/>
      <w:szCs w:val="20"/>
      <w:lang w:val="sq-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B1E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B1EA7"/>
    <w:rPr>
      <w:b/>
      <w:bCs/>
      <w:sz w:val="20"/>
      <w:szCs w:val="20"/>
      <w:lang w:val="sq-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1E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1EA7"/>
    <w:rPr>
      <w:rFonts w:ascii="Segoe UI" w:hAnsi="Segoe UI" w:cs="Segoe UI"/>
      <w:sz w:val="18"/>
      <w:szCs w:val="18"/>
      <w:lang w:val="sq-AL"/>
    </w:rPr>
  </w:style>
  <w:style w:type="character" w:styleId="Hyperlink">
    <w:name w:val="Hyperlink"/>
    <w:basedOn w:val="DefaultParagraphFont"/>
    <w:uiPriority w:val="99"/>
    <w:unhideWhenUsed/>
    <w:rsid w:val="005B1EA7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514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744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eton.shatri@uni-pr.edu" TargetMode="External"/><Relationship Id="rId5" Type="http://schemas.openxmlformats.org/officeDocument/2006/relationships/hyperlink" Target="mailto:premtim.rashiti@uni-pr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1641</Words>
  <Characters>9359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Besniku</dc:creator>
  <cp:lastModifiedBy>18</cp:lastModifiedBy>
  <cp:revision>3</cp:revision>
  <dcterms:created xsi:type="dcterms:W3CDTF">2024-11-25T14:32:00Z</dcterms:created>
  <dcterms:modified xsi:type="dcterms:W3CDTF">2024-11-27T12:46:00Z</dcterms:modified>
</cp:coreProperties>
</file>