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Pr="004263D9" w:rsidRDefault="00006706" w:rsidP="004263D9">
      <w:pPr>
        <w:pStyle w:val="Heading3"/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4263D9">
        <w:rPr>
          <w:rFonts w:ascii="Times New Roman" w:hAnsi="Times New Roman" w:cs="Times New Roman"/>
          <w:sz w:val="23"/>
          <w:szCs w:val="23"/>
        </w:rPr>
        <w:t>Titulli</w:t>
      </w:r>
      <w:r w:rsidRPr="004263D9">
        <w:rPr>
          <w:rFonts w:ascii="Times New Roman" w:hAnsi="Times New Roman" w:cs="Times New Roman"/>
          <w:sz w:val="23"/>
          <w:szCs w:val="23"/>
        </w:rPr>
        <w:tab/>
        <w:t xml:space="preserve">ilëndës: </w:t>
      </w:r>
      <w:r w:rsidR="00C3649A" w:rsidRPr="004263D9">
        <w:rPr>
          <w:rFonts w:ascii="Times New Roman" w:hAnsi="Times New Roman" w:cs="Times New Roman"/>
          <w:sz w:val="23"/>
          <w:szCs w:val="23"/>
        </w:rPr>
        <w:t>Letërsi e Evropës</w:t>
      </w:r>
      <w:r w:rsidR="003B0911">
        <w:rPr>
          <w:rFonts w:ascii="Times New Roman" w:hAnsi="Times New Roman" w:cs="Times New Roman"/>
          <w:sz w:val="23"/>
          <w:szCs w:val="23"/>
        </w:rPr>
        <w:t xml:space="preserve"> </w:t>
      </w:r>
      <w:r w:rsidR="00C3649A" w:rsidRPr="004263D9">
        <w:rPr>
          <w:rFonts w:ascii="Times New Roman" w:hAnsi="Times New Roman" w:cs="Times New Roman"/>
          <w:sz w:val="23"/>
          <w:szCs w:val="23"/>
        </w:rPr>
        <w:t>Juglindore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4263D9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Informatat</w:t>
            </w:r>
            <w:r w:rsidR="003B0911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themelore</w:t>
            </w:r>
            <w:r w:rsidR="003B0911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për</w:t>
            </w:r>
            <w:r w:rsidR="003B0911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Njësia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Fakulteti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Filologjisë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Titulli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Letërsi e Evropës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Juglindore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MA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Statusi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Me zgjedhje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Viti istudimeve: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Viti ipestë | Semestri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dhjetë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Numri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orëve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2+1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4 ECTS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Klasa 74 |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Prof. dr. Osman Gashi</w:t>
            </w:r>
          </w:p>
        </w:tc>
      </w:tr>
      <w:tr w:rsidR="00C3649A" w:rsidRPr="004263D9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dhënat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+383 44 174 174 // </w:t>
            </w:r>
            <w:hyperlink r:id="rId8">
              <w:r w:rsidRPr="004263D9">
                <w:rPr>
                  <w:rFonts w:ascii="Times New Roman" w:hAnsi="Times New Roman" w:cs="Times New Roman"/>
                  <w:color w:val="0563C1"/>
                  <w:sz w:val="23"/>
                  <w:szCs w:val="23"/>
                  <w:u w:val="single"/>
                </w:rPr>
                <w:t>osman.gashi@uni-pr.edu</w:t>
              </w:r>
            </w:hyperlink>
          </w:p>
        </w:tc>
      </w:tr>
      <w:tr w:rsidR="00F33383" w:rsidRPr="004263D9" w:rsidTr="00AD0B7D">
        <w:trPr>
          <w:trHeight w:val="1657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Përshkrimi</w:t>
            </w:r>
            <w:r w:rsidR="003B0911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Moduli 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i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Evropës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Juglindore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është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paraparë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t’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i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përgatisë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studentët e Departamentit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Shqipe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kanë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kryer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studimet e shkallës Bachelor, për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punë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hulumtuese – shkencore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një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fushë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specifike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studimeve</w:t>
            </w:r>
            <w:r w:rsidR="006B705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letrare. Do 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shpjegojë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konceptet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zhvillimet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teorike e historiko – letrare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një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hapësire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veçantë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shpesh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quhet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ballkanike e 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here here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edhe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 e EvropësJuglindore.</w:t>
            </w:r>
          </w:p>
          <w:p w:rsidR="00BD609D" w:rsidRPr="004263D9" w:rsidRDefault="00C3649A" w:rsidP="004263D9">
            <w:pPr>
              <w:spacing w:after="0" w:line="276" w:lineRule="auto"/>
              <w:ind w:left="0" w:right="4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Puna me studentët (ligjërata, ushtrime e punë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individuale) do 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synojë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trajtojë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një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korpus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letërsish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veçanta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shkrimatarët e dukuritë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më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representative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nga to 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një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kontekst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diakronik e sinkronik, duke parëafritë e ndryshimet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kohë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hapësirë. Letërsisë e këtij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krahu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qëndrojnë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truallin e trashëgimisë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lashtë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greke e romake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kanë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qenë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edhe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udhëkryq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shumë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kulturave e religjioneve, 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atyre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evropiano – perëndimore e atyre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Lindjes – orientale.</w:t>
            </w:r>
          </w:p>
        </w:tc>
      </w:tr>
      <w:tr w:rsidR="00F33383" w:rsidRPr="004263D9" w:rsidTr="00A82980">
        <w:trPr>
          <w:trHeight w:val="206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E3737" w:rsidRPr="004263D9" w:rsidRDefault="00C3649A" w:rsidP="004263D9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Qëllimi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themelor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lëndës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është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njohë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studentët me konceptet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postulatet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themelore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Historisë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letërsisë – 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veçanti me zhvillimet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Letërsitë e Evropës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Juglindore. Gjithashtu do 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bëhet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përpjekje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studentët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individualisht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apo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grupe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hulumtojnë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vetë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dukuri, vepra e autorë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këtyre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letërsive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kontekstin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krahasimtar.</w:t>
            </w:r>
          </w:p>
        </w:tc>
      </w:tr>
    </w:tbl>
    <w:p w:rsidR="00F33383" w:rsidRPr="004263D9" w:rsidRDefault="00F33383" w:rsidP="004263D9">
      <w:pPr>
        <w:spacing w:after="0" w:line="276" w:lineRule="auto"/>
        <w:ind w:left="-718" w:right="11185" w:firstLine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62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  <w:gridCol w:w="90"/>
      </w:tblGrid>
      <w:tr w:rsidR="00C3649A" w:rsidRPr="004263D9" w:rsidTr="002F3860">
        <w:trPr>
          <w:trHeight w:val="460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Rezultatet e pritshme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nxënies:</w:t>
            </w:r>
          </w:p>
        </w:tc>
        <w:tc>
          <w:tcPr>
            <w:tcW w:w="5400" w:type="dxa"/>
            <w:gridSpan w:val="4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Gjatë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zhvillimit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ligjëratave, ushtrimeve e konsultimeve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përfundim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kursit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studentët do 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kenë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mundësinë:</w:t>
            </w:r>
          </w:p>
        </w:tc>
      </w:tr>
      <w:tr w:rsidR="00C3649A" w:rsidRPr="004263D9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C3649A" w:rsidRPr="004263D9" w:rsidRDefault="00C3649A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fitojnë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informacione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demonstrojnë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njohuri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letërsinë e shkruar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vende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ndryshme e 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periudha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ndryshme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historiko – letrare;</w:t>
            </w:r>
          </w:p>
        </w:tc>
      </w:tr>
      <w:tr w:rsidR="00C3649A" w:rsidRPr="004263D9" w:rsidTr="005F4520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C3649A" w:rsidRPr="004263D9" w:rsidRDefault="00C3649A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tregojnë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aftësi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lexime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kritike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shkrime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kritike – analitike e krahasimtare;</w:t>
            </w:r>
          </w:p>
        </w:tc>
      </w:tr>
      <w:tr w:rsidR="00C3649A" w:rsidRPr="004263D9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C3649A" w:rsidRPr="004263D9" w:rsidRDefault="00C3649A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përdorin me saktësi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literaturën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shkencore</w:t>
            </w:r>
            <w:r w:rsidR="003B091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teoriko – letrare e historiko – letrare</w:t>
            </w:r>
          </w:p>
        </w:tc>
      </w:tr>
      <w:tr w:rsidR="00F33383" w:rsidRPr="004263D9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F4520" w:rsidRPr="004263D9" w:rsidRDefault="005F4520" w:rsidP="004263D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520" w:rsidRPr="004263D9" w:rsidTr="005F4520">
        <w:trPr>
          <w:gridAfter w:val="4"/>
          <w:wAfter w:w="540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5F4520" w:rsidRPr="004263D9" w:rsidRDefault="005F4520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520" w:rsidRPr="004263D9" w:rsidTr="005F4520">
        <w:trPr>
          <w:gridAfter w:val="4"/>
          <w:wAfter w:w="5400" w:type="dxa"/>
          <w:trHeight w:val="464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5F4520" w:rsidRPr="004263D9" w:rsidRDefault="005F4520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Ngarkesa e studentit (duhet</w:t>
            </w:r>
            <w:r w:rsidR="00495EC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të</w:t>
            </w:r>
            <w:r w:rsidR="00495EC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jetë</w:t>
            </w:r>
            <w:r w:rsidR="00495EC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përputhje me rezultatet e nxënies</w:t>
            </w:r>
            <w:r w:rsidR="00495EC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së</w:t>
            </w:r>
            <w:r w:rsidR="00495EC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studentit)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Aktiviteti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tabs>
                <w:tab w:val="center" w:pos="696"/>
                <w:tab w:val="center" w:pos="2303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Orë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mësimore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Gjithsej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Ligjëratat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4B1CCD" w:rsidP="004263D9">
            <w:pPr>
              <w:tabs>
                <w:tab w:val="center" w:pos="61"/>
                <w:tab w:val="center" w:pos="197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2</w:t>
            </w:r>
            <w:r w:rsidR="00F33383"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4B1CCD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Teori/Punë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3C6246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="005B56BE"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3C6246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Punë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660DB8" w:rsidP="004263D9">
            <w:pPr>
              <w:tabs>
                <w:tab w:val="center" w:pos="62"/>
                <w:tab w:val="center" w:pos="197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7C3310" w:rsidRPr="004263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F33383"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7C3310" w:rsidRPr="004263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7C3310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Përgatitje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F33383" w:rsidP="004263D9">
            <w:pPr>
              <w:tabs>
                <w:tab w:val="center" w:pos="153"/>
                <w:tab w:val="center" w:pos="191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0.5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Puna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5B56BE" w:rsidP="004263D9">
            <w:pPr>
              <w:tabs>
                <w:tab w:val="center" w:pos="62"/>
                <w:tab w:val="center" w:pos="191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Testi, punimi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5B56BE" w:rsidP="00626326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1                              1</w:t>
            </w:r>
            <w:r w:rsidR="0062632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5B56BE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Detyrë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F33383" w:rsidP="004263D9">
            <w:pPr>
              <w:tabs>
                <w:tab w:val="center" w:pos="62"/>
                <w:tab w:val="center" w:pos="197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1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Mësimi individual (në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bibliotekë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apo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105024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5149D"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105024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Përgatitja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8C2635" w:rsidP="008C2635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105024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Koha e vlerësi</w:t>
            </w:r>
            <w:r w:rsidR="00E23AED" w:rsidRPr="004263D9">
              <w:rPr>
                <w:rFonts w:ascii="Times New Roman" w:hAnsi="Times New Roman" w:cs="Times New Roman"/>
                <w:sz w:val="23"/>
                <w:szCs w:val="23"/>
              </w:rPr>
              <w:t>mit (testi,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15149D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2                                 2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15149D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  4</w:t>
            </w: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4263D9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CF6B70" w:rsidP="004263D9">
            <w:pPr>
              <w:spacing w:after="0" w:line="276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101</w:t>
            </w:r>
          </w:p>
          <w:p w:rsidR="00CF6B70" w:rsidRDefault="00CF6B70" w:rsidP="004263D9">
            <w:pPr>
              <w:spacing w:after="0" w:line="276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101:25=4.08</w:t>
            </w:r>
          </w:p>
          <w:p w:rsidR="00CF6B70" w:rsidRPr="00CF6B70" w:rsidRDefault="00CF6B70" w:rsidP="004263D9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F6B70">
              <w:rPr>
                <w:rFonts w:ascii="Times New Roman" w:hAnsi="Times New Roman" w:cs="Times New Roman"/>
                <w:b/>
                <w:sz w:val="23"/>
                <w:szCs w:val="23"/>
              </w:rPr>
              <w:t>4 ECTS</w:t>
            </w:r>
          </w:p>
        </w:tc>
      </w:tr>
      <w:tr w:rsidR="00C3649A" w:rsidRPr="004263D9" w:rsidTr="002F3860">
        <w:trPr>
          <w:gridAfter w:val="1"/>
          <w:wAfter w:w="9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Ligjërata, ushtrime</w:t>
            </w:r>
            <w:r w:rsidR="00495EC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kollokuiume, teste, punë</w:t>
            </w:r>
            <w:r w:rsidR="00495EC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grupe, shkrime</w:t>
            </w:r>
            <w:r w:rsidR="00495EC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i/>
                <w:sz w:val="23"/>
                <w:szCs w:val="23"/>
              </w:rPr>
              <w:t>esesh</w:t>
            </w:r>
          </w:p>
        </w:tc>
      </w:tr>
      <w:tr w:rsidR="00C3649A" w:rsidRPr="004263D9" w:rsidTr="002F3860">
        <w:trPr>
          <w:gridAfter w:val="1"/>
          <w:wAfter w:w="90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Kufiri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kalueshmërisë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së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lëndës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është 50 %. </w:t>
            </w:r>
          </w:p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Vijueshmëria e studentit 10 %; </w:t>
            </w:r>
          </w:p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Detyrat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individuale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kryera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klasë 10 %;</w:t>
            </w:r>
          </w:p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Detyrat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individuale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kryera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shtëpi 10 %; </w:t>
            </w:r>
          </w:p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Vlerësimi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nga</w:t>
            </w:r>
            <w:r w:rsidR="00495E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testet 20 %; </w:t>
            </w:r>
          </w:p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Provimi final 50 %.</w:t>
            </w:r>
          </w:p>
          <w:p w:rsidR="00C3649A" w:rsidRPr="004263D9" w:rsidRDefault="00C3649A" w:rsidP="004263D9">
            <w:pPr>
              <w:pStyle w:val="NoSpacing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649A" w:rsidRPr="004263D9" w:rsidTr="002F3860">
        <w:trPr>
          <w:gridAfter w:val="1"/>
          <w:wAfter w:w="9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r w:rsidR="00B45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primare: </w:t>
            </w:r>
          </w:p>
        </w:tc>
        <w:tc>
          <w:tcPr>
            <w:tcW w:w="7325" w:type="dxa"/>
            <w:gridSpan w:val="4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Nikos Kazanxakis, Janis Ricos, Kostas Valetas, JasharQemal, Aziz Nesin, Orhan</w:t>
            </w:r>
            <w:r w:rsidR="00495EC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Pamuk, Nikita Stanesku, Mihal</w:t>
            </w:r>
            <w:r w:rsidR="00495EC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Sadoveanu, Ivo Andriq, Mesha</w:t>
            </w:r>
            <w:r w:rsidR="00495EC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Selimoviq, Danillo Kish, etj. (zgjedhje e veprave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representative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sipas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interesimeve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të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studentëve)</w:t>
            </w:r>
          </w:p>
        </w:tc>
      </w:tr>
      <w:tr w:rsidR="00C3649A" w:rsidRPr="004263D9" w:rsidTr="002F3860">
        <w:trPr>
          <w:gridAfter w:val="1"/>
          <w:wAfter w:w="90" w:type="dxa"/>
          <w:trHeight w:val="1043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r w:rsidR="00B45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Yves Chevrel: Letërsi e krahasuar, Tiranë 2002; Rene Velek e OstinUoren: Teoria e letërsisë;  Osman Gashi: Letërsiadhemiti, Prishtinë, 2014; Nathalie Piegay – Gros: “Introduction a l’intertextualite”, Paris, 1996</w:t>
            </w:r>
          </w:p>
        </w:tc>
      </w:tr>
    </w:tbl>
    <w:p w:rsidR="00F33383" w:rsidRPr="004263D9" w:rsidRDefault="00F33383" w:rsidP="004263D9">
      <w:pPr>
        <w:pStyle w:val="NoSpacing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4263D9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Hartimi</w:t>
            </w:r>
            <w:r w:rsidR="002F386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planit</w:t>
            </w:r>
            <w:r w:rsidR="002F3860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4263D9" w:rsidRDefault="00F33383" w:rsidP="004263D9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4263D9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Titulli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ligjëratës</w:t>
            </w:r>
          </w:p>
        </w:tc>
      </w:tr>
      <w:tr w:rsidR="00C3649A" w:rsidRPr="004263D9" w:rsidTr="002F386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Letërsia e Evropës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Juglindore – nocione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të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përgjithshme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Evropa, Evropa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Juglindore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dhe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Ballkani – midis kulturës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së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Perëndimit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dhe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të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Lindjes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Zhvillimet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historiko – letrare I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Zhvillimet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historiko – letrare II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Konteksti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evropian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letërsisë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ballkanike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Mitologjia, Folklori, Religjioni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Kollokuium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Trashëgimia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antike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greke e romake I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Trashëgimia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antike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greke e romake II</w:t>
            </w:r>
          </w:p>
        </w:tc>
      </w:tr>
      <w:tr w:rsidR="00C3649A" w:rsidRPr="004263D9" w:rsidTr="002F386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Drejtimet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dominante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letrare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në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letërsitë e Evropës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Juglindore</w:t>
            </w:r>
          </w:p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(Klasicizmi e Romantizmi)</w:t>
            </w:r>
          </w:p>
        </w:tc>
      </w:tr>
      <w:tr w:rsidR="00C3649A" w:rsidRPr="004263D9" w:rsidTr="002F3860">
        <w:trPr>
          <w:trHeight w:val="64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Drejtimet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dominante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letrare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në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letërsitë e Evropës</w:t>
            </w:r>
            <w:r w:rsidR="002F3860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bCs/>
                <w:i/>
                <w:sz w:val="23"/>
                <w:szCs w:val="23"/>
              </w:rPr>
              <w:t>Juglindore (Realizmi)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Letërsia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modern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në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vendet e EvropësJuglindore I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Zhanret e llojet e letërsisë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bashkëkohore (Lirika, Romani, drama)</w:t>
            </w:r>
          </w:p>
        </w:tc>
      </w:tr>
      <w:tr w:rsidR="00C3649A" w:rsidRPr="004263D9" w:rsidTr="002F386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Konteksti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ballkanik e evropian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letërsisë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shqipe (I)</w:t>
            </w:r>
          </w:p>
        </w:tc>
      </w:tr>
      <w:tr w:rsidR="00C3649A" w:rsidRPr="004263D9" w:rsidTr="002F386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:rsidR="00C3649A" w:rsidRPr="004263D9" w:rsidRDefault="00C3649A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Konteksti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ballkanik e evropian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i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letërsisë</w:t>
            </w:r>
            <w:r w:rsidR="002F3860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eastAsia="Arial Unicode MS" w:hAnsi="Times New Roman" w:cs="Times New Roman"/>
                <w:i/>
                <w:sz w:val="23"/>
                <w:szCs w:val="23"/>
              </w:rPr>
              <w:t>shqipe (II)</w:t>
            </w:r>
          </w:p>
        </w:tc>
      </w:tr>
      <w:tr w:rsidR="00F33383" w:rsidRPr="004263D9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b/>
                <w:sz w:val="23"/>
                <w:szCs w:val="23"/>
              </w:rPr>
              <w:t>Politikat</w:t>
            </w:r>
            <w:r w:rsidR="002F38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sz w:val="23"/>
                <w:szCs w:val="23"/>
              </w:rPr>
              <w:t>akademike</w:t>
            </w:r>
            <w:r w:rsidR="002F38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sz w:val="23"/>
                <w:szCs w:val="23"/>
              </w:rPr>
              <w:t>dhe</w:t>
            </w:r>
            <w:r w:rsidR="002F38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b/>
                <w:sz w:val="23"/>
                <w:szCs w:val="23"/>
              </w:rPr>
              <w:t>kodi</w:t>
            </w:r>
            <w:r w:rsidR="002F38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b/>
                <w:sz w:val="23"/>
                <w:szCs w:val="23"/>
              </w:rPr>
              <w:t>sjelljes</w:t>
            </w:r>
          </w:p>
        </w:tc>
      </w:tr>
      <w:tr w:rsidR="00F33383" w:rsidRPr="004263D9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Mjetet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që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përdorën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gjatë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orëve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mësimit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duhet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pastrohen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ruhen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 fund 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orës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mësimore. Telefonat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mobil/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mençur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pajisjet e tjera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elektronike (p.sh. 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Pod-ët) duhet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fikën (apo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kurdisen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vibrim) dhe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mos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ekspozohen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gjatë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orëve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mësimit. </w:t>
            </w:r>
          </w:p>
          <w:p w:rsidR="00F33383" w:rsidRPr="004263D9" w:rsidRDefault="00F33383" w:rsidP="004263D9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Laptopët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kompjuterët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tabletë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lejohen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përdorën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vetëm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heshtje; aktivitetet e tjera, siç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janë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kontrollimi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i e-mailit personal apo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shfletimi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i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ueb-faqeve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në internet, janë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r w:rsidR="002F38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ndaluara. </w:t>
            </w:r>
          </w:p>
        </w:tc>
      </w:tr>
    </w:tbl>
    <w:p w:rsidR="00F33383" w:rsidRPr="004263D9" w:rsidRDefault="00F33383" w:rsidP="004263D9">
      <w:pPr>
        <w:spacing w:after="3" w:line="276" w:lineRule="auto"/>
        <w:ind w:left="-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4C48" w:rsidRPr="004263D9" w:rsidRDefault="004D4C48" w:rsidP="00426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4D4C48" w:rsidRPr="004263D9" w:rsidSect="004923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031" w:rsidRDefault="00AD4031" w:rsidP="00F33383">
      <w:pPr>
        <w:spacing w:after="0" w:line="240" w:lineRule="auto"/>
      </w:pPr>
      <w:r>
        <w:separator/>
      </w:r>
    </w:p>
  </w:endnote>
  <w:endnote w:type="continuationSeparator" w:id="0">
    <w:p w:rsidR="00AD4031" w:rsidRDefault="00AD403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F3860" w:rsidRDefault="002F38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5F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5F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F3860" w:rsidRDefault="002F3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031" w:rsidRDefault="00AD4031" w:rsidP="00F33383">
      <w:pPr>
        <w:spacing w:after="0" w:line="240" w:lineRule="auto"/>
      </w:pPr>
      <w:r>
        <w:separator/>
      </w:r>
    </w:p>
  </w:footnote>
  <w:footnote w:type="continuationSeparator" w:id="0">
    <w:p w:rsidR="00AD4031" w:rsidRDefault="00AD403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402E"/>
    <w:multiLevelType w:val="hybridMultilevel"/>
    <w:tmpl w:val="CEBA4BE8"/>
    <w:lvl w:ilvl="0" w:tplc="95F696E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i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B822DA"/>
    <w:multiLevelType w:val="hybridMultilevel"/>
    <w:tmpl w:val="E93AFE8E"/>
    <w:lvl w:ilvl="0" w:tplc="130067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20A0"/>
    <w:multiLevelType w:val="hybridMultilevel"/>
    <w:tmpl w:val="8502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5E15"/>
    <w:rsid w:val="00006706"/>
    <w:rsid w:val="000242E0"/>
    <w:rsid w:val="00037DCA"/>
    <w:rsid w:val="00044E4B"/>
    <w:rsid w:val="00052C58"/>
    <w:rsid w:val="0006195B"/>
    <w:rsid w:val="00062006"/>
    <w:rsid w:val="00073A1D"/>
    <w:rsid w:val="000819CC"/>
    <w:rsid w:val="00082707"/>
    <w:rsid w:val="000C55CE"/>
    <w:rsid w:val="000C70FE"/>
    <w:rsid w:val="000D3A2B"/>
    <w:rsid w:val="000D67A4"/>
    <w:rsid w:val="000E0A4B"/>
    <w:rsid w:val="000F4252"/>
    <w:rsid w:val="00105024"/>
    <w:rsid w:val="00140491"/>
    <w:rsid w:val="001451EE"/>
    <w:rsid w:val="00147575"/>
    <w:rsid w:val="0015149D"/>
    <w:rsid w:val="00156CD9"/>
    <w:rsid w:val="00192E44"/>
    <w:rsid w:val="00195B24"/>
    <w:rsid w:val="001A3627"/>
    <w:rsid w:val="001A5FC2"/>
    <w:rsid w:val="001A6576"/>
    <w:rsid w:val="001C1C66"/>
    <w:rsid w:val="001E3AB1"/>
    <w:rsid w:val="001E67B4"/>
    <w:rsid w:val="001E6C8C"/>
    <w:rsid w:val="001F152C"/>
    <w:rsid w:val="001F5D6F"/>
    <w:rsid w:val="002179BE"/>
    <w:rsid w:val="0022323F"/>
    <w:rsid w:val="0024191B"/>
    <w:rsid w:val="0026196D"/>
    <w:rsid w:val="00262807"/>
    <w:rsid w:val="002850EE"/>
    <w:rsid w:val="002A1035"/>
    <w:rsid w:val="002C00E7"/>
    <w:rsid w:val="002C1354"/>
    <w:rsid w:val="002E692C"/>
    <w:rsid w:val="002F1807"/>
    <w:rsid w:val="002F3860"/>
    <w:rsid w:val="00302A62"/>
    <w:rsid w:val="00303EE1"/>
    <w:rsid w:val="00311CE1"/>
    <w:rsid w:val="00323D1A"/>
    <w:rsid w:val="0033103E"/>
    <w:rsid w:val="003325C5"/>
    <w:rsid w:val="0034413D"/>
    <w:rsid w:val="00376489"/>
    <w:rsid w:val="003833CC"/>
    <w:rsid w:val="003B0911"/>
    <w:rsid w:val="003B3CA5"/>
    <w:rsid w:val="003C6246"/>
    <w:rsid w:val="003D1518"/>
    <w:rsid w:val="003F777E"/>
    <w:rsid w:val="0040633F"/>
    <w:rsid w:val="00421775"/>
    <w:rsid w:val="004263D9"/>
    <w:rsid w:val="00452174"/>
    <w:rsid w:val="00452CBC"/>
    <w:rsid w:val="00475F94"/>
    <w:rsid w:val="004923BC"/>
    <w:rsid w:val="00495EC0"/>
    <w:rsid w:val="004B1CCD"/>
    <w:rsid w:val="004C7B7B"/>
    <w:rsid w:val="004D45EA"/>
    <w:rsid w:val="004D4C48"/>
    <w:rsid w:val="004E6ED3"/>
    <w:rsid w:val="004F2123"/>
    <w:rsid w:val="004F3BC5"/>
    <w:rsid w:val="004F6E5A"/>
    <w:rsid w:val="00507683"/>
    <w:rsid w:val="0053343E"/>
    <w:rsid w:val="0053671C"/>
    <w:rsid w:val="0056357A"/>
    <w:rsid w:val="005744EA"/>
    <w:rsid w:val="00593233"/>
    <w:rsid w:val="005A3448"/>
    <w:rsid w:val="005A4028"/>
    <w:rsid w:val="005B56BE"/>
    <w:rsid w:val="005D58E7"/>
    <w:rsid w:val="005D6DA0"/>
    <w:rsid w:val="005E7E79"/>
    <w:rsid w:val="005F4520"/>
    <w:rsid w:val="005F4A61"/>
    <w:rsid w:val="005F515B"/>
    <w:rsid w:val="00616F0A"/>
    <w:rsid w:val="006208E2"/>
    <w:rsid w:val="00626326"/>
    <w:rsid w:val="00626C75"/>
    <w:rsid w:val="0064355D"/>
    <w:rsid w:val="00653AD7"/>
    <w:rsid w:val="00656AB0"/>
    <w:rsid w:val="00660DB8"/>
    <w:rsid w:val="00682909"/>
    <w:rsid w:val="006B1E9A"/>
    <w:rsid w:val="006B3986"/>
    <w:rsid w:val="006B705E"/>
    <w:rsid w:val="006D5C27"/>
    <w:rsid w:val="006E0542"/>
    <w:rsid w:val="006E7945"/>
    <w:rsid w:val="006F0FFB"/>
    <w:rsid w:val="006F1540"/>
    <w:rsid w:val="00700469"/>
    <w:rsid w:val="00700765"/>
    <w:rsid w:val="007077D7"/>
    <w:rsid w:val="00710A5B"/>
    <w:rsid w:val="00717D68"/>
    <w:rsid w:val="00724E62"/>
    <w:rsid w:val="00773F5D"/>
    <w:rsid w:val="00775747"/>
    <w:rsid w:val="00776A06"/>
    <w:rsid w:val="00780931"/>
    <w:rsid w:val="00780E7F"/>
    <w:rsid w:val="007A3E8D"/>
    <w:rsid w:val="007B0382"/>
    <w:rsid w:val="007C1C9C"/>
    <w:rsid w:val="007C3310"/>
    <w:rsid w:val="007C6B43"/>
    <w:rsid w:val="007D7008"/>
    <w:rsid w:val="007E3737"/>
    <w:rsid w:val="007F5AE4"/>
    <w:rsid w:val="00807A03"/>
    <w:rsid w:val="00812CB3"/>
    <w:rsid w:val="00816E5C"/>
    <w:rsid w:val="00826CAA"/>
    <w:rsid w:val="008442CA"/>
    <w:rsid w:val="008613B3"/>
    <w:rsid w:val="0086166B"/>
    <w:rsid w:val="00880391"/>
    <w:rsid w:val="008B3296"/>
    <w:rsid w:val="008C2635"/>
    <w:rsid w:val="008E03DB"/>
    <w:rsid w:val="008E2BDE"/>
    <w:rsid w:val="008E6748"/>
    <w:rsid w:val="008F0D37"/>
    <w:rsid w:val="008F1224"/>
    <w:rsid w:val="008F7FE6"/>
    <w:rsid w:val="0093273C"/>
    <w:rsid w:val="00933D41"/>
    <w:rsid w:val="00941C9A"/>
    <w:rsid w:val="009571EB"/>
    <w:rsid w:val="009671BE"/>
    <w:rsid w:val="00970E8C"/>
    <w:rsid w:val="00976AE2"/>
    <w:rsid w:val="00982907"/>
    <w:rsid w:val="00995DD7"/>
    <w:rsid w:val="0099731E"/>
    <w:rsid w:val="009B5A44"/>
    <w:rsid w:val="009D5FF9"/>
    <w:rsid w:val="009D6D19"/>
    <w:rsid w:val="009E3C06"/>
    <w:rsid w:val="009F6763"/>
    <w:rsid w:val="00A07E26"/>
    <w:rsid w:val="00A13592"/>
    <w:rsid w:val="00A25C42"/>
    <w:rsid w:val="00A449BA"/>
    <w:rsid w:val="00A559CC"/>
    <w:rsid w:val="00A74CF1"/>
    <w:rsid w:val="00A82980"/>
    <w:rsid w:val="00A8307F"/>
    <w:rsid w:val="00A836FD"/>
    <w:rsid w:val="00A90BC1"/>
    <w:rsid w:val="00A92790"/>
    <w:rsid w:val="00A94994"/>
    <w:rsid w:val="00A971F7"/>
    <w:rsid w:val="00AB797D"/>
    <w:rsid w:val="00AC2578"/>
    <w:rsid w:val="00AD0B7D"/>
    <w:rsid w:val="00AD4031"/>
    <w:rsid w:val="00AE10EB"/>
    <w:rsid w:val="00AF3972"/>
    <w:rsid w:val="00B10EE4"/>
    <w:rsid w:val="00B13821"/>
    <w:rsid w:val="00B1485D"/>
    <w:rsid w:val="00B239C0"/>
    <w:rsid w:val="00B26F0A"/>
    <w:rsid w:val="00B31EEC"/>
    <w:rsid w:val="00B3320B"/>
    <w:rsid w:val="00B36C6D"/>
    <w:rsid w:val="00B45F92"/>
    <w:rsid w:val="00B62A43"/>
    <w:rsid w:val="00BA6512"/>
    <w:rsid w:val="00BB1971"/>
    <w:rsid w:val="00BB3C80"/>
    <w:rsid w:val="00BD609D"/>
    <w:rsid w:val="00C06FC6"/>
    <w:rsid w:val="00C35E5D"/>
    <w:rsid w:val="00C3649A"/>
    <w:rsid w:val="00C36931"/>
    <w:rsid w:val="00C429E4"/>
    <w:rsid w:val="00C50439"/>
    <w:rsid w:val="00C62141"/>
    <w:rsid w:val="00C6718E"/>
    <w:rsid w:val="00C73261"/>
    <w:rsid w:val="00C8610A"/>
    <w:rsid w:val="00C97D3F"/>
    <w:rsid w:val="00CA4025"/>
    <w:rsid w:val="00CA54A7"/>
    <w:rsid w:val="00CA5F9B"/>
    <w:rsid w:val="00CA60BC"/>
    <w:rsid w:val="00CB7D9A"/>
    <w:rsid w:val="00CD04C2"/>
    <w:rsid w:val="00CD666B"/>
    <w:rsid w:val="00CE0589"/>
    <w:rsid w:val="00CF6B70"/>
    <w:rsid w:val="00D04FB4"/>
    <w:rsid w:val="00D22DBA"/>
    <w:rsid w:val="00D32583"/>
    <w:rsid w:val="00D32ACC"/>
    <w:rsid w:val="00D32BD0"/>
    <w:rsid w:val="00D3513E"/>
    <w:rsid w:val="00D53132"/>
    <w:rsid w:val="00D8349D"/>
    <w:rsid w:val="00D86255"/>
    <w:rsid w:val="00D9668D"/>
    <w:rsid w:val="00DA21AF"/>
    <w:rsid w:val="00DA7546"/>
    <w:rsid w:val="00DE4C30"/>
    <w:rsid w:val="00DF3161"/>
    <w:rsid w:val="00DF6FCB"/>
    <w:rsid w:val="00E049B6"/>
    <w:rsid w:val="00E05B7B"/>
    <w:rsid w:val="00E11177"/>
    <w:rsid w:val="00E23AED"/>
    <w:rsid w:val="00E376C6"/>
    <w:rsid w:val="00E62A59"/>
    <w:rsid w:val="00E72A1C"/>
    <w:rsid w:val="00E80021"/>
    <w:rsid w:val="00E83028"/>
    <w:rsid w:val="00E96B9B"/>
    <w:rsid w:val="00EB47ED"/>
    <w:rsid w:val="00EC3A8F"/>
    <w:rsid w:val="00ED190D"/>
    <w:rsid w:val="00ED458A"/>
    <w:rsid w:val="00EE7324"/>
    <w:rsid w:val="00EF1FDA"/>
    <w:rsid w:val="00F11F37"/>
    <w:rsid w:val="00F2480C"/>
    <w:rsid w:val="00F33383"/>
    <w:rsid w:val="00F43BFF"/>
    <w:rsid w:val="00F50DC8"/>
    <w:rsid w:val="00F656FF"/>
    <w:rsid w:val="00F675D1"/>
    <w:rsid w:val="00F725A9"/>
    <w:rsid w:val="00F73C54"/>
    <w:rsid w:val="00F76084"/>
    <w:rsid w:val="00F776C7"/>
    <w:rsid w:val="00F94F45"/>
    <w:rsid w:val="00FB2A93"/>
    <w:rsid w:val="00FD5986"/>
    <w:rsid w:val="00FE1CC7"/>
    <w:rsid w:val="00FF01B7"/>
    <w:rsid w:val="00FF1756"/>
    <w:rsid w:val="00FF3A03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047F"/>
  <w15:docId w15:val="{FD394468-39C8-46C9-8D3D-4ABC516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9671BE"/>
  </w:style>
  <w:style w:type="character" w:styleId="Hyperlink">
    <w:name w:val="Hyperlink"/>
    <w:basedOn w:val="DefaultParagraphFont"/>
    <w:uiPriority w:val="99"/>
    <w:unhideWhenUsed/>
    <w:rsid w:val="00BD60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n.gash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ACF12-6C97-4837-9BEB-D13C4A69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Osman Gashi</cp:lastModifiedBy>
  <cp:revision>203</cp:revision>
  <cp:lastPrinted>2020-10-30T14:59:00Z</cp:lastPrinted>
  <dcterms:created xsi:type="dcterms:W3CDTF">2018-06-13T15:07:00Z</dcterms:created>
  <dcterms:modified xsi:type="dcterms:W3CDTF">2024-10-15T09:49:00Z</dcterms:modified>
</cp:coreProperties>
</file>