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0223" w14:textId="6CE835E6" w:rsidR="003E3193" w:rsidRPr="002073EA" w:rsidRDefault="00832616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28"/>
          <w:szCs w:val="28"/>
          <w:u w:val="single"/>
        </w:rPr>
        <w:t>Emri</w:t>
      </w:r>
      <w:proofErr w:type="spellEnd"/>
      <w:r>
        <w:rPr>
          <w:rFonts w:ascii="Calibri" w:hAnsi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u w:val="single"/>
        </w:rPr>
        <w:t>i</w:t>
      </w:r>
      <w:proofErr w:type="spellEnd"/>
      <w:r w:rsidR="00781805" w:rsidRPr="002073EA">
        <w:rPr>
          <w:rFonts w:ascii="Calibri" w:hAnsi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u w:val="single"/>
        </w:rPr>
        <w:t>l</w:t>
      </w:r>
      <w:r w:rsidR="00D67209" w:rsidRPr="002073EA">
        <w:rPr>
          <w:rFonts w:ascii="Calibri" w:hAnsi="Calibri"/>
          <w:b/>
          <w:sz w:val="28"/>
          <w:szCs w:val="28"/>
          <w:u w:val="single"/>
        </w:rPr>
        <w:t>ë</w:t>
      </w:r>
      <w:r w:rsidR="00781805" w:rsidRPr="002073EA">
        <w:rPr>
          <w:rFonts w:ascii="Calibri" w:hAnsi="Calibri"/>
          <w:b/>
          <w:sz w:val="28"/>
          <w:szCs w:val="28"/>
          <w:u w:val="single"/>
        </w:rPr>
        <w:t>nd</w:t>
      </w:r>
      <w:r w:rsidR="00D67209" w:rsidRPr="002073EA">
        <w:rPr>
          <w:rFonts w:ascii="Calibri" w:hAnsi="Calibri"/>
          <w:b/>
          <w:sz w:val="28"/>
          <w:szCs w:val="28"/>
          <w:u w:val="single"/>
        </w:rPr>
        <w:t>ë</w:t>
      </w:r>
      <w:r w:rsidR="00781805" w:rsidRPr="002073EA">
        <w:rPr>
          <w:rFonts w:ascii="Calibri" w:hAnsi="Calibri"/>
          <w:b/>
          <w:sz w:val="28"/>
          <w:szCs w:val="28"/>
          <w:u w:val="single"/>
        </w:rPr>
        <w:t>s</w:t>
      </w:r>
      <w:proofErr w:type="spellEnd"/>
      <w:r w:rsidR="00781805" w:rsidRPr="002073EA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 xml:space="preserve">: </w:t>
      </w:r>
      <w:proofErr w:type="spellStart"/>
      <w:r>
        <w:rPr>
          <w:rFonts w:ascii="Calibri" w:hAnsi="Calibri"/>
          <w:b/>
          <w:sz w:val="28"/>
          <w:szCs w:val="28"/>
          <w:u w:val="single"/>
        </w:rPr>
        <w:t>Matematika</w:t>
      </w:r>
      <w:proofErr w:type="spellEnd"/>
      <w:r>
        <w:rPr>
          <w:rFonts w:ascii="Calibri" w:hAnsi="Calibri"/>
          <w:b/>
          <w:sz w:val="28"/>
          <w:szCs w:val="28"/>
          <w:u w:val="single"/>
        </w:rPr>
        <w:t xml:space="preserve"> e </w:t>
      </w:r>
      <w:proofErr w:type="spellStart"/>
      <w:r w:rsidR="00265CC9">
        <w:rPr>
          <w:rFonts w:ascii="Calibri" w:hAnsi="Calibri"/>
          <w:b/>
          <w:sz w:val="28"/>
          <w:szCs w:val="28"/>
          <w:u w:val="single"/>
        </w:rPr>
        <w:t>A</w:t>
      </w:r>
      <w:r>
        <w:rPr>
          <w:rFonts w:ascii="Calibri" w:hAnsi="Calibri"/>
          <w:b/>
          <w:sz w:val="28"/>
          <w:szCs w:val="28"/>
          <w:u w:val="single"/>
        </w:rPr>
        <w:t>van</w:t>
      </w:r>
      <w:r w:rsidR="00731371">
        <w:rPr>
          <w:rFonts w:ascii="Calibri" w:hAnsi="Calibri"/>
          <w:b/>
          <w:sz w:val="28"/>
          <w:szCs w:val="28"/>
          <w:u w:val="single"/>
        </w:rPr>
        <w:t>c</w:t>
      </w:r>
      <w:r>
        <w:rPr>
          <w:rFonts w:ascii="Calibri" w:hAnsi="Calibri"/>
          <w:b/>
          <w:sz w:val="28"/>
          <w:szCs w:val="28"/>
          <w:u w:val="single"/>
        </w:rPr>
        <w:t>uar</w:t>
      </w:r>
      <w:proofErr w:type="spellEnd"/>
    </w:p>
    <w:p w14:paraId="6E5CCE5B" w14:textId="77777777" w:rsidR="00CF116F" w:rsidRPr="002073EA" w:rsidRDefault="00CF116F">
      <w:pPr>
        <w:rPr>
          <w:rFonts w:ascii="Calibri" w:hAnsi="Calibri"/>
          <w:sz w:val="28"/>
          <w:szCs w:val="28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2073EA" w14:paraId="42B38AA4" w14:textId="77777777" w:rsidTr="00730D27">
        <w:tc>
          <w:tcPr>
            <w:tcW w:w="9108" w:type="dxa"/>
            <w:gridSpan w:val="4"/>
            <w:shd w:val="clear" w:color="auto" w:fill="B8CCE4"/>
          </w:tcPr>
          <w:p w14:paraId="79656A7F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dh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>na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bazike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>nd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>s</w:t>
            </w:r>
            <w:proofErr w:type="spellEnd"/>
          </w:p>
        </w:tc>
      </w:tr>
      <w:tr w:rsidR="00CF116F" w:rsidRPr="002073EA" w14:paraId="7CEF9226" w14:textId="77777777" w:rsidTr="00730D27">
        <w:tc>
          <w:tcPr>
            <w:tcW w:w="3617" w:type="dxa"/>
          </w:tcPr>
          <w:p w14:paraId="7CDA7CD5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Njësia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akademike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64F3ED9D" w14:textId="77777777" w:rsidR="00CF116F" w:rsidRPr="002073EA" w:rsidRDefault="00182B3B" w:rsidP="00FB050B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2073EA">
              <w:rPr>
                <w:b/>
                <w:sz w:val="28"/>
                <w:szCs w:val="28"/>
              </w:rPr>
              <w:t>Fakulteti</w:t>
            </w:r>
            <w:proofErr w:type="spellEnd"/>
            <w:r w:rsidRPr="002073EA">
              <w:rPr>
                <w:b/>
                <w:sz w:val="28"/>
                <w:szCs w:val="28"/>
              </w:rPr>
              <w:t xml:space="preserve"> Ekonomik</w:t>
            </w:r>
          </w:p>
        </w:tc>
      </w:tr>
      <w:tr w:rsidR="00CF116F" w:rsidRPr="002073EA" w14:paraId="7E4CDE69" w14:textId="77777777" w:rsidTr="00730D27">
        <w:tc>
          <w:tcPr>
            <w:tcW w:w="3617" w:type="dxa"/>
          </w:tcPr>
          <w:p w14:paraId="0DC6AE26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Titulli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1A13A27A" w14:textId="0FA961DA" w:rsidR="00CF116F" w:rsidRPr="002073EA" w:rsidRDefault="00B35A81" w:rsidP="00FB050B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2073EA">
              <w:rPr>
                <w:b/>
                <w:sz w:val="28"/>
                <w:szCs w:val="28"/>
              </w:rPr>
              <w:t>Matematik</w:t>
            </w:r>
            <w:r w:rsidR="00265CC9">
              <w:rPr>
                <w:b/>
                <w:sz w:val="28"/>
                <w:szCs w:val="28"/>
              </w:rPr>
              <w:t>a</w:t>
            </w:r>
            <w:proofErr w:type="spellEnd"/>
            <w:r w:rsidR="003730D7" w:rsidRPr="002073EA">
              <w:rPr>
                <w:b/>
                <w:sz w:val="28"/>
                <w:szCs w:val="28"/>
              </w:rPr>
              <w:t xml:space="preserve"> e </w:t>
            </w:r>
            <w:proofErr w:type="spellStart"/>
            <w:r w:rsidR="00265CC9">
              <w:rPr>
                <w:b/>
                <w:sz w:val="28"/>
                <w:szCs w:val="28"/>
              </w:rPr>
              <w:t>A</w:t>
            </w:r>
            <w:r w:rsidR="003730D7" w:rsidRPr="002073EA">
              <w:rPr>
                <w:b/>
                <w:sz w:val="28"/>
                <w:szCs w:val="28"/>
              </w:rPr>
              <w:t>van</w:t>
            </w:r>
            <w:r w:rsidR="00731371">
              <w:rPr>
                <w:b/>
                <w:sz w:val="28"/>
                <w:szCs w:val="28"/>
              </w:rPr>
              <w:t>c</w:t>
            </w:r>
            <w:r w:rsidR="003730D7" w:rsidRPr="002073EA">
              <w:rPr>
                <w:b/>
                <w:sz w:val="28"/>
                <w:szCs w:val="28"/>
              </w:rPr>
              <w:t>uar</w:t>
            </w:r>
            <w:proofErr w:type="spellEnd"/>
          </w:p>
        </w:tc>
      </w:tr>
      <w:tr w:rsidR="00CF116F" w:rsidRPr="002073EA" w14:paraId="1723AFC7" w14:textId="77777777" w:rsidTr="00730D27">
        <w:tc>
          <w:tcPr>
            <w:tcW w:w="3617" w:type="dxa"/>
          </w:tcPr>
          <w:p w14:paraId="65FD55E8" w14:textId="77777777" w:rsidR="00CF116F" w:rsidRPr="002073EA" w:rsidRDefault="00CF116F" w:rsidP="0078180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Niveli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42D5978C" w14:textId="77777777" w:rsidR="00CF116F" w:rsidRPr="002073EA" w:rsidRDefault="00EA6F1D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Master</w:t>
            </w:r>
          </w:p>
        </w:tc>
      </w:tr>
      <w:tr w:rsidR="00781805" w:rsidRPr="002073EA" w14:paraId="62F8D24C" w14:textId="77777777" w:rsidTr="00730D27">
        <w:tc>
          <w:tcPr>
            <w:tcW w:w="3617" w:type="dxa"/>
          </w:tcPr>
          <w:p w14:paraId="4F1B1792" w14:textId="77777777" w:rsidR="00781805" w:rsidRPr="002073EA" w:rsidRDefault="00781805" w:rsidP="0078180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Statusi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5D64114E" w14:textId="77777777" w:rsidR="00781805" w:rsidRPr="002073EA" w:rsidRDefault="00B35A81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Obligative</w:t>
            </w:r>
          </w:p>
        </w:tc>
      </w:tr>
      <w:tr w:rsidR="00CF116F" w:rsidRPr="002073EA" w14:paraId="542460F4" w14:textId="77777777" w:rsidTr="00730D27">
        <w:tc>
          <w:tcPr>
            <w:tcW w:w="3617" w:type="dxa"/>
          </w:tcPr>
          <w:p w14:paraId="7EA89C33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Viti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studimeve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257D54A1" w14:textId="77777777" w:rsidR="00CF116F" w:rsidRPr="002073EA" w:rsidRDefault="00B35A81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 xml:space="preserve">I </w:t>
            </w:r>
            <w:r w:rsidR="00265CC9">
              <w:rPr>
                <w:b/>
                <w:sz w:val="28"/>
                <w:szCs w:val="28"/>
              </w:rPr>
              <w:t>(pare)</w:t>
            </w:r>
          </w:p>
        </w:tc>
      </w:tr>
      <w:tr w:rsidR="00CF116F" w:rsidRPr="002073EA" w14:paraId="7FF683C1" w14:textId="77777777" w:rsidTr="00730D27">
        <w:tc>
          <w:tcPr>
            <w:tcW w:w="3617" w:type="dxa"/>
          </w:tcPr>
          <w:p w14:paraId="12A860E3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Numri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orëve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javë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60999BAF" w14:textId="77777777" w:rsidR="00CF116F" w:rsidRPr="002073EA" w:rsidRDefault="00EA6F1D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3+0</w:t>
            </w:r>
          </w:p>
        </w:tc>
      </w:tr>
      <w:tr w:rsidR="00CF116F" w:rsidRPr="002073EA" w14:paraId="23E841C6" w14:textId="77777777" w:rsidTr="00730D27">
        <w:tc>
          <w:tcPr>
            <w:tcW w:w="3617" w:type="dxa"/>
          </w:tcPr>
          <w:p w14:paraId="2F2974A2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Vlera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kredi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– ECTS:</w:t>
            </w:r>
          </w:p>
        </w:tc>
        <w:tc>
          <w:tcPr>
            <w:tcW w:w="5491" w:type="dxa"/>
            <w:gridSpan w:val="3"/>
          </w:tcPr>
          <w:p w14:paraId="646C2585" w14:textId="77777777" w:rsidR="00CF116F" w:rsidRPr="002073EA" w:rsidRDefault="00B8614F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6</w:t>
            </w:r>
          </w:p>
        </w:tc>
      </w:tr>
      <w:tr w:rsidR="00CF116F" w:rsidRPr="002073EA" w14:paraId="6D9DA0B2" w14:textId="77777777" w:rsidTr="00730D27">
        <w:tc>
          <w:tcPr>
            <w:tcW w:w="3617" w:type="dxa"/>
          </w:tcPr>
          <w:p w14:paraId="20301655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Koha /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lokacioni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6FD586B4" w14:textId="77777777" w:rsidR="00CF116F" w:rsidRPr="002073EA" w:rsidRDefault="00CF116F" w:rsidP="00FB050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CF116F" w:rsidRPr="002073EA" w14:paraId="2654B8AD" w14:textId="77777777" w:rsidTr="00730D27">
        <w:tc>
          <w:tcPr>
            <w:tcW w:w="3617" w:type="dxa"/>
          </w:tcPr>
          <w:p w14:paraId="532ACFDD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Mësimëdhënësi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2C752D39" w14:textId="66ACC416" w:rsidR="00CF116F" w:rsidRPr="002073EA" w:rsidRDefault="00731371" w:rsidP="00FB050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Nimete Berisha</w:t>
            </w:r>
          </w:p>
        </w:tc>
      </w:tr>
      <w:tr w:rsidR="00CF116F" w:rsidRPr="002073EA" w14:paraId="3DEDF228" w14:textId="77777777" w:rsidTr="00730D27">
        <w:tc>
          <w:tcPr>
            <w:tcW w:w="3617" w:type="dxa"/>
          </w:tcPr>
          <w:p w14:paraId="1B3D9DF1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Detajet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kontaktuese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25E0D8E8" w14:textId="2229DDA1" w:rsidR="00C2455F" w:rsidRPr="002073EA" w:rsidRDefault="00832616" w:rsidP="00730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nimete.berisha@uni-pr.edu</w:t>
            </w:r>
          </w:p>
        </w:tc>
      </w:tr>
      <w:tr w:rsidR="00FB050B" w:rsidRPr="002073EA" w14:paraId="143342B3" w14:textId="77777777" w:rsidTr="00730D27">
        <w:tc>
          <w:tcPr>
            <w:tcW w:w="9108" w:type="dxa"/>
            <w:gridSpan w:val="4"/>
            <w:shd w:val="clear" w:color="auto" w:fill="B8CCE4"/>
          </w:tcPr>
          <w:p w14:paraId="6C6FB302" w14:textId="77777777" w:rsidR="00FB050B" w:rsidRPr="002073EA" w:rsidRDefault="00FB050B" w:rsidP="00CF116F">
            <w:pPr>
              <w:pStyle w:val="NoSpacing"/>
              <w:rPr>
                <w:rFonts w:ascii="Calibri" w:hAnsi="Calibri"/>
                <w:sz w:val="28"/>
                <w:szCs w:val="28"/>
              </w:rPr>
            </w:pPr>
          </w:p>
        </w:tc>
      </w:tr>
      <w:tr w:rsidR="00CF116F" w:rsidRPr="002073EA" w14:paraId="188B6757" w14:textId="77777777" w:rsidTr="00730D27">
        <w:tc>
          <w:tcPr>
            <w:tcW w:w="3617" w:type="dxa"/>
          </w:tcPr>
          <w:p w14:paraId="0D9280F5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Përshkrimi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</w:p>
        </w:tc>
        <w:tc>
          <w:tcPr>
            <w:tcW w:w="5491" w:type="dxa"/>
            <w:gridSpan w:val="3"/>
          </w:tcPr>
          <w:p w14:paraId="4869E5C2" w14:textId="77777777" w:rsidR="007C3132" w:rsidRPr="002073EA" w:rsidRDefault="00EA6F1D" w:rsidP="00D67209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  <w:r w:rsidRPr="002073EA">
              <w:rPr>
                <w:sz w:val="28"/>
                <w:szCs w:val="28"/>
              </w:rPr>
              <w:br/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Kursi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ka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dy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pjesë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algjebrën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matricës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diagonalizimin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matricës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ekuacionet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diferenciale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diferencat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sistemet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Pas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një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rishikimi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shkurtër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operacioneve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elementare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me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jepen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disa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koncepte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themelore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për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marrjen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formës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kanonike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një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Përkufizimi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ilustrimi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koncepteve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ekuacioneve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diferenciale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diferencave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me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shembuj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që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vijnë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kryesisht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nga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ekonomia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Janë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dhënë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mjetet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kryesore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zgjidhjes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bëhet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një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theks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veçantë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analizën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sjelljes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cilësore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zgjidhjeve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Teknikat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zbatohen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disa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modele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ekonomike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klasike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.</w:t>
            </w:r>
          </w:p>
          <w:p w14:paraId="21A02A81" w14:textId="77777777" w:rsidR="007C3132" w:rsidRPr="002073EA" w:rsidRDefault="007C3132" w:rsidP="00B15232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CF116F" w:rsidRPr="002073EA" w14:paraId="587A9486" w14:textId="77777777" w:rsidTr="00730D27">
        <w:tc>
          <w:tcPr>
            <w:tcW w:w="3617" w:type="dxa"/>
          </w:tcPr>
          <w:p w14:paraId="37082B3B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Qëllimet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4F6F39DE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Moduli siguron instrumentet sasior</w:t>
            </w:r>
            <w:r w:rsidR="0083261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e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që nevojiten për të paraqitur dhe analizuar problemet ekonomike me ndihmën e një modeli formal.</w:t>
            </w:r>
          </w:p>
          <w:p w14:paraId="790BE5C4" w14:textId="77777777" w:rsidR="007C3132" w:rsidRPr="002073EA" w:rsidRDefault="007C3132" w:rsidP="00EA6F1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CF116F" w:rsidRPr="002073EA" w14:paraId="5007315F" w14:textId="77777777" w:rsidTr="00730D27">
        <w:tc>
          <w:tcPr>
            <w:tcW w:w="3617" w:type="dxa"/>
          </w:tcPr>
          <w:p w14:paraId="71A0D07D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lastRenderedPageBreak/>
              <w:t>Rezultatet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pritura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nxënies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416B3642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Deri në fund të modulit studentët duhet të jenë në gjendje të:</w:t>
            </w:r>
          </w:p>
          <w:p w14:paraId="490D5CB7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Kuptojnë konceptet bazë të matricave dhe algjebrës së matricave.</w:t>
            </w:r>
          </w:p>
          <w:p w14:paraId="20AAB10C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Analizoni modelet ekonomike dinamike.</w:t>
            </w:r>
          </w:p>
          <w:p w14:paraId="4F56E7A9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Të paraqesin dhe zgjidhin ekuacionet diferenciale dhe diferencat dhe sistemet, dhe të shtyjnë në detaje sjelljen cilësore të zgjidhjeve.</w:t>
            </w:r>
          </w:p>
          <w:p w14:paraId="5402111D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Zbatoni të gjitha konceptet e mësipërme në problemet ekonomike.</w:t>
            </w:r>
          </w:p>
          <w:p w14:paraId="6E5773C1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Adresimi i problemeve ekonomike me anë të modeleve abstrakte.</w:t>
            </w:r>
          </w:p>
          <w:p w14:paraId="2C00945F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Zgjidhini modelet e mësipërme formale.</w:t>
            </w:r>
          </w:p>
          <w:p w14:paraId="2D48D1A9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Interpretoni dhe klasifikoni zgjidhjet e ndryshme dhe zbatoni konkluzionet e duhura në kontekstet sociale.</w:t>
            </w:r>
          </w:p>
          <w:p w14:paraId="5DA00F5E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Përdorni mjetet themelore që janë të nevojshme në analizën moderne të problemeve ekonomike.</w:t>
            </w:r>
          </w:p>
          <w:p w14:paraId="607A7438" w14:textId="77777777" w:rsidR="007C3132" w:rsidRPr="002073EA" w:rsidRDefault="007C3132" w:rsidP="00CF116F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54C977D6" w14:textId="77777777" w:rsidR="007C3132" w:rsidRPr="002073EA" w:rsidRDefault="007C3132" w:rsidP="002A0CBE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FF7590" w:rsidRPr="002073EA" w14:paraId="2CB4691E" w14:textId="77777777" w:rsidTr="00730D27">
        <w:tc>
          <w:tcPr>
            <w:tcW w:w="9108" w:type="dxa"/>
            <w:gridSpan w:val="4"/>
            <w:shd w:val="clear" w:color="auto" w:fill="B8CCE4"/>
          </w:tcPr>
          <w:p w14:paraId="3EFDE12E" w14:textId="77777777" w:rsidR="00FF7590" w:rsidRPr="002073EA" w:rsidRDefault="00FF7590" w:rsidP="00CF116F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FB050B" w:rsidRPr="002073EA" w14:paraId="2649E67B" w14:textId="77777777" w:rsidTr="00730D27">
        <w:tc>
          <w:tcPr>
            <w:tcW w:w="9108" w:type="dxa"/>
            <w:gridSpan w:val="4"/>
            <w:shd w:val="clear" w:color="auto" w:fill="B8CCE4"/>
          </w:tcPr>
          <w:p w14:paraId="203181B6" w14:textId="77777777" w:rsidR="00FB050B" w:rsidRPr="002073EA" w:rsidRDefault="00183923" w:rsidP="00183923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Kontributi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ngarkesёn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studentit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(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gjё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qё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duhet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korrespondoj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me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rezultatet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nxёnit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studentit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</w:tr>
      <w:tr w:rsidR="00183923" w:rsidRPr="002073EA" w14:paraId="5F9511C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C1BBB78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Aktiviteti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EF3F30A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Orë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BF97A0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Ditë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>/</w:t>
            </w: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javë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7428E2E3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Gjithësej</w:t>
            </w:r>
            <w:proofErr w:type="spellEnd"/>
          </w:p>
        </w:tc>
      </w:tr>
      <w:tr w:rsidR="00183923" w:rsidRPr="002073EA" w14:paraId="7A32BFB0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D7EE1C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69AD1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  <w:p w14:paraId="35FDF41B" w14:textId="77777777" w:rsidR="00EC23BC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A81C7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8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EA1A48E" w14:textId="77777777" w:rsidR="00183923" w:rsidRPr="002073EA" w:rsidRDefault="00183923" w:rsidP="003730D7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24</w:t>
            </w:r>
            <w:r w:rsidR="00EC23BC" w:rsidRPr="002073EA">
              <w:rPr>
                <w:rFonts w:ascii="Calibri" w:hAnsi="Calibri" w:cs="Arial"/>
                <w:sz w:val="28"/>
                <w:szCs w:val="28"/>
              </w:rPr>
              <w:t xml:space="preserve">   </w:t>
            </w:r>
          </w:p>
        </w:tc>
      </w:tr>
      <w:tr w:rsidR="00183923" w:rsidRPr="002073EA" w14:paraId="7AA6154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7F0B68E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Ushtrime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teorike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>/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8238D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8BA61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7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6132F321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21</w:t>
            </w:r>
          </w:p>
        </w:tc>
      </w:tr>
      <w:tr w:rsidR="00183923" w:rsidRPr="002073EA" w14:paraId="5782036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08BFC6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Punë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F7FCC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6704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0FF26D9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83923" w:rsidRPr="002073EA" w14:paraId="271D4D8E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1C8BB6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BDA0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9A774" w14:textId="77777777" w:rsidR="00183923" w:rsidRPr="002073EA" w:rsidRDefault="00B8614F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0F9B83A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</w:tr>
      <w:tr w:rsidR="00183923" w:rsidRPr="002073EA" w14:paraId="71B92660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351B2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Ushtrime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057FA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BE85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AAE09C2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83923" w:rsidRPr="002073EA" w14:paraId="71C1F0A6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0214FA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BAE6F" w14:textId="77777777" w:rsidR="00183923" w:rsidRPr="002073EA" w:rsidRDefault="003E3E9A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FBC94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E4254F5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10</w:t>
            </w:r>
          </w:p>
        </w:tc>
      </w:tr>
      <w:tr w:rsidR="00183923" w:rsidRPr="002073EA" w14:paraId="2283F55E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83A129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Detyra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8995B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FF1C1" w14:textId="77777777" w:rsidR="00183923" w:rsidRPr="002073EA" w:rsidRDefault="00B879A9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9A0E52"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9FA4DB5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39</w:t>
            </w:r>
          </w:p>
        </w:tc>
      </w:tr>
      <w:tr w:rsidR="00183923" w:rsidRPr="002073EA" w14:paraId="29C2D74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68DE1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Koha e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studimit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vetanak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studentit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(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bibliotekë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ose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shtëpi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8C2C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75013" w14:textId="77777777" w:rsidR="00183923" w:rsidRPr="002073EA" w:rsidRDefault="003E3E9A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8E7A572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0</w:t>
            </w:r>
          </w:p>
        </w:tc>
      </w:tr>
      <w:tr w:rsidR="00183923" w:rsidRPr="002073EA" w14:paraId="20B3F069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C8FECE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Përgaditja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përfundimtare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për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3FA07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BCC8A" w14:textId="77777777" w:rsidR="00183923" w:rsidRPr="002073EA" w:rsidRDefault="00B8614F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5E2967C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</w:tr>
      <w:tr w:rsidR="00183923" w:rsidRPr="002073EA" w14:paraId="35F53FC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1AAC0F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Koha e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kaluar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vlerësim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(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teste,kuiz,provim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792F7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DED91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4EF935D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9</w:t>
            </w:r>
          </w:p>
        </w:tc>
      </w:tr>
      <w:tr w:rsidR="00183923" w:rsidRPr="002073EA" w14:paraId="09C6671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C9BE1A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Projektet,prezentimet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,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etj</w:t>
            </w:r>
            <w:proofErr w:type="spellEnd"/>
          </w:p>
          <w:p w14:paraId="232D686A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B77B0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B51D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E80443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83923" w:rsidRPr="002073EA" w14:paraId="41CBCFCA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B6CFD00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Totali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  <w:p w14:paraId="3F32AC36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6056AD6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8E057B3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01916491" w14:textId="77777777" w:rsidR="00183923" w:rsidRPr="002073EA" w:rsidRDefault="009A0E52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073EA">
              <w:rPr>
                <w:rFonts w:ascii="Calibri" w:hAnsi="Calibri" w:cs="Arial"/>
                <w:b/>
                <w:sz w:val="28"/>
                <w:szCs w:val="28"/>
              </w:rPr>
              <w:t>150</w:t>
            </w:r>
            <w:r w:rsidR="0037466D" w:rsidRPr="002073EA">
              <w:rPr>
                <w:rFonts w:ascii="Calibri" w:hAnsi="Calibri" w:cs="Arial"/>
                <w:b/>
                <w:sz w:val="28"/>
                <w:szCs w:val="28"/>
              </w:rPr>
              <w:t>=6 ECTS</w:t>
            </w:r>
          </w:p>
        </w:tc>
      </w:tr>
      <w:tr w:rsidR="00FF7590" w:rsidRPr="002073EA" w14:paraId="714F1C0F" w14:textId="77777777" w:rsidTr="00730D27">
        <w:tc>
          <w:tcPr>
            <w:tcW w:w="9108" w:type="dxa"/>
            <w:gridSpan w:val="4"/>
            <w:shd w:val="clear" w:color="auto" w:fill="B8CCE4"/>
          </w:tcPr>
          <w:p w14:paraId="42EF4C4E" w14:textId="77777777" w:rsidR="00FF7590" w:rsidRPr="002073EA" w:rsidRDefault="00FF7590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183923" w:rsidRPr="002073EA" w14:paraId="4D476DD3" w14:textId="77777777" w:rsidTr="00730D27">
        <w:tc>
          <w:tcPr>
            <w:tcW w:w="3617" w:type="dxa"/>
          </w:tcPr>
          <w:p w14:paraId="02F44F7C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Metodologjia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mësimëdhënies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7199E80A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3867B6FB" w14:textId="77777777" w:rsidR="00B35A81" w:rsidRPr="002073EA" w:rsidRDefault="00B35A81" w:rsidP="00B35A81">
            <w:pPr>
              <w:pStyle w:val="Heading3"/>
              <w:rPr>
                <w:szCs w:val="28"/>
                <w:lang w:val="it-IT"/>
              </w:rPr>
            </w:pPr>
            <w:r w:rsidRPr="002073EA">
              <w:rPr>
                <w:szCs w:val="28"/>
                <w:lang w:val="it-IT"/>
              </w:rPr>
              <w:t>Metodat e të mësuarit dhe të studjuarit</w:t>
            </w:r>
          </w:p>
          <w:p w14:paraId="7DE38296" w14:textId="77777777" w:rsidR="00B35A81" w:rsidRPr="002073EA" w:rsidRDefault="00B35A81" w:rsidP="00B35A81">
            <w:p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  <w:r w:rsidRPr="002073EA">
              <w:rPr>
                <w:sz w:val="28"/>
                <w:szCs w:val="28"/>
                <w:lang w:val="it-IT"/>
              </w:rPr>
              <w:t>Mën</w:t>
            </w:r>
            <w:r w:rsidR="00B15232" w:rsidRPr="002073EA">
              <w:rPr>
                <w:sz w:val="28"/>
                <w:szCs w:val="28"/>
                <w:lang w:val="it-IT"/>
              </w:rPr>
              <w:t>yra e të mësuarit do të jetë tri</w:t>
            </w:r>
            <w:r w:rsidRPr="002073EA">
              <w:rPr>
                <w:sz w:val="28"/>
                <w:szCs w:val="28"/>
                <w:lang w:val="it-IT"/>
              </w:rPr>
              <w:t xml:space="preserve"> orë ligjërata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1C15B8AB" w14:textId="77777777" w:rsidR="00B35A81" w:rsidRPr="002073EA" w:rsidRDefault="00B35A81" w:rsidP="00B35A81">
            <w:pPr>
              <w:spacing w:line="360" w:lineRule="auto"/>
              <w:ind w:firstLine="720"/>
              <w:jc w:val="both"/>
              <w:rPr>
                <w:sz w:val="28"/>
                <w:szCs w:val="28"/>
                <w:lang w:val="nl"/>
              </w:rPr>
            </w:pPr>
            <w:r w:rsidRPr="002073EA">
              <w:rPr>
                <w:sz w:val="28"/>
                <w:szCs w:val="28"/>
                <w:lang w:val="n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085A3B7C" w14:textId="77777777" w:rsidR="00B35A81" w:rsidRPr="002073EA" w:rsidRDefault="00B35A81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08A8C2D7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83923" w:rsidRPr="002073EA" w14:paraId="408815D1" w14:textId="77777777" w:rsidTr="00730D27">
        <w:tc>
          <w:tcPr>
            <w:tcW w:w="3617" w:type="dxa"/>
          </w:tcPr>
          <w:p w14:paraId="484D0893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491" w:type="dxa"/>
            <w:gridSpan w:val="3"/>
          </w:tcPr>
          <w:p w14:paraId="4E4ECFD6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83923" w:rsidRPr="002073EA" w14:paraId="67CBB1DC" w14:textId="77777777" w:rsidTr="00730D27">
        <w:tc>
          <w:tcPr>
            <w:tcW w:w="3617" w:type="dxa"/>
          </w:tcPr>
          <w:p w14:paraId="3FB9BAEF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Metodat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vlerësimit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53452BA7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1FA894CA" w14:textId="5FC6350C" w:rsidR="00CE4F76" w:rsidRPr="002073EA" w:rsidRDefault="00CE4F76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Detyrat individuale të përfunduara në klasë </w:t>
            </w:r>
            <w:r w:rsidR="0029714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1</w:t>
            </w: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0%; </w:t>
            </w:r>
          </w:p>
          <w:p w14:paraId="2160CB2C" w14:textId="30EAA8C2" w:rsidR="00CE4F76" w:rsidRPr="00CE4F76" w:rsidRDefault="00CE4F76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Detyrat individuale të kryera në shtëpi </w:t>
            </w:r>
            <w:r w:rsidR="0029714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1</w:t>
            </w: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0%;</w:t>
            </w:r>
          </w:p>
          <w:p w14:paraId="195F1CE5" w14:textId="3220E4D0" w:rsidR="00CE4F76" w:rsidRDefault="0029714A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Testi I </w:t>
            </w:r>
            <w:r w:rsidR="00CE4F76"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40%.</w:t>
            </w:r>
          </w:p>
          <w:p w14:paraId="32F6CD7D" w14:textId="087F23AE" w:rsidR="0029714A" w:rsidRPr="00CE4F76" w:rsidRDefault="0029714A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inherit" w:hAnsi="inherit" w:cs="Courier New"/>
                <w:color w:val="212121"/>
                <w:sz w:val="28"/>
                <w:szCs w:val="28"/>
              </w:rPr>
              <w:t>Testi</w:t>
            </w:r>
            <w:proofErr w:type="spellEnd"/>
            <w:r>
              <w:rPr>
                <w:rFonts w:ascii="inherit" w:hAnsi="inherit" w:cs="Courier New"/>
                <w:color w:val="212121"/>
                <w:sz w:val="28"/>
                <w:szCs w:val="28"/>
              </w:rPr>
              <w:t xml:space="preserve"> II 40%</w:t>
            </w:r>
          </w:p>
          <w:p w14:paraId="70E442B9" w14:textId="77777777" w:rsidR="00B35A81" w:rsidRPr="002073EA" w:rsidRDefault="00B35A81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7FE0A29F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83923" w:rsidRPr="002073EA" w14:paraId="38C8E0FE" w14:textId="77777777" w:rsidTr="00730D27">
        <w:tc>
          <w:tcPr>
            <w:tcW w:w="9108" w:type="dxa"/>
            <w:gridSpan w:val="4"/>
            <w:shd w:val="clear" w:color="auto" w:fill="B8CCE4"/>
          </w:tcPr>
          <w:p w14:paraId="0C7327C1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Literatura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183923" w:rsidRPr="002073EA" w14:paraId="1EBC5CCE" w14:textId="77777777" w:rsidTr="00730D27">
        <w:tc>
          <w:tcPr>
            <w:tcW w:w="3617" w:type="dxa"/>
          </w:tcPr>
          <w:p w14:paraId="0D6C4DDD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Literatura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bazë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0EF3C5BE" w14:textId="77777777" w:rsidR="00CE4F76" w:rsidRPr="002073EA" w:rsidRDefault="00CE4F76" w:rsidP="00CE4F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</w:pPr>
            <w:r w:rsidRPr="002073EA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  <w:t xml:space="preserve">A. C. Chiang, K. Wainwright. </w:t>
            </w:r>
            <w:r w:rsidRPr="002073EA"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mk-MK"/>
              </w:rPr>
              <w:t>Fundamental methods of mathematical economics,</w:t>
            </w:r>
            <w:r w:rsidRPr="002073EA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  <w:t xml:space="preserve"> Mc Graw Hill, 2006</w:t>
            </w:r>
          </w:p>
          <w:p w14:paraId="38F5D52D" w14:textId="77777777" w:rsidR="00CE4F76" w:rsidRPr="00CE4F76" w:rsidRDefault="00CE4F76" w:rsidP="00CE4F76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</w:pPr>
          </w:p>
          <w:p w14:paraId="4A00004E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3C7326DF" w14:textId="77777777" w:rsidR="0029714A" w:rsidRDefault="0029714A" w:rsidP="0029714A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Faton </w:t>
            </w:r>
            <w:proofErr w:type="spellStart"/>
            <w:r>
              <w:rPr>
                <w:sz w:val="28"/>
                <w:szCs w:val="28"/>
              </w:rPr>
              <w:t>Berisha:Matematike</w:t>
            </w:r>
            <w:proofErr w:type="spellEnd"/>
            <w:r>
              <w:rPr>
                <w:sz w:val="28"/>
                <w:szCs w:val="28"/>
              </w:rPr>
              <w:t xml:space="preserve"> per </w:t>
            </w:r>
            <w:proofErr w:type="spellStart"/>
            <w:r>
              <w:rPr>
                <w:sz w:val="28"/>
                <w:szCs w:val="28"/>
              </w:rPr>
              <w:t>biznes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ekonomiks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Prishtine</w:t>
            </w:r>
            <w:proofErr w:type="spellEnd"/>
          </w:p>
          <w:p w14:paraId="7D188BD2" w14:textId="7341C017" w:rsidR="00B35A81" w:rsidRPr="0029714A" w:rsidRDefault="00CE4F76" w:rsidP="0029714A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29714A">
              <w:rPr>
                <w:sz w:val="28"/>
                <w:szCs w:val="28"/>
              </w:rPr>
              <w:t xml:space="preserve"> </w:t>
            </w:r>
            <w:r w:rsidR="00B35A81" w:rsidRPr="0029714A">
              <w:rPr>
                <w:sz w:val="28"/>
                <w:szCs w:val="28"/>
              </w:rPr>
              <w:t xml:space="preserve">Ajet Ahmeti: </w:t>
            </w:r>
            <w:proofErr w:type="spellStart"/>
            <w:r w:rsidR="00B35A81" w:rsidRPr="0029714A">
              <w:rPr>
                <w:sz w:val="28"/>
                <w:szCs w:val="28"/>
              </w:rPr>
              <w:t>Matematik</w:t>
            </w:r>
            <w:r w:rsidR="00EC4646" w:rsidRPr="0029714A">
              <w:rPr>
                <w:sz w:val="28"/>
                <w:szCs w:val="28"/>
              </w:rPr>
              <w:t>a</w:t>
            </w:r>
            <w:proofErr w:type="spellEnd"/>
            <w:r w:rsidR="00EC4646" w:rsidRPr="0029714A">
              <w:rPr>
                <w:sz w:val="28"/>
                <w:szCs w:val="28"/>
              </w:rPr>
              <w:t xml:space="preserve"> </w:t>
            </w:r>
            <w:proofErr w:type="spellStart"/>
            <w:r w:rsidR="00EC4646" w:rsidRPr="0029714A">
              <w:rPr>
                <w:sz w:val="28"/>
                <w:szCs w:val="28"/>
              </w:rPr>
              <w:t>për</w:t>
            </w:r>
            <w:proofErr w:type="spellEnd"/>
            <w:r w:rsidR="00EC4646" w:rsidRPr="0029714A">
              <w:rPr>
                <w:sz w:val="28"/>
                <w:szCs w:val="28"/>
              </w:rPr>
              <w:t xml:space="preserve"> </w:t>
            </w:r>
            <w:proofErr w:type="spellStart"/>
            <w:r w:rsidR="00EC4646" w:rsidRPr="0029714A">
              <w:rPr>
                <w:sz w:val="28"/>
                <w:szCs w:val="28"/>
              </w:rPr>
              <w:t>ekonomistë</w:t>
            </w:r>
            <w:proofErr w:type="spellEnd"/>
            <w:r w:rsidR="00EC4646" w:rsidRPr="0029714A">
              <w:rPr>
                <w:sz w:val="28"/>
                <w:szCs w:val="28"/>
              </w:rPr>
              <w:t xml:space="preserve">, </w:t>
            </w:r>
            <w:proofErr w:type="spellStart"/>
            <w:r w:rsidR="00EC4646" w:rsidRPr="0029714A">
              <w:rPr>
                <w:sz w:val="28"/>
                <w:szCs w:val="28"/>
              </w:rPr>
              <w:t>Prishtinë</w:t>
            </w:r>
            <w:proofErr w:type="spellEnd"/>
            <w:r w:rsidR="00EC4646" w:rsidRPr="0029714A">
              <w:rPr>
                <w:sz w:val="28"/>
                <w:szCs w:val="28"/>
              </w:rPr>
              <w:t>, 2012</w:t>
            </w:r>
            <w:r w:rsidR="00B35A81" w:rsidRPr="0029714A">
              <w:rPr>
                <w:sz w:val="28"/>
                <w:szCs w:val="28"/>
              </w:rPr>
              <w:t>.</w:t>
            </w:r>
          </w:p>
          <w:p w14:paraId="31B8EF2D" w14:textId="77777777" w:rsidR="00B35A81" w:rsidRPr="002073EA" w:rsidRDefault="00CE4F76" w:rsidP="00CE4F76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rFonts w:ascii="Calibri" w:hAnsi="Calibri"/>
                <w:i/>
                <w:sz w:val="28"/>
                <w:szCs w:val="28"/>
              </w:rPr>
            </w:pPr>
            <w:r w:rsidRPr="002073EA">
              <w:rPr>
                <w:sz w:val="28"/>
                <w:szCs w:val="28"/>
              </w:rPr>
              <w:t xml:space="preserve"> </w:t>
            </w:r>
            <w:r w:rsidR="0090475B" w:rsidRPr="002073EA">
              <w:rPr>
                <w:sz w:val="28"/>
                <w:szCs w:val="28"/>
              </w:rPr>
              <w:t xml:space="preserve">Alpha, C. </w:t>
            </w:r>
            <w:proofErr w:type="spellStart"/>
            <w:r w:rsidR="0090475B" w:rsidRPr="002073EA">
              <w:rPr>
                <w:sz w:val="28"/>
                <w:szCs w:val="28"/>
              </w:rPr>
              <w:t>Chiang:Fundamental</w:t>
            </w:r>
            <w:proofErr w:type="spellEnd"/>
            <w:r w:rsidR="0090475B" w:rsidRPr="002073EA">
              <w:rPr>
                <w:sz w:val="28"/>
                <w:szCs w:val="28"/>
              </w:rPr>
              <w:t xml:space="preserve"> methods of Mathematical </w:t>
            </w:r>
            <w:proofErr w:type="spellStart"/>
            <w:r w:rsidR="0090475B" w:rsidRPr="002073EA">
              <w:rPr>
                <w:sz w:val="28"/>
                <w:szCs w:val="28"/>
              </w:rPr>
              <w:t>Economics,McGraw</w:t>
            </w:r>
            <w:proofErr w:type="spellEnd"/>
            <w:r w:rsidR="0090475B" w:rsidRPr="002073EA">
              <w:rPr>
                <w:sz w:val="28"/>
                <w:szCs w:val="28"/>
              </w:rPr>
              <w:t>-Hill International Edition</w:t>
            </w:r>
          </w:p>
        </w:tc>
      </w:tr>
      <w:tr w:rsidR="00183923" w:rsidRPr="002073EA" w14:paraId="0CA69A0B" w14:textId="77777777" w:rsidTr="00730D27">
        <w:tc>
          <w:tcPr>
            <w:tcW w:w="3617" w:type="dxa"/>
          </w:tcPr>
          <w:p w14:paraId="3B40FAF1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Literatura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shtesë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46E7BA8E" w14:textId="77777777" w:rsidR="00B0580C" w:rsidRPr="002073EA" w:rsidRDefault="00CE4F76" w:rsidP="00B0580C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2073EA">
              <w:rPr>
                <w:bCs/>
                <w:sz w:val="28"/>
                <w:szCs w:val="28"/>
                <w:lang w:eastAsia="mk-MK"/>
              </w:rPr>
              <w:t xml:space="preserve">K. </w:t>
            </w:r>
            <w:proofErr w:type="spellStart"/>
            <w:r w:rsidRPr="002073EA">
              <w:rPr>
                <w:bCs/>
                <w:sz w:val="28"/>
                <w:szCs w:val="28"/>
                <w:lang w:eastAsia="mk-MK"/>
              </w:rPr>
              <w:t>Sydsaeter</w:t>
            </w:r>
            <w:proofErr w:type="spellEnd"/>
            <w:r w:rsidRPr="002073EA">
              <w:rPr>
                <w:bCs/>
                <w:sz w:val="28"/>
                <w:szCs w:val="28"/>
                <w:lang w:eastAsia="mk-MK"/>
              </w:rPr>
              <w:t xml:space="preserve">, P. J. Hammond. </w:t>
            </w:r>
            <w:r w:rsidRPr="002073EA">
              <w:rPr>
                <w:bCs/>
                <w:i/>
                <w:sz w:val="28"/>
                <w:szCs w:val="28"/>
                <w:lang w:eastAsia="mk-MK"/>
              </w:rPr>
              <w:t>Mathematics for economic analysis,</w:t>
            </w:r>
            <w:r w:rsidRPr="002073EA">
              <w:rPr>
                <w:bCs/>
                <w:sz w:val="28"/>
                <w:szCs w:val="28"/>
                <w:lang w:eastAsia="mk-MK"/>
              </w:rPr>
              <w:t xml:space="preserve"> Prentice Hall, 1995.</w:t>
            </w:r>
          </w:p>
          <w:p w14:paraId="42ECAC9B" w14:textId="77777777" w:rsidR="00B35A81" w:rsidRPr="002073EA" w:rsidRDefault="00B35A81" w:rsidP="00CE4F76">
            <w:pPr>
              <w:spacing w:line="360" w:lineRule="auto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2073EA" w14:paraId="00B71730" w14:textId="77777777" w:rsidTr="0013686E">
        <w:tc>
          <w:tcPr>
            <w:tcW w:w="9108" w:type="dxa"/>
            <w:gridSpan w:val="2"/>
            <w:shd w:val="clear" w:color="auto" w:fill="B8CCE4"/>
          </w:tcPr>
          <w:p w14:paraId="6E704267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Plani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dizejnuar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mësimit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  <w:p w14:paraId="63B06247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62F36C0C" w14:textId="77777777" w:rsidTr="0013686E">
        <w:tc>
          <w:tcPr>
            <w:tcW w:w="2718" w:type="dxa"/>
            <w:shd w:val="clear" w:color="auto" w:fill="B8CCE4"/>
          </w:tcPr>
          <w:p w14:paraId="0B01344E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sz w:val="28"/>
                <w:szCs w:val="28"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484039BA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Ligjerata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që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do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zhvillohet</w:t>
            </w:r>
            <w:proofErr w:type="spellEnd"/>
          </w:p>
        </w:tc>
      </w:tr>
      <w:tr w:rsidR="00D67209" w:rsidRPr="002073EA" w14:paraId="5E9A65AE" w14:textId="77777777" w:rsidTr="0013686E">
        <w:tc>
          <w:tcPr>
            <w:tcW w:w="2718" w:type="dxa"/>
          </w:tcPr>
          <w:p w14:paraId="2F84F7DB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parë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47441237" w14:textId="77777777" w:rsidR="0084558A" w:rsidRPr="00CE4F76" w:rsidRDefault="0084558A" w:rsidP="008455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Analiza e ekuilibrit në ekonomi</w:t>
            </w:r>
          </w:p>
          <w:p w14:paraId="197B9F59" w14:textId="77777777" w:rsidR="0084558A" w:rsidRPr="002073EA" w:rsidRDefault="0084558A" w:rsidP="0084558A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1B254AD4" w14:textId="77777777" w:rsidR="00B15232" w:rsidRPr="002073EA" w:rsidRDefault="00B15232" w:rsidP="00B15232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00B45853" w14:textId="77777777" w:rsidR="00CE4F76" w:rsidRPr="00CE4F76" w:rsidRDefault="00CE4F76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Analiza e ekuilibrit në ekonomi</w:t>
            </w:r>
          </w:p>
          <w:p w14:paraId="21AD0933" w14:textId="77777777" w:rsidR="00B35A81" w:rsidRPr="002073EA" w:rsidRDefault="00B35A81" w:rsidP="00CE4F76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0646A0FB" w14:textId="77777777" w:rsidR="00D67209" w:rsidRPr="002073EA" w:rsidRDefault="00D67209" w:rsidP="00B15232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28C4EB92" w14:textId="77777777" w:rsidTr="0013686E">
        <w:tc>
          <w:tcPr>
            <w:tcW w:w="2718" w:type="dxa"/>
          </w:tcPr>
          <w:p w14:paraId="643BB803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dytë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620F2D8B" w14:textId="77777777" w:rsidR="00B15232" w:rsidRPr="002073EA" w:rsidRDefault="00B15232" w:rsidP="00B15232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7B532142" w14:textId="0DCF3E1B" w:rsidR="00CE4F76" w:rsidRPr="002073EA" w:rsidRDefault="00B209C7" w:rsidP="00CE4F76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Algjebra lineare. </w:t>
            </w:r>
            <w:r w:rsidR="00CE4F76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Matr</w:t>
            </w:r>
            <w:r w:rsidR="00496DC8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ica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t</w:t>
            </w:r>
            <w:r w:rsidR="00CE4F76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dhe </w:t>
            </w:r>
            <w:proofErr w:type="spellStart"/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v</w:t>
            </w:r>
            <w:r w:rsidR="00CE4F76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ektor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et</w:t>
            </w:r>
            <w:proofErr w:type="spellEnd"/>
          </w:p>
          <w:p w14:paraId="3F2FD32B" w14:textId="77777777" w:rsidR="00D67209" w:rsidRPr="002073EA" w:rsidRDefault="00D67209" w:rsidP="00CE4F76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5E9E5516" w14:textId="77777777" w:rsidTr="0013686E">
        <w:tc>
          <w:tcPr>
            <w:tcW w:w="2718" w:type="dxa"/>
          </w:tcPr>
          <w:p w14:paraId="258DF670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tretë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2F475540" w14:textId="41285DF6" w:rsidR="00D67209" w:rsidRPr="002073EA" w:rsidRDefault="00731371" w:rsidP="00731371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Percaktoret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dhe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matrica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inverse</w:t>
            </w:r>
          </w:p>
        </w:tc>
      </w:tr>
      <w:tr w:rsidR="00D67209" w:rsidRPr="002073EA" w14:paraId="32BF7CC4" w14:textId="77777777" w:rsidTr="0013686E">
        <w:tc>
          <w:tcPr>
            <w:tcW w:w="2718" w:type="dxa"/>
          </w:tcPr>
          <w:p w14:paraId="7B3308DA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katërt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6FE7878E" w14:textId="77777777" w:rsidR="00194ED9" w:rsidRPr="002073EA" w:rsidRDefault="00194ED9" w:rsidP="00194ED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2048563D" w14:textId="77777777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Funksionet me shumë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variabla</w:t>
            </w:r>
            <w:proofErr w:type="spellEnd"/>
          </w:p>
          <w:p w14:paraId="12211B2F" w14:textId="77777777" w:rsidR="00194ED9" w:rsidRPr="002073EA" w:rsidRDefault="00194ED9" w:rsidP="00496D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B1C9652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7E35EEF0" w14:textId="77777777" w:rsidTr="0013686E">
        <w:tc>
          <w:tcPr>
            <w:tcW w:w="2718" w:type="dxa"/>
          </w:tcPr>
          <w:p w14:paraId="77222EC9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pestë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773A080E" w14:textId="476E1821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Statike Krahasuese</w:t>
            </w:r>
          </w:p>
          <w:p w14:paraId="0854008B" w14:textId="77777777" w:rsidR="00194ED9" w:rsidRPr="002073EA" w:rsidRDefault="00194ED9" w:rsidP="00496D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9A586ED" w14:textId="77777777" w:rsidR="00D67209" w:rsidRPr="002073EA" w:rsidRDefault="00D67209" w:rsidP="00194ED9">
            <w:pPr>
              <w:spacing w:line="360" w:lineRule="auto"/>
              <w:ind w:left="771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560BDE7B" w14:textId="77777777" w:rsidTr="0013686E">
        <w:tc>
          <w:tcPr>
            <w:tcW w:w="2718" w:type="dxa"/>
          </w:tcPr>
          <w:p w14:paraId="761C59E8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gjashtë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38B208B3" w14:textId="77777777" w:rsidR="00194ED9" w:rsidRPr="002073EA" w:rsidRDefault="00194ED9" w:rsidP="00194ED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210498C4" w14:textId="36ADD728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Optimizimi</w:t>
            </w:r>
            <w:proofErr w:type="spellEnd"/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r w:rsidR="00731371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</w:t>
            </w:r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funksioneve me </w:t>
            </w:r>
            <w:proofErr w:type="spellStart"/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nje</w:t>
            </w:r>
            <w:proofErr w:type="spellEnd"/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ndryshore</w:t>
            </w:r>
          </w:p>
          <w:p w14:paraId="48655398" w14:textId="77777777" w:rsidR="00194ED9" w:rsidRPr="002073EA" w:rsidRDefault="00194ED9" w:rsidP="00496D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244D77E" w14:textId="77777777" w:rsidR="00D67209" w:rsidRPr="002073EA" w:rsidRDefault="00D67209" w:rsidP="00194ED9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3570059E" w14:textId="77777777" w:rsidTr="0013686E">
        <w:tc>
          <w:tcPr>
            <w:tcW w:w="2718" w:type="dxa"/>
          </w:tcPr>
          <w:p w14:paraId="2062E921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shtatë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2578D04D" w14:textId="28A6FDDF" w:rsidR="00B209C7" w:rsidRDefault="00B209C7" w:rsidP="00B209C7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Optimizimi</w:t>
            </w:r>
            <w:proofErr w:type="spellEnd"/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r w:rsidR="00731371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funksioneve me shume ndryshore</w:t>
            </w:r>
          </w:p>
          <w:p w14:paraId="0D9665AB" w14:textId="14948ECE" w:rsidR="00194ED9" w:rsidRPr="0029714A" w:rsidRDefault="0029714A" w:rsidP="0029714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Testi I</w:t>
            </w:r>
          </w:p>
          <w:p w14:paraId="5DC6F9F5" w14:textId="1DF7ABF9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11F93542" w14:textId="77777777" w:rsidTr="0013686E">
        <w:tc>
          <w:tcPr>
            <w:tcW w:w="2718" w:type="dxa"/>
          </w:tcPr>
          <w:p w14:paraId="25946188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tetë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486E5DCC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4D112836" w14:textId="642BE240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Optimizimi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me </w:t>
            </w:r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kushte</w:t>
            </w:r>
          </w:p>
          <w:p w14:paraId="264075F0" w14:textId="77777777" w:rsidR="00D67209" w:rsidRPr="002073EA" w:rsidRDefault="00D67209" w:rsidP="00496DC8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07C7AD7E" w14:textId="77777777" w:rsidTr="0013686E">
        <w:tc>
          <w:tcPr>
            <w:tcW w:w="2718" w:type="dxa"/>
          </w:tcPr>
          <w:p w14:paraId="207CD9E1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nëntë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70BF495A" w14:textId="77777777" w:rsidR="00D67209" w:rsidRPr="002073EA" w:rsidRDefault="00D67209" w:rsidP="00496DC8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56DFFDF" w14:textId="60A1440D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Dinamika </w:t>
            </w:r>
            <w:r w:rsidR="00731371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</w:t>
            </w: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konomike dhe llogaritja Integrale</w:t>
            </w:r>
          </w:p>
          <w:p w14:paraId="17FE09B9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154B5555" w14:textId="77777777" w:rsidTr="0013686E">
        <w:tc>
          <w:tcPr>
            <w:tcW w:w="2718" w:type="dxa"/>
          </w:tcPr>
          <w:p w14:paraId="12575F7E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dhjetë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3CF71866" w14:textId="0501064E" w:rsidR="00496DC8" w:rsidRPr="002073EA" w:rsidRDefault="00B209C7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Problemet ne kohe te vazhdueshme. </w:t>
            </w:r>
            <w:r w:rsidR="00496DC8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Ekuacionet diferenciale të rendit të parë</w:t>
            </w:r>
          </w:p>
          <w:p w14:paraId="6E6FE0A9" w14:textId="77777777" w:rsidR="00393E88" w:rsidRPr="002073EA" w:rsidRDefault="00393E88" w:rsidP="00496DC8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550AAAE7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66BA64E6" w14:textId="77777777" w:rsidTr="0013686E">
        <w:tc>
          <w:tcPr>
            <w:tcW w:w="2718" w:type="dxa"/>
          </w:tcPr>
          <w:p w14:paraId="0615698F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njëmbedhjetë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7E7F57F4" w14:textId="77777777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Ekuacione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t </w:t>
            </w: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diferenciale te rend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eve </w:t>
            </w: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të lart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a</w:t>
            </w:r>
          </w:p>
          <w:p w14:paraId="765E3701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17711BE0" w14:textId="77777777" w:rsidR="00393E88" w:rsidRPr="002073EA" w:rsidRDefault="00393E88" w:rsidP="00496DC8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69471340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6A67ACE7" w14:textId="77777777" w:rsidTr="0013686E">
        <w:tc>
          <w:tcPr>
            <w:tcW w:w="2718" w:type="dxa"/>
          </w:tcPr>
          <w:p w14:paraId="17BDC5EA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dymbëdhjetë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6390" w:type="dxa"/>
          </w:tcPr>
          <w:p w14:paraId="665E6D3C" w14:textId="7B7C43C3" w:rsidR="002073EA" w:rsidRPr="002073EA" w:rsidRDefault="00B209C7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Problemet ne kohe diskrete. 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Ekuacionet  </w:t>
            </w:r>
            <w:proofErr w:type="spellStart"/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diferenc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ore</w:t>
            </w:r>
            <w:proofErr w:type="spellEnd"/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të rendit të parë </w:t>
            </w:r>
          </w:p>
          <w:p w14:paraId="4F917EB9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1BB75693" w14:textId="77777777" w:rsidR="00393E88" w:rsidRPr="002073EA" w:rsidRDefault="00393E88" w:rsidP="002073EA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6381174C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42F4AF89" w14:textId="77777777" w:rsidTr="0013686E">
        <w:tc>
          <w:tcPr>
            <w:tcW w:w="2718" w:type="dxa"/>
          </w:tcPr>
          <w:p w14:paraId="26610225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trembëdhjetë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  </w:t>
            </w:r>
          </w:p>
        </w:tc>
        <w:tc>
          <w:tcPr>
            <w:tcW w:w="6390" w:type="dxa"/>
          </w:tcPr>
          <w:p w14:paraId="729C1251" w14:textId="28918328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Ekuacionet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diferenc</w:t>
            </w:r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ore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të rendit të lartë </w:t>
            </w:r>
          </w:p>
          <w:p w14:paraId="68779533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4EA3B565" w14:textId="77777777" w:rsidR="00393E88" w:rsidRPr="002073EA" w:rsidRDefault="00393E88" w:rsidP="002073EA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972C4CC" w14:textId="77777777" w:rsidR="00D67209" w:rsidRPr="002073EA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37E68" w:rsidRPr="002073EA" w14:paraId="5C40F609" w14:textId="77777777" w:rsidTr="0013686E">
        <w:tc>
          <w:tcPr>
            <w:tcW w:w="2718" w:type="dxa"/>
          </w:tcPr>
          <w:p w14:paraId="3FFEE420" w14:textId="77777777" w:rsidR="00437E68" w:rsidRPr="002073EA" w:rsidRDefault="00437E68" w:rsidP="00437E6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katërmbëdhjetë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6390" w:type="dxa"/>
          </w:tcPr>
          <w:p w14:paraId="308272CC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Programimi linear</w:t>
            </w:r>
          </w:p>
          <w:p w14:paraId="177AC76A" w14:textId="77777777" w:rsidR="00437E68" w:rsidRPr="002073EA" w:rsidRDefault="00437E68" w:rsidP="002073EA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437E68" w:rsidRPr="002073EA" w14:paraId="4A2F9EE2" w14:textId="77777777" w:rsidTr="0013686E">
        <w:tc>
          <w:tcPr>
            <w:tcW w:w="2718" w:type="dxa"/>
          </w:tcPr>
          <w:p w14:paraId="432BB0E1" w14:textId="77777777" w:rsidR="00437E68" w:rsidRPr="002073EA" w:rsidRDefault="00437E68" w:rsidP="00437E6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pesëmbëdhjetë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 </w:t>
            </w:r>
          </w:p>
        </w:tc>
        <w:tc>
          <w:tcPr>
            <w:tcW w:w="6390" w:type="dxa"/>
          </w:tcPr>
          <w:p w14:paraId="7E2D7A02" w14:textId="2AE7AAEA" w:rsidR="007F1B03" w:rsidRPr="002073EA" w:rsidRDefault="0029714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inherit" w:hAnsi="inherit"/>
                <w:color w:val="212121"/>
                <w:sz w:val="28"/>
                <w:szCs w:val="28"/>
              </w:rPr>
              <w:t>Testi</w:t>
            </w:r>
            <w:proofErr w:type="spellEnd"/>
            <w:r>
              <w:rPr>
                <w:rFonts w:ascii="inherit" w:hAnsi="inherit"/>
                <w:color w:val="212121"/>
                <w:sz w:val="28"/>
                <w:szCs w:val="28"/>
              </w:rPr>
              <w:t xml:space="preserve"> II</w:t>
            </w:r>
          </w:p>
          <w:p w14:paraId="31AE8980" w14:textId="77777777" w:rsidR="007F1B03" w:rsidRPr="002073EA" w:rsidRDefault="007F1B03" w:rsidP="00437E68">
            <w:pPr>
              <w:spacing w:line="360" w:lineRule="auto"/>
              <w:ind w:left="411"/>
              <w:jc w:val="both"/>
              <w:rPr>
                <w:b/>
                <w:sz w:val="28"/>
                <w:szCs w:val="28"/>
                <w:lang w:val="it-IT"/>
              </w:rPr>
            </w:pPr>
          </w:p>
          <w:p w14:paraId="0FDDC733" w14:textId="77777777" w:rsidR="00437E68" w:rsidRPr="002073EA" w:rsidRDefault="00437E68" w:rsidP="00437E68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FEF1626" w14:textId="77777777" w:rsidR="00CF116F" w:rsidRPr="002073EA" w:rsidRDefault="00CF116F" w:rsidP="00D67209">
      <w:pPr>
        <w:pStyle w:val="NoSpacing"/>
        <w:rPr>
          <w:sz w:val="28"/>
          <w:szCs w:val="28"/>
        </w:rPr>
      </w:pPr>
    </w:p>
    <w:p w14:paraId="323185AC" w14:textId="77777777" w:rsidR="006F116D" w:rsidRPr="002073EA" w:rsidRDefault="006F116D">
      <w:pPr>
        <w:rPr>
          <w:rFonts w:ascii="Calibri" w:hAnsi="Calibri"/>
          <w:b/>
          <w:sz w:val="28"/>
          <w:szCs w:val="28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2073EA" w14:paraId="67DF8438" w14:textId="77777777" w:rsidTr="00640F9C">
        <w:tc>
          <w:tcPr>
            <w:tcW w:w="9108" w:type="dxa"/>
            <w:shd w:val="clear" w:color="auto" w:fill="B8CCE4"/>
          </w:tcPr>
          <w:p w14:paraId="30E1F778" w14:textId="77777777" w:rsidR="00CF116F" w:rsidRPr="002073EA" w:rsidRDefault="00CF116F" w:rsidP="007E620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Politikat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akademike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dhe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rregullat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mirësjelljes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F116F" w:rsidRPr="002073EA" w14:paraId="105E2D33" w14:textId="77777777" w:rsidTr="00640F9C">
        <w:trPr>
          <w:trHeight w:val="1088"/>
        </w:trPr>
        <w:tc>
          <w:tcPr>
            <w:tcW w:w="9108" w:type="dxa"/>
          </w:tcPr>
          <w:p w14:paraId="04E03915" w14:textId="77777777" w:rsidR="003E3E9A" w:rsidRPr="002073EA" w:rsidRDefault="003E3E9A" w:rsidP="002073EA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</w:p>
          <w:p w14:paraId="28FA7ADA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Fillojmë dhe mbarojmë klasën në kohë.</w:t>
            </w:r>
          </w:p>
          <w:p w14:paraId="2C47B4B8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Mjetet e përdorura gjatë klasës duhet të pastrohen dhe të ruhen në fund të klasës.</w:t>
            </w:r>
          </w:p>
          <w:p w14:paraId="55ECC12C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Celulari / telefonat e mençur dhe pajisjet e tjera elektronike (p.sh.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iPods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) duhet të jenë të fikur (ose në dridhje) dhe të fshehura nga pamja gjatë kohës së klasës.</w:t>
            </w:r>
          </w:p>
          <w:p w14:paraId="76BB9603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Kompjutera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laptopë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dhe tabletë lejohen vetëm për përdorim të qetë; aktivitete të tjera të tilla si kontrollimi i postës elektronike ose shfletimi i internetit janë të ndaluara.</w:t>
            </w:r>
          </w:p>
          <w:p w14:paraId="1576F9E9" w14:textId="77777777" w:rsidR="006F116D" w:rsidRPr="002073EA" w:rsidRDefault="006F116D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</w:p>
        </w:tc>
      </w:tr>
    </w:tbl>
    <w:p w14:paraId="07F8B0EF" w14:textId="77777777" w:rsidR="00CF116F" w:rsidRPr="002073EA" w:rsidRDefault="00CF116F">
      <w:pPr>
        <w:rPr>
          <w:rFonts w:ascii="Calibri" w:hAnsi="Calibri"/>
          <w:b/>
          <w:sz w:val="28"/>
          <w:szCs w:val="28"/>
        </w:rPr>
      </w:pPr>
    </w:p>
    <w:p w14:paraId="6AA8652A" w14:textId="77777777" w:rsidR="00B815D1" w:rsidRPr="002073EA" w:rsidRDefault="002073EA">
      <w:pPr>
        <w:rPr>
          <w:rFonts w:ascii="Calibri" w:hAnsi="Calibri"/>
          <w:b/>
          <w:sz w:val="28"/>
          <w:szCs w:val="28"/>
        </w:rPr>
      </w:pPr>
      <w:r w:rsidRPr="002073EA">
        <w:rPr>
          <w:sz w:val="28"/>
          <w:szCs w:val="28"/>
        </w:rPr>
        <w:br/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Shënim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: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Nëse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një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student ka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më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shumë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se 3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detyra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të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vlerësuara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nën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50%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humbet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të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drejtën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e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marrjes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së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provimit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përfundimtar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Vlerësimi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bëhet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nga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0-100%</w:t>
      </w:r>
    </w:p>
    <w:sectPr w:rsidR="00B815D1" w:rsidRPr="002073EA" w:rsidSect="00FC40F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0EE51" w14:textId="77777777" w:rsidR="00FD414D" w:rsidRDefault="00FD414D">
      <w:r>
        <w:separator/>
      </w:r>
    </w:p>
  </w:endnote>
  <w:endnote w:type="continuationSeparator" w:id="0">
    <w:p w14:paraId="033C928B" w14:textId="77777777" w:rsidR="00FD414D" w:rsidRDefault="00FD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C7E3D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3DA2E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E083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F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2CCBA0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9FD50" w14:textId="77777777" w:rsidR="00FD414D" w:rsidRDefault="00FD414D">
      <w:r>
        <w:separator/>
      </w:r>
    </w:p>
  </w:footnote>
  <w:footnote w:type="continuationSeparator" w:id="0">
    <w:p w14:paraId="40C12CD4" w14:textId="77777777" w:rsidR="00FD414D" w:rsidRDefault="00FD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5DFC528B"/>
    <w:multiLevelType w:val="hybridMultilevel"/>
    <w:tmpl w:val="AEFC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55F95"/>
    <w:rsid w:val="00060E9F"/>
    <w:rsid w:val="00092D31"/>
    <w:rsid w:val="00102557"/>
    <w:rsid w:val="00105C2D"/>
    <w:rsid w:val="00132604"/>
    <w:rsid w:val="0013686E"/>
    <w:rsid w:val="00143418"/>
    <w:rsid w:val="0015099A"/>
    <w:rsid w:val="00182B3B"/>
    <w:rsid w:val="00183923"/>
    <w:rsid w:val="00194ED9"/>
    <w:rsid w:val="001F352C"/>
    <w:rsid w:val="001F41FC"/>
    <w:rsid w:val="002052D6"/>
    <w:rsid w:val="002073EA"/>
    <w:rsid w:val="0021580C"/>
    <w:rsid w:val="002177ED"/>
    <w:rsid w:val="002466FE"/>
    <w:rsid w:val="002610A3"/>
    <w:rsid w:val="00265CC9"/>
    <w:rsid w:val="0029714A"/>
    <w:rsid w:val="002A0CBE"/>
    <w:rsid w:val="002C00FA"/>
    <w:rsid w:val="002D3069"/>
    <w:rsid w:val="0030354C"/>
    <w:rsid w:val="00312514"/>
    <w:rsid w:val="003352B6"/>
    <w:rsid w:val="00347951"/>
    <w:rsid w:val="003730D7"/>
    <w:rsid w:val="0037466D"/>
    <w:rsid w:val="00381B41"/>
    <w:rsid w:val="00385C72"/>
    <w:rsid w:val="00393E88"/>
    <w:rsid w:val="003B61E4"/>
    <w:rsid w:val="003B625C"/>
    <w:rsid w:val="003E3193"/>
    <w:rsid w:val="003E3E9A"/>
    <w:rsid w:val="00421BEC"/>
    <w:rsid w:val="004379F1"/>
    <w:rsid w:val="00437E68"/>
    <w:rsid w:val="0046301B"/>
    <w:rsid w:val="00496DC8"/>
    <w:rsid w:val="004B5873"/>
    <w:rsid w:val="004C0CCA"/>
    <w:rsid w:val="005765BF"/>
    <w:rsid w:val="005A5ED3"/>
    <w:rsid w:val="005F6DCD"/>
    <w:rsid w:val="00603DD2"/>
    <w:rsid w:val="006402C9"/>
    <w:rsid w:val="00640F9C"/>
    <w:rsid w:val="00673C60"/>
    <w:rsid w:val="006D6084"/>
    <w:rsid w:val="006D7FB4"/>
    <w:rsid w:val="006F116D"/>
    <w:rsid w:val="007038CC"/>
    <w:rsid w:val="00730D27"/>
    <w:rsid w:val="00731371"/>
    <w:rsid w:val="00746D8D"/>
    <w:rsid w:val="00777D28"/>
    <w:rsid w:val="00780B58"/>
    <w:rsid w:val="00781805"/>
    <w:rsid w:val="007B1510"/>
    <w:rsid w:val="007B223C"/>
    <w:rsid w:val="007B68A2"/>
    <w:rsid w:val="007C1C7B"/>
    <w:rsid w:val="007C3132"/>
    <w:rsid w:val="007E6202"/>
    <w:rsid w:val="007F1B03"/>
    <w:rsid w:val="007F46C5"/>
    <w:rsid w:val="00832616"/>
    <w:rsid w:val="0084558A"/>
    <w:rsid w:val="00886EDA"/>
    <w:rsid w:val="008A439B"/>
    <w:rsid w:val="008A716D"/>
    <w:rsid w:val="008D0608"/>
    <w:rsid w:val="008E5207"/>
    <w:rsid w:val="00903474"/>
    <w:rsid w:val="0090475B"/>
    <w:rsid w:val="009715C1"/>
    <w:rsid w:val="009969BE"/>
    <w:rsid w:val="009A0E52"/>
    <w:rsid w:val="009B044D"/>
    <w:rsid w:val="009B3F0A"/>
    <w:rsid w:val="009E2AF8"/>
    <w:rsid w:val="009F47D8"/>
    <w:rsid w:val="00A235CF"/>
    <w:rsid w:val="00A545BA"/>
    <w:rsid w:val="00A662A0"/>
    <w:rsid w:val="00A76A4C"/>
    <w:rsid w:val="00AA2C57"/>
    <w:rsid w:val="00AA3C2B"/>
    <w:rsid w:val="00AC08ED"/>
    <w:rsid w:val="00AD509B"/>
    <w:rsid w:val="00AE1E98"/>
    <w:rsid w:val="00B0580C"/>
    <w:rsid w:val="00B15232"/>
    <w:rsid w:val="00B209C7"/>
    <w:rsid w:val="00B35215"/>
    <w:rsid w:val="00B35A81"/>
    <w:rsid w:val="00B42E67"/>
    <w:rsid w:val="00B815D1"/>
    <w:rsid w:val="00B8614F"/>
    <w:rsid w:val="00B879A9"/>
    <w:rsid w:val="00B92C97"/>
    <w:rsid w:val="00BA3EFC"/>
    <w:rsid w:val="00BA6E9C"/>
    <w:rsid w:val="00BB1A1A"/>
    <w:rsid w:val="00BD4F8A"/>
    <w:rsid w:val="00C2455F"/>
    <w:rsid w:val="00C463F5"/>
    <w:rsid w:val="00C6155B"/>
    <w:rsid w:val="00C633AE"/>
    <w:rsid w:val="00C96243"/>
    <w:rsid w:val="00CE4F76"/>
    <w:rsid w:val="00CF116F"/>
    <w:rsid w:val="00D0703A"/>
    <w:rsid w:val="00D10BC6"/>
    <w:rsid w:val="00D67209"/>
    <w:rsid w:val="00DB2823"/>
    <w:rsid w:val="00DD4713"/>
    <w:rsid w:val="00DF6543"/>
    <w:rsid w:val="00E64FDE"/>
    <w:rsid w:val="00E724DC"/>
    <w:rsid w:val="00EA6F1D"/>
    <w:rsid w:val="00EC23BC"/>
    <w:rsid w:val="00EC27A5"/>
    <w:rsid w:val="00EC4646"/>
    <w:rsid w:val="00EF57F9"/>
    <w:rsid w:val="00F04222"/>
    <w:rsid w:val="00F34158"/>
    <w:rsid w:val="00F47480"/>
    <w:rsid w:val="00F5660C"/>
    <w:rsid w:val="00FB050B"/>
    <w:rsid w:val="00FC40F3"/>
    <w:rsid w:val="00FD414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46ED5"/>
  <w15:docId w15:val="{0D946C96-F39C-4532-82C5-8C6D3521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F7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E4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4F76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83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EE5D-A772-4078-99B6-8C68221F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Email Service</cp:lastModifiedBy>
  <cp:revision>17</cp:revision>
  <cp:lastPrinted>2011-03-07T08:39:00Z</cp:lastPrinted>
  <dcterms:created xsi:type="dcterms:W3CDTF">2019-02-19T23:33:00Z</dcterms:created>
  <dcterms:modified xsi:type="dcterms:W3CDTF">2021-02-24T21:51:00Z</dcterms:modified>
</cp:coreProperties>
</file>