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817D2" w14:textId="77777777" w:rsidR="004F48DC" w:rsidRPr="00E912D0" w:rsidRDefault="004F48DC" w:rsidP="004F48DC">
      <w:pPr>
        <w:pStyle w:val="Heading3"/>
        <w:numPr>
          <w:ilvl w:val="0"/>
          <w:numId w:val="2"/>
        </w:numPr>
        <w:rPr>
          <w:rFonts w:ascii="Times New Roman" w:hAnsi="Times New Roman" w:cs="Times New Roman"/>
          <w:color w:val="auto"/>
          <w:sz w:val="24"/>
          <w:szCs w:val="24"/>
          <w:lang w:val="sq-AL"/>
        </w:rPr>
      </w:pPr>
      <w:r w:rsidRPr="00E912D0">
        <w:rPr>
          <w:rFonts w:ascii="Times New Roman" w:hAnsi="Times New Roman" w:cs="Times New Roman"/>
          <w:color w:val="auto"/>
          <w:sz w:val="24"/>
          <w:szCs w:val="24"/>
          <w:lang w:val="sq-AL"/>
        </w:rPr>
        <w:t xml:space="preserve">Hyrje në Letërsinë evropiane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2340"/>
        <w:gridCol w:w="8190"/>
      </w:tblGrid>
      <w:tr w:rsidR="004F48DC" w:rsidRPr="00E912D0" w14:paraId="2BFE9698" w14:textId="77777777" w:rsidTr="00F950B9">
        <w:trPr>
          <w:trHeight w:val="340"/>
        </w:trPr>
        <w:tc>
          <w:tcPr>
            <w:tcW w:w="2340" w:type="dxa"/>
            <w:tcBorders>
              <w:top w:val="nil"/>
              <w:left w:val="single" w:sz="8" w:space="0" w:color="FFFFFF"/>
              <w:bottom w:val="single" w:sz="8" w:space="0" w:color="FFFFFF"/>
              <w:right w:val="nil"/>
            </w:tcBorders>
            <w:shd w:val="clear" w:color="auto" w:fill="58715C"/>
          </w:tcPr>
          <w:p w14:paraId="53768424" w14:textId="77777777" w:rsidR="004F48DC" w:rsidRPr="00E912D0" w:rsidRDefault="004F48DC" w:rsidP="00F950B9">
            <w:pPr>
              <w:spacing w:after="0"/>
              <w:rPr>
                <w:rFonts w:ascii="Times New Roman" w:hAnsi="Times New Roman"/>
                <w:szCs w:val="24"/>
                <w:lang w:val="sq-AL"/>
              </w:rPr>
            </w:pPr>
            <w:r w:rsidRPr="00E912D0">
              <w:rPr>
                <w:rFonts w:ascii="Times New Roman" w:hAnsi="Times New Roman"/>
                <w:b/>
                <w:szCs w:val="24"/>
                <w:lang w:val="sq-AL"/>
              </w:rPr>
              <w:t>Informatat themelore për lëndën</w:t>
            </w:r>
          </w:p>
        </w:tc>
        <w:tc>
          <w:tcPr>
            <w:tcW w:w="8190" w:type="dxa"/>
            <w:tcBorders>
              <w:top w:val="nil"/>
              <w:left w:val="nil"/>
              <w:bottom w:val="single" w:sz="8" w:space="0" w:color="FFFFFF"/>
              <w:right w:val="single" w:sz="8" w:space="0" w:color="FFFFFF"/>
            </w:tcBorders>
            <w:shd w:val="clear" w:color="auto" w:fill="58715C"/>
          </w:tcPr>
          <w:p w14:paraId="04B84368" w14:textId="77777777" w:rsidR="004F48DC" w:rsidRPr="00E912D0" w:rsidRDefault="004F48DC" w:rsidP="00F950B9">
            <w:pPr>
              <w:rPr>
                <w:rFonts w:ascii="Times New Roman" w:hAnsi="Times New Roman"/>
                <w:szCs w:val="24"/>
                <w:lang w:val="sq-AL"/>
              </w:rPr>
            </w:pPr>
          </w:p>
        </w:tc>
      </w:tr>
      <w:tr w:rsidR="004F48DC" w:rsidRPr="00E912D0" w14:paraId="7FE32BFA" w14:textId="77777777"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14:paraId="60E40654" w14:textId="77777777" w:rsidR="004F48DC" w:rsidRPr="00E912D0" w:rsidRDefault="004F48DC" w:rsidP="00F950B9">
            <w:pPr>
              <w:spacing w:after="0"/>
              <w:rPr>
                <w:rFonts w:ascii="Times New Roman" w:hAnsi="Times New Roman"/>
                <w:szCs w:val="24"/>
                <w:lang w:val="sq-AL"/>
              </w:rPr>
            </w:pPr>
            <w:r w:rsidRPr="00E912D0">
              <w:rPr>
                <w:rFonts w:ascii="Times New Roman" w:hAnsi="Times New Roman"/>
                <w:szCs w:val="24"/>
                <w:lang w:val="sq-AL"/>
              </w:rPr>
              <w:t xml:space="preserve">Njësia akademike: </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14:paraId="26D3BECD" w14:textId="77777777" w:rsidR="004F48DC" w:rsidRPr="00E912D0" w:rsidRDefault="004F48DC" w:rsidP="00F950B9">
            <w:pPr>
              <w:spacing w:after="0"/>
              <w:rPr>
                <w:rFonts w:ascii="Times New Roman" w:hAnsi="Times New Roman"/>
                <w:b/>
                <w:bCs/>
                <w:szCs w:val="24"/>
                <w:lang w:val="sq-AL"/>
              </w:rPr>
            </w:pPr>
            <w:r w:rsidRPr="00E912D0">
              <w:rPr>
                <w:rFonts w:ascii="Times New Roman" w:hAnsi="Times New Roman"/>
                <w:szCs w:val="24"/>
                <w:lang w:val="sq-AL"/>
              </w:rPr>
              <w:t xml:space="preserve">Departament </w:t>
            </w:r>
            <w:r w:rsidRPr="00E912D0">
              <w:rPr>
                <w:rFonts w:ascii="Times New Roman" w:hAnsi="Times New Roman"/>
                <w:b/>
                <w:bCs/>
                <w:szCs w:val="24"/>
                <w:lang w:val="sq-AL"/>
              </w:rPr>
              <w:t>Gjuhë dhe Letërsi Frenge</w:t>
            </w:r>
          </w:p>
          <w:p w14:paraId="244B82BC" w14:textId="77777777" w:rsidR="004F48DC" w:rsidRPr="00E912D0" w:rsidRDefault="004F48DC" w:rsidP="00F950B9">
            <w:pPr>
              <w:spacing w:after="0"/>
              <w:rPr>
                <w:rFonts w:ascii="Times New Roman" w:hAnsi="Times New Roman"/>
                <w:szCs w:val="24"/>
                <w:lang w:val="sq-AL"/>
              </w:rPr>
            </w:pPr>
          </w:p>
        </w:tc>
      </w:tr>
      <w:tr w:rsidR="004F48DC" w:rsidRPr="00E912D0" w14:paraId="69646D9C" w14:textId="77777777"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14:paraId="491B132D" w14:textId="77777777" w:rsidR="004F48DC" w:rsidRPr="00E912D0" w:rsidRDefault="004F48DC" w:rsidP="00F950B9">
            <w:pPr>
              <w:spacing w:after="0"/>
              <w:rPr>
                <w:rFonts w:ascii="Times New Roman" w:hAnsi="Times New Roman"/>
                <w:szCs w:val="24"/>
                <w:lang w:val="sq-AL"/>
              </w:rPr>
            </w:pPr>
            <w:r w:rsidRPr="00E912D0">
              <w:rPr>
                <w:rFonts w:ascii="Times New Roman" w:hAnsi="Times New Roman"/>
                <w:szCs w:val="24"/>
                <w:lang w:val="sq-AL"/>
              </w:rPr>
              <w:t>Titulli i lëndës:</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14:paraId="2EBB7AD8" w14:textId="77777777" w:rsidR="004F48DC" w:rsidRPr="00E912D0" w:rsidRDefault="004F48DC" w:rsidP="00F950B9">
            <w:pPr>
              <w:pStyle w:val="NoSpacing"/>
              <w:rPr>
                <w:rFonts w:ascii="Times New Roman" w:hAnsi="Times New Roman"/>
                <w:szCs w:val="24"/>
              </w:rPr>
            </w:pPr>
            <w:r w:rsidRPr="00E912D0">
              <w:rPr>
                <w:rFonts w:ascii="Times New Roman" w:hAnsi="Times New Roman"/>
                <w:b/>
                <w:szCs w:val="24"/>
                <w:lang w:val="sq-AL"/>
              </w:rPr>
              <w:t>Hyrje në Letërsinë evropiane</w:t>
            </w:r>
          </w:p>
        </w:tc>
      </w:tr>
      <w:tr w:rsidR="004F48DC" w:rsidRPr="00E912D0" w14:paraId="3522A97C" w14:textId="77777777"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14:paraId="4CCDDBE7"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t>Niveli</w:t>
            </w:r>
            <w:proofErr w:type="spellEnd"/>
            <w:r w:rsidRPr="00E912D0">
              <w:rPr>
                <w:rFonts w:ascii="Times New Roman" w:hAnsi="Times New Roman"/>
                <w:szCs w:val="24"/>
              </w:rPr>
              <w:t>:</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14:paraId="107A0BC8" w14:textId="77777777" w:rsidR="004F48DC" w:rsidRPr="00E912D0" w:rsidRDefault="004F48DC" w:rsidP="00F950B9">
            <w:pPr>
              <w:rPr>
                <w:rFonts w:ascii="Times New Roman" w:hAnsi="Times New Roman"/>
                <w:szCs w:val="24"/>
              </w:rPr>
            </w:pPr>
            <w:r w:rsidRPr="00E912D0">
              <w:rPr>
                <w:rFonts w:ascii="Times New Roman" w:hAnsi="Times New Roman"/>
                <w:szCs w:val="24"/>
              </w:rPr>
              <w:t>Bachelor</w:t>
            </w:r>
          </w:p>
        </w:tc>
      </w:tr>
      <w:tr w:rsidR="004F48DC" w:rsidRPr="00E912D0" w14:paraId="52043ECD" w14:textId="77777777"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14:paraId="0DCCCBDF"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t>Statusi</w:t>
            </w:r>
            <w:proofErr w:type="spellEnd"/>
            <w:r w:rsidRPr="00E912D0">
              <w:rPr>
                <w:rFonts w:ascii="Times New Roman" w:hAnsi="Times New Roman"/>
                <w:szCs w:val="24"/>
              </w:rPr>
              <w:t xml:space="preserve"> </w:t>
            </w:r>
            <w:proofErr w:type="spellStart"/>
            <w:r w:rsidRPr="00E912D0">
              <w:rPr>
                <w:rFonts w:ascii="Times New Roman" w:hAnsi="Times New Roman"/>
                <w:szCs w:val="24"/>
              </w:rPr>
              <w:t>i</w:t>
            </w:r>
            <w:proofErr w:type="spellEnd"/>
            <w:r w:rsidRPr="00E912D0">
              <w:rPr>
                <w:rFonts w:ascii="Times New Roman" w:hAnsi="Times New Roman"/>
                <w:szCs w:val="24"/>
              </w:rPr>
              <w:t xml:space="preserve"> </w:t>
            </w:r>
            <w:proofErr w:type="spellStart"/>
            <w:r w:rsidRPr="00E912D0">
              <w:rPr>
                <w:rFonts w:ascii="Times New Roman" w:hAnsi="Times New Roman"/>
                <w:szCs w:val="24"/>
              </w:rPr>
              <w:t>lëndës</w:t>
            </w:r>
            <w:proofErr w:type="spellEnd"/>
            <w:r w:rsidRPr="00E912D0">
              <w:rPr>
                <w:rFonts w:ascii="Times New Roman" w:hAnsi="Times New Roman"/>
                <w:szCs w:val="24"/>
              </w:rPr>
              <w:t>:</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14:paraId="04B5EAFA" w14:textId="77777777" w:rsidR="004F48DC" w:rsidRPr="00E912D0" w:rsidRDefault="004F48DC" w:rsidP="00F950B9">
            <w:pPr>
              <w:rPr>
                <w:rFonts w:ascii="Times New Roman" w:hAnsi="Times New Roman"/>
                <w:szCs w:val="24"/>
              </w:rPr>
            </w:pPr>
            <w:proofErr w:type="spellStart"/>
            <w:r w:rsidRPr="00E912D0">
              <w:rPr>
                <w:rFonts w:ascii="Times New Roman" w:hAnsi="Times New Roman"/>
                <w:szCs w:val="24"/>
              </w:rPr>
              <w:t>Zgjedhore</w:t>
            </w:r>
            <w:proofErr w:type="spellEnd"/>
          </w:p>
        </w:tc>
      </w:tr>
      <w:tr w:rsidR="004F48DC" w:rsidRPr="00E912D0" w14:paraId="7422DB2A" w14:textId="77777777"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14:paraId="07EA3157" w14:textId="77777777" w:rsidR="004F48DC" w:rsidRPr="00E912D0" w:rsidRDefault="004F48DC" w:rsidP="00F950B9">
            <w:pPr>
              <w:spacing w:after="0"/>
              <w:rPr>
                <w:rFonts w:ascii="Times New Roman" w:hAnsi="Times New Roman"/>
                <w:szCs w:val="24"/>
              </w:rPr>
            </w:pPr>
            <w:r w:rsidRPr="00E912D0">
              <w:rPr>
                <w:rFonts w:ascii="Times New Roman" w:hAnsi="Times New Roman"/>
                <w:szCs w:val="24"/>
              </w:rPr>
              <w:t xml:space="preserve">Viti </w:t>
            </w:r>
            <w:proofErr w:type="spellStart"/>
            <w:r w:rsidRPr="00E912D0">
              <w:rPr>
                <w:rFonts w:ascii="Times New Roman" w:hAnsi="Times New Roman"/>
                <w:szCs w:val="24"/>
              </w:rPr>
              <w:t>i</w:t>
            </w:r>
            <w:proofErr w:type="spellEnd"/>
            <w:r w:rsidRPr="00E912D0">
              <w:rPr>
                <w:rFonts w:ascii="Times New Roman" w:hAnsi="Times New Roman"/>
                <w:szCs w:val="24"/>
              </w:rPr>
              <w:t xml:space="preserve"> </w:t>
            </w:r>
            <w:proofErr w:type="spellStart"/>
            <w:r w:rsidRPr="00E912D0">
              <w:rPr>
                <w:rFonts w:ascii="Times New Roman" w:hAnsi="Times New Roman"/>
                <w:szCs w:val="24"/>
              </w:rPr>
              <w:t>studimeve</w:t>
            </w:r>
            <w:proofErr w:type="spellEnd"/>
            <w:r w:rsidRPr="00E912D0">
              <w:rPr>
                <w:rFonts w:ascii="Times New Roman" w:hAnsi="Times New Roman"/>
                <w:szCs w:val="24"/>
              </w:rPr>
              <w:t>:</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14:paraId="3E739B8A" w14:textId="77777777" w:rsidR="004F48DC" w:rsidRPr="00E912D0" w:rsidRDefault="004F48DC" w:rsidP="00F950B9">
            <w:pPr>
              <w:rPr>
                <w:rFonts w:ascii="Times New Roman" w:hAnsi="Times New Roman"/>
                <w:szCs w:val="24"/>
              </w:rPr>
            </w:pPr>
            <w:r w:rsidRPr="00E912D0">
              <w:rPr>
                <w:rFonts w:ascii="Times New Roman" w:hAnsi="Times New Roman"/>
                <w:szCs w:val="24"/>
              </w:rPr>
              <w:t>III</w:t>
            </w:r>
          </w:p>
        </w:tc>
      </w:tr>
      <w:tr w:rsidR="004F48DC" w:rsidRPr="00E912D0" w14:paraId="66C041A2" w14:textId="77777777"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14:paraId="783ED8E2"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t>Numri</w:t>
            </w:r>
            <w:proofErr w:type="spellEnd"/>
            <w:r w:rsidRPr="00E912D0">
              <w:rPr>
                <w:rFonts w:ascii="Times New Roman" w:hAnsi="Times New Roman"/>
                <w:szCs w:val="24"/>
              </w:rPr>
              <w:t xml:space="preserve"> </w:t>
            </w:r>
            <w:proofErr w:type="spellStart"/>
            <w:r w:rsidRPr="00E912D0">
              <w:rPr>
                <w:rFonts w:ascii="Times New Roman" w:hAnsi="Times New Roman"/>
                <w:szCs w:val="24"/>
              </w:rPr>
              <w:t>i</w:t>
            </w:r>
            <w:proofErr w:type="spellEnd"/>
            <w:r w:rsidRPr="00E912D0">
              <w:rPr>
                <w:rFonts w:ascii="Times New Roman" w:hAnsi="Times New Roman"/>
                <w:szCs w:val="24"/>
              </w:rPr>
              <w:t xml:space="preserve"> </w:t>
            </w:r>
            <w:proofErr w:type="spellStart"/>
            <w:r w:rsidRPr="00E912D0">
              <w:rPr>
                <w:rFonts w:ascii="Times New Roman" w:hAnsi="Times New Roman"/>
                <w:szCs w:val="24"/>
              </w:rPr>
              <w:t>orëve</w:t>
            </w:r>
            <w:proofErr w:type="spellEnd"/>
            <w:r w:rsidRPr="00E912D0">
              <w:rPr>
                <w:rFonts w:ascii="Times New Roman" w:hAnsi="Times New Roman"/>
                <w:szCs w:val="24"/>
              </w:rPr>
              <w:t xml:space="preserve"> </w:t>
            </w:r>
            <w:proofErr w:type="spellStart"/>
            <w:r w:rsidRPr="00E912D0">
              <w:rPr>
                <w:rFonts w:ascii="Times New Roman" w:hAnsi="Times New Roman"/>
                <w:szCs w:val="24"/>
              </w:rPr>
              <w:t>në</w:t>
            </w:r>
            <w:proofErr w:type="spellEnd"/>
            <w:r w:rsidRPr="00E912D0">
              <w:rPr>
                <w:rFonts w:ascii="Times New Roman" w:hAnsi="Times New Roman"/>
                <w:szCs w:val="24"/>
              </w:rPr>
              <w:t xml:space="preserve"> </w:t>
            </w:r>
            <w:proofErr w:type="spellStart"/>
            <w:r w:rsidRPr="00E912D0">
              <w:rPr>
                <w:rFonts w:ascii="Times New Roman" w:hAnsi="Times New Roman"/>
                <w:szCs w:val="24"/>
              </w:rPr>
              <w:t>javë</w:t>
            </w:r>
            <w:proofErr w:type="spellEnd"/>
            <w:r w:rsidRPr="00E912D0">
              <w:rPr>
                <w:rFonts w:ascii="Times New Roman" w:hAnsi="Times New Roman"/>
                <w:szCs w:val="24"/>
              </w:rPr>
              <w:t>:</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14:paraId="1E135568" w14:textId="77777777" w:rsidR="004F48DC" w:rsidRPr="00E912D0" w:rsidRDefault="004F48DC" w:rsidP="00F950B9">
            <w:pPr>
              <w:rPr>
                <w:rFonts w:ascii="Times New Roman" w:hAnsi="Times New Roman"/>
                <w:szCs w:val="24"/>
              </w:rPr>
            </w:pPr>
            <w:r w:rsidRPr="00E912D0">
              <w:rPr>
                <w:rFonts w:ascii="Times New Roman" w:hAnsi="Times New Roman"/>
                <w:szCs w:val="24"/>
              </w:rPr>
              <w:t>2+1</w:t>
            </w:r>
          </w:p>
        </w:tc>
      </w:tr>
      <w:tr w:rsidR="004F48DC" w:rsidRPr="00E912D0" w14:paraId="6A595E3A" w14:textId="77777777"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14:paraId="78A2CF4C"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t>Kreditë</w:t>
            </w:r>
            <w:proofErr w:type="spellEnd"/>
            <w:r w:rsidRPr="00E912D0">
              <w:rPr>
                <w:rFonts w:ascii="Times New Roman" w:hAnsi="Times New Roman"/>
                <w:szCs w:val="24"/>
              </w:rPr>
              <w:t xml:space="preserve"> ECTS:</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14:paraId="18F78295" w14:textId="77777777" w:rsidR="004F48DC" w:rsidRPr="00E912D0" w:rsidRDefault="004F48DC" w:rsidP="00F950B9">
            <w:pPr>
              <w:rPr>
                <w:rFonts w:ascii="Times New Roman" w:hAnsi="Times New Roman"/>
                <w:szCs w:val="24"/>
              </w:rPr>
            </w:pPr>
            <w:r w:rsidRPr="00E912D0">
              <w:rPr>
                <w:rFonts w:ascii="Times New Roman" w:hAnsi="Times New Roman"/>
                <w:szCs w:val="24"/>
              </w:rPr>
              <w:t>4</w:t>
            </w:r>
          </w:p>
        </w:tc>
      </w:tr>
      <w:tr w:rsidR="004F48DC" w:rsidRPr="00E912D0" w14:paraId="67CD4915" w14:textId="77777777"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14:paraId="0180B795" w14:textId="77777777" w:rsidR="004F48DC" w:rsidRPr="00E912D0" w:rsidRDefault="004F48DC" w:rsidP="00F950B9">
            <w:pPr>
              <w:spacing w:after="0"/>
              <w:rPr>
                <w:rFonts w:ascii="Times New Roman" w:hAnsi="Times New Roman"/>
                <w:szCs w:val="24"/>
              </w:rPr>
            </w:pPr>
            <w:r w:rsidRPr="00E912D0">
              <w:rPr>
                <w:rFonts w:ascii="Times New Roman" w:hAnsi="Times New Roman"/>
                <w:szCs w:val="24"/>
              </w:rPr>
              <w:t xml:space="preserve">Koha / </w:t>
            </w:r>
            <w:proofErr w:type="spellStart"/>
            <w:r w:rsidRPr="00E912D0">
              <w:rPr>
                <w:rFonts w:ascii="Times New Roman" w:hAnsi="Times New Roman"/>
                <w:szCs w:val="24"/>
              </w:rPr>
              <w:t>Vendi</w:t>
            </w:r>
            <w:proofErr w:type="spellEnd"/>
            <w:r w:rsidRPr="00E912D0">
              <w:rPr>
                <w:rFonts w:ascii="Times New Roman" w:hAnsi="Times New Roman"/>
                <w:szCs w:val="24"/>
              </w:rPr>
              <w:t>:</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14:paraId="420F80CE"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t>Salla</w:t>
            </w:r>
            <w:proofErr w:type="spellEnd"/>
            <w:r w:rsidRPr="00E912D0">
              <w:rPr>
                <w:rFonts w:ascii="Times New Roman" w:hAnsi="Times New Roman"/>
                <w:szCs w:val="24"/>
              </w:rPr>
              <w:t xml:space="preserve"> 17</w:t>
            </w:r>
          </w:p>
        </w:tc>
      </w:tr>
      <w:tr w:rsidR="004F48DC" w:rsidRPr="00E912D0" w14:paraId="3E6B64A8" w14:textId="77777777"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14:paraId="4979A5A9"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t>Mësimdhënësi</w:t>
            </w:r>
            <w:proofErr w:type="spellEnd"/>
            <w:r w:rsidRPr="00E912D0">
              <w:rPr>
                <w:rFonts w:ascii="Times New Roman" w:hAnsi="Times New Roman"/>
                <w:szCs w:val="24"/>
              </w:rPr>
              <w:t>:</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14:paraId="5AD527F9"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t>Prof.Nerimane</w:t>
            </w:r>
            <w:proofErr w:type="spellEnd"/>
            <w:r w:rsidRPr="00E912D0">
              <w:rPr>
                <w:rFonts w:ascii="Times New Roman" w:hAnsi="Times New Roman"/>
                <w:szCs w:val="24"/>
              </w:rPr>
              <w:t xml:space="preserve"> </w:t>
            </w:r>
            <w:proofErr w:type="spellStart"/>
            <w:r w:rsidRPr="00E912D0">
              <w:rPr>
                <w:rFonts w:ascii="Times New Roman" w:hAnsi="Times New Roman"/>
                <w:szCs w:val="24"/>
              </w:rPr>
              <w:t>Kamberi</w:t>
            </w:r>
            <w:proofErr w:type="spellEnd"/>
          </w:p>
        </w:tc>
      </w:tr>
      <w:tr w:rsidR="004F48DC" w:rsidRPr="00E912D0" w14:paraId="6AA97FA6" w14:textId="77777777"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14:paraId="39015BC5"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t>Të</w:t>
            </w:r>
            <w:proofErr w:type="spellEnd"/>
            <w:r w:rsidRPr="00E912D0">
              <w:rPr>
                <w:rFonts w:ascii="Times New Roman" w:hAnsi="Times New Roman"/>
                <w:szCs w:val="24"/>
              </w:rPr>
              <w:t xml:space="preserve"> </w:t>
            </w:r>
            <w:proofErr w:type="spellStart"/>
            <w:r w:rsidRPr="00E912D0">
              <w:rPr>
                <w:rFonts w:ascii="Times New Roman" w:hAnsi="Times New Roman"/>
                <w:szCs w:val="24"/>
              </w:rPr>
              <w:t>dhënat</w:t>
            </w:r>
            <w:proofErr w:type="spellEnd"/>
            <w:r w:rsidRPr="00E912D0">
              <w:rPr>
                <w:rFonts w:ascii="Times New Roman" w:hAnsi="Times New Roman"/>
                <w:szCs w:val="24"/>
              </w:rPr>
              <w:t xml:space="preserve"> </w:t>
            </w:r>
            <w:proofErr w:type="spellStart"/>
            <w:r w:rsidRPr="00E912D0">
              <w:rPr>
                <w:rFonts w:ascii="Times New Roman" w:hAnsi="Times New Roman"/>
                <w:szCs w:val="24"/>
              </w:rPr>
              <w:t>kontaktuese</w:t>
            </w:r>
            <w:proofErr w:type="spellEnd"/>
            <w:r w:rsidRPr="00E912D0">
              <w:rPr>
                <w:rFonts w:ascii="Times New Roman" w:hAnsi="Times New Roman"/>
                <w:szCs w:val="24"/>
              </w:rPr>
              <w:t xml:space="preserve">: </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14:paraId="042A6D23" w14:textId="77777777" w:rsidR="004F48DC" w:rsidRPr="00E912D0" w:rsidRDefault="004F48DC" w:rsidP="00F950B9">
            <w:pPr>
              <w:spacing w:after="0"/>
              <w:rPr>
                <w:rFonts w:ascii="Times New Roman" w:hAnsi="Times New Roman"/>
                <w:szCs w:val="24"/>
              </w:rPr>
            </w:pPr>
            <w:r w:rsidRPr="00E912D0">
              <w:rPr>
                <w:rFonts w:ascii="Times New Roman" w:hAnsi="Times New Roman"/>
                <w:szCs w:val="24"/>
              </w:rPr>
              <w:t xml:space="preserve">+38344136526/ </w:t>
            </w:r>
            <w:hyperlink r:id="rId5" w:history="1">
              <w:r w:rsidRPr="00E912D0">
                <w:rPr>
                  <w:rStyle w:val="Hyperlink"/>
                  <w:rFonts w:ascii="Times New Roman" w:hAnsi="Times New Roman"/>
                  <w:szCs w:val="24"/>
                </w:rPr>
                <w:t>nerimane.kamberi@uni-pr.edu</w:t>
              </w:r>
            </w:hyperlink>
          </w:p>
        </w:tc>
      </w:tr>
      <w:tr w:rsidR="004F48DC" w:rsidRPr="00E912D0" w14:paraId="059E19E1" w14:textId="77777777" w:rsidTr="00F950B9">
        <w:trPr>
          <w:trHeight w:val="1540"/>
        </w:trPr>
        <w:tc>
          <w:tcPr>
            <w:tcW w:w="2340" w:type="dxa"/>
            <w:tcBorders>
              <w:top w:val="nil"/>
              <w:left w:val="single" w:sz="8" w:space="0" w:color="FFFFFF"/>
              <w:bottom w:val="single" w:sz="8" w:space="0" w:color="FFFFFF"/>
              <w:right w:val="single" w:sz="8" w:space="0" w:color="FFFFFF"/>
            </w:tcBorders>
            <w:shd w:val="clear" w:color="auto" w:fill="6AA1A3"/>
          </w:tcPr>
          <w:p w14:paraId="0392FC65"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t>Përshkrimi</w:t>
            </w:r>
            <w:proofErr w:type="spellEnd"/>
            <w:r w:rsidRPr="00E912D0">
              <w:rPr>
                <w:rFonts w:ascii="Times New Roman" w:hAnsi="Times New Roman"/>
                <w:szCs w:val="24"/>
              </w:rPr>
              <w:t xml:space="preserve"> </w:t>
            </w:r>
            <w:proofErr w:type="spellStart"/>
            <w:r w:rsidRPr="00E912D0">
              <w:rPr>
                <w:rFonts w:ascii="Times New Roman" w:hAnsi="Times New Roman"/>
                <w:szCs w:val="24"/>
              </w:rPr>
              <w:t>i</w:t>
            </w:r>
            <w:proofErr w:type="spellEnd"/>
            <w:r w:rsidRPr="00E912D0">
              <w:rPr>
                <w:rFonts w:ascii="Times New Roman" w:hAnsi="Times New Roman"/>
                <w:szCs w:val="24"/>
              </w:rPr>
              <w:t xml:space="preserve"> </w:t>
            </w:r>
            <w:proofErr w:type="spellStart"/>
            <w:r w:rsidRPr="00E912D0">
              <w:rPr>
                <w:rFonts w:ascii="Times New Roman" w:hAnsi="Times New Roman"/>
                <w:szCs w:val="24"/>
              </w:rPr>
              <w:t>lëndës</w:t>
            </w:r>
            <w:proofErr w:type="spellEnd"/>
            <w:r w:rsidRPr="00E912D0">
              <w:rPr>
                <w:rFonts w:ascii="Times New Roman" w:hAnsi="Times New Roman"/>
                <w:szCs w:val="24"/>
              </w:rPr>
              <w:t>:</w:t>
            </w:r>
          </w:p>
        </w:tc>
        <w:tc>
          <w:tcPr>
            <w:tcW w:w="8190" w:type="dxa"/>
            <w:tcBorders>
              <w:top w:val="nil"/>
              <w:left w:val="single" w:sz="8" w:space="0" w:color="FFFFFF"/>
              <w:bottom w:val="single" w:sz="8" w:space="0" w:color="FFFFFF"/>
              <w:right w:val="single" w:sz="8" w:space="0" w:color="FFFFFF"/>
            </w:tcBorders>
            <w:shd w:val="clear" w:color="auto" w:fill="C9D5CA"/>
          </w:tcPr>
          <w:p w14:paraId="38E9502F" w14:textId="77777777" w:rsidR="004F48DC" w:rsidRPr="00E912D0" w:rsidRDefault="004F48DC" w:rsidP="00F950B9">
            <w:pPr>
              <w:autoSpaceDE w:val="0"/>
              <w:autoSpaceDN w:val="0"/>
              <w:adjustRightInd w:val="0"/>
              <w:spacing w:after="0" w:line="240" w:lineRule="auto"/>
              <w:jc w:val="both"/>
              <w:rPr>
                <w:rFonts w:ascii="Times New Roman" w:eastAsia="Times New Roman" w:hAnsi="Times New Roman"/>
                <w:szCs w:val="24"/>
                <w:lang w:val="sq-AL"/>
              </w:rPr>
            </w:pPr>
            <w:r w:rsidRPr="00E912D0">
              <w:rPr>
                <w:rFonts w:ascii="Times New Roman" w:eastAsia="Times New Roman" w:hAnsi="Times New Roman"/>
                <w:szCs w:val="24"/>
                <w:lang w:val="sq-AL"/>
              </w:rPr>
              <w:t xml:space="preserve">Lënda do të merret me momentet e mëdha të historisë letrare evropiane nëpër shekuj. </w:t>
            </w:r>
          </w:p>
          <w:p w14:paraId="69B5FC54" w14:textId="77777777" w:rsidR="004F48DC" w:rsidRPr="00E912D0" w:rsidRDefault="004F48DC" w:rsidP="00F950B9">
            <w:pPr>
              <w:spacing w:after="0"/>
              <w:ind w:right="46"/>
              <w:rPr>
                <w:rFonts w:ascii="Times New Roman" w:hAnsi="Times New Roman"/>
                <w:szCs w:val="24"/>
                <w:lang w:val="sq-AL"/>
              </w:rPr>
            </w:pPr>
            <w:r w:rsidRPr="00E912D0">
              <w:rPr>
                <w:rFonts w:ascii="Times New Roman" w:eastAsia="Times New Roman" w:hAnsi="Times New Roman"/>
                <w:szCs w:val="24"/>
                <w:lang w:val="sq-AL"/>
              </w:rPr>
              <w:t xml:space="preserve"> Do të hyhet në kulturën evropiane, duke vërë në pah një seri njarjesh dhe referencash të rëndësishme në historinë dhe qytetërimin evropian (lëvizjet, shkrimtarët, llojet, veprat, etj…).  Do të merret me lëvizjet letrare evropiame edhe tendencat e aktualiteti letrar i shek XXI.</w:t>
            </w:r>
            <w:r w:rsidRPr="00E912D0">
              <w:rPr>
                <w:rFonts w:ascii="Times New Roman" w:hAnsi="Times New Roman"/>
                <w:szCs w:val="24"/>
                <w:lang w:val="de-DE"/>
              </w:rPr>
              <w:t>.</w:t>
            </w:r>
          </w:p>
        </w:tc>
      </w:tr>
      <w:tr w:rsidR="004F48DC" w:rsidRPr="000C77D1" w14:paraId="228159FE" w14:textId="77777777" w:rsidTr="00F950B9">
        <w:trPr>
          <w:trHeight w:val="2644"/>
        </w:trPr>
        <w:tc>
          <w:tcPr>
            <w:tcW w:w="2340" w:type="dxa"/>
            <w:tcBorders>
              <w:top w:val="single" w:sz="8" w:space="0" w:color="FFFFFF"/>
              <w:left w:val="single" w:sz="8" w:space="0" w:color="FFFFFF"/>
              <w:bottom w:val="nil"/>
              <w:right w:val="single" w:sz="8" w:space="0" w:color="FFFFFF"/>
            </w:tcBorders>
            <w:shd w:val="clear" w:color="auto" w:fill="6AA1A3"/>
          </w:tcPr>
          <w:p w14:paraId="1D538DC7"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t>Qëllimet</w:t>
            </w:r>
            <w:proofErr w:type="spellEnd"/>
            <w:r w:rsidRPr="00E912D0">
              <w:rPr>
                <w:rFonts w:ascii="Times New Roman" w:hAnsi="Times New Roman"/>
                <w:szCs w:val="24"/>
              </w:rPr>
              <w:t xml:space="preserve"> e </w:t>
            </w:r>
            <w:proofErr w:type="spellStart"/>
            <w:r w:rsidRPr="00E912D0">
              <w:rPr>
                <w:rFonts w:ascii="Times New Roman" w:hAnsi="Times New Roman"/>
                <w:szCs w:val="24"/>
              </w:rPr>
              <w:t>lëndës</w:t>
            </w:r>
            <w:proofErr w:type="spellEnd"/>
            <w:r w:rsidRPr="00E912D0">
              <w:rPr>
                <w:rFonts w:ascii="Times New Roman" w:hAnsi="Times New Roman"/>
                <w:szCs w:val="24"/>
              </w:rPr>
              <w:t>:</w:t>
            </w:r>
          </w:p>
        </w:tc>
        <w:tc>
          <w:tcPr>
            <w:tcW w:w="8190" w:type="dxa"/>
            <w:tcBorders>
              <w:top w:val="single" w:sz="8" w:space="0" w:color="FFFFFF"/>
              <w:left w:val="single" w:sz="8" w:space="0" w:color="FFFFFF"/>
              <w:bottom w:val="nil"/>
              <w:right w:val="single" w:sz="8" w:space="0" w:color="FFFFFF"/>
            </w:tcBorders>
            <w:shd w:val="clear" w:color="auto" w:fill="C9D5CA"/>
          </w:tcPr>
          <w:p w14:paraId="2972D83F" w14:textId="77777777" w:rsidR="004F48DC" w:rsidRPr="00E912D0" w:rsidRDefault="004F48DC" w:rsidP="00F950B9">
            <w:pPr>
              <w:rPr>
                <w:rFonts w:ascii="Times New Roman" w:eastAsia="Times New Roman" w:hAnsi="Times New Roman"/>
                <w:szCs w:val="24"/>
                <w:lang w:val="sq-AL"/>
              </w:rPr>
            </w:pPr>
            <w:r w:rsidRPr="00E912D0">
              <w:rPr>
                <w:rFonts w:ascii="Times New Roman" w:eastAsia="Times New Roman" w:hAnsi="Times New Roman"/>
                <w:szCs w:val="24"/>
                <w:lang w:val="sq-AL"/>
              </w:rPr>
              <w:t xml:space="preserve"> Studenti në këtë lëndë do: </w:t>
            </w:r>
          </w:p>
          <w:p w14:paraId="35DEB145" w14:textId="77777777" w:rsidR="004F48DC" w:rsidRPr="00E912D0" w:rsidRDefault="004F48DC" w:rsidP="00F950B9">
            <w:pPr>
              <w:rPr>
                <w:rFonts w:ascii="Times New Roman" w:eastAsia="Times New Roman" w:hAnsi="Times New Roman"/>
                <w:szCs w:val="24"/>
                <w:lang w:val="sq-AL"/>
              </w:rPr>
            </w:pPr>
            <w:r w:rsidRPr="00E912D0">
              <w:rPr>
                <w:rFonts w:ascii="Times New Roman" w:eastAsia="Times New Roman" w:hAnsi="Times New Roman"/>
                <w:szCs w:val="24"/>
                <w:lang w:val="sq-AL"/>
              </w:rPr>
              <w:t xml:space="preserve">        -    të njihet me autorët, veprat dhe rrymat kryesore të letërsisë evopiane</w:t>
            </w:r>
          </w:p>
          <w:p w14:paraId="3B436960" w14:textId="77777777" w:rsidR="004F48DC" w:rsidRPr="00E912D0" w:rsidRDefault="004F48DC" w:rsidP="00F950B9">
            <w:pPr>
              <w:rPr>
                <w:rFonts w:ascii="Times New Roman" w:eastAsia="Times New Roman" w:hAnsi="Times New Roman"/>
                <w:szCs w:val="24"/>
                <w:lang w:val="sq-AL"/>
              </w:rPr>
            </w:pPr>
            <w:r w:rsidRPr="00E912D0">
              <w:rPr>
                <w:rFonts w:ascii="Times New Roman" w:eastAsia="Times New Roman" w:hAnsi="Times New Roman"/>
                <w:szCs w:val="24"/>
                <w:lang w:val="sq-AL"/>
              </w:rPr>
              <w:t xml:space="preserve">        -   t’i dallojë dhe t’i krahasojë datat kryesore të lëvizjeve dhe të biografive të autorëve me të rëndësishëm;</w:t>
            </w:r>
          </w:p>
          <w:p w14:paraId="242E6264" w14:textId="77777777" w:rsidR="004F48DC" w:rsidRPr="00E912D0" w:rsidRDefault="004F48DC" w:rsidP="00F950B9">
            <w:pPr>
              <w:spacing w:after="0"/>
              <w:rPr>
                <w:rFonts w:ascii="Times New Roman" w:hAnsi="Times New Roman"/>
                <w:szCs w:val="24"/>
                <w:lang w:val="de-DE"/>
              </w:rPr>
            </w:pPr>
            <w:r w:rsidRPr="00E912D0">
              <w:rPr>
                <w:rFonts w:ascii="Times New Roman" w:eastAsia="Times New Roman" w:hAnsi="Times New Roman"/>
                <w:szCs w:val="24"/>
                <w:lang w:val="sq-AL"/>
              </w:rPr>
              <w:t xml:space="preserve">        - t’i dallojë dhe t’i diskutojë karakteristikat kryesore të teksteve dhe të biografive të autorëve madhorë të Evropës.</w:t>
            </w:r>
          </w:p>
        </w:tc>
      </w:tr>
    </w:tbl>
    <w:p w14:paraId="57661993" w14:textId="77777777" w:rsidR="004F48DC" w:rsidRPr="00E912D0" w:rsidRDefault="004F48DC" w:rsidP="004F48DC">
      <w:pPr>
        <w:spacing w:after="0"/>
        <w:ind w:left="-718" w:right="11185"/>
        <w:rPr>
          <w:rFonts w:ascii="Times New Roman" w:hAnsi="Times New Roman"/>
          <w:szCs w:val="24"/>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353"/>
        <w:gridCol w:w="3647"/>
        <w:gridCol w:w="1325"/>
      </w:tblGrid>
      <w:tr w:rsidR="004F48DC" w:rsidRPr="00E912D0" w14:paraId="59092995" w14:textId="77777777" w:rsidTr="00F950B9">
        <w:trPr>
          <w:trHeight w:val="628"/>
        </w:trPr>
        <w:tc>
          <w:tcPr>
            <w:tcW w:w="3205" w:type="dxa"/>
            <w:vMerge w:val="restart"/>
            <w:tcBorders>
              <w:top w:val="nil"/>
              <w:left w:val="single" w:sz="8" w:space="0" w:color="FFFFFF"/>
              <w:bottom w:val="single" w:sz="8" w:space="0" w:color="FFFFFF"/>
              <w:right w:val="single" w:sz="8" w:space="0" w:color="FFFFFF"/>
            </w:tcBorders>
            <w:shd w:val="clear" w:color="auto" w:fill="6AA1A3"/>
          </w:tcPr>
          <w:p w14:paraId="02EFEE01" w14:textId="77777777" w:rsidR="004F48DC" w:rsidRPr="00E912D0" w:rsidRDefault="004F48DC" w:rsidP="00F950B9">
            <w:pPr>
              <w:spacing w:after="0"/>
              <w:rPr>
                <w:rFonts w:ascii="Times New Roman" w:hAnsi="Times New Roman"/>
                <w:szCs w:val="24"/>
                <w:lang w:val="fr-FR"/>
              </w:rPr>
            </w:pPr>
            <w:proofErr w:type="spellStart"/>
            <w:r w:rsidRPr="00E912D0">
              <w:rPr>
                <w:rFonts w:ascii="Times New Roman" w:hAnsi="Times New Roman"/>
                <w:szCs w:val="24"/>
                <w:lang w:val="fr-FR"/>
              </w:rPr>
              <w:t>Rezultatet</w:t>
            </w:r>
            <w:proofErr w:type="spellEnd"/>
            <w:r w:rsidRPr="00E912D0">
              <w:rPr>
                <w:rFonts w:ascii="Times New Roman" w:hAnsi="Times New Roman"/>
                <w:szCs w:val="24"/>
                <w:lang w:val="fr-FR"/>
              </w:rPr>
              <w:t xml:space="preserve"> e </w:t>
            </w:r>
            <w:proofErr w:type="spellStart"/>
            <w:r w:rsidRPr="00E912D0">
              <w:rPr>
                <w:rFonts w:ascii="Times New Roman" w:hAnsi="Times New Roman"/>
                <w:szCs w:val="24"/>
                <w:lang w:val="fr-FR"/>
              </w:rPr>
              <w:t>pritshme</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të</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nxënies</w:t>
            </w:r>
            <w:proofErr w:type="spellEnd"/>
            <w:r w:rsidRPr="00E912D0">
              <w:rPr>
                <w:rFonts w:ascii="Times New Roman" w:hAnsi="Times New Roman"/>
                <w:szCs w:val="24"/>
                <w:lang w:val="fr-FR"/>
              </w:rPr>
              <w:t>:</w:t>
            </w:r>
          </w:p>
        </w:tc>
        <w:tc>
          <w:tcPr>
            <w:tcW w:w="7325" w:type="dxa"/>
            <w:gridSpan w:val="3"/>
            <w:tcBorders>
              <w:top w:val="nil"/>
              <w:left w:val="single" w:sz="8" w:space="0" w:color="FFFFFF"/>
              <w:bottom w:val="single" w:sz="8" w:space="0" w:color="FFFFFF"/>
              <w:right w:val="single" w:sz="8" w:space="0" w:color="FFFFFF"/>
            </w:tcBorders>
            <w:shd w:val="clear" w:color="auto" w:fill="C9D5CA"/>
          </w:tcPr>
          <w:p w14:paraId="498A486C" w14:textId="77777777" w:rsidR="004F48DC" w:rsidRPr="00E912D0" w:rsidRDefault="004F48DC" w:rsidP="00F950B9">
            <w:pPr>
              <w:rPr>
                <w:rFonts w:ascii="Times New Roman" w:hAnsi="Times New Roman"/>
                <w:szCs w:val="24"/>
              </w:rPr>
            </w:pPr>
            <w:proofErr w:type="spellStart"/>
            <w:r w:rsidRPr="00E912D0">
              <w:rPr>
                <w:rFonts w:ascii="Times New Roman" w:hAnsi="Times New Roman"/>
                <w:szCs w:val="24"/>
              </w:rPr>
              <w:t>Të</w:t>
            </w:r>
            <w:proofErr w:type="spellEnd"/>
            <w:r w:rsidRPr="00E912D0">
              <w:rPr>
                <w:rFonts w:ascii="Times New Roman" w:hAnsi="Times New Roman"/>
                <w:szCs w:val="24"/>
              </w:rPr>
              <w:t xml:space="preserve"> </w:t>
            </w:r>
            <w:proofErr w:type="spellStart"/>
            <w:r w:rsidRPr="00E912D0">
              <w:rPr>
                <w:rFonts w:ascii="Times New Roman" w:hAnsi="Times New Roman"/>
                <w:szCs w:val="24"/>
              </w:rPr>
              <w:t>fitojë</w:t>
            </w:r>
            <w:proofErr w:type="spellEnd"/>
            <w:r w:rsidRPr="00E912D0">
              <w:rPr>
                <w:rFonts w:ascii="Times New Roman" w:hAnsi="Times New Roman"/>
                <w:szCs w:val="24"/>
              </w:rPr>
              <w:t xml:space="preserve"> </w:t>
            </w:r>
            <w:proofErr w:type="spellStart"/>
            <w:r w:rsidRPr="00E912D0">
              <w:rPr>
                <w:rFonts w:ascii="Times New Roman" w:hAnsi="Times New Roman"/>
                <w:szCs w:val="24"/>
              </w:rPr>
              <w:t>njohuri</w:t>
            </w:r>
            <w:proofErr w:type="spellEnd"/>
            <w:r w:rsidRPr="00E912D0">
              <w:rPr>
                <w:rFonts w:ascii="Times New Roman" w:hAnsi="Times New Roman"/>
                <w:szCs w:val="24"/>
              </w:rPr>
              <w:t xml:space="preserve"> </w:t>
            </w:r>
            <w:proofErr w:type="spellStart"/>
            <w:r w:rsidRPr="00E912D0">
              <w:rPr>
                <w:rFonts w:ascii="Times New Roman" w:hAnsi="Times New Roman"/>
                <w:szCs w:val="24"/>
              </w:rPr>
              <w:t>në</w:t>
            </w:r>
            <w:proofErr w:type="spellEnd"/>
            <w:r w:rsidRPr="00E912D0">
              <w:rPr>
                <w:rFonts w:ascii="Times New Roman" w:hAnsi="Times New Roman"/>
                <w:szCs w:val="24"/>
              </w:rPr>
              <w:t xml:space="preserve"> </w:t>
            </w:r>
            <w:proofErr w:type="spellStart"/>
            <w:r w:rsidRPr="00E912D0">
              <w:rPr>
                <w:rFonts w:ascii="Times New Roman" w:hAnsi="Times New Roman"/>
                <w:szCs w:val="24"/>
              </w:rPr>
              <w:t>letersinë</w:t>
            </w:r>
            <w:proofErr w:type="spellEnd"/>
            <w:r w:rsidRPr="00E912D0">
              <w:rPr>
                <w:rFonts w:ascii="Times New Roman" w:hAnsi="Times New Roman"/>
                <w:szCs w:val="24"/>
              </w:rPr>
              <w:t xml:space="preserve"> </w:t>
            </w:r>
            <w:proofErr w:type="spellStart"/>
            <w:r w:rsidRPr="00E912D0">
              <w:rPr>
                <w:rFonts w:ascii="Times New Roman" w:hAnsi="Times New Roman"/>
                <w:szCs w:val="24"/>
              </w:rPr>
              <w:t>evropiane</w:t>
            </w:r>
            <w:proofErr w:type="spellEnd"/>
          </w:p>
        </w:tc>
      </w:tr>
      <w:tr w:rsidR="004F48DC" w:rsidRPr="00E912D0" w14:paraId="0CFCB122" w14:textId="77777777" w:rsidTr="00F950B9">
        <w:trPr>
          <w:trHeight w:val="628"/>
        </w:trPr>
        <w:tc>
          <w:tcPr>
            <w:tcW w:w="3205" w:type="dxa"/>
            <w:vMerge/>
            <w:tcBorders>
              <w:top w:val="nil"/>
              <w:left w:val="single" w:sz="8" w:space="0" w:color="FFFFFF"/>
              <w:bottom w:val="nil"/>
              <w:right w:val="single" w:sz="8" w:space="0" w:color="FFFFFF"/>
            </w:tcBorders>
          </w:tcPr>
          <w:p w14:paraId="4F8D1B82" w14:textId="77777777" w:rsidR="004F48DC" w:rsidRPr="00E912D0" w:rsidRDefault="004F48DC" w:rsidP="00F950B9">
            <w:pPr>
              <w:rPr>
                <w:rFonts w:ascii="Times New Roman" w:hAnsi="Times New Roman"/>
                <w:szCs w:val="24"/>
              </w:rPr>
            </w:pPr>
          </w:p>
        </w:tc>
        <w:tc>
          <w:tcPr>
            <w:tcW w:w="7325"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653705" w14:textId="77777777" w:rsidR="004F48DC" w:rsidRPr="00E912D0" w:rsidRDefault="004F48DC" w:rsidP="00F950B9">
            <w:pPr>
              <w:rPr>
                <w:rFonts w:ascii="Times New Roman" w:hAnsi="Times New Roman"/>
                <w:szCs w:val="24"/>
              </w:rPr>
            </w:pPr>
            <w:proofErr w:type="spellStart"/>
            <w:r w:rsidRPr="00E912D0">
              <w:rPr>
                <w:rFonts w:ascii="Times New Roman" w:hAnsi="Times New Roman"/>
                <w:szCs w:val="24"/>
              </w:rPr>
              <w:t>Të</w:t>
            </w:r>
            <w:proofErr w:type="spellEnd"/>
            <w:r w:rsidRPr="00E912D0">
              <w:rPr>
                <w:rFonts w:ascii="Times New Roman" w:hAnsi="Times New Roman"/>
                <w:szCs w:val="24"/>
              </w:rPr>
              <w:t xml:space="preserve"> </w:t>
            </w:r>
            <w:proofErr w:type="spellStart"/>
            <w:r w:rsidRPr="00E912D0">
              <w:rPr>
                <w:rFonts w:ascii="Times New Roman" w:hAnsi="Times New Roman"/>
                <w:szCs w:val="24"/>
              </w:rPr>
              <w:t>bëj</w:t>
            </w:r>
            <w:proofErr w:type="spellEnd"/>
            <w:r w:rsidRPr="00E912D0">
              <w:rPr>
                <w:rFonts w:ascii="Times New Roman" w:hAnsi="Times New Roman"/>
                <w:szCs w:val="24"/>
              </w:rPr>
              <w:t xml:space="preserve"> </w:t>
            </w:r>
            <w:proofErr w:type="spellStart"/>
            <w:r w:rsidRPr="00E912D0">
              <w:rPr>
                <w:rFonts w:ascii="Times New Roman" w:hAnsi="Times New Roman"/>
                <w:szCs w:val="24"/>
              </w:rPr>
              <w:t>krahasime</w:t>
            </w:r>
            <w:proofErr w:type="spellEnd"/>
            <w:r w:rsidRPr="00E912D0">
              <w:rPr>
                <w:rFonts w:ascii="Times New Roman" w:hAnsi="Times New Roman"/>
                <w:szCs w:val="24"/>
              </w:rPr>
              <w:t xml:space="preserve"> </w:t>
            </w:r>
            <w:proofErr w:type="spellStart"/>
            <w:r w:rsidRPr="00E912D0">
              <w:rPr>
                <w:rFonts w:ascii="Times New Roman" w:hAnsi="Times New Roman"/>
                <w:szCs w:val="24"/>
              </w:rPr>
              <w:t>në</w:t>
            </w:r>
            <w:proofErr w:type="spellEnd"/>
            <w:r w:rsidRPr="00E912D0">
              <w:rPr>
                <w:rFonts w:ascii="Times New Roman" w:hAnsi="Times New Roman"/>
                <w:szCs w:val="24"/>
              </w:rPr>
              <w:t xml:space="preserve"> </w:t>
            </w:r>
            <w:proofErr w:type="spellStart"/>
            <w:r w:rsidRPr="00E912D0">
              <w:rPr>
                <w:rFonts w:ascii="Times New Roman" w:hAnsi="Times New Roman"/>
                <w:szCs w:val="24"/>
              </w:rPr>
              <w:t>letërsi</w:t>
            </w:r>
            <w:proofErr w:type="spellEnd"/>
            <w:r w:rsidRPr="00E912D0">
              <w:rPr>
                <w:rFonts w:ascii="Times New Roman" w:hAnsi="Times New Roman"/>
                <w:szCs w:val="24"/>
              </w:rPr>
              <w:t xml:space="preserve"> (</w:t>
            </w:r>
            <w:proofErr w:type="spellStart"/>
            <w:r w:rsidRPr="00E912D0">
              <w:rPr>
                <w:rFonts w:ascii="Times New Roman" w:hAnsi="Times New Roman"/>
                <w:szCs w:val="24"/>
              </w:rPr>
              <w:t>lëvizje</w:t>
            </w:r>
            <w:proofErr w:type="spellEnd"/>
            <w:r w:rsidRPr="00E912D0">
              <w:rPr>
                <w:rFonts w:ascii="Times New Roman" w:hAnsi="Times New Roman"/>
                <w:szCs w:val="24"/>
              </w:rPr>
              <w:t xml:space="preserve">, </w:t>
            </w:r>
            <w:proofErr w:type="spellStart"/>
            <w:r w:rsidRPr="00E912D0">
              <w:rPr>
                <w:rFonts w:ascii="Times New Roman" w:hAnsi="Times New Roman"/>
                <w:szCs w:val="24"/>
              </w:rPr>
              <w:t>autorë</w:t>
            </w:r>
            <w:proofErr w:type="spellEnd"/>
            <w:r w:rsidRPr="00E912D0">
              <w:rPr>
                <w:rFonts w:ascii="Times New Roman" w:hAnsi="Times New Roman"/>
                <w:szCs w:val="24"/>
              </w:rPr>
              <w:t xml:space="preserve">, </w:t>
            </w:r>
            <w:proofErr w:type="spellStart"/>
            <w:r w:rsidRPr="00E912D0">
              <w:rPr>
                <w:rFonts w:ascii="Times New Roman" w:hAnsi="Times New Roman"/>
                <w:szCs w:val="24"/>
              </w:rPr>
              <w:t>tekste</w:t>
            </w:r>
            <w:proofErr w:type="spellEnd"/>
            <w:r w:rsidRPr="00E912D0">
              <w:rPr>
                <w:rFonts w:ascii="Times New Roman" w:hAnsi="Times New Roman"/>
                <w:szCs w:val="24"/>
              </w:rPr>
              <w:t xml:space="preserve">) </w:t>
            </w:r>
          </w:p>
        </w:tc>
      </w:tr>
      <w:tr w:rsidR="004F48DC" w:rsidRPr="000C77D1" w14:paraId="2544D9D3" w14:textId="77777777" w:rsidTr="00F950B9">
        <w:trPr>
          <w:trHeight w:val="340"/>
        </w:trPr>
        <w:tc>
          <w:tcPr>
            <w:tcW w:w="3205" w:type="dxa"/>
            <w:vMerge/>
            <w:tcBorders>
              <w:top w:val="nil"/>
              <w:left w:val="single" w:sz="8" w:space="0" w:color="FFFFFF"/>
              <w:bottom w:val="nil"/>
              <w:right w:val="single" w:sz="8" w:space="0" w:color="FFFFFF"/>
            </w:tcBorders>
          </w:tcPr>
          <w:p w14:paraId="552411A2" w14:textId="77777777" w:rsidR="004F48DC" w:rsidRPr="00E912D0" w:rsidRDefault="004F48DC" w:rsidP="00F950B9">
            <w:pPr>
              <w:rPr>
                <w:rFonts w:ascii="Times New Roman" w:hAnsi="Times New Roman"/>
                <w:szCs w:val="24"/>
                <w:lang w:val="sq-AL"/>
              </w:rPr>
            </w:pPr>
          </w:p>
        </w:tc>
        <w:tc>
          <w:tcPr>
            <w:tcW w:w="7325" w:type="dxa"/>
            <w:gridSpan w:val="3"/>
            <w:tcBorders>
              <w:top w:val="single" w:sz="8" w:space="0" w:color="FFFFFF"/>
              <w:left w:val="single" w:sz="8" w:space="0" w:color="FFFFFF"/>
              <w:bottom w:val="single" w:sz="8" w:space="0" w:color="FFFFFF"/>
              <w:right w:val="single" w:sz="8" w:space="0" w:color="FFFFFF"/>
            </w:tcBorders>
            <w:shd w:val="clear" w:color="auto" w:fill="C9D5CA"/>
          </w:tcPr>
          <w:p w14:paraId="63C55B1A" w14:textId="77777777" w:rsidR="004F48DC" w:rsidRPr="00E912D0" w:rsidRDefault="004F48DC" w:rsidP="00F950B9">
            <w:pPr>
              <w:rPr>
                <w:rFonts w:ascii="Times New Roman" w:hAnsi="Times New Roman"/>
                <w:szCs w:val="24"/>
                <w:lang w:val="sq-AL"/>
              </w:rPr>
            </w:pPr>
            <w:r w:rsidRPr="00E912D0">
              <w:rPr>
                <w:rFonts w:ascii="Times New Roman" w:hAnsi="Times New Roman"/>
                <w:szCs w:val="24"/>
                <w:lang w:val="sq-AL"/>
              </w:rPr>
              <w:t>Të vendos ngjarje në një periudhë të historisë dhe në kontekstin e tyre</w:t>
            </w:r>
          </w:p>
        </w:tc>
      </w:tr>
      <w:tr w:rsidR="004F48DC" w:rsidRPr="000C77D1" w14:paraId="3FC18A41" w14:textId="77777777" w:rsidTr="00F950B9">
        <w:trPr>
          <w:trHeight w:val="628"/>
        </w:trPr>
        <w:tc>
          <w:tcPr>
            <w:tcW w:w="3205" w:type="dxa"/>
            <w:vMerge/>
            <w:tcBorders>
              <w:top w:val="nil"/>
              <w:left w:val="single" w:sz="8" w:space="0" w:color="FFFFFF"/>
              <w:bottom w:val="nil"/>
              <w:right w:val="single" w:sz="8" w:space="0" w:color="FFFFFF"/>
            </w:tcBorders>
          </w:tcPr>
          <w:p w14:paraId="5D654446" w14:textId="77777777" w:rsidR="004F48DC" w:rsidRPr="00E912D0" w:rsidRDefault="004F48DC" w:rsidP="00F950B9">
            <w:pPr>
              <w:rPr>
                <w:rFonts w:ascii="Times New Roman" w:hAnsi="Times New Roman"/>
                <w:szCs w:val="24"/>
                <w:lang w:val="sq-AL"/>
              </w:rPr>
            </w:pPr>
          </w:p>
        </w:tc>
        <w:tc>
          <w:tcPr>
            <w:tcW w:w="7325" w:type="dxa"/>
            <w:gridSpan w:val="3"/>
            <w:tcBorders>
              <w:top w:val="single" w:sz="8" w:space="0" w:color="FFFFFF"/>
              <w:left w:val="single" w:sz="8" w:space="0" w:color="FFFFFF"/>
              <w:bottom w:val="single" w:sz="8" w:space="0" w:color="FFFFFF"/>
              <w:right w:val="single" w:sz="8" w:space="0" w:color="FFFFFF"/>
            </w:tcBorders>
            <w:shd w:val="clear" w:color="auto" w:fill="C9D5CA"/>
          </w:tcPr>
          <w:p w14:paraId="10F91C5B" w14:textId="77777777" w:rsidR="004F48DC" w:rsidRPr="00E912D0" w:rsidRDefault="004F48DC" w:rsidP="00F950B9">
            <w:pPr>
              <w:rPr>
                <w:rFonts w:ascii="Times New Roman" w:hAnsi="Times New Roman"/>
                <w:szCs w:val="24"/>
                <w:lang w:val="sq-AL"/>
              </w:rPr>
            </w:pPr>
          </w:p>
        </w:tc>
      </w:tr>
      <w:tr w:rsidR="004F48DC" w:rsidRPr="000C77D1" w14:paraId="31AECA2E" w14:textId="77777777" w:rsidTr="00F950B9">
        <w:trPr>
          <w:trHeight w:val="340"/>
        </w:trPr>
        <w:tc>
          <w:tcPr>
            <w:tcW w:w="10530" w:type="dxa"/>
            <w:gridSpan w:val="4"/>
            <w:tcBorders>
              <w:top w:val="nil"/>
              <w:left w:val="single" w:sz="8" w:space="0" w:color="FFFFFF"/>
              <w:bottom w:val="single" w:sz="8" w:space="0" w:color="FFFFFF"/>
              <w:right w:val="nil"/>
            </w:tcBorders>
            <w:shd w:val="clear" w:color="auto" w:fill="58715C"/>
          </w:tcPr>
          <w:p w14:paraId="7EE1A61E" w14:textId="77777777" w:rsidR="004F48DC" w:rsidRPr="00E912D0" w:rsidRDefault="004F48DC" w:rsidP="00F950B9">
            <w:pPr>
              <w:spacing w:after="0"/>
              <w:rPr>
                <w:rFonts w:ascii="Times New Roman" w:hAnsi="Times New Roman"/>
                <w:szCs w:val="24"/>
                <w:lang w:val="sq-AL"/>
              </w:rPr>
            </w:pPr>
            <w:r w:rsidRPr="00E912D0">
              <w:rPr>
                <w:rFonts w:ascii="Times New Roman" w:hAnsi="Times New Roman"/>
                <w:b/>
                <w:szCs w:val="24"/>
                <w:lang w:val="sq-AL"/>
              </w:rPr>
              <w:t>Ngarkesa e studentit (duhet të jetë në përputhje me rezultatet e nxënies së studentit)</w:t>
            </w:r>
          </w:p>
        </w:tc>
      </w:tr>
      <w:tr w:rsidR="004F48DC" w:rsidRPr="00E912D0" w14:paraId="224E6789" w14:textId="77777777" w:rsidTr="00F950B9">
        <w:trPr>
          <w:trHeight w:val="340"/>
        </w:trPr>
        <w:tc>
          <w:tcPr>
            <w:tcW w:w="5558" w:type="dxa"/>
            <w:gridSpan w:val="2"/>
            <w:tcBorders>
              <w:top w:val="single" w:sz="8" w:space="0" w:color="FFFFFF"/>
              <w:left w:val="single" w:sz="8" w:space="0" w:color="FFFFFF"/>
              <w:bottom w:val="single" w:sz="8" w:space="0" w:color="FFFFFF"/>
              <w:right w:val="single" w:sz="8" w:space="0" w:color="FFFFFF"/>
            </w:tcBorders>
            <w:shd w:val="clear" w:color="auto" w:fill="6AA1A3"/>
          </w:tcPr>
          <w:p w14:paraId="198F152A"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lastRenderedPageBreak/>
              <w:t>Aktiviteti</w:t>
            </w:r>
            <w:proofErr w:type="spellEnd"/>
            <w:r w:rsidRPr="00E912D0">
              <w:rPr>
                <w:rFonts w:ascii="Times New Roman" w:hAnsi="Times New Roman"/>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212BA68E" w14:textId="77777777" w:rsidR="004F48DC" w:rsidRPr="00E912D0" w:rsidRDefault="004F48DC" w:rsidP="00F950B9">
            <w:pPr>
              <w:tabs>
                <w:tab w:val="center" w:pos="696"/>
                <w:tab w:val="center" w:pos="2303"/>
              </w:tabs>
              <w:spacing w:after="0"/>
              <w:rPr>
                <w:rFonts w:ascii="Times New Roman" w:hAnsi="Times New Roman"/>
                <w:szCs w:val="24"/>
              </w:rPr>
            </w:pPr>
            <w:r w:rsidRPr="00E912D0">
              <w:rPr>
                <w:rFonts w:ascii="Times New Roman" w:hAnsi="Times New Roman"/>
                <w:szCs w:val="24"/>
              </w:rPr>
              <w:tab/>
            </w:r>
            <w:proofErr w:type="spellStart"/>
            <w:r w:rsidRPr="00E912D0">
              <w:rPr>
                <w:rFonts w:ascii="Times New Roman" w:hAnsi="Times New Roman"/>
                <w:szCs w:val="24"/>
              </w:rPr>
              <w:t>Orë</w:t>
            </w:r>
            <w:proofErr w:type="spellEnd"/>
            <w:r w:rsidRPr="00E912D0">
              <w:rPr>
                <w:rFonts w:ascii="Times New Roman" w:hAnsi="Times New Roman"/>
                <w:szCs w:val="24"/>
              </w:rPr>
              <w:t xml:space="preserve"> </w:t>
            </w:r>
            <w:proofErr w:type="spellStart"/>
            <w:r w:rsidRPr="00E912D0">
              <w:rPr>
                <w:rFonts w:ascii="Times New Roman" w:hAnsi="Times New Roman"/>
                <w:szCs w:val="24"/>
              </w:rPr>
              <w:t>mësimore</w:t>
            </w:r>
            <w:proofErr w:type="spellEnd"/>
            <w:r w:rsidRPr="00E912D0">
              <w:rPr>
                <w:rFonts w:ascii="Times New Roman" w:hAnsi="Times New Roman"/>
                <w:szCs w:val="24"/>
              </w:rPr>
              <w:tab/>
            </w:r>
            <w:proofErr w:type="spellStart"/>
            <w:r w:rsidRPr="00E912D0">
              <w:rPr>
                <w:rFonts w:ascii="Times New Roman" w:hAnsi="Times New Roman"/>
                <w:szCs w:val="24"/>
              </w:rPr>
              <w:t>Ditë</w:t>
            </w:r>
            <w:proofErr w:type="spellEnd"/>
            <w:r w:rsidRPr="00E912D0">
              <w:rPr>
                <w:rFonts w:ascii="Times New Roman" w:hAnsi="Times New Roman"/>
                <w:szCs w:val="24"/>
              </w:rPr>
              <w:t>/</w:t>
            </w:r>
            <w:proofErr w:type="spellStart"/>
            <w:r w:rsidRPr="00E912D0">
              <w:rPr>
                <w:rFonts w:ascii="Times New Roman" w:hAnsi="Times New Roman"/>
                <w:szCs w:val="24"/>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14:paraId="22A15534"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t>Gjithsej</w:t>
            </w:r>
            <w:proofErr w:type="spellEnd"/>
          </w:p>
        </w:tc>
      </w:tr>
      <w:tr w:rsidR="004F48DC" w:rsidRPr="00E912D0" w14:paraId="67EAAFA9" w14:textId="77777777" w:rsidTr="00F950B9">
        <w:trPr>
          <w:trHeight w:val="340"/>
        </w:trPr>
        <w:tc>
          <w:tcPr>
            <w:tcW w:w="5558" w:type="dxa"/>
            <w:gridSpan w:val="2"/>
            <w:tcBorders>
              <w:top w:val="single" w:sz="8" w:space="0" w:color="FFFFFF"/>
              <w:left w:val="single" w:sz="8" w:space="0" w:color="FFFFFF"/>
              <w:bottom w:val="single" w:sz="8" w:space="0" w:color="FFFFFF"/>
              <w:right w:val="single" w:sz="8" w:space="0" w:color="FFFFFF"/>
            </w:tcBorders>
            <w:shd w:val="clear" w:color="auto" w:fill="C9D5CA"/>
          </w:tcPr>
          <w:p w14:paraId="34E6BCBA"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t>Ligjëratat</w:t>
            </w:r>
            <w:proofErr w:type="spellEnd"/>
            <w:r w:rsidRPr="00E912D0">
              <w:rPr>
                <w:rFonts w:ascii="Times New Roman" w:hAnsi="Times New Roman"/>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2E2E9C4" w14:textId="77777777" w:rsidR="004F48DC" w:rsidRPr="00E912D0" w:rsidRDefault="004F48DC" w:rsidP="00F950B9">
            <w:pPr>
              <w:tabs>
                <w:tab w:val="center" w:pos="61"/>
                <w:tab w:val="center" w:pos="1974"/>
              </w:tabs>
              <w:spacing w:after="0"/>
              <w:rPr>
                <w:rFonts w:ascii="Times New Roman" w:hAnsi="Times New Roman"/>
                <w:szCs w:val="24"/>
              </w:rPr>
            </w:pPr>
            <w:r w:rsidRPr="00E912D0">
              <w:rPr>
                <w:rFonts w:ascii="Times New Roman" w:hAnsi="Times New Roman"/>
                <w:szCs w:val="24"/>
              </w:rPr>
              <w:t xml:space="preserve">2                                    15  </w:t>
            </w:r>
          </w:p>
        </w:tc>
        <w:tc>
          <w:tcPr>
            <w:tcW w:w="1325" w:type="dxa"/>
            <w:tcBorders>
              <w:top w:val="single" w:sz="8" w:space="0" w:color="FFFFFF"/>
              <w:left w:val="single" w:sz="8" w:space="0" w:color="FFFFFF"/>
              <w:bottom w:val="single" w:sz="8" w:space="0" w:color="FFFFFF"/>
              <w:right w:val="nil"/>
            </w:tcBorders>
            <w:shd w:val="clear" w:color="auto" w:fill="DFDDCB"/>
          </w:tcPr>
          <w:p w14:paraId="262EAE8A" w14:textId="77777777" w:rsidR="004F48DC" w:rsidRPr="00E912D0" w:rsidRDefault="004F48DC" w:rsidP="00F950B9">
            <w:pPr>
              <w:spacing w:after="0"/>
              <w:rPr>
                <w:rFonts w:ascii="Times New Roman" w:hAnsi="Times New Roman"/>
                <w:szCs w:val="24"/>
              </w:rPr>
            </w:pPr>
            <w:r w:rsidRPr="00E912D0">
              <w:rPr>
                <w:rFonts w:ascii="Times New Roman" w:hAnsi="Times New Roman"/>
                <w:szCs w:val="24"/>
              </w:rPr>
              <w:t xml:space="preserve">       30</w:t>
            </w:r>
          </w:p>
        </w:tc>
      </w:tr>
      <w:tr w:rsidR="004F48DC" w:rsidRPr="00E912D0" w14:paraId="0B07E682" w14:textId="77777777" w:rsidTr="00F950B9">
        <w:trPr>
          <w:trHeight w:val="340"/>
        </w:trPr>
        <w:tc>
          <w:tcPr>
            <w:tcW w:w="5558" w:type="dxa"/>
            <w:gridSpan w:val="2"/>
            <w:tcBorders>
              <w:top w:val="single" w:sz="8" w:space="0" w:color="FFFFFF"/>
              <w:left w:val="single" w:sz="8" w:space="0" w:color="FFFFFF"/>
              <w:bottom w:val="single" w:sz="8" w:space="0" w:color="FFFFFF"/>
              <w:right w:val="single" w:sz="8" w:space="0" w:color="FFFFFF"/>
            </w:tcBorders>
            <w:shd w:val="clear" w:color="auto" w:fill="C9D5CA"/>
          </w:tcPr>
          <w:p w14:paraId="3161C3D5"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t>Teori</w:t>
            </w:r>
            <w:proofErr w:type="spellEnd"/>
            <w:r w:rsidRPr="00E912D0">
              <w:rPr>
                <w:rFonts w:ascii="Times New Roman" w:hAnsi="Times New Roman"/>
                <w:szCs w:val="24"/>
              </w:rPr>
              <w:t>/</w:t>
            </w:r>
            <w:proofErr w:type="spellStart"/>
            <w:r w:rsidRPr="00E912D0">
              <w:rPr>
                <w:rFonts w:ascii="Times New Roman" w:hAnsi="Times New Roman"/>
                <w:szCs w:val="24"/>
              </w:rPr>
              <w:t>Punë</w:t>
            </w:r>
            <w:proofErr w:type="spellEnd"/>
            <w:r w:rsidRPr="00E912D0">
              <w:rPr>
                <w:rFonts w:ascii="Times New Roman" w:hAnsi="Times New Roman"/>
                <w:szCs w:val="24"/>
              </w:rPr>
              <w:t xml:space="preserve"> </w:t>
            </w:r>
            <w:proofErr w:type="spellStart"/>
            <w:r w:rsidRPr="00E912D0">
              <w:rPr>
                <w:rFonts w:ascii="Times New Roman" w:hAnsi="Times New Roman"/>
                <w:szCs w:val="24"/>
              </w:rPr>
              <w:t>në</w:t>
            </w:r>
            <w:proofErr w:type="spellEnd"/>
            <w:r w:rsidRPr="00E912D0">
              <w:rPr>
                <w:rFonts w:ascii="Times New Roman" w:hAnsi="Times New Roman"/>
                <w:szCs w:val="24"/>
              </w:rPr>
              <w:t xml:space="preserve"> </w:t>
            </w:r>
            <w:proofErr w:type="spellStart"/>
            <w:r w:rsidRPr="00E912D0">
              <w:rPr>
                <w:rFonts w:ascii="Times New Roman" w:hAnsi="Times New Roman"/>
                <w:szCs w:val="24"/>
              </w:rPr>
              <w:t>laborator</w:t>
            </w:r>
            <w:proofErr w:type="spellEnd"/>
            <w:r w:rsidRPr="00E912D0">
              <w:rPr>
                <w:rFonts w:ascii="Times New Roman" w:hAnsi="Times New Roman"/>
                <w:szCs w:val="24"/>
              </w:rPr>
              <w:t>/</w:t>
            </w:r>
            <w:proofErr w:type="spellStart"/>
            <w:r w:rsidRPr="00E912D0">
              <w:rPr>
                <w:rFonts w:ascii="Times New Roman" w:hAnsi="Times New Roman"/>
                <w:szCs w:val="24"/>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EA28944" w14:textId="77777777" w:rsidR="004F48DC" w:rsidRPr="00E912D0" w:rsidRDefault="004F48DC" w:rsidP="00F950B9">
            <w:pPr>
              <w:rPr>
                <w:rFonts w:ascii="Times New Roman" w:hAnsi="Times New Roman"/>
                <w:szCs w:val="24"/>
              </w:rPr>
            </w:pPr>
            <w:r w:rsidRPr="00E912D0">
              <w:rPr>
                <w:rFonts w:ascii="Times New Roman" w:hAnsi="Times New Roman"/>
                <w:szCs w:val="24"/>
              </w:rPr>
              <w:t>1                                  15</w:t>
            </w:r>
          </w:p>
        </w:tc>
        <w:tc>
          <w:tcPr>
            <w:tcW w:w="1325" w:type="dxa"/>
            <w:tcBorders>
              <w:top w:val="single" w:sz="8" w:space="0" w:color="FFFFFF"/>
              <w:left w:val="single" w:sz="8" w:space="0" w:color="FFFFFF"/>
              <w:bottom w:val="single" w:sz="8" w:space="0" w:color="FFFFFF"/>
              <w:right w:val="nil"/>
            </w:tcBorders>
            <w:shd w:val="clear" w:color="auto" w:fill="DFDDCB"/>
          </w:tcPr>
          <w:p w14:paraId="0C78A2BD" w14:textId="77777777" w:rsidR="004F48DC" w:rsidRPr="00E912D0" w:rsidRDefault="004F48DC" w:rsidP="00F950B9">
            <w:pPr>
              <w:rPr>
                <w:rFonts w:ascii="Times New Roman" w:hAnsi="Times New Roman"/>
                <w:szCs w:val="24"/>
              </w:rPr>
            </w:pPr>
            <w:r w:rsidRPr="00E912D0">
              <w:rPr>
                <w:rFonts w:ascii="Times New Roman" w:hAnsi="Times New Roman"/>
                <w:szCs w:val="24"/>
              </w:rPr>
              <w:t xml:space="preserve">       15</w:t>
            </w:r>
          </w:p>
        </w:tc>
      </w:tr>
      <w:tr w:rsidR="004F48DC" w:rsidRPr="00E912D0" w14:paraId="5E37E2A3" w14:textId="77777777" w:rsidTr="00F950B9">
        <w:trPr>
          <w:trHeight w:val="340"/>
        </w:trPr>
        <w:tc>
          <w:tcPr>
            <w:tcW w:w="5558" w:type="dxa"/>
            <w:gridSpan w:val="2"/>
            <w:tcBorders>
              <w:top w:val="single" w:sz="8" w:space="0" w:color="FFFFFF"/>
              <w:left w:val="single" w:sz="8" w:space="0" w:color="FFFFFF"/>
              <w:bottom w:val="single" w:sz="8" w:space="0" w:color="FFFFFF"/>
              <w:right w:val="single" w:sz="8" w:space="0" w:color="FFFFFF"/>
            </w:tcBorders>
            <w:shd w:val="clear" w:color="auto" w:fill="C9D5CA"/>
          </w:tcPr>
          <w:p w14:paraId="4922C565"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t>Punë</w:t>
            </w:r>
            <w:proofErr w:type="spellEnd"/>
            <w:r w:rsidRPr="00E912D0">
              <w:rPr>
                <w:rFonts w:ascii="Times New Roman" w:hAnsi="Times New Roman"/>
                <w:szCs w:val="24"/>
              </w:rPr>
              <w:t xml:space="preserve"> </w:t>
            </w:r>
            <w:proofErr w:type="spellStart"/>
            <w:r w:rsidRPr="00E912D0">
              <w:rPr>
                <w:rFonts w:ascii="Times New Roman" w:hAnsi="Times New Roman"/>
                <w:szCs w:val="24"/>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5FB880F" w14:textId="77777777" w:rsidR="004F48DC" w:rsidRPr="00E912D0" w:rsidRDefault="004F48DC" w:rsidP="00F950B9">
            <w:pPr>
              <w:tabs>
                <w:tab w:val="center" w:pos="62"/>
                <w:tab w:val="center" w:pos="1974"/>
              </w:tabs>
              <w:spacing w:after="0"/>
              <w:rPr>
                <w:rFonts w:ascii="Times New Roman" w:hAnsi="Times New Roman"/>
                <w:szCs w:val="24"/>
              </w:rPr>
            </w:pPr>
          </w:p>
        </w:tc>
        <w:tc>
          <w:tcPr>
            <w:tcW w:w="1325" w:type="dxa"/>
            <w:tcBorders>
              <w:top w:val="single" w:sz="8" w:space="0" w:color="FFFFFF"/>
              <w:left w:val="single" w:sz="8" w:space="0" w:color="FFFFFF"/>
              <w:bottom w:val="single" w:sz="8" w:space="0" w:color="FFFFFF"/>
              <w:right w:val="nil"/>
            </w:tcBorders>
            <w:shd w:val="clear" w:color="auto" w:fill="DFDDCB"/>
          </w:tcPr>
          <w:p w14:paraId="2D9F9585" w14:textId="77777777" w:rsidR="004F48DC" w:rsidRPr="00E912D0" w:rsidRDefault="004F48DC" w:rsidP="00F950B9">
            <w:pPr>
              <w:spacing w:after="0"/>
              <w:ind w:left="1"/>
              <w:rPr>
                <w:rFonts w:ascii="Times New Roman" w:hAnsi="Times New Roman"/>
                <w:szCs w:val="24"/>
              </w:rPr>
            </w:pPr>
          </w:p>
        </w:tc>
      </w:tr>
      <w:tr w:rsidR="004F48DC" w:rsidRPr="00E912D0" w14:paraId="431F8F40" w14:textId="77777777" w:rsidTr="00F950B9">
        <w:trPr>
          <w:trHeight w:val="340"/>
        </w:trPr>
        <w:tc>
          <w:tcPr>
            <w:tcW w:w="5558" w:type="dxa"/>
            <w:gridSpan w:val="2"/>
            <w:tcBorders>
              <w:top w:val="single" w:sz="8" w:space="0" w:color="FFFFFF"/>
              <w:left w:val="single" w:sz="8" w:space="0" w:color="FFFFFF"/>
              <w:bottom w:val="single" w:sz="8" w:space="0" w:color="FFFFFF"/>
              <w:right w:val="single" w:sz="8" w:space="0" w:color="FFFFFF"/>
            </w:tcBorders>
            <w:shd w:val="clear" w:color="auto" w:fill="C9D5CA"/>
          </w:tcPr>
          <w:p w14:paraId="20FE6075" w14:textId="77777777" w:rsidR="004F48DC" w:rsidRPr="00E912D0" w:rsidRDefault="004F48DC" w:rsidP="00F950B9">
            <w:pPr>
              <w:spacing w:after="0"/>
              <w:ind w:left="1"/>
              <w:rPr>
                <w:rFonts w:ascii="Times New Roman" w:hAnsi="Times New Roman"/>
                <w:szCs w:val="24"/>
              </w:rPr>
            </w:pPr>
            <w:proofErr w:type="spellStart"/>
            <w:r w:rsidRPr="00E912D0">
              <w:rPr>
                <w:rFonts w:ascii="Times New Roman" w:hAnsi="Times New Roman"/>
                <w:szCs w:val="24"/>
              </w:rPr>
              <w:t>Përgatitje</w:t>
            </w:r>
            <w:proofErr w:type="spellEnd"/>
            <w:r w:rsidRPr="00E912D0">
              <w:rPr>
                <w:rFonts w:ascii="Times New Roman" w:hAnsi="Times New Roman"/>
                <w:szCs w:val="24"/>
              </w:rPr>
              <w:t xml:space="preserve"> </w:t>
            </w:r>
            <w:proofErr w:type="spellStart"/>
            <w:r w:rsidRPr="00E912D0">
              <w:rPr>
                <w:rFonts w:ascii="Times New Roman" w:hAnsi="Times New Roman"/>
                <w:szCs w:val="24"/>
              </w:rPr>
              <w:t>për</w:t>
            </w:r>
            <w:proofErr w:type="spellEnd"/>
            <w:r w:rsidRPr="00E912D0">
              <w:rPr>
                <w:rFonts w:ascii="Times New Roman" w:hAnsi="Times New Roman"/>
                <w:szCs w:val="24"/>
              </w:rPr>
              <w:t xml:space="preserve"> test </w:t>
            </w:r>
            <w:proofErr w:type="spellStart"/>
            <w:r w:rsidRPr="00E912D0">
              <w:rPr>
                <w:rFonts w:ascii="Times New Roman" w:hAnsi="Times New Roman"/>
                <w:szCs w:val="24"/>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9C728CB" w14:textId="77777777" w:rsidR="004F48DC" w:rsidRPr="00E912D0" w:rsidRDefault="004F48DC" w:rsidP="00F950B9">
            <w:pPr>
              <w:rPr>
                <w:rFonts w:ascii="Times New Roman" w:hAnsi="Times New Roman"/>
                <w:szCs w:val="24"/>
              </w:rPr>
            </w:pPr>
            <w:r w:rsidRPr="00E912D0">
              <w:rPr>
                <w:rFonts w:ascii="Times New Roman" w:hAnsi="Times New Roman"/>
                <w:szCs w:val="24"/>
              </w:rPr>
              <w:t>1                                 5</w:t>
            </w:r>
          </w:p>
        </w:tc>
        <w:tc>
          <w:tcPr>
            <w:tcW w:w="1325" w:type="dxa"/>
            <w:tcBorders>
              <w:top w:val="single" w:sz="8" w:space="0" w:color="FFFFFF"/>
              <w:left w:val="single" w:sz="8" w:space="0" w:color="FFFFFF"/>
              <w:bottom w:val="single" w:sz="8" w:space="0" w:color="FFFFFF"/>
              <w:right w:val="nil"/>
            </w:tcBorders>
            <w:shd w:val="clear" w:color="auto" w:fill="DFDDCB"/>
          </w:tcPr>
          <w:p w14:paraId="4874C7BE" w14:textId="77777777" w:rsidR="004F48DC" w:rsidRPr="00E912D0" w:rsidRDefault="004F48DC" w:rsidP="00F950B9">
            <w:pPr>
              <w:rPr>
                <w:rFonts w:ascii="Times New Roman" w:hAnsi="Times New Roman"/>
                <w:szCs w:val="24"/>
              </w:rPr>
            </w:pPr>
            <w:r w:rsidRPr="00E912D0">
              <w:rPr>
                <w:rFonts w:ascii="Times New Roman" w:hAnsi="Times New Roman"/>
                <w:szCs w:val="24"/>
              </w:rPr>
              <w:t xml:space="preserve">         5</w:t>
            </w:r>
          </w:p>
        </w:tc>
      </w:tr>
      <w:tr w:rsidR="004F48DC" w:rsidRPr="00E912D0" w14:paraId="7B440E3E" w14:textId="77777777" w:rsidTr="00F950B9">
        <w:trPr>
          <w:trHeight w:val="340"/>
        </w:trPr>
        <w:tc>
          <w:tcPr>
            <w:tcW w:w="5558" w:type="dxa"/>
            <w:gridSpan w:val="2"/>
            <w:tcBorders>
              <w:top w:val="single" w:sz="8" w:space="0" w:color="FFFFFF"/>
              <w:left w:val="single" w:sz="8" w:space="0" w:color="FFFFFF"/>
              <w:bottom w:val="single" w:sz="8" w:space="0" w:color="FFFFFF"/>
              <w:right w:val="single" w:sz="8" w:space="0" w:color="FFFFFF"/>
            </w:tcBorders>
            <w:shd w:val="clear" w:color="auto" w:fill="C9D5CA"/>
          </w:tcPr>
          <w:p w14:paraId="2CC7722D" w14:textId="77777777" w:rsidR="004F48DC" w:rsidRPr="00E912D0" w:rsidRDefault="004F48DC" w:rsidP="00F950B9">
            <w:pPr>
              <w:spacing w:after="0"/>
              <w:ind w:left="1"/>
              <w:rPr>
                <w:rFonts w:ascii="Times New Roman" w:hAnsi="Times New Roman"/>
                <w:szCs w:val="24"/>
              </w:rPr>
            </w:pPr>
            <w:proofErr w:type="spellStart"/>
            <w:r w:rsidRPr="00E912D0">
              <w:rPr>
                <w:rFonts w:ascii="Times New Roman" w:hAnsi="Times New Roman"/>
                <w:szCs w:val="24"/>
              </w:rPr>
              <w:t>Konsultime</w:t>
            </w:r>
            <w:proofErr w:type="spellEnd"/>
            <w:r w:rsidRPr="00E912D0">
              <w:rPr>
                <w:rFonts w:ascii="Times New Roman" w:hAnsi="Times New Roman"/>
                <w:szCs w:val="24"/>
              </w:rPr>
              <w:t xml:space="preserve"> me </w:t>
            </w:r>
            <w:proofErr w:type="spellStart"/>
            <w:r w:rsidRPr="00E912D0">
              <w:rPr>
                <w:rFonts w:ascii="Times New Roman" w:hAnsi="Times New Roman"/>
                <w:szCs w:val="24"/>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A73FFB6" w14:textId="77777777" w:rsidR="004F48DC" w:rsidRPr="00E912D0" w:rsidRDefault="004F48DC" w:rsidP="00F950B9">
            <w:pPr>
              <w:tabs>
                <w:tab w:val="center" w:pos="153"/>
                <w:tab w:val="center" w:pos="1914"/>
              </w:tabs>
              <w:spacing w:after="0"/>
              <w:rPr>
                <w:rFonts w:ascii="Times New Roman" w:hAnsi="Times New Roman"/>
                <w:szCs w:val="24"/>
              </w:rPr>
            </w:pPr>
            <w:r w:rsidRPr="00E912D0">
              <w:rPr>
                <w:rFonts w:ascii="Times New Roman" w:hAnsi="Times New Roman"/>
                <w:szCs w:val="24"/>
              </w:rPr>
              <w:tab/>
              <w:t>10min</w:t>
            </w:r>
            <w:r w:rsidRPr="00E912D0">
              <w:rPr>
                <w:rFonts w:ascii="Times New Roman" w:hAnsi="Times New Roman"/>
                <w:szCs w:val="24"/>
              </w:rPr>
              <w:tab/>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14:paraId="4F25E160" w14:textId="77777777" w:rsidR="004F48DC" w:rsidRPr="00E912D0" w:rsidRDefault="004F48DC" w:rsidP="00F950B9">
            <w:pPr>
              <w:spacing w:after="0"/>
              <w:ind w:left="1"/>
              <w:rPr>
                <w:rFonts w:ascii="Times New Roman" w:hAnsi="Times New Roman"/>
                <w:szCs w:val="24"/>
              </w:rPr>
            </w:pPr>
            <w:r w:rsidRPr="00E912D0">
              <w:rPr>
                <w:rFonts w:ascii="Times New Roman" w:hAnsi="Times New Roman"/>
                <w:szCs w:val="24"/>
              </w:rPr>
              <w:t xml:space="preserve">         2.5</w:t>
            </w:r>
          </w:p>
        </w:tc>
      </w:tr>
      <w:tr w:rsidR="004F48DC" w:rsidRPr="00E912D0" w14:paraId="6ED53113" w14:textId="77777777" w:rsidTr="00F950B9">
        <w:trPr>
          <w:trHeight w:val="340"/>
        </w:trPr>
        <w:tc>
          <w:tcPr>
            <w:tcW w:w="5558" w:type="dxa"/>
            <w:gridSpan w:val="2"/>
            <w:tcBorders>
              <w:top w:val="single" w:sz="8" w:space="0" w:color="FFFFFF"/>
              <w:left w:val="single" w:sz="8" w:space="0" w:color="FFFFFF"/>
              <w:bottom w:val="single" w:sz="8" w:space="0" w:color="FFFFFF"/>
              <w:right w:val="single" w:sz="8" w:space="0" w:color="FFFFFF"/>
            </w:tcBorders>
            <w:shd w:val="clear" w:color="auto" w:fill="C9D5CA"/>
          </w:tcPr>
          <w:p w14:paraId="7CE34FB7" w14:textId="77777777" w:rsidR="004F48DC" w:rsidRPr="00E912D0" w:rsidRDefault="004F48DC" w:rsidP="00F950B9">
            <w:pPr>
              <w:spacing w:after="0"/>
              <w:ind w:left="1"/>
              <w:rPr>
                <w:rFonts w:ascii="Times New Roman" w:hAnsi="Times New Roman"/>
                <w:szCs w:val="24"/>
              </w:rPr>
            </w:pPr>
            <w:proofErr w:type="spellStart"/>
            <w:r w:rsidRPr="00E912D0">
              <w:rPr>
                <w:rFonts w:ascii="Times New Roman" w:hAnsi="Times New Roman"/>
                <w:szCs w:val="24"/>
              </w:rPr>
              <w:t>Puna</w:t>
            </w:r>
            <w:proofErr w:type="spellEnd"/>
            <w:r w:rsidRPr="00E912D0">
              <w:rPr>
                <w:rFonts w:ascii="Times New Roman" w:hAnsi="Times New Roman"/>
                <w:szCs w:val="24"/>
              </w:rPr>
              <w:t xml:space="preserve"> </w:t>
            </w:r>
            <w:proofErr w:type="spellStart"/>
            <w:r w:rsidRPr="00E912D0">
              <w:rPr>
                <w:rFonts w:ascii="Times New Roman" w:hAnsi="Times New Roman"/>
                <w:szCs w:val="24"/>
              </w:rPr>
              <w:t>në</w:t>
            </w:r>
            <w:proofErr w:type="spellEnd"/>
            <w:r w:rsidRPr="00E912D0">
              <w:rPr>
                <w:rFonts w:ascii="Times New Roman" w:hAnsi="Times New Roman"/>
                <w:szCs w:val="24"/>
              </w:rPr>
              <w:t xml:space="preserve"> </w:t>
            </w:r>
            <w:proofErr w:type="spellStart"/>
            <w:r w:rsidRPr="00E912D0">
              <w:rPr>
                <w:rFonts w:ascii="Times New Roman" w:hAnsi="Times New Roman"/>
                <w:szCs w:val="24"/>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7760E9A" w14:textId="77777777" w:rsidR="004F48DC" w:rsidRPr="00E912D0" w:rsidRDefault="004F48DC" w:rsidP="00F950B9">
            <w:pPr>
              <w:tabs>
                <w:tab w:val="center" w:pos="62"/>
                <w:tab w:val="center" w:pos="1914"/>
              </w:tabs>
              <w:spacing w:after="0"/>
              <w:rPr>
                <w:rFonts w:ascii="Times New Roman" w:hAnsi="Times New Roman"/>
                <w:szCs w:val="24"/>
              </w:rPr>
            </w:pPr>
          </w:p>
        </w:tc>
        <w:tc>
          <w:tcPr>
            <w:tcW w:w="1325" w:type="dxa"/>
            <w:tcBorders>
              <w:top w:val="single" w:sz="8" w:space="0" w:color="FFFFFF"/>
              <w:left w:val="single" w:sz="8" w:space="0" w:color="FFFFFF"/>
              <w:bottom w:val="single" w:sz="8" w:space="0" w:color="FFFFFF"/>
              <w:right w:val="nil"/>
            </w:tcBorders>
            <w:shd w:val="clear" w:color="auto" w:fill="DFDDCB"/>
          </w:tcPr>
          <w:p w14:paraId="471AEBCF" w14:textId="77777777" w:rsidR="004F48DC" w:rsidRPr="00E912D0" w:rsidRDefault="004F48DC" w:rsidP="00F950B9">
            <w:pPr>
              <w:spacing w:after="0"/>
              <w:ind w:left="1"/>
              <w:rPr>
                <w:rFonts w:ascii="Times New Roman" w:hAnsi="Times New Roman"/>
                <w:szCs w:val="24"/>
              </w:rPr>
            </w:pPr>
          </w:p>
        </w:tc>
      </w:tr>
      <w:tr w:rsidR="004F48DC" w:rsidRPr="00E912D0" w14:paraId="1236D9EB" w14:textId="77777777" w:rsidTr="00F950B9">
        <w:trPr>
          <w:trHeight w:val="340"/>
        </w:trPr>
        <w:tc>
          <w:tcPr>
            <w:tcW w:w="5558" w:type="dxa"/>
            <w:gridSpan w:val="2"/>
            <w:tcBorders>
              <w:top w:val="single" w:sz="8" w:space="0" w:color="FFFFFF"/>
              <w:left w:val="single" w:sz="8" w:space="0" w:color="FFFFFF"/>
              <w:bottom w:val="single" w:sz="8" w:space="0" w:color="FFFFFF"/>
              <w:right w:val="single" w:sz="8" w:space="0" w:color="FFFFFF"/>
            </w:tcBorders>
            <w:shd w:val="clear" w:color="auto" w:fill="C9D5CA"/>
          </w:tcPr>
          <w:p w14:paraId="03C88DAF" w14:textId="77777777" w:rsidR="004F48DC" w:rsidRPr="00E912D0" w:rsidRDefault="004F48DC" w:rsidP="00F950B9">
            <w:pPr>
              <w:spacing w:after="0"/>
              <w:ind w:left="1"/>
              <w:rPr>
                <w:rFonts w:ascii="Times New Roman" w:hAnsi="Times New Roman"/>
                <w:szCs w:val="24"/>
              </w:rPr>
            </w:pPr>
            <w:proofErr w:type="spellStart"/>
            <w:r w:rsidRPr="00E912D0">
              <w:rPr>
                <w:rFonts w:ascii="Times New Roman" w:hAnsi="Times New Roman"/>
                <w:szCs w:val="24"/>
              </w:rPr>
              <w:t>Testi</w:t>
            </w:r>
            <w:proofErr w:type="spellEnd"/>
            <w:r w:rsidRPr="00E912D0">
              <w:rPr>
                <w:rFonts w:ascii="Times New Roman" w:hAnsi="Times New Roman"/>
                <w:szCs w:val="24"/>
              </w:rPr>
              <w:t xml:space="preserve">, </w:t>
            </w:r>
            <w:proofErr w:type="spellStart"/>
            <w:r w:rsidRPr="00E912D0">
              <w:rPr>
                <w:rFonts w:ascii="Times New Roman" w:hAnsi="Times New Roman"/>
                <w:szCs w:val="24"/>
              </w:rPr>
              <w:t>punimi</w:t>
            </w:r>
            <w:proofErr w:type="spellEnd"/>
            <w:r w:rsidRPr="00E912D0">
              <w:rPr>
                <w:rFonts w:ascii="Times New Roman" w:hAnsi="Times New Roman"/>
                <w:szCs w:val="24"/>
              </w:rPr>
              <w:t xml:space="preserve"> </w:t>
            </w:r>
            <w:proofErr w:type="spellStart"/>
            <w:r w:rsidRPr="00E912D0">
              <w:rPr>
                <w:rFonts w:ascii="Times New Roman" w:hAnsi="Times New Roman"/>
                <w:szCs w:val="24"/>
              </w:rPr>
              <w:t>i</w:t>
            </w:r>
            <w:proofErr w:type="spellEnd"/>
            <w:r w:rsidRPr="00E912D0">
              <w:rPr>
                <w:rFonts w:ascii="Times New Roman" w:hAnsi="Times New Roman"/>
                <w:szCs w:val="24"/>
              </w:rPr>
              <w:t xml:space="preserve"> </w:t>
            </w:r>
            <w:proofErr w:type="spellStart"/>
            <w:r w:rsidRPr="00E912D0">
              <w:rPr>
                <w:rFonts w:ascii="Times New Roman" w:hAnsi="Times New Roman"/>
                <w:szCs w:val="24"/>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FF015B7" w14:textId="77777777" w:rsidR="004F48DC" w:rsidRPr="00E912D0" w:rsidRDefault="004F48DC" w:rsidP="00F950B9">
            <w:pPr>
              <w:rPr>
                <w:rFonts w:ascii="Times New Roman" w:hAnsi="Times New Roman"/>
                <w:szCs w:val="24"/>
              </w:rPr>
            </w:pPr>
            <w:r w:rsidRPr="00E912D0">
              <w:rPr>
                <w:rFonts w:ascii="Times New Roman" w:hAnsi="Times New Roman"/>
                <w:szCs w:val="24"/>
              </w:rPr>
              <w:t>1                                15</w:t>
            </w:r>
          </w:p>
        </w:tc>
        <w:tc>
          <w:tcPr>
            <w:tcW w:w="1325" w:type="dxa"/>
            <w:tcBorders>
              <w:top w:val="single" w:sz="8" w:space="0" w:color="FFFFFF"/>
              <w:left w:val="single" w:sz="8" w:space="0" w:color="FFFFFF"/>
              <w:bottom w:val="single" w:sz="8" w:space="0" w:color="FFFFFF"/>
              <w:right w:val="nil"/>
            </w:tcBorders>
            <w:shd w:val="clear" w:color="auto" w:fill="DFDDCB"/>
          </w:tcPr>
          <w:p w14:paraId="787DEE96" w14:textId="77777777" w:rsidR="004F48DC" w:rsidRPr="00E912D0" w:rsidRDefault="004F48DC" w:rsidP="00F950B9">
            <w:pPr>
              <w:rPr>
                <w:rFonts w:ascii="Times New Roman" w:hAnsi="Times New Roman"/>
                <w:szCs w:val="24"/>
              </w:rPr>
            </w:pPr>
            <w:r w:rsidRPr="00E912D0">
              <w:rPr>
                <w:rFonts w:ascii="Times New Roman" w:hAnsi="Times New Roman"/>
                <w:szCs w:val="24"/>
              </w:rPr>
              <w:t xml:space="preserve">         15</w:t>
            </w:r>
          </w:p>
        </w:tc>
      </w:tr>
      <w:tr w:rsidR="004F48DC" w:rsidRPr="00E912D0" w14:paraId="5D92FE0B" w14:textId="77777777" w:rsidTr="00F950B9">
        <w:trPr>
          <w:trHeight w:val="340"/>
        </w:trPr>
        <w:tc>
          <w:tcPr>
            <w:tcW w:w="5558" w:type="dxa"/>
            <w:gridSpan w:val="2"/>
            <w:tcBorders>
              <w:top w:val="single" w:sz="8" w:space="0" w:color="FFFFFF"/>
              <w:left w:val="single" w:sz="8" w:space="0" w:color="FFFFFF"/>
              <w:bottom w:val="single" w:sz="8" w:space="0" w:color="FFFFFF"/>
              <w:right w:val="single" w:sz="8" w:space="0" w:color="FFFFFF"/>
            </w:tcBorders>
            <w:shd w:val="clear" w:color="auto" w:fill="C9D5CA"/>
          </w:tcPr>
          <w:p w14:paraId="5D52D5B9" w14:textId="77777777" w:rsidR="004F48DC" w:rsidRPr="00E912D0" w:rsidRDefault="004F48DC" w:rsidP="00F950B9">
            <w:pPr>
              <w:spacing w:after="0"/>
              <w:ind w:left="1"/>
              <w:rPr>
                <w:rFonts w:ascii="Times New Roman" w:hAnsi="Times New Roman"/>
                <w:szCs w:val="24"/>
              </w:rPr>
            </w:pPr>
            <w:proofErr w:type="spellStart"/>
            <w:r w:rsidRPr="00E912D0">
              <w:rPr>
                <w:rFonts w:ascii="Times New Roman" w:hAnsi="Times New Roman"/>
                <w:szCs w:val="24"/>
              </w:rPr>
              <w:t>Detyrë</w:t>
            </w:r>
            <w:proofErr w:type="spellEnd"/>
            <w:r w:rsidRPr="00E912D0">
              <w:rPr>
                <w:rFonts w:ascii="Times New Roman" w:hAnsi="Times New Roman"/>
                <w:szCs w:val="24"/>
              </w:rPr>
              <w:t xml:space="preserve"> </w:t>
            </w:r>
            <w:proofErr w:type="spellStart"/>
            <w:r w:rsidRPr="00E912D0">
              <w:rPr>
                <w:rFonts w:ascii="Times New Roman" w:hAnsi="Times New Roman"/>
                <w:szCs w:val="24"/>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DDE13BD" w14:textId="77777777" w:rsidR="004F48DC" w:rsidRPr="00E912D0" w:rsidRDefault="004F48DC" w:rsidP="00F950B9">
            <w:pPr>
              <w:tabs>
                <w:tab w:val="center" w:pos="62"/>
                <w:tab w:val="center" w:pos="1975"/>
              </w:tabs>
              <w:spacing w:after="0"/>
              <w:rPr>
                <w:rFonts w:ascii="Times New Roman" w:hAnsi="Times New Roman"/>
                <w:szCs w:val="24"/>
              </w:rPr>
            </w:pPr>
            <w:r w:rsidRPr="00E912D0">
              <w:rPr>
                <w:rFonts w:ascii="Times New Roman" w:hAnsi="Times New Roman"/>
                <w:szCs w:val="24"/>
              </w:rPr>
              <w:tab/>
              <w:t>1                               5</w:t>
            </w:r>
          </w:p>
        </w:tc>
        <w:tc>
          <w:tcPr>
            <w:tcW w:w="1325" w:type="dxa"/>
            <w:tcBorders>
              <w:top w:val="single" w:sz="8" w:space="0" w:color="FFFFFF"/>
              <w:left w:val="single" w:sz="8" w:space="0" w:color="FFFFFF"/>
              <w:bottom w:val="single" w:sz="8" w:space="0" w:color="FFFFFF"/>
              <w:right w:val="nil"/>
            </w:tcBorders>
            <w:shd w:val="clear" w:color="auto" w:fill="DFDDCB"/>
          </w:tcPr>
          <w:p w14:paraId="5BA82B53" w14:textId="77777777" w:rsidR="004F48DC" w:rsidRPr="00E912D0" w:rsidRDefault="004F48DC" w:rsidP="00F950B9">
            <w:pPr>
              <w:spacing w:after="0"/>
              <w:ind w:left="1"/>
              <w:rPr>
                <w:rFonts w:ascii="Times New Roman" w:hAnsi="Times New Roman"/>
                <w:szCs w:val="24"/>
              </w:rPr>
            </w:pPr>
            <w:r w:rsidRPr="00E912D0">
              <w:rPr>
                <w:rFonts w:ascii="Times New Roman" w:hAnsi="Times New Roman"/>
                <w:szCs w:val="24"/>
              </w:rPr>
              <w:t xml:space="preserve">           5</w:t>
            </w:r>
          </w:p>
        </w:tc>
      </w:tr>
      <w:tr w:rsidR="004F48DC" w:rsidRPr="00E912D0" w14:paraId="5654DE7E" w14:textId="77777777" w:rsidTr="00F950B9">
        <w:trPr>
          <w:trHeight w:val="340"/>
        </w:trPr>
        <w:tc>
          <w:tcPr>
            <w:tcW w:w="5558" w:type="dxa"/>
            <w:gridSpan w:val="2"/>
            <w:tcBorders>
              <w:top w:val="single" w:sz="8" w:space="0" w:color="FFFFFF"/>
              <w:left w:val="single" w:sz="8" w:space="0" w:color="FFFFFF"/>
              <w:bottom w:val="single" w:sz="8" w:space="0" w:color="FFFFFF"/>
              <w:right w:val="single" w:sz="8" w:space="0" w:color="FFFFFF"/>
            </w:tcBorders>
            <w:shd w:val="clear" w:color="auto" w:fill="C9D5CA"/>
          </w:tcPr>
          <w:p w14:paraId="6B28E59A" w14:textId="77777777" w:rsidR="004F48DC" w:rsidRPr="00E912D0" w:rsidRDefault="004F48DC" w:rsidP="00F950B9">
            <w:pPr>
              <w:spacing w:after="0"/>
              <w:ind w:left="1"/>
              <w:rPr>
                <w:rFonts w:ascii="Times New Roman" w:hAnsi="Times New Roman"/>
                <w:szCs w:val="24"/>
                <w:lang w:val="fr-FR"/>
              </w:rPr>
            </w:pPr>
            <w:proofErr w:type="spellStart"/>
            <w:r w:rsidRPr="00E912D0">
              <w:rPr>
                <w:rFonts w:ascii="Times New Roman" w:hAnsi="Times New Roman"/>
                <w:szCs w:val="24"/>
                <w:lang w:val="fr-FR"/>
              </w:rPr>
              <w:t>Mësimi</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individual</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në</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bibliotekë</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apo</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në</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shtëpi</w:t>
            </w:r>
            <w:proofErr w:type="spellEnd"/>
            <w:r w:rsidRPr="00E912D0">
              <w:rPr>
                <w:rFonts w:ascii="Times New Roman" w:hAnsi="Times New Roman"/>
                <w:szCs w:val="24"/>
                <w:lang w:val="fr-FR"/>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AFD3D95" w14:textId="77777777" w:rsidR="004F48DC" w:rsidRPr="00E912D0" w:rsidRDefault="004F48DC" w:rsidP="00F950B9">
            <w:pPr>
              <w:rPr>
                <w:rFonts w:ascii="Times New Roman" w:hAnsi="Times New Roman"/>
                <w:szCs w:val="24"/>
              </w:rPr>
            </w:pPr>
            <w:r w:rsidRPr="00E912D0">
              <w:rPr>
                <w:rFonts w:ascii="Times New Roman" w:hAnsi="Times New Roman"/>
                <w:szCs w:val="24"/>
              </w:rPr>
              <w:t>3                              10</w:t>
            </w:r>
          </w:p>
        </w:tc>
        <w:tc>
          <w:tcPr>
            <w:tcW w:w="1325" w:type="dxa"/>
            <w:tcBorders>
              <w:top w:val="single" w:sz="8" w:space="0" w:color="FFFFFF"/>
              <w:left w:val="single" w:sz="8" w:space="0" w:color="FFFFFF"/>
              <w:bottom w:val="single" w:sz="8" w:space="0" w:color="FFFFFF"/>
              <w:right w:val="nil"/>
            </w:tcBorders>
            <w:shd w:val="clear" w:color="auto" w:fill="DFDDCB"/>
          </w:tcPr>
          <w:p w14:paraId="003041B1" w14:textId="77777777" w:rsidR="004F48DC" w:rsidRPr="00E912D0" w:rsidRDefault="004F48DC" w:rsidP="00F950B9">
            <w:pPr>
              <w:spacing w:after="0"/>
              <w:ind w:left="1"/>
              <w:rPr>
                <w:rFonts w:ascii="Times New Roman" w:hAnsi="Times New Roman"/>
                <w:szCs w:val="24"/>
              </w:rPr>
            </w:pPr>
            <w:r w:rsidRPr="00E912D0">
              <w:rPr>
                <w:rFonts w:ascii="Times New Roman" w:hAnsi="Times New Roman"/>
                <w:szCs w:val="24"/>
              </w:rPr>
              <w:t xml:space="preserve">        30</w:t>
            </w:r>
          </w:p>
        </w:tc>
      </w:tr>
      <w:tr w:rsidR="004F48DC" w:rsidRPr="00E912D0" w14:paraId="01E7CA2E" w14:textId="77777777" w:rsidTr="00F950B9">
        <w:trPr>
          <w:trHeight w:val="340"/>
        </w:trPr>
        <w:tc>
          <w:tcPr>
            <w:tcW w:w="5558" w:type="dxa"/>
            <w:gridSpan w:val="2"/>
            <w:tcBorders>
              <w:top w:val="single" w:sz="8" w:space="0" w:color="FFFFFF"/>
              <w:left w:val="single" w:sz="8" w:space="0" w:color="FFFFFF"/>
              <w:bottom w:val="single" w:sz="8" w:space="0" w:color="FFFFFF"/>
              <w:right w:val="single" w:sz="8" w:space="0" w:color="FFFFFF"/>
            </w:tcBorders>
            <w:shd w:val="clear" w:color="auto" w:fill="C9D5CA"/>
          </w:tcPr>
          <w:p w14:paraId="10E874A6" w14:textId="77777777" w:rsidR="004F48DC" w:rsidRPr="00E912D0" w:rsidRDefault="004F48DC" w:rsidP="00F950B9">
            <w:pPr>
              <w:spacing w:after="0"/>
              <w:ind w:left="1"/>
              <w:rPr>
                <w:rFonts w:ascii="Times New Roman" w:hAnsi="Times New Roman"/>
                <w:szCs w:val="24"/>
              </w:rPr>
            </w:pPr>
            <w:proofErr w:type="spellStart"/>
            <w:r w:rsidRPr="00E912D0">
              <w:rPr>
                <w:rFonts w:ascii="Times New Roman" w:hAnsi="Times New Roman"/>
                <w:szCs w:val="24"/>
              </w:rPr>
              <w:t>Përgatitja</w:t>
            </w:r>
            <w:proofErr w:type="spellEnd"/>
            <w:r w:rsidRPr="00E912D0">
              <w:rPr>
                <w:rFonts w:ascii="Times New Roman" w:hAnsi="Times New Roman"/>
                <w:szCs w:val="24"/>
              </w:rPr>
              <w:t xml:space="preserve"> </w:t>
            </w:r>
            <w:proofErr w:type="spellStart"/>
            <w:r w:rsidRPr="00E912D0">
              <w:rPr>
                <w:rFonts w:ascii="Times New Roman" w:hAnsi="Times New Roman"/>
                <w:szCs w:val="24"/>
              </w:rPr>
              <w:t>për</w:t>
            </w:r>
            <w:proofErr w:type="spellEnd"/>
            <w:r w:rsidRPr="00E912D0">
              <w:rPr>
                <w:rFonts w:ascii="Times New Roman" w:hAnsi="Times New Roman"/>
                <w:szCs w:val="24"/>
              </w:rPr>
              <w:t xml:space="preserve"> </w:t>
            </w:r>
            <w:proofErr w:type="spellStart"/>
            <w:r w:rsidRPr="00E912D0">
              <w:rPr>
                <w:rFonts w:ascii="Times New Roman" w:hAnsi="Times New Roman"/>
                <w:szCs w:val="24"/>
              </w:rPr>
              <w:t>provimin</w:t>
            </w:r>
            <w:proofErr w:type="spellEnd"/>
            <w:r w:rsidRPr="00E912D0">
              <w:rPr>
                <w:rFonts w:ascii="Times New Roman" w:hAnsi="Times New Roman"/>
                <w:szCs w:val="24"/>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0CFC33F" w14:textId="77777777" w:rsidR="004F48DC" w:rsidRPr="00E912D0" w:rsidRDefault="004F48DC" w:rsidP="00F950B9">
            <w:pPr>
              <w:rPr>
                <w:rFonts w:ascii="Times New Roman" w:hAnsi="Times New Roman"/>
                <w:szCs w:val="24"/>
              </w:rPr>
            </w:pPr>
            <w:r w:rsidRPr="00E912D0">
              <w:rPr>
                <w:rFonts w:ascii="Times New Roman" w:hAnsi="Times New Roman"/>
                <w:szCs w:val="24"/>
              </w:rPr>
              <w:t>6                                  3</w:t>
            </w:r>
          </w:p>
        </w:tc>
        <w:tc>
          <w:tcPr>
            <w:tcW w:w="1325" w:type="dxa"/>
            <w:tcBorders>
              <w:top w:val="single" w:sz="8" w:space="0" w:color="FFFFFF"/>
              <w:left w:val="single" w:sz="8" w:space="0" w:color="FFFFFF"/>
              <w:bottom w:val="single" w:sz="8" w:space="0" w:color="FFFFFF"/>
              <w:right w:val="nil"/>
            </w:tcBorders>
            <w:shd w:val="clear" w:color="auto" w:fill="DFDDCB"/>
          </w:tcPr>
          <w:p w14:paraId="7D82118A" w14:textId="77777777" w:rsidR="004F48DC" w:rsidRPr="00E912D0" w:rsidRDefault="004F48DC" w:rsidP="00F950B9">
            <w:pPr>
              <w:spacing w:after="0"/>
              <w:ind w:left="1"/>
              <w:rPr>
                <w:rFonts w:ascii="Times New Roman" w:hAnsi="Times New Roman"/>
                <w:szCs w:val="24"/>
              </w:rPr>
            </w:pPr>
            <w:r w:rsidRPr="00E912D0">
              <w:rPr>
                <w:rFonts w:ascii="Times New Roman" w:hAnsi="Times New Roman"/>
                <w:szCs w:val="24"/>
              </w:rPr>
              <w:t xml:space="preserve">        18</w:t>
            </w:r>
          </w:p>
        </w:tc>
      </w:tr>
      <w:tr w:rsidR="004F48DC" w:rsidRPr="00E912D0" w14:paraId="39C86B1D" w14:textId="77777777" w:rsidTr="00F950B9">
        <w:trPr>
          <w:trHeight w:val="340"/>
        </w:trPr>
        <w:tc>
          <w:tcPr>
            <w:tcW w:w="5558" w:type="dxa"/>
            <w:gridSpan w:val="2"/>
            <w:tcBorders>
              <w:top w:val="single" w:sz="8" w:space="0" w:color="FFFFFF"/>
              <w:left w:val="single" w:sz="8" w:space="0" w:color="FFFFFF"/>
              <w:bottom w:val="single" w:sz="8" w:space="0" w:color="FFFFFF"/>
              <w:right w:val="single" w:sz="8" w:space="0" w:color="FFFFFF"/>
            </w:tcBorders>
            <w:shd w:val="clear" w:color="auto" w:fill="C9D5CA"/>
          </w:tcPr>
          <w:p w14:paraId="344401AE" w14:textId="77777777" w:rsidR="004F48DC" w:rsidRPr="00E912D0" w:rsidRDefault="004F48DC" w:rsidP="00F950B9">
            <w:pPr>
              <w:spacing w:after="0"/>
              <w:ind w:left="1"/>
              <w:rPr>
                <w:rFonts w:ascii="Times New Roman" w:hAnsi="Times New Roman"/>
                <w:szCs w:val="24"/>
              </w:rPr>
            </w:pPr>
            <w:r w:rsidRPr="00E912D0">
              <w:rPr>
                <w:rFonts w:ascii="Times New Roman" w:hAnsi="Times New Roman"/>
                <w:szCs w:val="24"/>
              </w:rPr>
              <w:t xml:space="preserve">Koha e </w:t>
            </w:r>
            <w:proofErr w:type="spellStart"/>
            <w:r w:rsidRPr="00E912D0">
              <w:rPr>
                <w:rFonts w:ascii="Times New Roman" w:hAnsi="Times New Roman"/>
                <w:szCs w:val="24"/>
              </w:rPr>
              <w:t>vlerësimit</w:t>
            </w:r>
            <w:proofErr w:type="spellEnd"/>
            <w:r w:rsidRPr="00E912D0">
              <w:rPr>
                <w:rFonts w:ascii="Times New Roman" w:hAnsi="Times New Roman"/>
                <w:szCs w:val="24"/>
              </w:rPr>
              <w:t xml:space="preserve"> (</w:t>
            </w:r>
            <w:proofErr w:type="spellStart"/>
            <w:r w:rsidRPr="00E912D0">
              <w:rPr>
                <w:rFonts w:ascii="Times New Roman" w:hAnsi="Times New Roman"/>
                <w:szCs w:val="24"/>
              </w:rPr>
              <w:t>testi</w:t>
            </w:r>
            <w:proofErr w:type="spellEnd"/>
            <w:r w:rsidRPr="00E912D0">
              <w:rPr>
                <w:rFonts w:ascii="Times New Roman" w:hAnsi="Times New Roman"/>
                <w:szCs w:val="24"/>
              </w:rPr>
              <w:t xml:space="preserve">, </w:t>
            </w:r>
            <w:proofErr w:type="spellStart"/>
            <w:r w:rsidRPr="00E912D0">
              <w:rPr>
                <w:rFonts w:ascii="Times New Roman" w:hAnsi="Times New Roman"/>
                <w:szCs w:val="24"/>
              </w:rPr>
              <w:t>kuizi</w:t>
            </w:r>
            <w:proofErr w:type="spellEnd"/>
            <w:r w:rsidRPr="00E912D0">
              <w:rPr>
                <w:rFonts w:ascii="Times New Roman" w:hAnsi="Times New Roman"/>
                <w:szCs w:val="24"/>
              </w:rPr>
              <w:t xml:space="preserve">, </w:t>
            </w:r>
            <w:proofErr w:type="spellStart"/>
            <w:r w:rsidRPr="00E912D0">
              <w:rPr>
                <w:rFonts w:ascii="Times New Roman" w:hAnsi="Times New Roman"/>
                <w:szCs w:val="24"/>
              </w:rPr>
              <w:t>provimi</w:t>
            </w:r>
            <w:proofErr w:type="spellEnd"/>
            <w:r w:rsidRPr="00E912D0">
              <w:rPr>
                <w:rFonts w:ascii="Times New Roman" w:hAnsi="Times New Roman"/>
                <w:szCs w:val="24"/>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001482E" w14:textId="77777777" w:rsidR="004F48DC" w:rsidRPr="00E912D0" w:rsidRDefault="004F48DC" w:rsidP="00F950B9">
            <w:pPr>
              <w:rPr>
                <w:rFonts w:ascii="Times New Roman" w:hAnsi="Times New Roman"/>
                <w:szCs w:val="24"/>
              </w:rPr>
            </w:pPr>
            <w:r w:rsidRPr="00E912D0">
              <w:rPr>
                <w:rFonts w:ascii="Times New Roman" w:hAnsi="Times New Roman"/>
                <w:szCs w:val="24"/>
              </w:rPr>
              <w:t>1                                   3</w:t>
            </w:r>
          </w:p>
        </w:tc>
        <w:tc>
          <w:tcPr>
            <w:tcW w:w="1325" w:type="dxa"/>
            <w:tcBorders>
              <w:top w:val="single" w:sz="8" w:space="0" w:color="FFFFFF"/>
              <w:left w:val="single" w:sz="8" w:space="0" w:color="FFFFFF"/>
              <w:bottom w:val="single" w:sz="8" w:space="0" w:color="FFFFFF"/>
              <w:right w:val="nil"/>
            </w:tcBorders>
            <w:shd w:val="clear" w:color="auto" w:fill="DFDDCB"/>
          </w:tcPr>
          <w:p w14:paraId="3C3AE0A2" w14:textId="77777777" w:rsidR="004F48DC" w:rsidRPr="00E912D0" w:rsidRDefault="004F48DC" w:rsidP="00F950B9">
            <w:pPr>
              <w:spacing w:after="0"/>
              <w:ind w:left="1"/>
              <w:rPr>
                <w:rFonts w:ascii="Times New Roman" w:hAnsi="Times New Roman"/>
                <w:szCs w:val="24"/>
              </w:rPr>
            </w:pPr>
            <w:r w:rsidRPr="00E912D0">
              <w:rPr>
                <w:rFonts w:ascii="Times New Roman" w:hAnsi="Times New Roman"/>
                <w:szCs w:val="24"/>
              </w:rPr>
              <w:t>3</w:t>
            </w:r>
          </w:p>
        </w:tc>
      </w:tr>
      <w:tr w:rsidR="004F48DC" w:rsidRPr="00E912D0" w14:paraId="0A7A4BEF" w14:textId="77777777" w:rsidTr="00F950B9">
        <w:trPr>
          <w:trHeight w:val="340"/>
        </w:trPr>
        <w:tc>
          <w:tcPr>
            <w:tcW w:w="5558" w:type="dxa"/>
            <w:gridSpan w:val="2"/>
            <w:tcBorders>
              <w:top w:val="single" w:sz="8" w:space="0" w:color="FFFFFF"/>
              <w:left w:val="single" w:sz="8" w:space="0" w:color="FFFFFF"/>
              <w:bottom w:val="single" w:sz="8" w:space="0" w:color="FFFFFF"/>
              <w:right w:val="single" w:sz="8" w:space="0" w:color="FFFFFF"/>
            </w:tcBorders>
            <w:shd w:val="clear" w:color="auto" w:fill="C9D5CA"/>
          </w:tcPr>
          <w:p w14:paraId="58C1FD38" w14:textId="77777777" w:rsidR="004F48DC" w:rsidRPr="00E912D0" w:rsidRDefault="004F48DC" w:rsidP="00F950B9">
            <w:pPr>
              <w:spacing w:after="0"/>
              <w:ind w:left="1"/>
              <w:rPr>
                <w:rFonts w:ascii="Times New Roman" w:hAnsi="Times New Roman"/>
                <w:szCs w:val="24"/>
              </w:rPr>
            </w:pPr>
            <w:proofErr w:type="spellStart"/>
            <w:r w:rsidRPr="00E912D0">
              <w:rPr>
                <w:rFonts w:ascii="Times New Roman" w:hAnsi="Times New Roman"/>
                <w:szCs w:val="24"/>
              </w:rPr>
              <w:t>Projektet</w:t>
            </w:r>
            <w:proofErr w:type="spellEnd"/>
            <w:r w:rsidRPr="00E912D0">
              <w:rPr>
                <w:rFonts w:ascii="Times New Roman" w:hAnsi="Times New Roman"/>
                <w:szCs w:val="24"/>
              </w:rPr>
              <w:t xml:space="preserve">, </w:t>
            </w:r>
            <w:proofErr w:type="spellStart"/>
            <w:r w:rsidRPr="00E912D0">
              <w:rPr>
                <w:rFonts w:ascii="Times New Roman" w:hAnsi="Times New Roman"/>
                <w:szCs w:val="24"/>
              </w:rPr>
              <w:t>prezantimet</w:t>
            </w:r>
            <w:proofErr w:type="spellEnd"/>
            <w:r w:rsidRPr="00E912D0">
              <w:rPr>
                <w:rFonts w:ascii="Times New Roman" w:hAnsi="Times New Roman"/>
                <w:szCs w:val="24"/>
              </w:rPr>
              <w:t xml:space="preserve">, </w:t>
            </w:r>
            <w:proofErr w:type="spellStart"/>
            <w:r w:rsidRPr="00E912D0">
              <w:rPr>
                <w:rFonts w:ascii="Times New Roman" w:hAnsi="Times New Roman"/>
                <w:szCs w:val="24"/>
              </w:rPr>
              <w:t>etj</w:t>
            </w:r>
            <w:proofErr w:type="spellEnd"/>
            <w:r w:rsidRPr="00E912D0">
              <w:rPr>
                <w:rFonts w:ascii="Times New Roman" w:hAnsi="Times New Roman"/>
                <w:szCs w:val="24"/>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51C2456" w14:textId="77777777" w:rsidR="004F48DC" w:rsidRPr="00E912D0" w:rsidRDefault="004F48DC" w:rsidP="00F950B9">
            <w:pPr>
              <w:rPr>
                <w:rFonts w:ascii="Times New Roman" w:hAnsi="Times New Roman"/>
                <w:szCs w:val="24"/>
              </w:rPr>
            </w:pPr>
            <w:r w:rsidRPr="00E912D0">
              <w:rPr>
                <w:rFonts w:ascii="Times New Roman" w:hAnsi="Times New Roman"/>
                <w:szCs w:val="24"/>
              </w:rPr>
              <w:t>45 min                        3</w:t>
            </w:r>
          </w:p>
        </w:tc>
        <w:tc>
          <w:tcPr>
            <w:tcW w:w="1325" w:type="dxa"/>
            <w:tcBorders>
              <w:top w:val="single" w:sz="8" w:space="0" w:color="FFFFFF"/>
              <w:left w:val="single" w:sz="8" w:space="0" w:color="FFFFFF"/>
              <w:bottom w:val="single" w:sz="8" w:space="0" w:color="FFFFFF"/>
              <w:right w:val="nil"/>
            </w:tcBorders>
            <w:shd w:val="clear" w:color="auto" w:fill="DFDDCB"/>
          </w:tcPr>
          <w:p w14:paraId="43AACCA9" w14:textId="77777777" w:rsidR="004F48DC" w:rsidRPr="00E912D0" w:rsidRDefault="004F48DC" w:rsidP="00F950B9">
            <w:pPr>
              <w:rPr>
                <w:rFonts w:ascii="Times New Roman" w:hAnsi="Times New Roman"/>
                <w:szCs w:val="24"/>
              </w:rPr>
            </w:pPr>
            <w:r w:rsidRPr="00E912D0">
              <w:rPr>
                <w:rFonts w:ascii="Times New Roman" w:hAnsi="Times New Roman"/>
                <w:szCs w:val="24"/>
              </w:rPr>
              <w:t>2.15</w:t>
            </w:r>
          </w:p>
        </w:tc>
      </w:tr>
      <w:tr w:rsidR="004F48DC" w:rsidRPr="00E912D0" w14:paraId="35BF85F8" w14:textId="77777777" w:rsidTr="00F950B9">
        <w:trPr>
          <w:trHeight w:val="340"/>
        </w:trPr>
        <w:tc>
          <w:tcPr>
            <w:tcW w:w="5558" w:type="dxa"/>
            <w:gridSpan w:val="2"/>
            <w:tcBorders>
              <w:top w:val="single" w:sz="8" w:space="0" w:color="FFFFFF"/>
              <w:left w:val="single" w:sz="8" w:space="0" w:color="FFFFFF"/>
              <w:bottom w:val="single" w:sz="8" w:space="0" w:color="FFFFFF"/>
              <w:right w:val="single" w:sz="8" w:space="0" w:color="FFFFFF"/>
            </w:tcBorders>
            <w:shd w:val="clear" w:color="auto" w:fill="6AA1A3"/>
          </w:tcPr>
          <w:p w14:paraId="10BFCFD1" w14:textId="77777777" w:rsidR="004F48DC" w:rsidRPr="00E912D0" w:rsidRDefault="004F48DC" w:rsidP="00F950B9">
            <w:pPr>
              <w:spacing w:after="0"/>
              <w:ind w:left="1"/>
              <w:rPr>
                <w:rFonts w:ascii="Times New Roman" w:hAnsi="Times New Roman"/>
                <w:szCs w:val="24"/>
              </w:rPr>
            </w:pPr>
            <w:r w:rsidRPr="00E912D0">
              <w:rPr>
                <w:rFonts w:ascii="Times New Roman" w:hAnsi="Times New Roman"/>
                <w:szCs w:val="24"/>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29943D0C" w14:textId="77777777" w:rsidR="004F48DC" w:rsidRPr="00E912D0" w:rsidRDefault="004F48DC" w:rsidP="00F950B9">
            <w:pPr>
              <w:rPr>
                <w:rFonts w:ascii="Times New Roman" w:hAnsi="Times New Roman"/>
                <w:szCs w:val="24"/>
              </w:rPr>
            </w:pPr>
          </w:p>
        </w:tc>
        <w:tc>
          <w:tcPr>
            <w:tcW w:w="1325" w:type="dxa"/>
            <w:tcBorders>
              <w:top w:val="single" w:sz="8" w:space="0" w:color="FFFFFF"/>
              <w:left w:val="single" w:sz="8" w:space="0" w:color="FFFFFF"/>
              <w:bottom w:val="single" w:sz="8" w:space="0" w:color="FFFFFF"/>
              <w:right w:val="nil"/>
            </w:tcBorders>
            <w:shd w:val="clear" w:color="auto" w:fill="6AA1A3"/>
          </w:tcPr>
          <w:p w14:paraId="36F6D113" w14:textId="77777777" w:rsidR="004F48DC" w:rsidRPr="00E912D0" w:rsidRDefault="004F48DC" w:rsidP="00F950B9">
            <w:pPr>
              <w:spacing w:after="0"/>
              <w:ind w:left="1"/>
              <w:rPr>
                <w:rFonts w:ascii="Times New Roman" w:hAnsi="Times New Roman"/>
                <w:szCs w:val="24"/>
              </w:rPr>
            </w:pPr>
            <w:r w:rsidRPr="00E912D0">
              <w:rPr>
                <w:rFonts w:ascii="Times New Roman" w:eastAsia="Times New Roman" w:hAnsi="Times New Roman"/>
                <w:szCs w:val="24"/>
              </w:rPr>
              <w:t>125.65</w:t>
            </w:r>
          </w:p>
        </w:tc>
      </w:tr>
      <w:tr w:rsidR="004F48DC" w:rsidRPr="000C77D1" w14:paraId="3AC6048F" w14:textId="77777777" w:rsidTr="00F950B9">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0F833A30"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t>Metodat</w:t>
            </w:r>
            <w:proofErr w:type="spellEnd"/>
            <w:r w:rsidRPr="00E912D0">
              <w:rPr>
                <w:rFonts w:ascii="Times New Roman" w:hAnsi="Times New Roman"/>
                <w:szCs w:val="24"/>
              </w:rPr>
              <w:t xml:space="preserve"> e </w:t>
            </w:r>
            <w:proofErr w:type="spellStart"/>
            <w:r w:rsidRPr="00E912D0">
              <w:rPr>
                <w:rFonts w:ascii="Times New Roman" w:hAnsi="Times New Roman"/>
                <w:szCs w:val="24"/>
              </w:rPr>
              <w:t>mësimdhënies</w:t>
            </w:r>
            <w:proofErr w:type="spellEnd"/>
            <w:r w:rsidRPr="00E912D0">
              <w:rPr>
                <w:rFonts w:ascii="Times New Roman" w:hAnsi="Times New Roman"/>
                <w:szCs w:val="24"/>
              </w:rPr>
              <w:t xml:space="preserve">:  </w:t>
            </w:r>
          </w:p>
        </w:tc>
        <w:tc>
          <w:tcPr>
            <w:tcW w:w="7325" w:type="dxa"/>
            <w:gridSpan w:val="3"/>
            <w:tcBorders>
              <w:top w:val="nil"/>
              <w:left w:val="single" w:sz="8" w:space="0" w:color="FFFFFF"/>
              <w:bottom w:val="single" w:sz="8" w:space="0" w:color="FFFFFF"/>
              <w:right w:val="nil"/>
            </w:tcBorders>
            <w:shd w:val="clear" w:color="auto" w:fill="C9D5CA"/>
          </w:tcPr>
          <w:p w14:paraId="385BF4AB" w14:textId="77777777" w:rsidR="004F48DC" w:rsidRPr="00E912D0" w:rsidRDefault="004F48DC" w:rsidP="00F950B9">
            <w:pPr>
              <w:rPr>
                <w:rFonts w:ascii="Times New Roman" w:hAnsi="Times New Roman"/>
                <w:szCs w:val="24"/>
                <w:lang w:val="de-DE"/>
              </w:rPr>
            </w:pPr>
            <w:r w:rsidRPr="00E912D0">
              <w:rPr>
                <w:rFonts w:ascii="Times New Roman" w:eastAsiaTheme="minorHAnsi" w:hAnsi="Times New Roman"/>
                <w:iCs/>
                <w:szCs w:val="24"/>
                <w:lang w:val="de-DE"/>
              </w:rPr>
              <w:t>L</w:t>
            </w:r>
            <w:r w:rsidRPr="00E912D0">
              <w:rPr>
                <w:rFonts w:ascii="Times New Roman" w:hAnsi="Times New Roman"/>
                <w:szCs w:val="24"/>
                <w:lang w:val="de-DE"/>
              </w:rPr>
              <w:t>igjëratë, ushtrime, prezantime punimesh,  punë në grupe</w:t>
            </w:r>
          </w:p>
        </w:tc>
      </w:tr>
      <w:tr w:rsidR="004F48DC" w:rsidRPr="00E912D0" w14:paraId="4AAD8FA7" w14:textId="77777777" w:rsidTr="00F950B9">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59A9C3E1"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t>Metodat</w:t>
            </w:r>
            <w:proofErr w:type="spellEnd"/>
            <w:r w:rsidRPr="00E912D0">
              <w:rPr>
                <w:rFonts w:ascii="Times New Roman" w:hAnsi="Times New Roman"/>
                <w:szCs w:val="24"/>
              </w:rPr>
              <w:t xml:space="preserve"> e </w:t>
            </w:r>
            <w:proofErr w:type="spellStart"/>
            <w:r w:rsidRPr="00E912D0">
              <w:rPr>
                <w:rFonts w:ascii="Times New Roman" w:hAnsi="Times New Roman"/>
                <w:szCs w:val="24"/>
              </w:rPr>
              <w:t>vlerësimit</w:t>
            </w:r>
            <w:proofErr w:type="spellEnd"/>
            <w:r w:rsidRPr="00E912D0">
              <w:rPr>
                <w:rFonts w:ascii="Times New Roman" w:hAnsi="Times New Roman"/>
                <w:szCs w:val="24"/>
              </w:rPr>
              <w:t>:</w:t>
            </w:r>
          </w:p>
        </w:tc>
        <w:tc>
          <w:tcPr>
            <w:tcW w:w="7325" w:type="dxa"/>
            <w:gridSpan w:val="3"/>
            <w:tcBorders>
              <w:top w:val="nil"/>
              <w:left w:val="single" w:sz="8" w:space="0" w:color="FFFFFF"/>
              <w:bottom w:val="single" w:sz="8" w:space="0" w:color="FFFFFF"/>
              <w:right w:val="nil"/>
            </w:tcBorders>
            <w:shd w:val="clear" w:color="auto" w:fill="C9D5CA"/>
          </w:tcPr>
          <w:p w14:paraId="60CC7816" w14:textId="77777777" w:rsidR="004F48DC" w:rsidRPr="00E912D0" w:rsidRDefault="004F48DC" w:rsidP="00F950B9">
            <w:pPr>
              <w:spacing w:after="0" w:line="240" w:lineRule="auto"/>
              <w:jc w:val="both"/>
              <w:rPr>
                <w:rFonts w:ascii="Times New Roman" w:eastAsia="Times New Roman" w:hAnsi="Times New Roman"/>
                <w:szCs w:val="24"/>
              </w:rPr>
            </w:pPr>
            <w:proofErr w:type="spellStart"/>
            <w:r w:rsidRPr="00E912D0">
              <w:rPr>
                <w:rFonts w:ascii="Times New Roman" w:eastAsia="Times New Roman" w:hAnsi="Times New Roman"/>
                <w:szCs w:val="24"/>
              </w:rPr>
              <w:t>Vlerësimi</w:t>
            </w:r>
            <w:proofErr w:type="spellEnd"/>
            <w:r w:rsidRPr="00E912D0">
              <w:rPr>
                <w:rFonts w:ascii="Times New Roman" w:eastAsia="Times New Roman" w:hAnsi="Times New Roman"/>
                <w:szCs w:val="24"/>
              </w:rPr>
              <w:t xml:space="preserve"> </w:t>
            </w:r>
            <w:proofErr w:type="spellStart"/>
            <w:r w:rsidRPr="00E912D0">
              <w:rPr>
                <w:rFonts w:ascii="Times New Roman" w:eastAsia="Times New Roman" w:hAnsi="Times New Roman"/>
                <w:szCs w:val="24"/>
              </w:rPr>
              <w:t>i</w:t>
            </w:r>
            <w:proofErr w:type="spellEnd"/>
            <w:r w:rsidRPr="00E912D0">
              <w:rPr>
                <w:rFonts w:ascii="Times New Roman" w:eastAsia="Times New Roman" w:hAnsi="Times New Roman"/>
                <w:szCs w:val="24"/>
              </w:rPr>
              <w:t xml:space="preserve"> </w:t>
            </w:r>
            <w:proofErr w:type="spellStart"/>
            <w:r w:rsidRPr="00E912D0">
              <w:rPr>
                <w:rFonts w:ascii="Times New Roman" w:eastAsia="Times New Roman" w:hAnsi="Times New Roman"/>
                <w:szCs w:val="24"/>
              </w:rPr>
              <w:t>parë</w:t>
            </w:r>
            <w:proofErr w:type="spellEnd"/>
            <w:r w:rsidRPr="00E912D0">
              <w:rPr>
                <w:rFonts w:ascii="Times New Roman" w:eastAsia="Times New Roman" w:hAnsi="Times New Roman"/>
                <w:szCs w:val="24"/>
              </w:rPr>
              <w:t>: 20% (test)</w:t>
            </w:r>
          </w:p>
          <w:p w14:paraId="1F27CCAB" w14:textId="77777777" w:rsidR="004F48DC" w:rsidRPr="00E912D0" w:rsidRDefault="004F48DC" w:rsidP="00F950B9">
            <w:pPr>
              <w:spacing w:after="0" w:line="240" w:lineRule="auto"/>
              <w:jc w:val="both"/>
              <w:rPr>
                <w:rFonts w:ascii="Times New Roman" w:eastAsia="Times New Roman" w:hAnsi="Times New Roman"/>
                <w:szCs w:val="24"/>
              </w:rPr>
            </w:pPr>
            <w:proofErr w:type="spellStart"/>
            <w:r w:rsidRPr="00E912D0">
              <w:rPr>
                <w:rFonts w:ascii="Times New Roman" w:eastAsia="Times New Roman" w:hAnsi="Times New Roman"/>
                <w:szCs w:val="24"/>
              </w:rPr>
              <w:t>Vlerësimi</w:t>
            </w:r>
            <w:proofErr w:type="spellEnd"/>
            <w:r w:rsidRPr="00E912D0">
              <w:rPr>
                <w:rFonts w:ascii="Times New Roman" w:eastAsia="Times New Roman" w:hAnsi="Times New Roman"/>
                <w:szCs w:val="24"/>
              </w:rPr>
              <w:t xml:space="preserve"> </w:t>
            </w:r>
            <w:proofErr w:type="spellStart"/>
            <w:r w:rsidRPr="00E912D0">
              <w:rPr>
                <w:rFonts w:ascii="Times New Roman" w:eastAsia="Times New Roman" w:hAnsi="Times New Roman"/>
                <w:szCs w:val="24"/>
              </w:rPr>
              <w:t>i</w:t>
            </w:r>
            <w:proofErr w:type="spellEnd"/>
            <w:r w:rsidRPr="00E912D0">
              <w:rPr>
                <w:rFonts w:ascii="Times New Roman" w:eastAsia="Times New Roman" w:hAnsi="Times New Roman"/>
                <w:szCs w:val="24"/>
              </w:rPr>
              <w:t xml:space="preserve"> </w:t>
            </w:r>
            <w:proofErr w:type="spellStart"/>
            <w:r w:rsidRPr="00E912D0">
              <w:rPr>
                <w:rFonts w:ascii="Times New Roman" w:eastAsia="Times New Roman" w:hAnsi="Times New Roman"/>
                <w:szCs w:val="24"/>
              </w:rPr>
              <w:t>dytë</w:t>
            </w:r>
            <w:proofErr w:type="spellEnd"/>
            <w:r w:rsidRPr="00E912D0">
              <w:rPr>
                <w:rFonts w:ascii="Times New Roman" w:eastAsia="Times New Roman" w:hAnsi="Times New Roman"/>
                <w:szCs w:val="24"/>
              </w:rPr>
              <w:t>: 20% (test)</w:t>
            </w:r>
          </w:p>
          <w:p w14:paraId="54E38C71" w14:textId="77777777" w:rsidR="004F48DC" w:rsidRPr="00E912D0" w:rsidRDefault="004F48DC" w:rsidP="00F950B9">
            <w:pPr>
              <w:spacing w:after="0" w:line="240" w:lineRule="auto"/>
              <w:jc w:val="both"/>
              <w:rPr>
                <w:rFonts w:ascii="Times New Roman" w:eastAsia="Times New Roman" w:hAnsi="Times New Roman"/>
                <w:szCs w:val="24"/>
              </w:rPr>
            </w:pPr>
            <w:r w:rsidRPr="00E912D0">
              <w:rPr>
                <w:rFonts w:ascii="Times New Roman" w:eastAsia="Times New Roman" w:hAnsi="Times New Roman"/>
                <w:szCs w:val="24"/>
              </w:rPr>
              <w:t xml:space="preserve">Ese, </w:t>
            </w:r>
            <w:proofErr w:type="spellStart"/>
            <w:r w:rsidRPr="00E912D0">
              <w:rPr>
                <w:rFonts w:ascii="Times New Roman" w:eastAsia="Times New Roman" w:hAnsi="Times New Roman"/>
                <w:szCs w:val="24"/>
              </w:rPr>
              <w:t>seminare</w:t>
            </w:r>
            <w:proofErr w:type="spellEnd"/>
            <w:r w:rsidRPr="00E912D0">
              <w:rPr>
                <w:rFonts w:ascii="Times New Roman" w:eastAsia="Times New Roman" w:hAnsi="Times New Roman"/>
                <w:szCs w:val="24"/>
              </w:rPr>
              <w:t xml:space="preserve"> </w:t>
            </w:r>
            <w:proofErr w:type="spellStart"/>
            <w:r w:rsidRPr="00E912D0">
              <w:rPr>
                <w:rFonts w:ascii="Times New Roman" w:eastAsia="Times New Roman" w:hAnsi="Times New Roman"/>
                <w:szCs w:val="24"/>
              </w:rPr>
              <w:t>dhe</w:t>
            </w:r>
            <w:proofErr w:type="spellEnd"/>
            <w:r w:rsidRPr="00E912D0">
              <w:rPr>
                <w:rFonts w:ascii="Times New Roman" w:eastAsia="Times New Roman" w:hAnsi="Times New Roman"/>
                <w:szCs w:val="24"/>
              </w:rPr>
              <w:t xml:space="preserve"> </w:t>
            </w:r>
            <w:proofErr w:type="spellStart"/>
            <w:r w:rsidRPr="00E912D0">
              <w:rPr>
                <w:rFonts w:ascii="Times New Roman" w:eastAsia="Times New Roman" w:hAnsi="Times New Roman"/>
                <w:szCs w:val="24"/>
              </w:rPr>
              <w:t>angazhime</w:t>
            </w:r>
            <w:proofErr w:type="spellEnd"/>
            <w:r w:rsidRPr="00E912D0">
              <w:rPr>
                <w:rFonts w:ascii="Times New Roman" w:eastAsia="Times New Roman" w:hAnsi="Times New Roman"/>
                <w:szCs w:val="24"/>
              </w:rPr>
              <w:t xml:space="preserve"> </w:t>
            </w:r>
            <w:proofErr w:type="spellStart"/>
            <w:r w:rsidRPr="00E912D0">
              <w:rPr>
                <w:rFonts w:ascii="Times New Roman" w:eastAsia="Times New Roman" w:hAnsi="Times New Roman"/>
                <w:szCs w:val="24"/>
              </w:rPr>
              <w:t>të</w:t>
            </w:r>
            <w:proofErr w:type="spellEnd"/>
            <w:r w:rsidRPr="00E912D0">
              <w:rPr>
                <w:rFonts w:ascii="Times New Roman" w:eastAsia="Times New Roman" w:hAnsi="Times New Roman"/>
                <w:szCs w:val="24"/>
              </w:rPr>
              <w:t xml:space="preserve"> </w:t>
            </w:r>
            <w:proofErr w:type="spellStart"/>
            <w:r w:rsidRPr="00E912D0">
              <w:rPr>
                <w:rFonts w:ascii="Times New Roman" w:eastAsia="Times New Roman" w:hAnsi="Times New Roman"/>
                <w:szCs w:val="24"/>
              </w:rPr>
              <w:t>tjera</w:t>
            </w:r>
            <w:proofErr w:type="spellEnd"/>
            <w:r w:rsidRPr="00E912D0">
              <w:rPr>
                <w:rFonts w:ascii="Times New Roman" w:eastAsia="Times New Roman" w:hAnsi="Times New Roman"/>
                <w:szCs w:val="24"/>
              </w:rPr>
              <w:t>: 30%</w:t>
            </w:r>
          </w:p>
          <w:p w14:paraId="388FC077" w14:textId="77777777" w:rsidR="004F48DC" w:rsidRPr="00E912D0" w:rsidRDefault="004F48DC" w:rsidP="00F950B9">
            <w:pPr>
              <w:spacing w:after="0" w:line="240" w:lineRule="auto"/>
              <w:jc w:val="both"/>
              <w:rPr>
                <w:rFonts w:ascii="Times New Roman" w:eastAsia="Times New Roman" w:hAnsi="Times New Roman"/>
                <w:szCs w:val="24"/>
              </w:rPr>
            </w:pPr>
            <w:proofErr w:type="spellStart"/>
            <w:r w:rsidRPr="00E912D0">
              <w:rPr>
                <w:rFonts w:ascii="Times New Roman" w:eastAsia="Times New Roman" w:hAnsi="Times New Roman"/>
                <w:szCs w:val="24"/>
              </w:rPr>
              <w:t>Provimi</w:t>
            </w:r>
            <w:proofErr w:type="spellEnd"/>
            <w:r w:rsidRPr="00E912D0">
              <w:rPr>
                <w:rFonts w:ascii="Times New Roman" w:eastAsia="Times New Roman" w:hAnsi="Times New Roman"/>
                <w:szCs w:val="24"/>
              </w:rPr>
              <w:t xml:space="preserve"> final: 40% (me </w:t>
            </w:r>
            <w:proofErr w:type="spellStart"/>
            <w:r w:rsidRPr="00E912D0">
              <w:rPr>
                <w:rFonts w:ascii="Times New Roman" w:eastAsia="Times New Roman" w:hAnsi="Times New Roman"/>
                <w:szCs w:val="24"/>
              </w:rPr>
              <w:t>shkrim</w:t>
            </w:r>
            <w:proofErr w:type="spellEnd"/>
            <w:r w:rsidRPr="00E912D0">
              <w:rPr>
                <w:rFonts w:ascii="Times New Roman" w:eastAsia="Times New Roman" w:hAnsi="Times New Roman"/>
                <w:szCs w:val="24"/>
              </w:rPr>
              <w:t xml:space="preserve"> </w:t>
            </w:r>
            <w:proofErr w:type="spellStart"/>
            <w:r w:rsidRPr="00E912D0">
              <w:rPr>
                <w:rFonts w:ascii="Times New Roman" w:eastAsia="Times New Roman" w:hAnsi="Times New Roman"/>
                <w:szCs w:val="24"/>
              </w:rPr>
              <w:t>dhe</w:t>
            </w:r>
            <w:proofErr w:type="spellEnd"/>
            <w:r w:rsidRPr="00E912D0">
              <w:rPr>
                <w:rFonts w:ascii="Times New Roman" w:eastAsia="Times New Roman" w:hAnsi="Times New Roman"/>
                <w:szCs w:val="24"/>
              </w:rPr>
              <w:t xml:space="preserve"> me </w:t>
            </w:r>
            <w:proofErr w:type="spellStart"/>
            <w:r w:rsidRPr="00E912D0">
              <w:rPr>
                <w:rFonts w:ascii="Times New Roman" w:eastAsia="Times New Roman" w:hAnsi="Times New Roman"/>
                <w:szCs w:val="24"/>
              </w:rPr>
              <w:t>gojë</w:t>
            </w:r>
            <w:proofErr w:type="spellEnd"/>
            <w:r w:rsidRPr="00E912D0">
              <w:rPr>
                <w:rFonts w:ascii="Times New Roman" w:eastAsia="Times New Roman" w:hAnsi="Times New Roman"/>
                <w:szCs w:val="24"/>
              </w:rPr>
              <w:t>)</w:t>
            </w:r>
          </w:p>
          <w:p w14:paraId="7DD760E8" w14:textId="77777777" w:rsidR="004F48DC" w:rsidRPr="00E912D0" w:rsidRDefault="004F48DC" w:rsidP="00F950B9">
            <w:pPr>
              <w:pStyle w:val="NoSpacing"/>
              <w:rPr>
                <w:rFonts w:ascii="Times New Roman" w:hAnsi="Times New Roman"/>
                <w:szCs w:val="24"/>
              </w:rPr>
            </w:pPr>
            <w:r w:rsidRPr="00E912D0">
              <w:rPr>
                <w:rFonts w:ascii="Times New Roman" w:eastAsia="Times New Roman" w:hAnsi="Times New Roman"/>
                <w:szCs w:val="24"/>
              </w:rPr>
              <w:t>Total 100%</w:t>
            </w:r>
          </w:p>
        </w:tc>
      </w:tr>
      <w:tr w:rsidR="004F48DC" w:rsidRPr="000C77D1" w14:paraId="34C47B2E" w14:textId="77777777" w:rsidTr="00F950B9">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7F6CDEBE"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t>Literatura</w:t>
            </w:r>
            <w:proofErr w:type="spellEnd"/>
            <w:r w:rsidRPr="00E912D0">
              <w:rPr>
                <w:rFonts w:ascii="Times New Roman" w:hAnsi="Times New Roman"/>
                <w:szCs w:val="24"/>
              </w:rPr>
              <w:t xml:space="preserve"> </w:t>
            </w:r>
            <w:proofErr w:type="spellStart"/>
            <w:r w:rsidRPr="00E912D0">
              <w:rPr>
                <w:rFonts w:ascii="Times New Roman" w:hAnsi="Times New Roman"/>
                <w:szCs w:val="24"/>
              </w:rPr>
              <w:t>primare</w:t>
            </w:r>
            <w:proofErr w:type="spellEnd"/>
            <w:r w:rsidRPr="00E912D0">
              <w:rPr>
                <w:rFonts w:ascii="Times New Roman" w:hAnsi="Times New Roman"/>
                <w:szCs w:val="24"/>
              </w:rPr>
              <w:t xml:space="preserve">: </w:t>
            </w:r>
          </w:p>
        </w:tc>
        <w:tc>
          <w:tcPr>
            <w:tcW w:w="7325" w:type="dxa"/>
            <w:gridSpan w:val="3"/>
            <w:tcBorders>
              <w:top w:val="nil"/>
              <w:left w:val="single" w:sz="8" w:space="0" w:color="FFFFFF"/>
              <w:bottom w:val="single" w:sz="8" w:space="0" w:color="FFFFFF"/>
              <w:right w:val="nil"/>
            </w:tcBorders>
            <w:shd w:val="clear" w:color="auto" w:fill="C9D5CA"/>
          </w:tcPr>
          <w:p w14:paraId="0EAA2081" w14:textId="77777777" w:rsidR="004F48DC" w:rsidRPr="00E912D0" w:rsidRDefault="004F48DC" w:rsidP="00F950B9">
            <w:pPr>
              <w:autoSpaceDE w:val="0"/>
              <w:autoSpaceDN w:val="0"/>
              <w:adjustRightInd w:val="0"/>
              <w:rPr>
                <w:rFonts w:ascii="Times New Roman" w:hAnsi="Times New Roman"/>
                <w:szCs w:val="24"/>
                <w:lang w:val="fr-FR"/>
              </w:rPr>
            </w:pPr>
            <w:r w:rsidRPr="00E912D0">
              <w:rPr>
                <w:rFonts w:ascii="Times New Roman" w:hAnsi="Times New Roman"/>
                <w:szCs w:val="24"/>
                <w:lang w:val="fr-FR"/>
              </w:rPr>
              <w:t xml:space="preserve">- Mémoires d'Europe, anthologie des littératures européennes, textes réunis et présentés par Christian </w:t>
            </w:r>
            <w:proofErr w:type="spellStart"/>
            <w:r w:rsidRPr="00E912D0">
              <w:rPr>
                <w:rFonts w:ascii="Times New Roman" w:hAnsi="Times New Roman"/>
                <w:szCs w:val="24"/>
                <w:lang w:val="fr-FR"/>
              </w:rPr>
              <w:t>Biet</w:t>
            </w:r>
            <w:proofErr w:type="spellEnd"/>
            <w:r w:rsidRPr="00E912D0">
              <w:rPr>
                <w:rFonts w:ascii="Times New Roman" w:hAnsi="Times New Roman"/>
                <w:szCs w:val="24"/>
                <w:lang w:val="fr-FR"/>
              </w:rPr>
              <w:t xml:space="preserve"> et Jean-Paul </w:t>
            </w:r>
            <w:proofErr w:type="spellStart"/>
            <w:r w:rsidRPr="00E912D0">
              <w:rPr>
                <w:rFonts w:ascii="Times New Roman" w:hAnsi="Times New Roman"/>
                <w:szCs w:val="24"/>
                <w:lang w:val="fr-FR"/>
              </w:rPr>
              <w:t>Brighelli</w:t>
            </w:r>
            <w:proofErr w:type="spellEnd"/>
            <w:r w:rsidRPr="00E912D0">
              <w:rPr>
                <w:rFonts w:ascii="Times New Roman" w:hAnsi="Times New Roman"/>
                <w:szCs w:val="24"/>
                <w:lang w:val="fr-FR"/>
              </w:rPr>
              <w:t>, Gallimard, Folio, 1993.</w:t>
            </w:r>
          </w:p>
          <w:p w14:paraId="2FADA38C" w14:textId="77777777" w:rsidR="004F48DC" w:rsidRPr="00E912D0" w:rsidRDefault="004F48DC" w:rsidP="00F950B9">
            <w:pPr>
              <w:autoSpaceDE w:val="0"/>
              <w:autoSpaceDN w:val="0"/>
              <w:adjustRightInd w:val="0"/>
              <w:rPr>
                <w:rFonts w:ascii="Times New Roman" w:hAnsi="Times New Roman"/>
                <w:szCs w:val="24"/>
                <w:lang w:val="fr-FR"/>
              </w:rPr>
            </w:pPr>
            <w:r w:rsidRPr="00E912D0">
              <w:rPr>
                <w:rFonts w:ascii="Times New Roman" w:hAnsi="Times New Roman"/>
                <w:szCs w:val="24"/>
                <w:lang w:val="fr-FR"/>
              </w:rPr>
              <w:t>- Benoit-</w:t>
            </w:r>
            <w:proofErr w:type="spellStart"/>
            <w:r w:rsidRPr="00E912D0">
              <w:rPr>
                <w:rFonts w:ascii="Times New Roman" w:hAnsi="Times New Roman"/>
                <w:szCs w:val="24"/>
                <w:lang w:val="fr-FR"/>
              </w:rPr>
              <w:t>Dusauoy</w:t>
            </w:r>
            <w:proofErr w:type="spellEnd"/>
            <w:r w:rsidRPr="00E912D0">
              <w:rPr>
                <w:rFonts w:ascii="Times New Roman" w:hAnsi="Times New Roman"/>
                <w:szCs w:val="24"/>
                <w:lang w:val="fr-FR"/>
              </w:rPr>
              <w:t xml:space="preserve"> Annick et Fontaine Guy (</w:t>
            </w:r>
            <w:proofErr w:type="spellStart"/>
            <w:r w:rsidRPr="00E912D0">
              <w:rPr>
                <w:rFonts w:ascii="Times New Roman" w:hAnsi="Times New Roman"/>
                <w:szCs w:val="24"/>
                <w:lang w:val="fr-FR"/>
              </w:rPr>
              <w:t>dir</w:t>
            </w:r>
            <w:proofErr w:type="spellEnd"/>
            <w:r w:rsidRPr="00E912D0">
              <w:rPr>
                <w:rFonts w:ascii="Times New Roman" w:hAnsi="Times New Roman"/>
                <w:szCs w:val="24"/>
                <w:lang w:val="fr-FR"/>
              </w:rPr>
              <w:t xml:space="preserve">.), Lettres européennes, Manuel universitaire d’histoire de la littérature européenne, 2e édition. Bruxelles, De </w:t>
            </w:r>
            <w:proofErr w:type="spellStart"/>
            <w:r w:rsidRPr="00E912D0">
              <w:rPr>
                <w:rFonts w:ascii="Times New Roman" w:hAnsi="Times New Roman"/>
                <w:szCs w:val="24"/>
                <w:lang w:val="fr-FR"/>
              </w:rPr>
              <w:t>boeck</w:t>
            </w:r>
            <w:proofErr w:type="spellEnd"/>
            <w:r w:rsidRPr="00E912D0">
              <w:rPr>
                <w:rFonts w:ascii="Times New Roman" w:hAnsi="Times New Roman"/>
                <w:szCs w:val="24"/>
                <w:lang w:val="fr-FR"/>
              </w:rPr>
              <w:t>, 2007</w:t>
            </w:r>
          </w:p>
          <w:p w14:paraId="3367EB8E" w14:textId="77777777" w:rsidR="004F48DC" w:rsidRPr="00E912D0" w:rsidRDefault="004F48DC" w:rsidP="00F950B9">
            <w:pPr>
              <w:spacing w:after="0"/>
              <w:rPr>
                <w:rFonts w:ascii="Times New Roman" w:hAnsi="Times New Roman"/>
                <w:szCs w:val="24"/>
                <w:lang w:val="fr-FR"/>
              </w:rPr>
            </w:pPr>
            <w:r w:rsidRPr="00E912D0">
              <w:rPr>
                <w:rFonts w:ascii="Times New Roman" w:hAnsi="Times New Roman"/>
                <w:szCs w:val="24"/>
                <w:lang w:val="fr-FR"/>
              </w:rPr>
              <w:t xml:space="preserve"> - Jean-Louis </w:t>
            </w:r>
            <w:proofErr w:type="spellStart"/>
            <w:r w:rsidRPr="00E912D0">
              <w:rPr>
                <w:rFonts w:ascii="Times New Roman" w:hAnsi="Times New Roman"/>
                <w:szCs w:val="24"/>
                <w:lang w:val="fr-FR"/>
              </w:rPr>
              <w:t>Backès</w:t>
            </w:r>
            <w:proofErr w:type="spellEnd"/>
            <w:r w:rsidRPr="00E912D0">
              <w:rPr>
                <w:rFonts w:ascii="Times New Roman" w:hAnsi="Times New Roman"/>
                <w:szCs w:val="24"/>
                <w:lang w:val="fr-FR"/>
              </w:rPr>
              <w:t xml:space="preserve"> , La Littérature européenne, Belin, 1996.</w:t>
            </w:r>
          </w:p>
        </w:tc>
      </w:tr>
      <w:tr w:rsidR="004F48DC" w:rsidRPr="000C77D1" w14:paraId="7151F79C" w14:textId="77777777" w:rsidTr="00F950B9">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70B67052" w14:textId="77777777" w:rsidR="004F48DC" w:rsidRPr="00E912D0" w:rsidRDefault="004F48DC" w:rsidP="00F950B9">
            <w:pPr>
              <w:spacing w:after="0"/>
              <w:rPr>
                <w:rFonts w:ascii="Times New Roman" w:hAnsi="Times New Roman"/>
                <w:szCs w:val="24"/>
              </w:rPr>
            </w:pPr>
            <w:proofErr w:type="spellStart"/>
            <w:r w:rsidRPr="00E912D0">
              <w:rPr>
                <w:rFonts w:ascii="Times New Roman" w:hAnsi="Times New Roman"/>
                <w:szCs w:val="24"/>
              </w:rPr>
              <w:t>Literatura</w:t>
            </w:r>
            <w:proofErr w:type="spellEnd"/>
            <w:r w:rsidRPr="00E912D0">
              <w:rPr>
                <w:rFonts w:ascii="Times New Roman" w:hAnsi="Times New Roman"/>
                <w:szCs w:val="24"/>
              </w:rPr>
              <w:t xml:space="preserve"> </w:t>
            </w:r>
            <w:proofErr w:type="spellStart"/>
            <w:r w:rsidRPr="00E912D0">
              <w:rPr>
                <w:rFonts w:ascii="Times New Roman" w:hAnsi="Times New Roman"/>
                <w:szCs w:val="24"/>
              </w:rPr>
              <w:t>shtesë</w:t>
            </w:r>
            <w:proofErr w:type="spellEnd"/>
            <w:r w:rsidRPr="00E912D0">
              <w:rPr>
                <w:rFonts w:ascii="Times New Roman" w:hAnsi="Times New Roman"/>
                <w:szCs w:val="24"/>
              </w:rPr>
              <w:t xml:space="preserve">:  </w:t>
            </w:r>
          </w:p>
        </w:tc>
        <w:tc>
          <w:tcPr>
            <w:tcW w:w="7325" w:type="dxa"/>
            <w:gridSpan w:val="3"/>
            <w:tcBorders>
              <w:top w:val="single" w:sz="8" w:space="0" w:color="FFFFFF"/>
              <w:left w:val="single" w:sz="8" w:space="0" w:color="FFFFFF"/>
              <w:bottom w:val="single" w:sz="8" w:space="0" w:color="FFFFFF"/>
              <w:right w:val="nil"/>
            </w:tcBorders>
            <w:shd w:val="clear" w:color="auto" w:fill="C9D5CA"/>
          </w:tcPr>
          <w:p w14:paraId="21FFE71D" w14:textId="77777777" w:rsidR="004F48DC" w:rsidRPr="00E912D0" w:rsidRDefault="004F48DC" w:rsidP="00F950B9">
            <w:pPr>
              <w:pStyle w:val="Default"/>
              <w:rPr>
                <w:color w:val="auto"/>
                <w:lang w:val="fr-FR"/>
              </w:rPr>
            </w:pPr>
            <w:proofErr w:type="spellStart"/>
            <w:r w:rsidRPr="00E912D0">
              <w:rPr>
                <w:color w:val="auto"/>
                <w:lang w:val="fr-FR"/>
              </w:rPr>
              <w:t>Polet</w:t>
            </w:r>
            <w:proofErr w:type="spellEnd"/>
            <w:r w:rsidRPr="00E912D0">
              <w:rPr>
                <w:color w:val="auto"/>
                <w:lang w:val="fr-FR"/>
              </w:rPr>
              <w:t xml:space="preserve"> Jean-Claude, Parcours dans le </w:t>
            </w:r>
            <w:proofErr w:type="spellStart"/>
            <w:r w:rsidRPr="00E912D0">
              <w:rPr>
                <w:color w:val="auto"/>
                <w:lang w:val="fr-FR"/>
              </w:rPr>
              <w:t>Patrimonie</w:t>
            </w:r>
            <w:proofErr w:type="spellEnd"/>
            <w:r w:rsidRPr="00E912D0">
              <w:rPr>
                <w:color w:val="auto"/>
                <w:lang w:val="fr-FR"/>
              </w:rPr>
              <w:t xml:space="preserve"> Littéraire européen, Bruxelles, De Boeck, 2008</w:t>
            </w:r>
          </w:p>
        </w:tc>
      </w:tr>
    </w:tbl>
    <w:p w14:paraId="7094FEB9" w14:textId="77777777" w:rsidR="004F48DC" w:rsidRPr="00E912D0" w:rsidRDefault="004F48DC" w:rsidP="004F48DC">
      <w:pPr>
        <w:pStyle w:val="NoSpacing"/>
        <w:rPr>
          <w:rFonts w:ascii="Times New Roman" w:hAnsi="Times New Roman"/>
          <w:szCs w:val="24"/>
          <w:lang w:val="fr-FR"/>
        </w:rPr>
      </w:pPr>
    </w:p>
    <w:tbl>
      <w:tblPr>
        <w:tblStyle w:val="TableGrid"/>
        <w:tblW w:w="10546" w:type="dxa"/>
        <w:tblInd w:w="-550" w:type="dxa"/>
        <w:tblCellMar>
          <w:top w:w="80" w:type="dxa"/>
          <w:left w:w="80" w:type="dxa"/>
          <w:right w:w="115" w:type="dxa"/>
        </w:tblCellMar>
        <w:tblLook w:val="04A0" w:firstRow="1" w:lastRow="0" w:firstColumn="1" w:lastColumn="0" w:noHBand="0" w:noVBand="1"/>
      </w:tblPr>
      <w:tblGrid>
        <w:gridCol w:w="1076"/>
        <w:gridCol w:w="9470"/>
      </w:tblGrid>
      <w:tr w:rsidR="004F48DC" w:rsidRPr="00E912D0" w14:paraId="5A179BC0" w14:textId="77777777" w:rsidTr="00F950B9">
        <w:trPr>
          <w:trHeight w:val="340"/>
        </w:trPr>
        <w:tc>
          <w:tcPr>
            <w:tcW w:w="1076" w:type="dxa"/>
            <w:tcBorders>
              <w:top w:val="nil"/>
              <w:left w:val="single" w:sz="8" w:space="0" w:color="FFFFFF"/>
              <w:bottom w:val="single" w:sz="8" w:space="0" w:color="FFFFFF"/>
              <w:right w:val="nil"/>
            </w:tcBorders>
            <w:shd w:val="clear" w:color="auto" w:fill="58715C"/>
          </w:tcPr>
          <w:p w14:paraId="1EFD0482" w14:textId="77777777" w:rsidR="004F48DC" w:rsidRPr="00E912D0" w:rsidRDefault="004F48DC" w:rsidP="00F950B9">
            <w:pPr>
              <w:spacing w:after="0"/>
              <w:rPr>
                <w:rFonts w:ascii="Times New Roman" w:hAnsi="Times New Roman"/>
                <w:szCs w:val="24"/>
                <w:lang w:val="fr-FR"/>
              </w:rPr>
            </w:pPr>
            <w:proofErr w:type="spellStart"/>
            <w:r w:rsidRPr="00E912D0">
              <w:rPr>
                <w:rFonts w:ascii="Times New Roman" w:hAnsi="Times New Roman"/>
                <w:b/>
                <w:szCs w:val="24"/>
                <w:lang w:val="fr-FR"/>
              </w:rPr>
              <w:lastRenderedPageBreak/>
              <w:t>Hartimi</w:t>
            </w:r>
            <w:proofErr w:type="spellEnd"/>
            <w:r w:rsidRPr="00E912D0">
              <w:rPr>
                <w:rFonts w:ascii="Times New Roman" w:hAnsi="Times New Roman"/>
                <w:b/>
                <w:szCs w:val="24"/>
                <w:lang w:val="fr-FR"/>
              </w:rPr>
              <w:t xml:space="preserve"> i </w:t>
            </w:r>
            <w:proofErr w:type="spellStart"/>
            <w:r w:rsidRPr="00E912D0">
              <w:rPr>
                <w:rFonts w:ascii="Times New Roman" w:hAnsi="Times New Roman"/>
                <w:b/>
                <w:szCs w:val="24"/>
                <w:lang w:val="fr-FR"/>
              </w:rPr>
              <w:t>planit</w:t>
            </w:r>
            <w:proofErr w:type="spellEnd"/>
            <w:r w:rsidRPr="00E912D0">
              <w:rPr>
                <w:rFonts w:ascii="Times New Roman" w:hAnsi="Times New Roman"/>
                <w:b/>
                <w:szCs w:val="24"/>
                <w:lang w:val="fr-FR"/>
              </w:rPr>
              <w:t xml:space="preserve"> </w:t>
            </w:r>
            <w:proofErr w:type="spellStart"/>
            <w:r w:rsidRPr="00E912D0">
              <w:rPr>
                <w:rFonts w:ascii="Times New Roman" w:hAnsi="Times New Roman"/>
                <w:b/>
                <w:szCs w:val="24"/>
                <w:lang w:val="fr-FR"/>
              </w:rPr>
              <w:t>mësimor</w:t>
            </w:r>
            <w:proofErr w:type="spellEnd"/>
          </w:p>
        </w:tc>
        <w:tc>
          <w:tcPr>
            <w:tcW w:w="9470" w:type="dxa"/>
            <w:tcBorders>
              <w:top w:val="nil"/>
              <w:left w:val="nil"/>
              <w:bottom w:val="single" w:sz="8" w:space="0" w:color="FFFFFF"/>
              <w:right w:val="single" w:sz="8" w:space="0" w:color="FFFFFF"/>
            </w:tcBorders>
            <w:shd w:val="clear" w:color="auto" w:fill="58715C"/>
          </w:tcPr>
          <w:p w14:paraId="6BA2A818" w14:textId="77777777" w:rsidR="004F48DC" w:rsidRPr="00E912D0" w:rsidRDefault="004F48DC" w:rsidP="00F950B9">
            <w:pPr>
              <w:rPr>
                <w:rFonts w:ascii="Times New Roman" w:hAnsi="Times New Roman"/>
                <w:szCs w:val="24"/>
                <w:lang w:val="fr-FR"/>
              </w:rPr>
            </w:pPr>
          </w:p>
        </w:tc>
      </w:tr>
      <w:tr w:rsidR="004F48DC" w:rsidRPr="00E912D0" w14:paraId="39DAF600" w14:textId="77777777"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6AA1A3"/>
          </w:tcPr>
          <w:p w14:paraId="56BEF87A" w14:textId="77777777" w:rsidR="004F48DC" w:rsidRPr="00E912D0" w:rsidRDefault="004F48DC" w:rsidP="00F950B9">
            <w:pPr>
              <w:spacing w:after="0"/>
              <w:rPr>
                <w:rFonts w:ascii="Times New Roman" w:hAnsi="Times New Roman"/>
                <w:szCs w:val="24"/>
                <w:lang w:val="fr-FR"/>
              </w:rPr>
            </w:pPr>
            <w:r w:rsidRPr="00E912D0">
              <w:rPr>
                <w:rFonts w:ascii="Times New Roman" w:hAnsi="Times New Roman"/>
                <w:szCs w:val="24"/>
                <w:lang w:val="fr-FR"/>
              </w:rPr>
              <w:t>Java</w:t>
            </w:r>
          </w:p>
        </w:tc>
        <w:tc>
          <w:tcPr>
            <w:tcW w:w="9470" w:type="dxa"/>
            <w:tcBorders>
              <w:top w:val="single" w:sz="8" w:space="0" w:color="FFFFFF"/>
              <w:left w:val="single" w:sz="8" w:space="0" w:color="FFFFFF"/>
              <w:bottom w:val="single" w:sz="8" w:space="0" w:color="FFFFFF"/>
              <w:right w:val="nil"/>
            </w:tcBorders>
            <w:shd w:val="clear" w:color="auto" w:fill="6AA1A3"/>
          </w:tcPr>
          <w:p w14:paraId="774F5774" w14:textId="77777777" w:rsidR="004F48DC" w:rsidRPr="00E912D0" w:rsidRDefault="004F48DC" w:rsidP="00F950B9">
            <w:pPr>
              <w:rPr>
                <w:rFonts w:ascii="Times New Roman" w:hAnsi="Times New Roman"/>
                <w:szCs w:val="24"/>
                <w:lang w:val="fr-FR"/>
              </w:rPr>
            </w:pPr>
          </w:p>
        </w:tc>
      </w:tr>
      <w:tr w:rsidR="004F48DC" w:rsidRPr="00E912D0" w14:paraId="27F8A457" w14:textId="77777777" w:rsidTr="00F950B9">
        <w:trPr>
          <w:trHeight w:val="628"/>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14:paraId="201C3764" w14:textId="77777777" w:rsidR="004F48DC" w:rsidRPr="00E912D0" w:rsidRDefault="004F48DC" w:rsidP="00F950B9">
            <w:pPr>
              <w:spacing w:after="0"/>
              <w:rPr>
                <w:rFonts w:ascii="Times New Roman" w:hAnsi="Times New Roman"/>
                <w:szCs w:val="24"/>
                <w:lang w:val="fr-FR"/>
              </w:rPr>
            </w:pPr>
            <w:r w:rsidRPr="00E912D0">
              <w:rPr>
                <w:rFonts w:ascii="Times New Roman" w:hAnsi="Times New Roman"/>
                <w:szCs w:val="24"/>
                <w:lang w:val="fr-FR"/>
              </w:rPr>
              <w:t xml:space="preserve">Java 1:  </w:t>
            </w:r>
          </w:p>
        </w:tc>
        <w:tc>
          <w:tcPr>
            <w:tcW w:w="9470" w:type="dxa"/>
            <w:tcBorders>
              <w:top w:val="single" w:sz="8" w:space="0" w:color="FFFFFF"/>
              <w:left w:val="single" w:sz="8" w:space="0" w:color="FFFFFF"/>
              <w:bottom w:val="single" w:sz="8" w:space="0" w:color="FFFFFF"/>
              <w:right w:val="nil"/>
            </w:tcBorders>
            <w:shd w:val="clear" w:color="auto" w:fill="C9D5CA"/>
          </w:tcPr>
          <w:p w14:paraId="7585C58D" w14:textId="77777777" w:rsidR="004F48DC" w:rsidRPr="00E912D0" w:rsidRDefault="004F48DC" w:rsidP="00F950B9">
            <w:pPr>
              <w:rPr>
                <w:rFonts w:ascii="Times New Roman" w:hAnsi="Times New Roman"/>
                <w:szCs w:val="24"/>
              </w:rPr>
            </w:pPr>
            <w:proofErr w:type="spellStart"/>
            <w:r w:rsidRPr="00E912D0">
              <w:rPr>
                <w:rFonts w:ascii="Times New Roman" w:hAnsi="Times New Roman"/>
                <w:szCs w:val="24"/>
              </w:rPr>
              <w:t>Evropa</w:t>
            </w:r>
            <w:proofErr w:type="spellEnd"/>
            <w:r w:rsidRPr="00E912D0">
              <w:rPr>
                <w:rFonts w:ascii="Times New Roman" w:hAnsi="Times New Roman"/>
                <w:szCs w:val="24"/>
              </w:rPr>
              <w:t xml:space="preserve">:  </w:t>
            </w:r>
            <w:proofErr w:type="spellStart"/>
            <w:r w:rsidRPr="00E912D0">
              <w:rPr>
                <w:rFonts w:ascii="Times New Roman" w:hAnsi="Times New Roman"/>
                <w:szCs w:val="24"/>
              </w:rPr>
              <w:t>historia</w:t>
            </w:r>
            <w:proofErr w:type="spellEnd"/>
            <w:r w:rsidRPr="00E912D0">
              <w:rPr>
                <w:rFonts w:ascii="Times New Roman" w:hAnsi="Times New Roman"/>
                <w:szCs w:val="24"/>
              </w:rPr>
              <w:t xml:space="preserve">, </w:t>
            </w:r>
            <w:proofErr w:type="spellStart"/>
            <w:r w:rsidRPr="00E912D0">
              <w:rPr>
                <w:rFonts w:ascii="Times New Roman" w:hAnsi="Times New Roman"/>
                <w:szCs w:val="24"/>
              </w:rPr>
              <w:t>popujt</w:t>
            </w:r>
            <w:proofErr w:type="spellEnd"/>
            <w:r w:rsidRPr="00E912D0">
              <w:rPr>
                <w:rFonts w:ascii="Times New Roman" w:hAnsi="Times New Roman"/>
                <w:szCs w:val="24"/>
              </w:rPr>
              <w:t xml:space="preserve">, </w:t>
            </w:r>
            <w:proofErr w:type="spellStart"/>
            <w:r w:rsidRPr="00E912D0">
              <w:rPr>
                <w:rFonts w:ascii="Times New Roman" w:hAnsi="Times New Roman"/>
                <w:szCs w:val="24"/>
              </w:rPr>
              <w:t>kultura</w:t>
            </w:r>
            <w:proofErr w:type="spellEnd"/>
            <w:r w:rsidRPr="00E912D0">
              <w:rPr>
                <w:rFonts w:ascii="Times New Roman" w:hAnsi="Times New Roman"/>
                <w:szCs w:val="24"/>
              </w:rPr>
              <w:t xml:space="preserve">, </w:t>
            </w:r>
            <w:proofErr w:type="spellStart"/>
            <w:r w:rsidRPr="00E912D0">
              <w:rPr>
                <w:rFonts w:ascii="Times New Roman" w:hAnsi="Times New Roman"/>
                <w:szCs w:val="24"/>
              </w:rPr>
              <w:t>qytetërimet</w:t>
            </w:r>
            <w:proofErr w:type="spellEnd"/>
            <w:r w:rsidRPr="00E912D0">
              <w:rPr>
                <w:rFonts w:ascii="Times New Roman" w:hAnsi="Times New Roman"/>
                <w:szCs w:val="24"/>
              </w:rPr>
              <w:t xml:space="preserve"> </w:t>
            </w:r>
          </w:p>
        </w:tc>
      </w:tr>
      <w:tr w:rsidR="004F48DC" w:rsidRPr="000C77D1" w14:paraId="17806381" w14:textId="77777777"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14:paraId="08C569A9" w14:textId="77777777" w:rsidR="004F48DC" w:rsidRPr="00E912D0" w:rsidRDefault="004F48DC" w:rsidP="00F950B9">
            <w:pPr>
              <w:spacing w:after="0"/>
              <w:rPr>
                <w:rFonts w:ascii="Times New Roman" w:hAnsi="Times New Roman"/>
                <w:szCs w:val="24"/>
                <w:lang w:val="fr-FR"/>
              </w:rPr>
            </w:pPr>
            <w:r w:rsidRPr="00E912D0">
              <w:rPr>
                <w:rFonts w:ascii="Times New Roman" w:hAnsi="Times New Roman"/>
                <w:szCs w:val="24"/>
                <w:lang w:val="fr-FR"/>
              </w:rPr>
              <w:t xml:space="preserve">Java 2: </w:t>
            </w:r>
          </w:p>
        </w:tc>
        <w:tc>
          <w:tcPr>
            <w:tcW w:w="9470" w:type="dxa"/>
            <w:tcBorders>
              <w:top w:val="single" w:sz="8" w:space="0" w:color="FFFFFF"/>
              <w:left w:val="single" w:sz="8" w:space="0" w:color="FFFFFF"/>
              <w:bottom w:val="single" w:sz="8" w:space="0" w:color="FFFFFF"/>
              <w:right w:val="nil"/>
            </w:tcBorders>
            <w:shd w:val="clear" w:color="auto" w:fill="DFDDCB"/>
          </w:tcPr>
          <w:p w14:paraId="187339E2" w14:textId="77777777" w:rsidR="004F48DC" w:rsidRPr="00E912D0" w:rsidRDefault="004F48DC" w:rsidP="00F950B9">
            <w:pPr>
              <w:rPr>
                <w:rFonts w:ascii="Times New Roman" w:hAnsi="Times New Roman"/>
                <w:szCs w:val="24"/>
                <w:lang w:val="fr-FR"/>
              </w:rPr>
            </w:pPr>
            <w:proofErr w:type="spellStart"/>
            <w:r w:rsidRPr="00E912D0">
              <w:rPr>
                <w:rFonts w:ascii="Times New Roman" w:hAnsi="Times New Roman"/>
                <w:szCs w:val="24"/>
                <w:lang w:val="fr-FR"/>
              </w:rPr>
              <w:t>Familja</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evropiane</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apo</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identitetet</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nacionale</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në</w:t>
            </w:r>
            <w:proofErr w:type="spellEnd"/>
            <w:r w:rsidRPr="00E912D0">
              <w:rPr>
                <w:rFonts w:ascii="Times New Roman" w:hAnsi="Times New Roman"/>
                <w:szCs w:val="24"/>
                <w:lang w:val="fr-FR"/>
              </w:rPr>
              <w:t xml:space="preserve"> art e </w:t>
            </w:r>
            <w:proofErr w:type="spellStart"/>
            <w:r w:rsidRPr="00E912D0">
              <w:rPr>
                <w:rFonts w:ascii="Times New Roman" w:hAnsi="Times New Roman"/>
                <w:szCs w:val="24"/>
                <w:lang w:val="fr-FR"/>
              </w:rPr>
              <w:t>kulturë</w:t>
            </w:r>
            <w:proofErr w:type="spellEnd"/>
          </w:p>
        </w:tc>
      </w:tr>
      <w:tr w:rsidR="004F48DC" w:rsidRPr="00E912D0" w14:paraId="17DF2AC3" w14:textId="77777777"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14:paraId="3375FB85" w14:textId="77777777" w:rsidR="004F48DC" w:rsidRPr="00E912D0" w:rsidRDefault="004F48DC" w:rsidP="00F950B9">
            <w:pPr>
              <w:spacing w:after="0"/>
              <w:rPr>
                <w:rFonts w:ascii="Times New Roman" w:hAnsi="Times New Roman"/>
                <w:szCs w:val="24"/>
              </w:rPr>
            </w:pPr>
            <w:r w:rsidRPr="00E912D0">
              <w:rPr>
                <w:rFonts w:ascii="Times New Roman" w:hAnsi="Times New Roman"/>
                <w:szCs w:val="24"/>
              </w:rPr>
              <w:t xml:space="preserve">Java 3: </w:t>
            </w:r>
          </w:p>
        </w:tc>
        <w:tc>
          <w:tcPr>
            <w:tcW w:w="9470" w:type="dxa"/>
            <w:tcBorders>
              <w:top w:val="single" w:sz="8" w:space="0" w:color="FFFFFF"/>
              <w:left w:val="single" w:sz="8" w:space="0" w:color="FFFFFF"/>
              <w:bottom w:val="single" w:sz="8" w:space="0" w:color="FFFFFF"/>
              <w:right w:val="nil"/>
            </w:tcBorders>
            <w:shd w:val="clear" w:color="auto" w:fill="C9D5CA"/>
          </w:tcPr>
          <w:p w14:paraId="503EE4DF" w14:textId="77777777" w:rsidR="004F48DC" w:rsidRPr="00E912D0" w:rsidRDefault="004F48DC" w:rsidP="00F950B9">
            <w:pPr>
              <w:rPr>
                <w:rFonts w:ascii="Times New Roman" w:hAnsi="Times New Roman"/>
                <w:szCs w:val="24"/>
              </w:rPr>
            </w:pPr>
            <w:proofErr w:type="spellStart"/>
            <w:r w:rsidRPr="00E912D0">
              <w:rPr>
                <w:rFonts w:ascii="Times New Roman" w:hAnsi="Times New Roman"/>
                <w:szCs w:val="24"/>
              </w:rPr>
              <w:t>Lëvizjet</w:t>
            </w:r>
            <w:proofErr w:type="spellEnd"/>
            <w:r w:rsidRPr="00E912D0">
              <w:rPr>
                <w:rFonts w:ascii="Times New Roman" w:hAnsi="Times New Roman"/>
                <w:szCs w:val="24"/>
              </w:rPr>
              <w:t xml:space="preserve"> </w:t>
            </w:r>
            <w:proofErr w:type="spellStart"/>
            <w:r w:rsidRPr="00E912D0">
              <w:rPr>
                <w:rFonts w:ascii="Times New Roman" w:hAnsi="Times New Roman"/>
                <w:szCs w:val="24"/>
              </w:rPr>
              <w:t>letrare</w:t>
            </w:r>
            <w:proofErr w:type="spellEnd"/>
            <w:r w:rsidRPr="00E912D0">
              <w:rPr>
                <w:rFonts w:ascii="Times New Roman" w:hAnsi="Times New Roman"/>
                <w:szCs w:val="24"/>
              </w:rPr>
              <w:t xml:space="preserve"> </w:t>
            </w:r>
            <w:proofErr w:type="spellStart"/>
            <w:r w:rsidRPr="00E912D0">
              <w:rPr>
                <w:rFonts w:ascii="Times New Roman" w:hAnsi="Times New Roman"/>
                <w:szCs w:val="24"/>
              </w:rPr>
              <w:t>evropiane</w:t>
            </w:r>
            <w:proofErr w:type="spellEnd"/>
          </w:p>
        </w:tc>
      </w:tr>
      <w:tr w:rsidR="004F48DC" w:rsidRPr="00E912D0" w14:paraId="60DFE851" w14:textId="77777777"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14:paraId="677835F5" w14:textId="77777777" w:rsidR="004F48DC" w:rsidRPr="00E912D0" w:rsidRDefault="004F48DC" w:rsidP="00F950B9">
            <w:pPr>
              <w:spacing w:after="0"/>
              <w:rPr>
                <w:rFonts w:ascii="Times New Roman" w:hAnsi="Times New Roman"/>
                <w:szCs w:val="24"/>
              </w:rPr>
            </w:pPr>
            <w:r w:rsidRPr="00E912D0">
              <w:rPr>
                <w:rFonts w:ascii="Times New Roman" w:hAnsi="Times New Roman"/>
                <w:szCs w:val="24"/>
              </w:rPr>
              <w:t xml:space="preserve">Java 4: </w:t>
            </w:r>
          </w:p>
        </w:tc>
        <w:tc>
          <w:tcPr>
            <w:tcW w:w="9470" w:type="dxa"/>
            <w:tcBorders>
              <w:top w:val="single" w:sz="8" w:space="0" w:color="FFFFFF"/>
              <w:left w:val="single" w:sz="8" w:space="0" w:color="FFFFFF"/>
              <w:bottom w:val="single" w:sz="8" w:space="0" w:color="FFFFFF"/>
              <w:right w:val="nil"/>
            </w:tcBorders>
            <w:shd w:val="clear" w:color="auto" w:fill="DFDDCB"/>
          </w:tcPr>
          <w:p w14:paraId="09BADDE9" w14:textId="77777777" w:rsidR="004F48DC" w:rsidRPr="00E912D0" w:rsidRDefault="004F48DC" w:rsidP="00F950B9">
            <w:pPr>
              <w:rPr>
                <w:rFonts w:ascii="Times New Roman" w:hAnsi="Times New Roman"/>
                <w:szCs w:val="24"/>
              </w:rPr>
            </w:pPr>
            <w:r w:rsidRPr="00E912D0">
              <w:rPr>
                <w:rFonts w:ascii="Times New Roman" w:hAnsi="Times New Roman"/>
                <w:szCs w:val="24"/>
              </w:rPr>
              <w:t xml:space="preserve"> </w:t>
            </w:r>
            <w:proofErr w:type="spellStart"/>
            <w:r w:rsidRPr="00E912D0">
              <w:rPr>
                <w:rFonts w:ascii="Times New Roman" w:hAnsi="Times New Roman"/>
                <w:szCs w:val="24"/>
              </w:rPr>
              <w:t>Lëvizjet</w:t>
            </w:r>
            <w:proofErr w:type="spellEnd"/>
            <w:r w:rsidRPr="00E912D0">
              <w:rPr>
                <w:rFonts w:ascii="Times New Roman" w:hAnsi="Times New Roman"/>
                <w:szCs w:val="24"/>
              </w:rPr>
              <w:t xml:space="preserve"> </w:t>
            </w:r>
            <w:proofErr w:type="spellStart"/>
            <w:r w:rsidRPr="00E912D0">
              <w:rPr>
                <w:rFonts w:ascii="Times New Roman" w:hAnsi="Times New Roman"/>
                <w:szCs w:val="24"/>
              </w:rPr>
              <w:t>letrare</w:t>
            </w:r>
            <w:proofErr w:type="spellEnd"/>
            <w:r w:rsidRPr="00E912D0">
              <w:rPr>
                <w:rFonts w:ascii="Times New Roman" w:hAnsi="Times New Roman"/>
                <w:szCs w:val="24"/>
              </w:rPr>
              <w:t xml:space="preserve"> </w:t>
            </w:r>
            <w:proofErr w:type="spellStart"/>
            <w:r w:rsidRPr="00E912D0">
              <w:rPr>
                <w:rFonts w:ascii="Times New Roman" w:hAnsi="Times New Roman"/>
                <w:szCs w:val="24"/>
              </w:rPr>
              <w:t>evropiane</w:t>
            </w:r>
            <w:proofErr w:type="spellEnd"/>
          </w:p>
        </w:tc>
      </w:tr>
      <w:tr w:rsidR="004F48DC" w:rsidRPr="00E912D0" w14:paraId="128AEDEA" w14:textId="77777777"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14:paraId="08E05FDE" w14:textId="77777777" w:rsidR="004F48DC" w:rsidRPr="00E912D0" w:rsidRDefault="004F48DC" w:rsidP="00F950B9">
            <w:pPr>
              <w:spacing w:after="0"/>
              <w:rPr>
                <w:rFonts w:ascii="Times New Roman" w:hAnsi="Times New Roman"/>
                <w:szCs w:val="24"/>
              </w:rPr>
            </w:pPr>
            <w:r w:rsidRPr="00E912D0">
              <w:rPr>
                <w:rFonts w:ascii="Times New Roman" w:hAnsi="Times New Roman"/>
                <w:szCs w:val="24"/>
              </w:rPr>
              <w:t xml:space="preserve">Java 5: </w:t>
            </w:r>
          </w:p>
          <w:p w14:paraId="22CA8577" w14:textId="77777777" w:rsidR="004F48DC" w:rsidRPr="00E912D0" w:rsidRDefault="004F48DC" w:rsidP="00F950B9">
            <w:pPr>
              <w:spacing w:after="0"/>
              <w:rPr>
                <w:rFonts w:ascii="Times New Roman" w:hAnsi="Times New Roman"/>
                <w:szCs w:val="24"/>
              </w:rPr>
            </w:pPr>
          </w:p>
        </w:tc>
        <w:tc>
          <w:tcPr>
            <w:tcW w:w="9470" w:type="dxa"/>
            <w:tcBorders>
              <w:top w:val="single" w:sz="8" w:space="0" w:color="FFFFFF"/>
              <w:left w:val="single" w:sz="8" w:space="0" w:color="FFFFFF"/>
              <w:bottom w:val="single" w:sz="8" w:space="0" w:color="FFFFFF"/>
              <w:right w:val="nil"/>
            </w:tcBorders>
            <w:shd w:val="clear" w:color="auto" w:fill="C9D5CA"/>
          </w:tcPr>
          <w:p w14:paraId="4E6EFA73" w14:textId="77777777" w:rsidR="004F48DC" w:rsidRPr="00E912D0" w:rsidRDefault="004F48DC" w:rsidP="00F950B9">
            <w:pPr>
              <w:rPr>
                <w:rFonts w:ascii="Times New Roman" w:hAnsi="Times New Roman"/>
                <w:szCs w:val="24"/>
              </w:rPr>
            </w:pPr>
            <w:proofErr w:type="spellStart"/>
            <w:r w:rsidRPr="00E912D0">
              <w:rPr>
                <w:rFonts w:ascii="Times New Roman" w:hAnsi="Times New Roman"/>
                <w:szCs w:val="24"/>
              </w:rPr>
              <w:t>Karakteristikat</w:t>
            </w:r>
            <w:proofErr w:type="spellEnd"/>
            <w:r w:rsidRPr="00E912D0">
              <w:rPr>
                <w:rFonts w:ascii="Times New Roman" w:hAnsi="Times New Roman"/>
                <w:szCs w:val="24"/>
              </w:rPr>
              <w:t xml:space="preserve"> </w:t>
            </w:r>
            <w:proofErr w:type="spellStart"/>
            <w:r w:rsidRPr="00E912D0">
              <w:rPr>
                <w:rFonts w:ascii="Times New Roman" w:hAnsi="Times New Roman"/>
                <w:szCs w:val="24"/>
              </w:rPr>
              <w:t>dhe</w:t>
            </w:r>
            <w:proofErr w:type="spellEnd"/>
            <w:r w:rsidRPr="00E912D0">
              <w:rPr>
                <w:rFonts w:ascii="Times New Roman" w:hAnsi="Times New Roman"/>
                <w:szCs w:val="24"/>
              </w:rPr>
              <w:t xml:space="preserve"> </w:t>
            </w:r>
            <w:proofErr w:type="spellStart"/>
            <w:r w:rsidRPr="00E912D0">
              <w:rPr>
                <w:rFonts w:ascii="Times New Roman" w:hAnsi="Times New Roman"/>
                <w:szCs w:val="24"/>
              </w:rPr>
              <w:t>specificitetet</w:t>
            </w:r>
            <w:proofErr w:type="spellEnd"/>
            <w:r w:rsidRPr="00E912D0">
              <w:rPr>
                <w:rFonts w:ascii="Times New Roman" w:hAnsi="Times New Roman"/>
                <w:szCs w:val="24"/>
              </w:rPr>
              <w:t xml:space="preserve"> e </w:t>
            </w:r>
            <w:proofErr w:type="spellStart"/>
            <w:r w:rsidRPr="00E912D0">
              <w:rPr>
                <w:rFonts w:ascii="Times New Roman" w:hAnsi="Times New Roman"/>
                <w:szCs w:val="24"/>
              </w:rPr>
              <w:t>letërsive</w:t>
            </w:r>
            <w:proofErr w:type="spellEnd"/>
            <w:r w:rsidRPr="00E912D0">
              <w:rPr>
                <w:rFonts w:ascii="Times New Roman" w:hAnsi="Times New Roman"/>
                <w:szCs w:val="24"/>
              </w:rPr>
              <w:t xml:space="preserve"> </w:t>
            </w:r>
            <w:proofErr w:type="spellStart"/>
            <w:r w:rsidRPr="00E912D0">
              <w:rPr>
                <w:rFonts w:ascii="Times New Roman" w:hAnsi="Times New Roman"/>
                <w:szCs w:val="24"/>
              </w:rPr>
              <w:t>në</w:t>
            </w:r>
            <w:proofErr w:type="spellEnd"/>
            <w:r w:rsidRPr="00E912D0">
              <w:rPr>
                <w:rFonts w:ascii="Times New Roman" w:hAnsi="Times New Roman"/>
                <w:szCs w:val="24"/>
              </w:rPr>
              <w:t xml:space="preserve"> </w:t>
            </w:r>
            <w:proofErr w:type="spellStart"/>
            <w:r w:rsidRPr="00E912D0">
              <w:rPr>
                <w:rFonts w:ascii="Times New Roman" w:hAnsi="Times New Roman"/>
                <w:szCs w:val="24"/>
              </w:rPr>
              <w:t>Evropë</w:t>
            </w:r>
            <w:proofErr w:type="spellEnd"/>
            <w:r w:rsidRPr="00E912D0">
              <w:rPr>
                <w:rFonts w:ascii="Times New Roman" w:hAnsi="Times New Roman"/>
                <w:szCs w:val="24"/>
              </w:rPr>
              <w:t xml:space="preserve"> </w:t>
            </w:r>
          </w:p>
        </w:tc>
      </w:tr>
      <w:tr w:rsidR="004F48DC" w:rsidRPr="00E912D0" w14:paraId="6675838E" w14:textId="77777777"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14:paraId="76D5DF34" w14:textId="77777777" w:rsidR="004F48DC" w:rsidRPr="00E912D0" w:rsidRDefault="004F48DC" w:rsidP="00F950B9">
            <w:pPr>
              <w:spacing w:after="0"/>
              <w:rPr>
                <w:rFonts w:ascii="Times New Roman" w:hAnsi="Times New Roman"/>
                <w:szCs w:val="24"/>
              </w:rPr>
            </w:pPr>
            <w:r w:rsidRPr="00E912D0">
              <w:rPr>
                <w:rFonts w:ascii="Times New Roman" w:hAnsi="Times New Roman"/>
                <w:szCs w:val="24"/>
              </w:rPr>
              <w:t xml:space="preserve">Java 6: </w:t>
            </w:r>
          </w:p>
          <w:p w14:paraId="05E0CCC0" w14:textId="77777777" w:rsidR="004F48DC" w:rsidRPr="00E912D0" w:rsidRDefault="004F48DC" w:rsidP="00F950B9">
            <w:pPr>
              <w:spacing w:after="0"/>
              <w:rPr>
                <w:rFonts w:ascii="Times New Roman" w:hAnsi="Times New Roman"/>
                <w:szCs w:val="24"/>
              </w:rPr>
            </w:pPr>
          </w:p>
        </w:tc>
        <w:tc>
          <w:tcPr>
            <w:tcW w:w="9470" w:type="dxa"/>
            <w:tcBorders>
              <w:top w:val="single" w:sz="8" w:space="0" w:color="FFFFFF"/>
              <w:left w:val="single" w:sz="8" w:space="0" w:color="FFFFFF"/>
              <w:bottom w:val="single" w:sz="8" w:space="0" w:color="FFFFFF"/>
              <w:right w:val="nil"/>
            </w:tcBorders>
            <w:shd w:val="clear" w:color="auto" w:fill="DFDDCB"/>
          </w:tcPr>
          <w:p w14:paraId="1C1B82CC" w14:textId="77777777" w:rsidR="004F48DC" w:rsidRPr="00E912D0" w:rsidRDefault="004F48DC" w:rsidP="00F950B9">
            <w:pPr>
              <w:rPr>
                <w:rFonts w:ascii="Times New Roman" w:hAnsi="Times New Roman"/>
                <w:szCs w:val="24"/>
              </w:rPr>
            </w:pPr>
            <w:proofErr w:type="spellStart"/>
            <w:r w:rsidRPr="00E912D0">
              <w:rPr>
                <w:rFonts w:ascii="Times New Roman" w:hAnsi="Times New Roman"/>
                <w:szCs w:val="24"/>
              </w:rPr>
              <w:t>Letërsia</w:t>
            </w:r>
            <w:proofErr w:type="spellEnd"/>
            <w:r w:rsidRPr="00E912D0">
              <w:rPr>
                <w:rFonts w:ascii="Times New Roman" w:hAnsi="Times New Roman"/>
                <w:szCs w:val="24"/>
              </w:rPr>
              <w:t xml:space="preserve"> </w:t>
            </w:r>
            <w:proofErr w:type="spellStart"/>
            <w:r w:rsidRPr="00E912D0">
              <w:rPr>
                <w:rFonts w:ascii="Times New Roman" w:hAnsi="Times New Roman"/>
                <w:szCs w:val="24"/>
              </w:rPr>
              <w:t>dhe</w:t>
            </w:r>
            <w:proofErr w:type="spellEnd"/>
            <w:r w:rsidRPr="00E912D0">
              <w:rPr>
                <w:rFonts w:ascii="Times New Roman" w:hAnsi="Times New Roman"/>
                <w:szCs w:val="24"/>
              </w:rPr>
              <w:t xml:space="preserve"> </w:t>
            </w:r>
            <w:proofErr w:type="spellStart"/>
            <w:r w:rsidRPr="00E912D0">
              <w:rPr>
                <w:rFonts w:ascii="Times New Roman" w:hAnsi="Times New Roman"/>
                <w:szCs w:val="24"/>
              </w:rPr>
              <w:t>lufta</w:t>
            </w:r>
            <w:proofErr w:type="spellEnd"/>
            <w:r w:rsidRPr="00E912D0">
              <w:rPr>
                <w:rFonts w:ascii="Times New Roman" w:hAnsi="Times New Roman"/>
                <w:szCs w:val="24"/>
              </w:rPr>
              <w:t xml:space="preserve"> </w:t>
            </w:r>
            <w:proofErr w:type="spellStart"/>
            <w:r w:rsidRPr="00E912D0">
              <w:rPr>
                <w:rFonts w:ascii="Times New Roman" w:hAnsi="Times New Roman"/>
                <w:szCs w:val="24"/>
              </w:rPr>
              <w:t>në</w:t>
            </w:r>
            <w:proofErr w:type="spellEnd"/>
            <w:r w:rsidRPr="00E912D0">
              <w:rPr>
                <w:rFonts w:ascii="Times New Roman" w:hAnsi="Times New Roman"/>
                <w:szCs w:val="24"/>
              </w:rPr>
              <w:t xml:space="preserve"> </w:t>
            </w:r>
            <w:proofErr w:type="spellStart"/>
            <w:r w:rsidRPr="00E912D0">
              <w:rPr>
                <w:rFonts w:ascii="Times New Roman" w:hAnsi="Times New Roman"/>
                <w:szCs w:val="24"/>
              </w:rPr>
              <w:t>Evropë</w:t>
            </w:r>
            <w:proofErr w:type="spellEnd"/>
          </w:p>
        </w:tc>
      </w:tr>
      <w:tr w:rsidR="004F48DC" w:rsidRPr="00E912D0" w14:paraId="01948448" w14:textId="77777777"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14:paraId="4544C84F" w14:textId="77777777" w:rsidR="004F48DC" w:rsidRPr="00E912D0" w:rsidRDefault="004F48DC" w:rsidP="00F950B9">
            <w:pPr>
              <w:spacing w:after="0"/>
              <w:rPr>
                <w:rFonts w:ascii="Times New Roman" w:hAnsi="Times New Roman"/>
                <w:szCs w:val="24"/>
              </w:rPr>
            </w:pPr>
            <w:r w:rsidRPr="00E912D0">
              <w:rPr>
                <w:rFonts w:ascii="Times New Roman" w:hAnsi="Times New Roman"/>
                <w:szCs w:val="24"/>
              </w:rPr>
              <w:t xml:space="preserve">Java 7: </w:t>
            </w:r>
          </w:p>
        </w:tc>
        <w:tc>
          <w:tcPr>
            <w:tcW w:w="9470" w:type="dxa"/>
            <w:tcBorders>
              <w:top w:val="single" w:sz="8" w:space="0" w:color="FFFFFF"/>
              <w:left w:val="single" w:sz="8" w:space="0" w:color="FFFFFF"/>
              <w:bottom w:val="single" w:sz="8" w:space="0" w:color="FFFFFF"/>
              <w:right w:val="nil"/>
            </w:tcBorders>
            <w:shd w:val="clear" w:color="auto" w:fill="C9D5CA"/>
          </w:tcPr>
          <w:p w14:paraId="7AC563D9" w14:textId="77777777" w:rsidR="004F48DC" w:rsidRPr="00E912D0" w:rsidRDefault="004F48DC" w:rsidP="00F950B9">
            <w:pPr>
              <w:rPr>
                <w:rFonts w:ascii="Times New Roman" w:hAnsi="Times New Roman"/>
                <w:szCs w:val="24"/>
              </w:rPr>
            </w:pPr>
            <w:proofErr w:type="spellStart"/>
            <w:r w:rsidRPr="00E912D0">
              <w:rPr>
                <w:rFonts w:ascii="Times New Roman" w:hAnsi="Times New Roman"/>
                <w:szCs w:val="24"/>
              </w:rPr>
              <w:t>Letërsia</w:t>
            </w:r>
            <w:proofErr w:type="spellEnd"/>
            <w:r w:rsidRPr="00E912D0">
              <w:rPr>
                <w:rFonts w:ascii="Times New Roman" w:hAnsi="Times New Roman"/>
                <w:szCs w:val="24"/>
              </w:rPr>
              <w:t xml:space="preserve"> e </w:t>
            </w:r>
            <w:proofErr w:type="spellStart"/>
            <w:r w:rsidRPr="00E912D0">
              <w:rPr>
                <w:rFonts w:ascii="Times New Roman" w:hAnsi="Times New Roman"/>
                <w:szCs w:val="24"/>
              </w:rPr>
              <w:t>angazhuar</w:t>
            </w:r>
            <w:proofErr w:type="spellEnd"/>
            <w:r w:rsidRPr="00E912D0">
              <w:rPr>
                <w:rFonts w:ascii="Times New Roman" w:hAnsi="Times New Roman"/>
                <w:szCs w:val="24"/>
              </w:rPr>
              <w:t xml:space="preserve"> </w:t>
            </w:r>
            <w:proofErr w:type="spellStart"/>
            <w:r w:rsidRPr="00E912D0">
              <w:rPr>
                <w:rFonts w:ascii="Times New Roman" w:hAnsi="Times New Roman"/>
                <w:szCs w:val="24"/>
              </w:rPr>
              <w:t>në</w:t>
            </w:r>
            <w:proofErr w:type="spellEnd"/>
            <w:r w:rsidRPr="00E912D0">
              <w:rPr>
                <w:rFonts w:ascii="Times New Roman" w:hAnsi="Times New Roman"/>
                <w:szCs w:val="24"/>
              </w:rPr>
              <w:t xml:space="preserve"> </w:t>
            </w:r>
            <w:proofErr w:type="spellStart"/>
            <w:r w:rsidRPr="00E912D0">
              <w:rPr>
                <w:rFonts w:ascii="Times New Roman" w:hAnsi="Times New Roman"/>
                <w:szCs w:val="24"/>
              </w:rPr>
              <w:t>Evropë</w:t>
            </w:r>
            <w:proofErr w:type="spellEnd"/>
          </w:p>
        </w:tc>
      </w:tr>
      <w:tr w:rsidR="004F48DC" w:rsidRPr="00E912D0" w14:paraId="5F769B6F" w14:textId="77777777"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14:paraId="39A368CB" w14:textId="77777777" w:rsidR="004F48DC" w:rsidRPr="00E912D0" w:rsidRDefault="004F48DC" w:rsidP="00F950B9">
            <w:pPr>
              <w:spacing w:after="0"/>
              <w:rPr>
                <w:rFonts w:ascii="Times New Roman" w:hAnsi="Times New Roman"/>
                <w:szCs w:val="24"/>
              </w:rPr>
            </w:pPr>
            <w:r w:rsidRPr="00E912D0">
              <w:rPr>
                <w:rFonts w:ascii="Times New Roman" w:hAnsi="Times New Roman"/>
                <w:szCs w:val="24"/>
              </w:rPr>
              <w:t>Java 8:</w:t>
            </w:r>
          </w:p>
        </w:tc>
        <w:tc>
          <w:tcPr>
            <w:tcW w:w="9470" w:type="dxa"/>
            <w:tcBorders>
              <w:top w:val="single" w:sz="8" w:space="0" w:color="FFFFFF"/>
              <w:left w:val="single" w:sz="8" w:space="0" w:color="FFFFFF"/>
              <w:bottom w:val="single" w:sz="8" w:space="0" w:color="FFFFFF"/>
              <w:right w:val="nil"/>
            </w:tcBorders>
            <w:shd w:val="clear" w:color="auto" w:fill="DFDDCB"/>
          </w:tcPr>
          <w:p w14:paraId="4CF7F4C9" w14:textId="77777777" w:rsidR="004F48DC" w:rsidRPr="00E912D0" w:rsidRDefault="004F48DC" w:rsidP="00F950B9">
            <w:pPr>
              <w:rPr>
                <w:rFonts w:ascii="Times New Roman" w:hAnsi="Times New Roman"/>
                <w:szCs w:val="24"/>
              </w:rPr>
            </w:pPr>
            <w:proofErr w:type="spellStart"/>
            <w:r w:rsidRPr="00E912D0">
              <w:rPr>
                <w:rFonts w:ascii="Times New Roman" w:hAnsi="Times New Roman"/>
                <w:szCs w:val="24"/>
              </w:rPr>
              <w:t>Vlerësimi</w:t>
            </w:r>
            <w:proofErr w:type="spellEnd"/>
            <w:r w:rsidRPr="00E912D0">
              <w:rPr>
                <w:rFonts w:ascii="Times New Roman" w:hAnsi="Times New Roman"/>
                <w:szCs w:val="24"/>
              </w:rPr>
              <w:t xml:space="preserve"> </w:t>
            </w:r>
            <w:proofErr w:type="spellStart"/>
            <w:r w:rsidRPr="00E912D0">
              <w:rPr>
                <w:rFonts w:ascii="Times New Roman" w:hAnsi="Times New Roman"/>
                <w:szCs w:val="24"/>
              </w:rPr>
              <w:t>i</w:t>
            </w:r>
            <w:proofErr w:type="spellEnd"/>
            <w:r w:rsidRPr="00E912D0">
              <w:rPr>
                <w:rFonts w:ascii="Times New Roman" w:hAnsi="Times New Roman"/>
                <w:szCs w:val="24"/>
              </w:rPr>
              <w:t xml:space="preserve"> </w:t>
            </w:r>
            <w:proofErr w:type="spellStart"/>
            <w:r w:rsidRPr="00E912D0">
              <w:rPr>
                <w:rFonts w:ascii="Times New Roman" w:hAnsi="Times New Roman"/>
                <w:szCs w:val="24"/>
              </w:rPr>
              <w:t>parë</w:t>
            </w:r>
            <w:proofErr w:type="spellEnd"/>
            <w:r w:rsidRPr="00E912D0">
              <w:rPr>
                <w:rFonts w:ascii="Times New Roman" w:hAnsi="Times New Roman"/>
                <w:szCs w:val="24"/>
              </w:rPr>
              <w:t xml:space="preserve"> intermediary</w:t>
            </w:r>
          </w:p>
        </w:tc>
      </w:tr>
      <w:tr w:rsidR="004F48DC" w:rsidRPr="00E912D0" w14:paraId="38B4380C" w14:textId="77777777"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14:paraId="6435D80D" w14:textId="77777777" w:rsidR="004F48DC" w:rsidRPr="00E912D0" w:rsidRDefault="004F48DC" w:rsidP="00F950B9">
            <w:pPr>
              <w:spacing w:after="0"/>
              <w:rPr>
                <w:rFonts w:ascii="Times New Roman" w:hAnsi="Times New Roman"/>
                <w:szCs w:val="24"/>
              </w:rPr>
            </w:pPr>
            <w:r w:rsidRPr="00E912D0">
              <w:rPr>
                <w:rFonts w:ascii="Times New Roman" w:hAnsi="Times New Roman"/>
                <w:szCs w:val="24"/>
              </w:rPr>
              <w:t>Java 9:</w:t>
            </w:r>
          </w:p>
        </w:tc>
        <w:tc>
          <w:tcPr>
            <w:tcW w:w="9470" w:type="dxa"/>
            <w:tcBorders>
              <w:top w:val="single" w:sz="8" w:space="0" w:color="FFFFFF"/>
              <w:left w:val="single" w:sz="8" w:space="0" w:color="FFFFFF"/>
              <w:bottom w:val="single" w:sz="8" w:space="0" w:color="FFFFFF"/>
              <w:right w:val="nil"/>
            </w:tcBorders>
            <w:shd w:val="clear" w:color="auto" w:fill="C9D5CA"/>
          </w:tcPr>
          <w:p w14:paraId="00AE45B1" w14:textId="77777777" w:rsidR="004F48DC" w:rsidRPr="00E912D0" w:rsidRDefault="004F48DC" w:rsidP="00F950B9">
            <w:pPr>
              <w:rPr>
                <w:rFonts w:ascii="Times New Roman" w:hAnsi="Times New Roman"/>
                <w:szCs w:val="24"/>
              </w:rPr>
            </w:pPr>
            <w:proofErr w:type="spellStart"/>
            <w:r w:rsidRPr="00E912D0">
              <w:rPr>
                <w:rFonts w:ascii="Times New Roman" w:hAnsi="Times New Roman"/>
                <w:szCs w:val="24"/>
              </w:rPr>
              <w:t>Letërsia</w:t>
            </w:r>
            <w:proofErr w:type="spellEnd"/>
            <w:r w:rsidRPr="00E912D0">
              <w:rPr>
                <w:rFonts w:ascii="Times New Roman" w:hAnsi="Times New Roman"/>
                <w:szCs w:val="24"/>
              </w:rPr>
              <w:t xml:space="preserve"> </w:t>
            </w:r>
            <w:proofErr w:type="spellStart"/>
            <w:r w:rsidRPr="00E912D0">
              <w:rPr>
                <w:rFonts w:ascii="Times New Roman" w:hAnsi="Times New Roman"/>
                <w:szCs w:val="24"/>
              </w:rPr>
              <w:t>angleze</w:t>
            </w:r>
            <w:proofErr w:type="spellEnd"/>
          </w:p>
        </w:tc>
      </w:tr>
      <w:tr w:rsidR="004F48DC" w:rsidRPr="00E912D0" w14:paraId="0B54A303" w14:textId="77777777" w:rsidTr="00F950B9">
        <w:trPr>
          <w:trHeight w:val="628"/>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14:paraId="74D6E64B" w14:textId="77777777" w:rsidR="004F48DC" w:rsidRPr="00E912D0" w:rsidRDefault="004F48DC" w:rsidP="00F950B9">
            <w:pPr>
              <w:spacing w:after="0"/>
              <w:rPr>
                <w:rFonts w:ascii="Times New Roman" w:hAnsi="Times New Roman"/>
                <w:szCs w:val="24"/>
              </w:rPr>
            </w:pPr>
            <w:r w:rsidRPr="00E912D0">
              <w:rPr>
                <w:rFonts w:ascii="Times New Roman" w:hAnsi="Times New Roman"/>
                <w:szCs w:val="24"/>
              </w:rPr>
              <w:t>Java 10:</w:t>
            </w:r>
          </w:p>
        </w:tc>
        <w:tc>
          <w:tcPr>
            <w:tcW w:w="9470" w:type="dxa"/>
            <w:tcBorders>
              <w:top w:val="single" w:sz="8" w:space="0" w:color="FFFFFF"/>
              <w:left w:val="single" w:sz="8" w:space="0" w:color="FFFFFF"/>
              <w:bottom w:val="single" w:sz="8" w:space="0" w:color="FFFFFF"/>
              <w:right w:val="nil"/>
            </w:tcBorders>
            <w:shd w:val="clear" w:color="auto" w:fill="DFDDCB"/>
          </w:tcPr>
          <w:p w14:paraId="734DD0EA" w14:textId="77777777" w:rsidR="004F48DC" w:rsidRPr="00E912D0" w:rsidRDefault="004F48DC" w:rsidP="00F950B9">
            <w:pPr>
              <w:rPr>
                <w:rFonts w:ascii="Times New Roman" w:hAnsi="Times New Roman"/>
                <w:szCs w:val="24"/>
              </w:rPr>
            </w:pPr>
            <w:proofErr w:type="spellStart"/>
            <w:r w:rsidRPr="00E912D0">
              <w:rPr>
                <w:rFonts w:ascii="Times New Roman" w:hAnsi="Times New Roman"/>
                <w:szCs w:val="24"/>
              </w:rPr>
              <w:t>Letërsia</w:t>
            </w:r>
            <w:proofErr w:type="spellEnd"/>
            <w:r w:rsidRPr="00E912D0">
              <w:rPr>
                <w:rFonts w:ascii="Times New Roman" w:hAnsi="Times New Roman"/>
                <w:szCs w:val="24"/>
              </w:rPr>
              <w:t xml:space="preserve"> </w:t>
            </w:r>
            <w:proofErr w:type="spellStart"/>
            <w:r w:rsidRPr="00E912D0">
              <w:rPr>
                <w:rFonts w:ascii="Times New Roman" w:hAnsi="Times New Roman"/>
                <w:szCs w:val="24"/>
              </w:rPr>
              <w:t>frenge</w:t>
            </w:r>
            <w:proofErr w:type="spellEnd"/>
            <w:r w:rsidRPr="00E912D0">
              <w:rPr>
                <w:rFonts w:ascii="Times New Roman" w:hAnsi="Times New Roman"/>
                <w:szCs w:val="24"/>
              </w:rPr>
              <w:t xml:space="preserve"> </w:t>
            </w:r>
          </w:p>
        </w:tc>
      </w:tr>
      <w:tr w:rsidR="004F48DC" w:rsidRPr="00E912D0" w14:paraId="51B68069" w14:textId="77777777"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14:paraId="48FE6343" w14:textId="77777777" w:rsidR="004F48DC" w:rsidRPr="00E912D0" w:rsidRDefault="004F48DC" w:rsidP="00F950B9">
            <w:pPr>
              <w:spacing w:after="0"/>
              <w:rPr>
                <w:rFonts w:ascii="Times New Roman" w:hAnsi="Times New Roman"/>
                <w:szCs w:val="24"/>
              </w:rPr>
            </w:pPr>
            <w:r w:rsidRPr="00E912D0">
              <w:rPr>
                <w:rFonts w:ascii="Times New Roman" w:hAnsi="Times New Roman"/>
                <w:szCs w:val="24"/>
              </w:rPr>
              <w:t>Java 11:</w:t>
            </w:r>
          </w:p>
        </w:tc>
        <w:tc>
          <w:tcPr>
            <w:tcW w:w="9470" w:type="dxa"/>
            <w:tcBorders>
              <w:top w:val="single" w:sz="8" w:space="0" w:color="FFFFFF"/>
              <w:left w:val="single" w:sz="8" w:space="0" w:color="FFFFFF"/>
              <w:bottom w:val="single" w:sz="8" w:space="0" w:color="FFFFFF"/>
              <w:right w:val="nil"/>
            </w:tcBorders>
            <w:shd w:val="clear" w:color="auto" w:fill="C9D5CA"/>
          </w:tcPr>
          <w:p w14:paraId="6232CB84" w14:textId="77777777" w:rsidR="004F48DC" w:rsidRPr="00E912D0" w:rsidRDefault="004F48DC" w:rsidP="00F950B9">
            <w:pPr>
              <w:rPr>
                <w:rFonts w:ascii="Times New Roman" w:hAnsi="Times New Roman"/>
                <w:szCs w:val="24"/>
              </w:rPr>
            </w:pPr>
            <w:proofErr w:type="spellStart"/>
            <w:r w:rsidRPr="00E912D0">
              <w:rPr>
                <w:rFonts w:ascii="Times New Roman" w:hAnsi="Times New Roman"/>
                <w:szCs w:val="24"/>
              </w:rPr>
              <w:t>Letërsia</w:t>
            </w:r>
            <w:proofErr w:type="spellEnd"/>
            <w:r w:rsidRPr="00E912D0">
              <w:rPr>
                <w:rFonts w:ascii="Times New Roman" w:hAnsi="Times New Roman"/>
                <w:szCs w:val="24"/>
              </w:rPr>
              <w:t xml:space="preserve"> </w:t>
            </w:r>
            <w:proofErr w:type="spellStart"/>
            <w:r w:rsidRPr="00E912D0">
              <w:rPr>
                <w:rFonts w:ascii="Times New Roman" w:hAnsi="Times New Roman"/>
                <w:szCs w:val="24"/>
              </w:rPr>
              <w:t>gjermane</w:t>
            </w:r>
            <w:proofErr w:type="spellEnd"/>
            <w:r w:rsidRPr="00E912D0">
              <w:rPr>
                <w:rFonts w:ascii="Times New Roman" w:hAnsi="Times New Roman"/>
                <w:szCs w:val="24"/>
              </w:rPr>
              <w:t xml:space="preserve"> </w:t>
            </w:r>
          </w:p>
        </w:tc>
      </w:tr>
      <w:tr w:rsidR="004F48DC" w:rsidRPr="00E912D0" w14:paraId="2578ED22" w14:textId="77777777"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14:paraId="616926D7" w14:textId="77777777" w:rsidR="004F48DC" w:rsidRPr="00E912D0" w:rsidRDefault="004F48DC" w:rsidP="00F950B9">
            <w:pPr>
              <w:spacing w:after="0"/>
              <w:rPr>
                <w:rFonts w:ascii="Times New Roman" w:hAnsi="Times New Roman"/>
                <w:szCs w:val="24"/>
              </w:rPr>
            </w:pPr>
            <w:r w:rsidRPr="00E912D0">
              <w:rPr>
                <w:rFonts w:ascii="Times New Roman" w:hAnsi="Times New Roman"/>
                <w:szCs w:val="24"/>
              </w:rPr>
              <w:t xml:space="preserve">Java 12:  </w:t>
            </w:r>
          </w:p>
        </w:tc>
        <w:tc>
          <w:tcPr>
            <w:tcW w:w="9470" w:type="dxa"/>
            <w:tcBorders>
              <w:top w:val="single" w:sz="8" w:space="0" w:color="FFFFFF"/>
              <w:left w:val="single" w:sz="8" w:space="0" w:color="FFFFFF"/>
              <w:bottom w:val="single" w:sz="8" w:space="0" w:color="FFFFFF"/>
              <w:right w:val="nil"/>
            </w:tcBorders>
            <w:shd w:val="clear" w:color="auto" w:fill="DFDDCB"/>
          </w:tcPr>
          <w:p w14:paraId="1A03F91F" w14:textId="77777777" w:rsidR="004F48DC" w:rsidRPr="00E912D0" w:rsidRDefault="004F48DC" w:rsidP="00F950B9">
            <w:pPr>
              <w:rPr>
                <w:rFonts w:ascii="Times New Roman" w:hAnsi="Times New Roman"/>
                <w:szCs w:val="24"/>
              </w:rPr>
            </w:pPr>
            <w:proofErr w:type="spellStart"/>
            <w:r w:rsidRPr="00E912D0">
              <w:rPr>
                <w:rFonts w:ascii="Times New Roman" w:hAnsi="Times New Roman"/>
                <w:szCs w:val="24"/>
              </w:rPr>
              <w:t>Letërsia</w:t>
            </w:r>
            <w:proofErr w:type="spellEnd"/>
            <w:r w:rsidRPr="00E912D0">
              <w:rPr>
                <w:rFonts w:ascii="Times New Roman" w:hAnsi="Times New Roman"/>
                <w:szCs w:val="24"/>
              </w:rPr>
              <w:t xml:space="preserve"> ruse e </w:t>
            </w:r>
            <w:proofErr w:type="spellStart"/>
            <w:r w:rsidRPr="00E912D0">
              <w:rPr>
                <w:rFonts w:ascii="Times New Roman" w:hAnsi="Times New Roman"/>
                <w:szCs w:val="24"/>
              </w:rPr>
              <w:t>shek.XIX</w:t>
            </w:r>
            <w:proofErr w:type="spellEnd"/>
            <w:r w:rsidRPr="00E912D0">
              <w:rPr>
                <w:rFonts w:ascii="Times New Roman" w:hAnsi="Times New Roman"/>
                <w:szCs w:val="24"/>
              </w:rPr>
              <w:t xml:space="preserve"> </w:t>
            </w:r>
            <w:proofErr w:type="spellStart"/>
            <w:r w:rsidRPr="00E912D0">
              <w:rPr>
                <w:rFonts w:ascii="Times New Roman" w:hAnsi="Times New Roman"/>
                <w:szCs w:val="24"/>
              </w:rPr>
              <w:t>dhe</w:t>
            </w:r>
            <w:proofErr w:type="spellEnd"/>
            <w:r w:rsidRPr="00E912D0">
              <w:rPr>
                <w:rFonts w:ascii="Times New Roman" w:hAnsi="Times New Roman"/>
                <w:szCs w:val="24"/>
              </w:rPr>
              <w:t xml:space="preserve">  XX </w:t>
            </w:r>
          </w:p>
        </w:tc>
      </w:tr>
      <w:tr w:rsidR="004F48DC" w:rsidRPr="00E912D0" w14:paraId="46F32D40" w14:textId="77777777"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14:paraId="2B2E0725" w14:textId="77777777" w:rsidR="004F48DC" w:rsidRPr="00E912D0" w:rsidRDefault="004F48DC" w:rsidP="00F950B9">
            <w:pPr>
              <w:spacing w:after="0"/>
              <w:rPr>
                <w:rFonts w:ascii="Times New Roman" w:hAnsi="Times New Roman"/>
                <w:szCs w:val="24"/>
              </w:rPr>
            </w:pPr>
            <w:r w:rsidRPr="00E912D0">
              <w:rPr>
                <w:rFonts w:ascii="Times New Roman" w:hAnsi="Times New Roman"/>
                <w:szCs w:val="24"/>
              </w:rPr>
              <w:t xml:space="preserve">Java 13:    </w:t>
            </w:r>
          </w:p>
        </w:tc>
        <w:tc>
          <w:tcPr>
            <w:tcW w:w="9470" w:type="dxa"/>
            <w:tcBorders>
              <w:top w:val="single" w:sz="8" w:space="0" w:color="FFFFFF"/>
              <w:left w:val="single" w:sz="8" w:space="0" w:color="FFFFFF"/>
              <w:bottom w:val="single" w:sz="8" w:space="0" w:color="FFFFFF"/>
              <w:right w:val="nil"/>
            </w:tcBorders>
            <w:shd w:val="clear" w:color="auto" w:fill="C9D5CA"/>
          </w:tcPr>
          <w:p w14:paraId="1FD4EF75" w14:textId="77777777" w:rsidR="004F48DC" w:rsidRPr="00E912D0" w:rsidRDefault="004F48DC" w:rsidP="00F950B9">
            <w:pPr>
              <w:rPr>
                <w:rFonts w:ascii="Times New Roman" w:hAnsi="Times New Roman"/>
                <w:szCs w:val="24"/>
              </w:rPr>
            </w:pPr>
            <w:proofErr w:type="spellStart"/>
            <w:r w:rsidRPr="00E912D0">
              <w:rPr>
                <w:rFonts w:ascii="Times New Roman" w:hAnsi="Times New Roman"/>
                <w:szCs w:val="24"/>
              </w:rPr>
              <w:t>Letërsia</w:t>
            </w:r>
            <w:proofErr w:type="spellEnd"/>
            <w:r w:rsidRPr="00E912D0">
              <w:rPr>
                <w:rFonts w:ascii="Times New Roman" w:hAnsi="Times New Roman"/>
                <w:szCs w:val="24"/>
              </w:rPr>
              <w:t xml:space="preserve"> </w:t>
            </w:r>
            <w:proofErr w:type="spellStart"/>
            <w:r w:rsidRPr="00E912D0">
              <w:rPr>
                <w:rFonts w:ascii="Times New Roman" w:hAnsi="Times New Roman"/>
                <w:szCs w:val="24"/>
              </w:rPr>
              <w:t>spanjolle</w:t>
            </w:r>
            <w:proofErr w:type="spellEnd"/>
            <w:r w:rsidRPr="00E912D0">
              <w:rPr>
                <w:rFonts w:ascii="Times New Roman" w:hAnsi="Times New Roman"/>
                <w:szCs w:val="24"/>
              </w:rPr>
              <w:t xml:space="preserve"> </w:t>
            </w:r>
            <w:proofErr w:type="spellStart"/>
            <w:r w:rsidRPr="00E912D0">
              <w:rPr>
                <w:rFonts w:ascii="Times New Roman" w:hAnsi="Times New Roman"/>
                <w:szCs w:val="24"/>
              </w:rPr>
              <w:t>dhe</w:t>
            </w:r>
            <w:proofErr w:type="spellEnd"/>
            <w:r w:rsidRPr="00E912D0">
              <w:rPr>
                <w:rFonts w:ascii="Times New Roman" w:hAnsi="Times New Roman"/>
                <w:szCs w:val="24"/>
              </w:rPr>
              <w:t xml:space="preserve"> </w:t>
            </w:r>
            <w:proofErr w:type="spellStart"/>
            <w:r w:rsidRPr="00E912D0">
              <w:rPr>
                <w:rFonts w:ascii="Times New Roman" w:hAnsi="Times New Roman"/>
                <w:szCs w:val="24"/>
              </w:rPr>
              <w:t>italiane</w:t>
            </w:r>
            <w:proofErr w:type="spellEnd"/>
            <w:r w:rsidRPr="00E912D0">
              <w:rPr>
                <w:rFonts w:ascii="Times New Roman" w:hAnsi="Times New Roman"/>
                <w:szCs w:val="24"/>
              </w:rPr>
              <w:t xml:space="preserve"> </w:t>
            </w:r>
          </w:p>
        </w:tc>
      </w:tr>
      <w:tr w:rsidR="004F48DC" w:rsidRPr="00E912D0" w14:paraId="6DF0307E" w14:textId="77777777"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14:paraId="7A1BD09B" w14:textId="77777777" w:rsidR="004F48DC" w:rsidRPr="00E912D0" w:rsidRDefault="004F48DC" w:rsidP="00F950B9">
            <w:pPr>
              <w:spacing w:after="0"/>
              <w:rPr>
                <w:rFonts w:ascii="Times New Roman" w:hAnsi="Times New Roman"/>
                <w:szCs w:val="24"/>
              </w:rPr>
            </w:pPr>
            <w:r w:rsidRPr="00E912D0">
              <w:rPr>
                <w:rFonts w:ascii="Times New Roman" w:hAnsi="Times New Roman"/>
                <w:szCs w:val="24"/>
              </w:rPr>
              <w:t xml:space="preserve">Java 14:  </w:t>
            </w:r>
          </w:p>
        </w:tc>
        <w:tc>
          <w:tcPr>
            <w:tcW w:w="9470" w:type="dxa"/>
            <w:tcBorders>
              <w:top w:val="single" w:sz="8" w:space="0" w:color="FFFFFF"/>
              <w:left w:val="single" w:sz="8" w:space="0" w:color="FFFFFF"/>
              <w:bottom w:val="single" w:sz="8" w:space="0" w:color="FFFFFF"/>
              <w:right w:val="nil"/>
            </w:tcBorders>
            <w:shd w:val="clear" w:color="auto" w:fill="DFDDCB"/>
          </w:tcPr>
          <w:p w14:paraId="181EBAC7" w14:textId="77777777" w:rsidR="004F48DC" w:rsidRPr="00E912D0" w:rsidRDefault="004F48DC" w:rsidP="00F950B9">
            <w:pPr>
              <w:rPr>
                <w:rFonts w:ascii="Times New Roman" w:hAnsi="Times New Roman"/>
                <w:szCs w:val="24"/>
              </w:rPr>
            </w:pPr>
            <w:proofErr w:type="spellStart"/>
            <w:r w:rsidRPr="00E912D0">
              <w:rPr>
                <w:rFonts w:ascii="Times New Roman" w:hAnsi="Times New Roman"/>
                <w:szCs w:val="24"/>
              </w:rPr>
              <w:t>Punimet</w:t>
            </w:r>
            <w:proofErr w:type="spellEnd"/>
            <w:r w:rsidRPr="00E912D0">
              <w:rPr>
                <w:rFonts w:ascii="Times New Roman" w:hAnsi="Times New Roman"/>
                <w:szCs w:val="24"/>
              </w:rPr>
              <w:t xml:space="preserve"> </w:t>
            </w:r>
            <w:proofErr w:type="spellStart"/>
            <w:r w:rsidRPr="00E912D0">
              <w:rPr>
                <w:rFonts w:ascii="Times New Roman" w:hAnsi="Times New Roman"/>
                <w:szCs w:val="24"/>
              </w:rPr>
              <w:t>seminarike</w:t>
            </w:r>
            <w:proofErr w:type="spellEnd"/>
          </w:p>
        </w:tc>
      </w:tr>
      <w:tr w:rsidR="004F48DC" w:rsidRPr="00E912D0" w14:paraId="222DFD5D" w14:textId="77777777" w:rsidTr="00F950B9">
        <w:trPr>
          <w:trHeight w:val="628"/>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14:paraId="32814790" w14:textId="77777777" w:rsidR="004F48DC" w:rsidRPr="00E912D0" w:rsidRDefault="004F48DC" w:rsidP="00F950B9">
            <w:pPr>
              <w:spacing w:after="0"/>
              <w:rPr>
                <w:rFonts w:ascii="Times New Roman" w:hAnsi="Times New Roman"/>
                <w:szCs w:val="24"/>
              </w:rPr>
            </w:pPr>
            <w:r w:rsidRPr="00E912D0">
              <w:rPr>
                <w:rFonts w:ascii="Times New Roman" w:hAnsi="Times New Roman"/>
                <w:szCs w:val="24"/>
              </w:rPr>
              <w:t xml:space="preserve">Java 15:   </w:t>
            </w:r>
          </w:p>
        </w:tc>
        <w:tc>
          <w:tcPr>
            <w:tcW w:w="9470" w:type="dxa"/>
            <w:tcBorders>
              <w:top w:val="single" w:sz="8" w:space="0" w:color="FFFFFF"/>
              <w:left w:val="single" w:sz="8" w:space="0" w:color="FFFFFF"/>
              <w:bottom w:val="single" w:sz="8" w:space="0" w:color="FFFFFF"/>
              <w:right w:val="nil"/>
            </w:tcBorders>
            <w:shd w:val="clear" w:color="auto" w:fill="C9D5CA"/>
          </w:tcPr>
          <w:p w14:paraId="24A32778" w14:textId="77777777" w:rsidR="004F48DC" w:rsidRPr="00E912D0" w:rsidRDefault="004F48DC" w:rsidP="00F950B9">
            <w:pPr>
              <w:rPr>
                <w:rFonts w:ascii="Times New Roman" w:hAnsi="Times New Roman"/>
                <w:szCs w:val="24"/>
              </w:rPr>
            </w:pPr>
            <w:proofErr w:type="spellStart"/>
            <w:r w:rsidRPr="00E912D0">
              <w:rPr>
                <w:rFonts w:ascii="Times New Roman" w:hAnsi="Times New Roman"/>
                <w:szCs w:val="24"/>
              </w:rPr>
              <w:t>Vlerësimi</w:t>
            </w:r>
            <w:proofErr w:type="spellEnd"/>
            <w:r w:rsidRPr="00E912D0">
              <w:rPr>
                <w:rFonts w:ascii="Times New Roman" w:hAnsi="Times New Roman"/>
                <w:szCs w:val="24"/>
              </w:rPr>
              <w:t xml:space="preserve"> </w:t>
            </w:r>
            <w:proofErr w:type="spellStart"/>
            <w:r w:rsidRPr="00E912D0">
              <w:rPr>
                <w:rFonts w:ascii="Times New Roman" w:hAnsi="Times New Roman"/>
                <w:szCs w:val="24"/>
              </w:rPr>
              <w:t>i</w:t>
            </w:r>
            <w:proofErr w:type="spellEnd"/>
            <w:r w:rsidRPr="00E912D0">
              <w:rPr>
                <w:rFonts w:ascii="Times New Roman" w:hAnsi="Times New Roman"/>
                <w:szCs w:val="24"/>
              </w:rPr>
              <w:t xml:space="preserve"> </w:t>
            </w:r>
            <w:proofErr w:type="spellStart"/>
            <w:r w:rsidRPr="00E912D0">
              <w:rPr>
                <w:rFonts w:ascii="Times New Roman" w:hAnsi="Times New Roman"/>
                <w:szCs w:val="24"/>
              </w:rPr>
              <w:t>dytë</w:t>
            </w:r>
            <w:proofErr w:type="spellEnd"/>
            <w:r w:rsidRPr="00E912D0">
              <w:rPr>
                <w:rFonts w:ascii="Times New Roman" w:hAnsi="Times New Roman"/>
                <w:szCs w:val="24"/>
              </w:rPr>
              <w:t xml:space="preserve"> intermediary</w:t>
            </w:r>
          </w:p>
        </w:tc>
      </w:tr>
      <w:tr w:rsidR="004F48DC" w:rsidRPr="00E912D0" w14:paraId="76CEE182" w14:textId="77777777" w:rsidTr="00F950B9">
        <w:trPr>
          <w:trHeight w:val="340"/>
        </w:trPr>
        <w:tc>
          <w:tcPr>
            <w:tcW w:w="10546" w:type="dxa"/>
            <w:gridSpan w:val="2"/>
            <w:tcBorders>
              <w:top w:val="nil"/>
              <w:left w:val="single" w:sz="8" w:space="0" w:color="FFFFFF"/>
              <w:bottom w:val="single" w:sz="8" w:space="0" w:color="FFFFFF"/>
              <w:right w:val="single" w:sz="8" w:space="0" w:color="FFFFFF"/>
            </w:tcBorders>
            <w:shd w:val="clear" w:color="auto" w:fill="6AA1A3"/>
          </w:tcPr>
          <w:p w14:paraId="595D994C" w14:textId="77777777" w:rsidR="004F48DC" w:rsidRPr="00E912D0" w:rsidRDefault="004F48DC" w:rsidP="00F950B9">
            <w:pPr>
              <w:spacing w:after="0"/>
              <w:jc w:val="both"/>
              <w:rPr>
                <w:rFonts w:ascii="Times New Roman" w:hAnsi="Times New Roman"/>
                <w:szCs w:val="24"/>
              </w:rPr>
            </w:pPr>
            <w:proofErr w:type="spellStart"/>
            <w:r w:rsidRPr="00E912D0">
              <w:rPr>
                <w:rFonts w:ascii="Times New Roman" w:hAnsi="Times New Roman"/>
                <w:b/>
                <w:szCs w:val="24"/>
              </w:rPr>
              <w:t>Politikat</w:t>
            </w:r>
            <w:proofErr w:type="spellEnd"/>
            <w:r w:rsidRPr="00E912D0">
              <w:rPr>
                <w:rFonts w:ascii="Times New Roman" w:hAnsi="Times New Roman"/>
                <w:b/>
                <w:szCs w:val="24"/>
              </w:rPr>
              <w:t xml:space="preserve"> </w:t>
            </w:r>
            <w:proofErr w:type="spellStart"/>
            <w:r w:rsidRPr="00E912D0">
              <w:rPr>
                <w:rFonts w:ascii="Times New Roman" w:hAnsi="Times New Roman"/>
                <w:b/>
                <w:szCs w:val="24"/>
              </w:rPr>
              <w:t>akademike</w:t>
            </w:r>
            <w:proofErr w:type="spellEnd"/>
            <w:r w:rsidRPr="00E912D0">
              <w:rPr>
                <w:rFonts w:ascii="Times New Roman" w:hAnsi="Times New Roman"/>
                <w:b/>
                <w:szCs w:val="24"/>
              </w:rPr>
              <w:t xml:space="preserve"> </w:t>
            </w:r>
            <w:proofErr w:type="spellStart"/>
            <w:r w:rsidRPr="00E912D0">
              <w:rPr>
                <w:rFonts w:ascii="Times New Roman" w:hAnsi="Times New Roman"/>
                <w:b/>
                <w:szCs w:val="24"/>
              </w:rPr>
              <w:t>dhe</w:t>
            </w:r>
            <w:proofErr w:type="spellEnd"/>
            <w:r w:rsidRPr="00E912D0">
              <w:rPr>
                <w:rFonts w:ascii="Times New Roman" w:hAnsi="Times New Roman"/>
                <w:b/>
                <w:szCs w:val="24"/>
              </w:rPr>
              <w:t xml:space="preserve"> </w:t>
            </w:r>
            <w:proofErr w:type="spellStart"/>
            <w:r w:rsidRPr="00E912D0">
              <w:rPr>
                <w:rFonts w:ascii="Times New Roman" w:hAnsi="Times New Roman"/>
                <w:b/>
                <w:szCs w:val="24"/>
              </w:rPr>
              <w:t>kodi</w:t>
            </w:r>
            <w:proofErr w:type="spellEnd"/>
            <w:r w:rsidRPr="00E912D0">
              <w:rPr>
                <w:rFonts w:ascii="Times New Roman" w:hAnsi="Times New Roman"/>
                <w:b/>
                <w:szCs w:val="24"/>
              </w:rPr>
              <w:t xml:space="preserve"> </w:t>
            </w:r>
            <w:proofErr w:type="spellStart"/>
            <w:r w:rsidRPr="00E912D0">
              <w:rPr>
                <w:rFonts w:ascii="Times New Roman" w:hAnsi="Times New Roman"/>
                <w:b/>
                <w:szCs w:val="24"/>
              </w:rPr>
              <w:t>i</w:t>
            </w:r>
            <w:proofErr w:type="spellEnd"/>
            <w:r w:rsidRPr="00E912D0">
              <w:rPr>
                <w:rFonts w:ascii="Times New Roman" w:hAnsi="Times New Roman"/>
                <w:b/>
                <w:szCs w:val="24"/>
              </w:rPr>
              <w:t xml:space="preserve"> </w:t>
            </w:r>
            <w:proofErr w:type="spellStart"/>
            <w:r w:rsidRPr="00E912D0">
              <w:rPr>
                <w:rFonts w:ascii="Times New Roman" w:hAnsi="Times New Roman"/>
                <w:b/>
                <w:szCs w:val="24"/>
              </w:rPr>
              <w:t>sjelljes</w:t>
            </w:r>
            <w:proofErr w:type="spellEnd"/>
          </w:p>
        </w:tc>
      </w:tr>
      <w:tr w:rsidR="004F48DC" w:rsidRPr="00E912D0" w14:paraId="44687FC2" w14:textId="77777777" w:rsidTr="00F950B9">
        <w:trPr>
          <w:trHeight w:val="1780"/>
        </w:trPr>
        <w:tc>
          <w:tcPr>
            <w:tcW w:w="10546" w:type="dxa"/>
            <w:gridSpan w:val="2"/>
            <w:tcBorders>
              <w:top w:val="single" w:sz="8" w:space="0" w:color="FFFFFF"/>
              <w:left w:val="single" w:sz="8" w:space="0" w:color="FFFFFF"/>
              <w:bottom w:val="single" w:sz="8" w:space="0" w:color="FFFFFF"/>
              <w:right w:val="single" w:sz="8" w:space="0" w:color="FFFFFF"/>
            </w:tcBorders>
            <w:shd w:val="clear" w:color="auto" w:fill="C9D5CA"/>
          </w:tcPr>
          <w:tbl>
            <w:tblPr>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5"/>
            </w:tblGrid>
            <w:tr w:rsidR="004F48DC" w:rsidRPr="00E912D0" w14:paraId="27ACD444" w14:textId="77777777" w:rsidTr="00F950B9">
              <w:trPr>
                <w:trHeight w:val="548"/>
              </w:trPr>
              <w:tc>
                <w:tcPr>
                  <w:tcW w:w="8905" w:type="dxa"/>
                </w:tcPr>
                <w:p w14:paraId="79AE1D74" w14:textId="77777777" w:rsidR="004F48DC" w:rsidRPr="00E912D0" w:rsidRDefault="004F48DC" w:rsidP="00F950B9">
                  <w:pPr>
                    <w:spacing w:after="0" w:line="240" w:lineRule="auto"/>
                    <w:rPr>
                      <w:rFonts w:ascii="Times New Roman" w:eastAsia="Times New Roman" w:hAnsi="Times New Roman"/>
                      <w:b/>
                      <w:i/>
                      <w:szCs w:val="24"/>
                      <w:lang w:val="de-DE"/>
                    </w:rPr>
                  </w:pPr>
                  <w:r w:rsidRPr="00E912D0">
                    <w:rPr>
                      <w:rFonts w:ascii="Times New Roman" w:eastAsia="Times New Roman" w:hAnsi="Times New Roman"/>
                      <w:szCs w:val="24"/>
                      <w:lang w:val="sq-AL"/>
                    </w:rPr>
                    <w:t>Studenti dhe profesori duhet të respektojnë Rregulloren e mirësjelljes e miratuar nga Fakulteti i Filologjisë si dhe Statutin e Kodin e Etikës të Universitetit të Prishtinës.</w:t>
                  </w:r>
                </w:p>
              </w:tc>
            </w:tr>
          </w:tbl>
          <w:p w14:paraId="2C58088D" w14:textId="77777777" w:rsidR="004F48DC" w:rsidRPr="00E912D0" w:rsidRDefault="004F48DC" w:rsidP="00F950B9">
            <w:pPr>
              <w:spacing w:after="0" w:line="240" w:lineRule="auto"/>
              <w:rPr>
                <w:rFonts w:ascii="Times New Roman" w:eastAsia="Times New Roman" w:hAnsi="Times New Roman"/>
                <w:b/>
                <w:szCs w:val="24"/>
                <w:lang w:val="de-DE"/>
              </w:rPr>
            </w:pPr>
          </w:p>
          <w:p w14:paraId="484CC684" w14:textId="77777777" w:rsidR="004F48DC" w:rsidRPr="00E912D0" w:rsidRDefault="004F48DC" w:rsidP="00F950B9">
            <w:pPr>
              <w:spacing w:after="0"/>
              <w:rPr>
                <w:rFonts w:ascii="Times New Roman" w:hAnsi="Times New Roman"/>
                <w:szCs w:val="24"/>
                <w:lang w:val="de-DE"/>
              </w:rPr>
            </w:pPr>
          </w:p>
        </w:tc>
      </w:tr>
    </w:tbl>
    <w:p w14:paraId="7C279A8C" w14:textId="643CC756" w:rsidR="00DD413C" w:rsidRPr="004F48DC" w:rsidRDefault="00DD413C" w:rsidP="004F48DC">
      <w:bookmarkStart w:id="0" w:name="_GoBack"/>
      <w:bookmarkEnd w:id="0"/>
    </w:p>
    <w:sectPr w:rsidR="00DD413C" w:rsidRPr="004F48DC" w:rsidSect="002C7DAB">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170B8"/>
    <w:multiLevelType w:val="hybridMultilevel"/>
    <w:tmpl w:val="EC60A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03F19"/>
    <w:multiLevelType w:val="multilevel"/>
    <w:tmpl w:val="B232C7E6"/>
    <w:lvl w:ilvl="0">
      <w:start w:val="1"/>
      <w:numFmt w:val="decimal"/>
      <w:lvlText w:val="%1."/>
      <w:lvlJc w:val="left"/>
      <w:pPr>
        <w:ind w:left="1710" w:hanging="360"/>
      </w:pPr>
      <w:rPr>
        <w:rFonts w:ascii="Times New Roman" w:hAnsi="Times New Roman" w:cs="Times New Roman" w:hint="default"/>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836"/>
    <w:rsid w:val="0004442E"/>
    <w:rsid w:val="0005119E"/>
    <w:rsid w:val="000848A6"/>
    <w:rsid w:val="000A24F1"/>
    <w:rsid w:val="00136501"/>
    <w:rsid w:val="001831B3"/>
    <w:rsid w:val="001A1ED4"/>
    <w:rsid w:val="001B513E"/>
    <w:rsid w:val="00227A65"/>
    <w:rsid w:val="00233F65"/>
    <w:rsid w:val="00251498"/>
    <w:rsid w:val="00272749"/>
    <w:rsid w:val="002A1B33"/>
    <w:rsid w:val="002B4836"/>
    <w:rsid w:val="002C7DAB"/>
    <w:rsid w:val="002D3DCB"/>
    <w:rsid w:val="00463D41"/>
    <w:rsid w:val="00464E08"/>
    <w:rsid w:val="004F48DC"/>
    <w:rsid w:val="006A1763"/>
    <w:rsid w:val="006E53FA"/>
    <w:rsid w:val="007712AF"/>
    <w:rsid w:val="007A3007"/>
    <w:rsid w:val="007E0589"/>
    <w:rsid w:val="00836431"/>
    <w:rsid w:val="00905066"/>
    <w:rsid w:val="00906DF4"/>
    <w:rsid w:val="009234E8"/>
    <w:rsid w:val="009C1D64"/>
    <w:rsid w:val="009D7A35"/>
    <w:rsid w:val="009F1601"/>
    <w:rsid w:val="00A15B80"/>
    <w:rsid w:val="00A3389E"/>
    <w:rsid w:val="00AB6992"/>
    <w:rsid w:val="00AD71FE"/>
    <w:rsid w:val="00B10D87"/>
    <w:rsid w:val="00BC68A7"/>
    <w:rsid w:val="00CC5175"/>
    <w:rsid w:val="00D00C85"/>
    <w:rsid w:val="00D16641"/>
    <w:rsid w:val="00D43A22"/>
    <w:rsid w:val="00D44CD9"/>
    <w:rsid w:val="00DD413C"/>
    <w:rsid w:val="00E6176A"/>
    <w:rsid w:val="00E811F5"/>
    <w:rsid w:val="00E9555A"/>
    <w:rsid w:val="00EA08F4"/>
    <w:rsid w:val="00F539E5"/>
    <w:rsid w:val="00F81054"/>
    <w:rsid w:val="00FB3B6E"/>
    <w:rsid w:val="00FE34EF"/>
    <w:rsid w:val="00FE4280"/>
    <w:rsid w:val="00FE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CA67"/>
  <w15:docId w15:val="{C785DA25-7A13-4375-9499-B1C804D2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836"/>
    <w:pPr>
      <w:spacing w:after="160" w:line="259" w:lineRule="auto"/>
    </w:pPr>
    <w:rPr>
      <w:rFonts w:ascii="Calibri" w:eastAsia="Calibri" w:hAnsi="Calibri" w:cs="Times New Roman"/>
    </w:rPr>
  </w:style>
  <w:style w:type="paragraph" w:styleId="Heading3">
    <w:name w:val="heading 3"/>
    <w:next w:val="Normal"/>
    <w:link w:val="Heading3Char"/>
    <w:uiPriority w:val="9"/>
    <w:unhideWhenUsed/>
    <w:qFormat/>
    <w:rsid w:val="00AB6992"/>
    <w:pPr>
      <w:keepNext/>
      <w:keepLines/>
      <w:spacing w:after="0" w:line="259"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836"/>
    <w:rPr>
      <w:rFonts w:ascii="Calibri" w:eastAsia="Calibri" w:hAnsi="Calibri" w:cs="Times New Roman"/>
    </w:rPr>
  </w:style>
  <w:style w:type="paragraph" w:customStyle="1" w:styleId="CVNormal">
    <w:name w:val="CV Normal"/>
    <w:basedOn w:val="Normal"/>
    <w:rsid w:val="00F539E5"/>
    <w:pPr>
      <w:suppressAutoHyphens/>
      <w:spacing w:after="0" w:line="240" w:lineRule="auto"/>
      <w:ind w:left="113" w:right="113"/>
    </w:pPr>
    <w:rPr>
      <w:rFonts w:ascii="Arial Narrow" w:eastAsia="Times New Roman" w:hAnsi="Arial Narrow"/>
      <w:sz w:val="20"/>
      <w:szCs w:val="20"/>
      <w:lang w:eastAsia="ar-SA"/>
    </w:rPr>
  </w:style>
  <w:style w:type="paragraph" w:customStyle="1" w:styleId="CVSpacer">
    <w:name w:val="CV Spacer"/>
    <w:basedOn w:val="Normal"/>
    <w:rsid w:val="00272749"/>
    <w:pPr>
      <w:suppressAutoHyphens/>
      <w:spacing w:after="0" w:line="240" w:lineRule="auto"/>
      <w:ind w:left="113" w:right="113"/>
    </w:pPr>
    <w:rPr>
      <w:rFonts w:ascii="Arial Narrow" w:eastAsia="Times New Roman" w:hAnsi="Arial Narrow"/>
      <w:sz w:val="4"/>
      <w:szCs w:val="20"/>
      <w:lang w:eastAsia="ar-SA"/>
    </w:rPr>
  </w:style>
  <w:style w:type="paragraph" w:customStyle="1" w:styleId="CVNormal-FirstLine">
    <w:name w:val="CV Normal - First Line"/>
    <w:basedOn w:val="CVNormal"/>
    <w:next w:val="CVNormal"/>
    <w:rsid w:val="00272749"/>
    <w:pPr>
      <w:spacing w:before="74"/>
    </w:pPr>
  </w:style>
  <w:style w:type="paragraph" w:styleId="NoSpacing">
    <w:name w:val="No Spacing"/>
    <w:link w:val="NoSpacingChar"/>
    <w:uiPriority w:val="99"/>
    <w:qFormat/>
    <w:rsid w:val="00464E0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95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55A"/>
    <w:rPr>
      <w:rFonts w:ascii="Segoe UI" w:eastAsia="Calibri" w:hAnsi="Segoe UI" w:cs="Segoe UI"/>
      <w:sz w:val="18"/>
      <w:szCs w:val="18"/>
    </w:rPr>
  </w:style>
  <w:style w:type="paragraph" w:styleId="ListParagraph">
    <w:name w:val="List Paragraph"/>
    <w:basedOn w:val="Normal"/>
    <w:uiPriority w:val="34"/>
    <w:qFormat/>
    <w:rsid w:val="00DD413C"/>
    <w:pPr>
      <w:ind w:left="720"/>
      <w:contextualSpacing/>
    </w:pPr>
  </w:style>
  <w:style w:type="character" w:customStyle="1" w:styleId="Heading3Char">
    <w:name w:val="Heading 3 Char"/>
    <w:basedOn w:val="DefaultParagraphFont"/>
    <w:link w:val="Heading3"/>
    <w:uiPriority w:val="9"/>
    <w:rsid w:val="00AB6992"/>
    <w:rPr>
      <w:rFonts w:ascii="Calibri" w:eastAsia="Calibri" w:hAnsi="Calibri" w:cs="Calibri"/>
      <w:b/>
      <w:color w:val="58715C"/>
      <w:sz w:val="28"/>
    </w:rPr>
  </w:style>
  <w:style w:type="table" w:customStyle="1" w:styleId="TableGrid">
    <w:name w:val="TableGrid"/>
    <w:rsid w:val="00AB6992"/>
    <w:pPr>
      <w:spacing w:after="0" w:line="240" w:lineRule="auto"/>
    </w:pPr>
    <w:rPr>
      <w:rFonts w:eastAsiaTheme="minorEastAsia"/>
    </w:rPr>
    <w:tblPr>
      <w:tblCellMar>
        <w:top w:w="0" w:type="dxa"/>
        <w:left w:w="0" w:type="dxa"/>
        <w:bottom w:w="0" w:type="dxa"/>
        <w:right w:w="0" w:type="dxa"/>
      </w:tblCellMar>
    </w:tblPr>
  </w:style>
  <w:style w:type="character" w:customStyle="1" w:styleId="NoSpacingChar">
    <w:name w:val="No Spacing Char"/>
    <w:basedOn w:val="DefaultParagraphFont"/>
    <w:link w:val="NoSpacing"/>
    <w:uiPriority w:val="99"/>
    <w:locked/>
    <w:rsid w:val="00AB6992"/>
    <w:rPr>
      <w:rFonts w:ascii="Calibri" w:eastAsia="Calibri" w:hAnsi="Calibri" w:cs="Times New Roman"/>
    </w:rPr>
  </w:style>
  <w:style w:type="character" w:styleId="Hyperlink">
    <w:name w:val="Hyperlink"/>
    <w:basedOn w:val="DefaultParagraphFont"/>
    <w:unhideWhenUsed/>
    <w:rsid w:val="00AB6992"/>
    <w:rPr>
      <w:color w:val="0000FF"/>
      <w:u w:val="single"/>
    </w:rPr>
  </w:style>
  <w:style w:type="paragraph" w:customStyle="1" w:styleId="Default">
    <w:name w:val="Default"/>
    <w:rsid w:val="00AB699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90891">
      <w:bodyDiv w:val="1"/>
      <w:marLeft w:val="0"/>
      <w:marRight w:val="0"/>
      <w:marTop w:val="0"/>
      <w:marBottom w:val="0"/>
      <w:divBdr>
        <w:top w:val="none" w:sz="0" w:space="0" w:color="auto"/>
        <w:left w:val="none" w:sz="0" w:space="0" w:color="auto"/>
        <w:bottom w:val="none" w:sz="0" w:space="0" w:color="auto"/>
        <w:right w:val="none" w:sz="0" w:space="0" w:color="auto"/>
      </w:divBdr>
    </w:div>
    <w:div w:id="458381640">
      <w:bodyDiv w:val="1"/>
      <w:marLeft w:val="0"/>
      <w:marRight w:val="0"/>
      <w:marTop w:val="0"/>
      <w:marBottom w:val="0"/>
      <w:divBdr>
        <w:top w:val="none" w:sz="0" w:space="0" w:color="auto"/>
        <w:left w:val="none" w:sz="0" w:space="0" w:color="auto"/>
        <w:bottom w:val="none" w:sz="0" w:space="0" w:color="auto"/>
        <w:right w:val="none" w:sz="0" w:space="0" w:color="auto"/>
      </w:divBdr>
    </w:div>
    <w:div w:id="724645633">
      <w:bodyDiv w:val="1"/>
      <w:marLeft w:val="0"/>
      <w:marRight w:val="0"/>
      <w:marTop w:val="0"/>
      <w:marBottom w:val="0"/>
      <w:divBdr>
        <w:top w:val="none" w:sz="0" w:space="0" w:color="auto"/>
        <w:left w:val="none" w:sz="0" w:space="0" w:color="auto"/>
        <w:bottom w:val="none" w:sz="0" w:space="0" w:color="auto"/>
        <w:right w:val="none" w:sz="0" w:space="0" w:color="auto"/>
      </w:divBdr>
    </w:div>
    <w:div w:id="802190301">
      <w:bodyDiv w:val="1"/>
      <w:marLeft w:val="0"/>
      <w:marRight w:val="0"/>
      <w:marTop w:val="0"/>
      <w:marBottom w:val="0"/>
      <w:divBdr>
        <w:top w:val="none" w:sz="0" w:space="0" w:color="auto"/>
        <w:left w:val="none" w:sz="0" w:space="0" w:color="auto"/>
        <w:bottom w:val="none" w:sz="0" w:space="0" w:color="auto"/>
        <w:right w:val="none" w:sz="0" w:space="0" w:color="auto"/>
      </w:divBdr>
    </w:div>
    <w:div w:id="179683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rimane.kamberi@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UserG</dc:creator>
  <cp:keywords/>
  <dc:description/>
  <cp:lastModifiedBy>Admin</cp:lastModifiedBy>
  <cp:revision>2</cp:revision>
  <cp:lastPrinted>2024-11-19T08:17:00Z</cp:lastPrinted>
  <dcterms:created xsi:type="dcterms:W3CDTF">2024-11-25T12:45:00Z</dcterms:created>
  <dcterms:modified xsi:type="dcterms:W3CDTF">2024-11-25T12:45:00Z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1204500835</vt:i4>
  </property>
</Properties>
</file>