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92" w:rsidRPr="008F4737" w:rsidRDefault="00E62692" w:rsidP="00E6269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E62692" w:rsidRPr="008F4737" w:rsidTr="00C6028B">
        <w:tc>
          <w:tcPr>
            <w:tcW w:w="8856" w:type="dxa"/>
            <w:gridSpan w:val="4"/>
            <w:shd w:val="clear" w:color="auto" w:fill="B8CCE4"/>
          </w:tcPr>
          <w:p w:rsidR="00E62692" w:rsidRPr="008F4737" w:rsidRDefault="00E62692" w:rsidP="00C6028B">
            <w:pPr>
              <w:pStyle w:val="NoSpacing"/>
              <w:rPr>
                <w:b/>
              </w:rPr>
            </w:pPr>
            <w:proofErr w:type="spellStart"/>
            <w:r w:rsidRPr="008F4737">
              <w:rPr>
                <w:b/>
              </w:rPr>
              <w:t>Të</w:t>
            </w:r>
            <w:proofErr w:type="spellEnd"/>
            <w:r w:rsidRPr="008F4737">
              <w:rPr>
                <w:b/>
              </w:rPr>
              <w:t xml:space="preserve"> </w:t>
            </w:r>
            <w:proofErr w:type="spellStart"/>
            <w:r w:rsidRPr="008F4737">
              <w:rPr>
                <w:b/>
              </w:rPr>
              <w:t>dhëna</w:t>
            </w:r>
            <w:proofErr w:type="spellEnd"/>
            <w:r w:rsidRPr="008F4737">
              <w:rPr>
                <w:b/>
              </w:rPr>
              <w:t xml:space="preserve"> </w:t>
            </w:r>
            <w:proofErr w:type="spellStart"/>
            <w:r w:rsidRPr="008F4737">
              <w:rPr>
                <w:b/>
              </w:rPr>
              <w:t>bazike</w:t>
            </w:r>
            <w:proofErr w:type="spellEnd"/>
            <w:r w:rsidRPr="008F4737">
              <w:rPr>
                <w:b/>
              </w:rPr>
              <w:t xml:space="preserve"> </w:t>
            </w:r>
            <w:proofErr w:type="spellStart"/>
            <w:r w:rsidRPr="008F4737">
              <w:rPr>
                <w:b/>
              </w:rPr>
              <w:t>të</w:t>
            </w:r>
            <w:proofErr w:type="spellEnd"/>
            <w:r w:rsidRPr="008F4737">
              <w:rPr>
                <w:b/>
              </w:rPr>
              <w:t xml:space="preserve"> </w:t>
            </w:r>
            <w:proofErr w:type="spellStart"/>
            <w:r w:rsidRPr="008F4737">
              <w:rPr>
                <w:b/>
              </w:rPr>
              <w:t>lëndës</w:t>
            </w:r>
            <w:proofErr w:type="spellEnd"/>
          </w:p>
        </w:tc>
      </w:tr>
      <w:tr w:rsidR="00E62692" w:rsidRPr="008F4737" w:rsidTr="00C6028B">
        <w:tc>
          <w:tcPr>
            <w:tcW w:w="3617" w:type="dxa"/>
          </w:tcPr>
          <w:p w:rsidR="00E62692" w:rsidRPr="008F4737" w:rsidRDefault="00E62692" w:rsidP="00C6028B">
            <w:pPr>
              <w:pStyle w:val="NoSpacing"/>
              <w:rPr>
                <w:b/>
              </w:rPr>
            </w:pPr>
            <w:proofErr w:type="spellStart"/>
            <w:r w:rsidRPr="008F4737">
              <w:rPr>
                <w:b/>
              </w:rPr>
              <w:t>Njësia</w:t>
            </w:r>
            <w:proofErr w:type="spellEnd"/>
            <w:r w:rsidRPr="008F4737">
              <w:rPr>
                <w:b/>
              </w:rPr>
              <w:t xml:space="preserve"> </w:t>
            </w:r>
            <w:proofErr w:type="spellStart"/>
            <w:r w:rsidRPr="008F4737">
              <w:rPr>
                <w:b/>
              </w:rPr>
              <w:t>akademike</w:t>
            </w:r>
            <w:proofErr w:type="spellEnd"/>
            <w:r w:rsidRPr="008F4737">
              <w:rPr>
                <w:b/>
              </w:rPr>
              <w:t xml:space="preserve">: </w:t>
            </w:r>
          </w:p>
        </w:tc>
        <w:tc>
          <w:tcPr>
            <w:tcW w:w="5239" w:type="dxa"/>
            <w:gridSpan w:val="3"/>
          </w:tcPr>
          <w:p w:rsidR="00E62692" w:rsidRPr="008F4737" w:rsidRDefault="00E62692" w:rsidP="00C6028B">
            <w:pPr>
              <w:pStyle w:val="NoSpacing"/>
              <w:rPr>
                <w:b/>
                <w:lang w:val="it-IT"/>
              </w:rPr>
            </w:pPr>
            <w:r w:rsidRPr="008F4737">
              <w:rPr>
                <w:b/>
                <w:lang w:val="it-IT"/>
              </w:rPr>
              <w:t>Fakulteti i Edukimit /Departameni i Pedagogjisë</w:t>
            </w: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Titulli</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lëndës</w:t>
            </w:r>
            <w:proofErr w:type="spellEnd"/>
            <w:r w:rsidRPr="008F4737">
              <w:rPr>
                <w:b/>
              </w:rPr>
              <w:t>:</w:t>
            </w:r>
          </w:p>
        </w:tc>
        <w:tc>
          <w:tcPr>
            <w:tcW w:w="5239" w:type="dxa"/>
            <w:gridSpan w:val="3"/>
          </w:tcPr>
          <w:p w:rsidR="00E62692" w:rsidRPr="008F4737" w:rsidRDefault="002B3B19" w:rsidP="00C6028B">
            <w:pPr>
              <w:pStyle w:val="NoSpacing"/>
              <w:rPr>
                <w:b/>
              </w:rPr>
            </w:pPr>
            <w:proofErr w:type="spellStart"/>
            <w:r w:rsidRPr="008F4737">
              <w:rPr>
                <w:b/>
              </w:rPr>
              <w:t>Bazat</w:t>
            </w:r>
            <w:proofErr w:type="spellEnd"/>
            <w:r w:rsidRPr="008F4737">
              <w:rPr>
                <w:b/>
              </w:rPr>
              <w:t xml:space="preserve"> e </w:t>
            </w:r>
            <w:proofErr w:type="spellStart"/>
            <w:r w:rsidRPr="008F4737">
              <w:rPr>
                <w:b/>
              </w:rPr>
              <w:t>d</w:t>
            </w:r>
            <w:r w:rsidR="00E62692" w:rsidRPr="008F4737">
              <w:rPr>
                <w:b/>
              </w:rPr>
              <w:t>idaktikë</w:t>
            </w:r>
            <w:r w:rsidRPr="008F4737">
              <w:rPr>
                <w:b/>
              </w:rPr>
              <w:t>s</w:t>
            </w:r>
            <w:proofErr w:type="spellEnd"/>
          </w:p>
        </w:tc>
      </w:tr>
      <w:tr w:rsidR="00E62692" w:rsidRPr="008F4737" w:rsidTr="00C6028B">
        <w:tc>
          <w:tcPr>
            <w:tcW w:w="3617" w:type="dxa"/>
          </w:tcPr>
          <w:p w:rsidR="00E62692" w:rsidRPr="008F4737" w:rsidRDefault="00E62692" w:rsidP="00C6028B">
            <w:pPr>
              <w:pStyle w:val="NoSpacing"/>
              <w:rPr>
                <w:b/>
              </w:rPr>
            </w:pPr>
            <w:proofErr w:type="spellStart"/>
            <w:r w:rsidRPr="008F4737">
              <w:rPr>
                <w:b/>
              </w:rPr>
              <w:t>Niveli</w:t>
            </w:r>
            <w:proofErr w:type="spellEnd"/>
            <w:r w:rsidRPr="008F4737">
              <w:rPr>
                <w:b/>
              </w:rPr>
              <w:t>:</w:t>
            </w:r>
          </w:p>
        </w:tc>
        <w:tc>
          <w:tcPr>
            <w:tcW w:w="5239" w:type="dxa"/>
            <w:gridSpan w:val="3"/>
          </w:tcPr>
          <w:p w:rsidR="00E62692" w:rsidRPr="008F4737" w:rsidRDefault="00E62692" w:rsidP="00C6028B">
            <w:pPr>
              <w:pStyle w:val="NoSpacing"/>
              <w:rPr>
                <w:b/>
              </w:rPr>
            </w:pPr>
            <w:r w:rsidRPr="008F4737">
              <w:rPr>
                <w:b/>
              </w:rPr>
              <w:t>BA</w:t>
            </w: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Statusi</w:t>
            </w:r>
            <w:proofErr w:type="spellEnd"/>
            <w:r w:rsidRPr="008F4737">
              <w:rPr>
                <w:b/>
              </w:rPr>
              <w:t xml:space="preserve"> </w:t>
            </w:r>
            <w:proofErr w:type="spellStart"/>
            <w:r w:rsidRPr="008F4737">
              <w:rPr>
                <w:b/>
              </w:rPr>
              <w:t>lëndës</w:t>
            </w:r>
            <w:proofErr w:type="spellEnd"/>
            <w:r w:rsidRPr="008F4737">
              <w:rPr>
                <w:b/>
              </w:rPr>
              <w:t>:</w:t>
            </w:r>
          </w:p>
        </w:tc>
        <w:tc>
          <w:tcPr>
            <w:tcW w:w="5239" w:type="dxa"/>
            <w:gridSpan w:val="3"/>
          </w:tcPr>
          <w:p w:rsidR="00E62692" w:rsidRPr="008F4737" w:rsidRDefault="00E62692" w:rsidP="00C6028B">
            <w:pPr>
              <w:pStyle w:val="NoSpacing"/>
              <w:rPr>
                <w:b/>
              </w:rPr>
            </w:pPr>
            <w:proofErr w:type="spellStart"/>
            <w:r w:rsidRPr="008F4737">
              <w:rPr>
                <w:b/>
              </w:rPr>
              <w:t>Obligative</w:t>
            </w:r>
            <w:proofErr w:type="spellEnd"/>
          </w:p>
        </w:tc>
      </w:tr>
      <w:tr w:rsidR="00E62692" w:rsidRPr="008F4737" w:rsidTr="00C6028B">
        <w:tc>
          <w:tcPr>
            <w:tcW w:w="3617" w:type="dxa"/>
          </w:tcPr>
          <w:p w:rsidR="00E62692" w:rsidRPr="008F4737" w:rsidRDefault="00E62692" w:rsidP="00C6028B">
            <w:pPr>
              <w:pStyle w:val="NoSpacing"/>
              <w:rPr>
                <w:b/>
              </w:rPr>
            </w:pPr>
            <w:r w:rsidRPr="008F4737">
              <w:rPr>
                <w:b/>
              </w:rPr>
              <w:t xml:space="preserve">Viti </w:t>
            </w:r>
            <w:proofErr w:type="spellStart"/>
            <w:r w:rsidRPr="008F4737">
              <w:rPr>
                <w:b/>
              </w:rPr>
              <w:t>i</w:t>
            </w:r>
            <w:proofErr w:type="spellEnd"/>
            <w:r w:rsidRPr="008F4737">
              <w:rPr>
                <w:b/>
              </w:rPr>
              <w:t xml:space="preserve"> </w:t>
            </w:r>
            <w:proofErr w:type="spellStart"/>
            <w:r w:rsidRPr="008F4737">
              <w:rPr>
                <w:b/>
              </w:rPr>
              <w:t>studimeve</w:t>
            </w:r>
            <w:proofErr w:type="spellEnd"/>
            <w:r w:rsidRPr="008F4737">
              <w:rPr>
                <w:b/>
              </w:rPr>
              <w:t>:</w:t>
            </w:r>
          </w:p>
        </w:tc>
        <w:tc>
          <w:tcPr>
            <w:tcW w:w="5239" w:type="dxa"/>
            <w:gridSpan w:val="3"/>
          </w:tcPr>
          <w:p w:rsidR="00E62692" w:rsidRPr="008F4737" w:rsidRDefault="00E62692" w:rsidP="00C6028B">
            <w:pPr>
              <w:pStyle w:val="NoSpacing"/>
              <w:rPr>
                <w:b/>
              </w:rPr>
            </w:pPr>
            <w:r w:rsidRPr="008F4737">
              <w:rPr>
                <w:b/>
              </w:rPr>
              <w:t>II</w:t>
            </w: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Numri</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orëve</w:t>
            </w:r>
            <w:proofErr w:type="spellEnd"/>
            <w:r w:rsidRPr="008F4737">
              <w:rPr>
                <w:b/>
              </w:rPr>
              <w:t xml:space="preserve"> </w:t>
            </w:r>
            <w:proofErr w:type="spellStart"/>
            <w:r w:rsidRPr="008F4737">
              <w:rPr>
                <w:b/>
              </w:rPr>
              <w:t>në</w:t>
            </w:r>
            <w:proofErr w:type="spellEnd"/>
            <w:r w:rsidRPr="008F4737">
              <w:rPr>
                <w:b/>
              </w:rPr>
              <w:t xml:space="preserve"> </w:t>
            </w:r>
            <w:proofErr w:type="spellStart"/>
            <w:r w:rsidRPr="008F4737">
              <w:rPr>
                <w:b/>
              </w:rPr>
              <w:t>javë</w:t>
            </w:r>
            <w:proofErr w:type="spellEnd"/>
            <w:r w:rsidRPr="008F4737">
              <w:rPr>
                <w:b/>
              </w:rPr>
              <w:t>:</w:t>
            </w:r>
          </w:p>
        </w:tc>
        <w:tc>
          <w:tcPr>
            <w:tcW w:w="5239" w:type="dxa"/>
            <w:gridSpan w:val="3"/>
          </w:tcPr>
          <w:p w:rsidR="00E62692" w:rsidRPr="008F4737" w:rsidRDefault="00E62692" w:rsidP="00C6028B">
            <w:pPr>
              <w:pStyle w:val="NoSpacing"/>
              <w:rPr>
                <w:b/>
              </w:rPr>
            </w:pPr>
            <w:r w:rsidRPr="008F4737">
              <w:rPr>
                <w:b/>
              </w:rPr>
              <w:t>3 + 2</w:t>
            </w: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Vlera</w:t>
            </w:r>
            <w:proofErr w:type="spellEnd"/>
            <w:r w:rsidRPr="008F4737">
              <w:rPr>
                <w:b/>
              </w:rPr>
              <w:t xml:space="preserve"> </w:t>
            </w:r>
            <w:proofErr w:type="spellStart"/>
            <w:r w:rsidRPr="008F4737">
              <w:rPr>
                <w:b/>
              </w:rPr>
              <w:t>në</w:t>
            </w:r>
            <w:proofErr w:type="spellEnd"/>
            <w:r w:rsidRPr="008F4737">
              <w:rPr>
                <w:b/>
              </w:rPr>
              <w:t xml:space="preserve"> </w:t>
            </w:r>
            <w:proofErr w:type="spellStart"/>
            <w:r w:rsidRPr="008F4737">
              <w:rPr>
                <w:b/>
              </w:rPr>
              <w:t>kredi</w:t>
            </w:r>
            <w:proofErr w:type="spellEnd"/>
            <w:r w:rsidRPr="008F4737">
              <w:rPr>
                <w:b/>
              </w:rPr>
              <w:t xml:space="preserve"> – ECTS:</w:t>
            </w:r>
          </w:p>
        </w:tc>
        <w:tc>
          <w:tcPr>
            <w:tcW w:w="5239" w:type="dxa"/>
            <w:gridSpan w:val="3"/>
          </w:tcPr>
          <w:p w:rsidR="00E62692" w:rsidRPr="008F4737" w:rsidRDefault="00E62692" w:rsidP="00C6028B">
            <w:pPr>
              <w:pStyle w:val="NoSpacing"/>
              <w:rPr>
                <w:b/>
              </w:rPr>
            </w:pPr>
            <w:r w:rsidRPr="008F4737">
              <w:rPr>
                <w:b/>
              </w:rPr>
              <w:t>7</w:t>
            </w:r>
          </w:p>
        </w:tc>
      </w:tr>
      <w:tr w:rsidR="00E62692" w:rsidRPr="008F4737" w:rsidTr="00C6028B">
        <w:tc>
          <w:tcPr>
            <w:tcW w:w="3617" w:type="dxa"/>
          </w:tcPr>
          <w:p w:rsidR="00E62692" w:rsidRPr="008F4737" w:rsidRDefault="00E62692" w:rsidP="00C6028B">
            <w:pPr>
              <w:pStyle w:val="NoSpacing"/>
              <w:rPr>
                <w:b/>
              </w:rPr>
            </w:pPr>
            <w:r w:rsidRPr="008F4737">
              <w:rPr>
                <w:b/>
              </w:rPr>
              <w:t xml:space="preserve">Koha / </w:t>
            </w:r>
            <w:proofErr w:type="spellStart"/>
            <w:r w:rsidRPr="008F4737">
              <w:rPr>
                <w:b/>
              </w:rPr>
              <w:t>lokacioni</w:t>
            </w:r>
            <w:proofErr w:type="spellEnd"/>
            <w:r w:rsidRPr="008F4737">
              <w:rPr>
                <w:b/>
              </w:rPr>
              <w:t>:</w:t>
            </w:r>
          </w:p>
        </w:tc>
        <w:tc>
          <w:tcPr>
            <w:tcW w:w="5239" w:type="dxa"/>
            <w:gridSpan w:val="3"/>
          </w:tcPr>
          <w:p w:rsidR="00E62692" w:rsidRPr="008F4737" w:rsidRDefault="00E62692" w:rsidP="00C6028B">
            <w:pPr>
              <w:pStyle w:val="NoSpacing"/>
              <w:rPr>
                <w:b/>
              </w:rPr>
            </w:pP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Mësimëdhënësi</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lëndës</w:t>
            </w:r>
            <w:proofErr w:type="spellEnd"/>
            <w:r w:rsidRPr="008F4737">
              <w:rPr>
                <w:b/>
              </w:rPr>
              <w:t>:</w:t>
            </w:r>
          </w:p>
        </w:tc>
        <w:tc>
          <w:tcPr>
            <w:tcW w:w="5239" w:type="dxa"/>
            <w:gridSpan w:val="3"/>
          </w:tcPr>
          <w:p w:rsidR="00E62692" w:rsidRPr="008F4737" w:rsidRDefault="00E62692" w:rsidP="00C6028B">
            <w:pPr>
              <w:pStyle w:val="NoSpacing"/>
              <w:rPr>
                <w:b/>
                <w:lang w:val="de-DE"/>
              </w:rPr>
            </w:pPr>
            <w:r w:rsidRPr="008F4737">
              <w:rPr>
                <w:b/>
                <w:lang w:val="de-DE"/>
              </w:rPr>
              <w:t>Dr. Naser Zabeli, prof.asoc.</w:t>
            </w: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Detajet</w:t>
            </w:r>
            <w:proofErr w:type="spellEnd"/>
            <w:r w:rsidRPr="008F4737">
              <w:rPr>
                <w:b/>
              </w:rPr>
              <w:t xml:space="preserve"> </w:t>
            </w:r>
            <w:proofErr w:type="spellStart"/>
            <w:r w:rsidRPr="008F4737">
              <w:rPr>
                <w:b/>
              </w:rPr>
              <w:t>kontaktuese</w:t>
            </w:r>
            <w:proofErr w:type="spellEnd"/>
            <w:r w:rsidRPr="008F4737">
              <w:rPr>
                <w:b/>
              </w:rPr>
              <w:t xml:space="preserve">: </w:t>
            </w:r>
          </w:p>
        </w:tc>
        <w:tc>
          <w:tcPr>
            <w:tcW w:w="5239" w:type="dxa"/>
            <w:gridSpan w:val="3"/>
          </w:tcPr>
          <w:p w:rsidR="00E62692" w:rsidRPr="008F4737" w:rsidRDefault="00F9244E" w:rsidP="00C6028B">
            <w:pPr>
              <w:pStyle w:val="NoSpacing"/>
              <w:rPr>
                <w:b/>
              </w:rPr>
            </w:pPr>
            <w:r>
              <w:rPr>
                <w:b/>
              </w:rPr>
              <w:t>naser.zabeli@uni-pr.edu</w:t>
            </w:r>
          </w:p>
        </w:tc>
      </w:tr>
      <w:tr w:rsidR="00E62692" w:rsidRPr="008F4737" w:rsidTr="00C6028B">
        <w:tc>
          <w:tcPr>
            <w:tcW w:w="8856" w:type="dxa"/>
            <w:gridSpan w:val="4"/>
            <w:shd w:val="clear" w:color="auto" w:fill="B8CCE4"/>
          </w:tcPr>
          <w:p w:rsidR="00E62692" w:rsidRPr="008F4737" w:rsidRDefault="00E62692" w:rsidP="00C6028B">
            <w:pPr>
              <w:pStyle w:val="NoSpacing"/>
            </w:pP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Përshkrimi</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lëndës</w:t>
            </w:r>
            <w:proofErr w:type="spellEnd"/>
          </w:p>
        </w:tc>
        <w:tc>
          <w:tcPr>
            <w:tcW w:w="5239" w:type="dxa"/>
            <w:gridSpan w:val="3"/>
          </w:tcPr>
          <w:p w:rsidR="00E62692" w:rsidRPr="008F4737" w:rsidRDefault="00E62692" w:rsidP="00C6028B">
            <w:pPr>
              <w:pStyle w:val="NoSpacing"/>
              <w:rPr>
                <w:i/>
              </w:rPr>
            </w:pPr>
          </w:p>
          <w:p w:rsidR="002B3B19" w:rsidRPr="008F4737" w:rsidRDefault="002B3B19" w:rsidP="002B3B19">
            <w:pPr>
              <w:tabs>
                <w:tab w:val="num" w:pos="1080"/>
              </w:tabs>
              <w:jc w:val="both"/>
              <w:rPr>
                <w:u w:val="single"/>
              </w:rPr>
            </w:pPr>
            <w:proofErr w:type="spellStart"/>
            <w:r w:rsidRPr="008F4737">
              <w:rPr>
                <w:u w:val="single"/>
              </w:rPr>
              <w:t>Kjo</w:t>
            </w:r>
            <w:proofErr w:type="spellEnd"/>
            <w:r w:rsidRPr="008F4737">
              <w:rPr>
                <w:u w:val="single"/>
              </w:rPr>
              <w:t xml:space="preserve"> </w:t>
            </w:r>
            <w:proofErr w:type="spellStart"/>
            <w:r w:rsidRPr="008F4737">
              <w:rPr>
                <w:u w:val="single"/>
              </w:rPr>
              <w:t>lëndë</w:t>
            </w:r>
            <w:proofErr w:type="spellEnd"/>
            <w:r w:rsidRPr="008F4737">
              <w:rPr>
                <w:u w:val="single"/>
              </w:rPr>
              <w:t xml:space="preserve"> </w:t>
            </w:r>
            <w:proofErr w:type="spellStart"/>
            <w:r w:rsidRPr="008F4737">
              <w:rPr>
                <w:u w:val="single"/>
              </w:rPr>
              <w:t>është</w:t>
            </w:r>
            <w:proofErr w:type="spellEnd"/>
            <w:r w:rsidRPr="008F4737">
              <w:rPr>
                <w:u w:val="single"/>
              </w:rPr>
              <w:t xml:space="preserve"> e </w:t>
            </w:r>
            <w:proofErr w:type="spellStart"/>
            <w:r w:rsidRPr="008F4737">
              <w:rPr>
                <w:u w:val="single"/>
              </w:rPr>
              <w:t>ndarë</w:t>
            </w:r>
            <w:proofErr w:type="spellEnd"/>
            <w:r w:rsidRPr="008F4737">
              <w:rPr>
                <w:u w:val="single"/>
              </w:rPr>
              <w:t xml:space="preserve"> </w:t>
            </w:r>
            <w:proofErr w:type="spellStart"/>
            <w:r w:rsidRPr="008F4737">
              <w:rPr>
                <w:u w:val="single"/>
              </w:rPr>
              <w:t>në</w:t>
            </w:r>
            <w:proofErr w:type="spellEnd"/>
            <w:r w:rsidRPr="008F4737">
              <w:rPr>
                <w:u w:val="single"/>
              </w:rPr>
              <w:t xml:space="preserve"> </w:t>
            </w:r>
            <w:proofErr w:type="spellStart"/>
            <w:r w:rsidRPr="008F4737">
              <w:rPr>
                <w:u w:val="single"/>
              </w:rPr>
              <w:t>dy</w:t>
            </w:r>
            <w:proofErr w:type="spellEnd"/>
            <w:r w:rsidRPr="008F4737">
              <w:rPr>
                <w:u w:val="single"/>
              </w:rPr>
              <w:t xml:space="preserve"> </w:t>
            </w:r>
            <w:proofErr w:type="spellStart"/>
            <w:r w:rsidRPr="008F4737">
              <w:rPr>
                <w:u w:val="single"/>
              </w:rPr>
              <w:t>pjesë</w:t>
            </w:r>
            <w:proofErr w:type="spellEnd"/>
            <w:r w:rsidRPr="008F4737">
              <w:rPr>
                <w:u w:val="single"/>
              </w:rPr>
              <w:t xml:space="preserve">: </w:t>
            </w:r>
            <w:proofErr w:type="spellStart"/>
            <w:r w:rsidRPr="008F4737">
              <w:rPr>
                <w:u w:val="single"/>
              </w:rPr>
              <w:t>pjesa</w:t>
            </w:r>
            <w:proofErr w:type="spellEnd"/>
            <w:r w:rsidRPr="008F4737">
              <w:rPr>
                <w:u w:val="single"/>
              </w:rPr>
              <w:t xml:space="preserve"> e </w:t>
            </w:r>
            <w:proofErr w:type="spellStart"/>
            <w:r w:rsidRPr="008F4737">
              <w:rPr>
                <w:u w:val="single"/>
              </w:rPr>
              <w:t>parë</w:t>
            </w:r>
            <w:proofErr w:type="spellEnd"/>
            <w:r w:rsidRPr="008F4737">
              <w:rPr>
                <w:u w:val="single"/>
              </w:rPr>
              <w:t xml:space="preserve"> – </w:t>
            </w:r>
            <w:proofErr w:type="spellStart"/>
            <w:r w:rsidRPr="008F4737">
              <w:rPr>
                <w:u w:val="single"/>
              </w:rPr>
              <w:t>të</w:t>
            </w:r>
            <w:proofErr w:type="spellEnd"/>
            <w:r w:rsidRPr="008F4737">
              <w:rPr>
                <w:u w:val="single"/>
              </w:rPr>
              <w:t xml:space="preserve"> </w:t>
            </w:r>
            <w:proofErr w:type="spellStart"/>
            <w:r w:rsidRPr="008F4737">
              <w:rPr>
                <w:u w:val="single"/>
              </w:rPr>
              <w:t>nxënit</w:t>
            </w:r>
            <w:proofErr w:type="spellEnd"/>
            <w:r w:rsidRPr="008F4737">
              <w:rPr>
                <w:u w:val="single"/>
              </w:rPr>
              <w:t xml:space="preserve"> </w:t>
            </w:r>
            <w:proofErr w:type="spellStart"/>
            <w:r w:rsidRPr="008F4737">
              <w:rPr>
                <w:u w:val="single"/>
              </w:rPr>
              <w:t>dhe</w:t>
            </w:r>
            <w:proofErr w:type="spellEnd"/>
            <w:r w:rsidRPr="008F4737">
              <w:rPr>
                <w:u w:val="single"/>
              </w:rPr>
              <w:t xml:space="preserve"> </w:t>
            </w:r>
            <w:proofErr w:type="spellStart"/>
            <w:r w:rsidRPr="008F4737">
              <w:rPr>
                <w:u w:val="single"/>
              </w:rPr>
              <w:t>pjesa</w:t>
            </w:r>
            <w:proofErr w:type="spellEnd"/>
            <w:r w:rsidRPr="008F4737">
              <w:rPr>
                <w:u w:val="single"/>
              </w:rPr>
              <w:t xml:space="preserve"> e </w:t>
            </w:r>
            <w:proofErr w:type="spellStart"/>
            <w:r w:rsidRPr="008F4737">
              <w:rPr>
                <w:u w:val="single"/>
              </w:rPr>
              <w:t>dytë</w:t>
            </w:r>
            <w:proofErr w:type="spellEnd"/>
            <w:r w:rsidRPr="008F4737">
              <w:rPr>
                <w:u w:val="single"/>
              </w:rPr>
              <w:t xml:space="preserve"> – </w:t>
            </w:r>
            <w:proofErr w:type="spellStart"/>
            <w:r w:rsidRPr="008F4737">
              <w:rPr>
                <w:u w:val="single"/>
              </w:rPr>
              <w:t>mësimdhënia</w:t>
            </w:r>
            <w:proofErr w:type="spellEnd"/>
            <w:r w:rsidRPr="008F4737">
              <w:rPr>
                <w:u w:val="single"/>
              </w:rPr>
              <w:t xml:space="preserve">. </w:t>
            </w:r>
            <w:proofErr w:type="spellStart"/>
            <w:r w:rsidRPr="008F4737">
              <w:rPr>
                <w:u w:val="single"/>
              </w:rPr>
              <w:t>Lënda</w:t>
            </w:r>
            <w:proofErr w:type="spellEnd"/>
            <w:r w:rsidRPr="008F4737">
              <w:rPr>
                <w:u w:val="single"/>
              </w:rPr>
              <w:t xml:space="preserve"> </w:t>
            </w:r>
            <w:proofErr w:type="spellStart"/>
            <w:r w:rsidRPr="008F4737">
              <w:rPr>
                <w:u w:val="single"/>
              </w:rPr>
              <w:t>ofrohet</w:t>
            </w:r>
            <w:proofErr w:type="spellEnd"/>
            <w:r w:rsidRPr="008F4737">
              <w:rPr>
                <w:u w:val="single"/>
              </w:rPr>
              <w:t xml:space="preserve"> </w:t>
            </w:r>
            <w:proofErr w:type="spellStart"/>
            <w:r w:rsidRPr="008F4737">
              <w:rPr>
                <w:u w:val="single"/>
              </w:rPr>
              <w:t>për</w:t>
            </w:r>
            <w:proofErr w:type="spellEnd"/>
            <w:r w:rsidRPr="008F4737">
              <w:rPr>
                <w:u w:val="single"/>
              </w:rPr>
              <w:t xml:space="preserve"> </w:t>
            </w:r>
            <w:proofErr w:type="spellStart"/>
            <w:r w:rsidRPr="008F4737">
              <w:rPr>
                <w:u w:val="single"/>
              </w:rPr>
              <w:t>të</w:t>
            </w:r>
            <w:proofErr w:type="spellEnd"/>
            <w:r w:rsidRPr="008F4737">
              <w:rPr>
                <w:u w:val="single"/>
              </w:rPr>
              <w:t xml:space="preserve"> </w:t>
            </w:r>
            <w:proofErr w:type="spellStart"/>
            <w:r w:rsidRPr="008F4737">
              <w:rPr>
                <w:u w:val="single"/>
              </w:rPr>
              <w:t>promovuar</w:t>
            </w:r>
            <w:proofErr w:type="spellEnd"/>
            <w:r w:rsidRPr="008F4737">
              <w:rPr>
                <w:u w:val="single"/>
              </w:rPr>
              <w:t xml:space="preserve"> </w:t>
            </w:r>
            <w:proofErr w:type="spellStart"/>
            <w:r w:rsidRPr="008F4737">
              <w:rPr>
                <w:u w:val="single"/>
              </w:rPr>
              <w:t>filozofinë</w:t>
            </w:r>
            <w:proofErr w:type="spellEnd"/>
            <w:r w:rsidRPr="008F4737">
              <w:rPr>
                <w:u w:val="single"/>
              </w:rPr>
              <w:t xml:space="preserve"> </w:t>
            </w:r>
            <w:proofErr w:type="spellStart"/>
            <w:r w:rsidRPr="008F4737">
              <w:rPr>
                <w:u w:val="single"/>
              </w:rPr>
              <w:t>dhe</w:t>
            </w:r>
            <w:proofErr w:type="spellEnd"/>
            <w:r w:rsidRPr="008F4737">
              <w:rPr>
                <w:u w:val="single"/>
              </w:rPr>
              <w:t xml:space="preserve"> </w:t>
            </w:r>
            <w:proofErr w:type="spellStart"/>
            <w:r w:rsidRPr="008F4737">
              <w:rPr>
                <w:u w:val="single"/>
              </w:rPr>
              <w:t>strategjinë</w:t>
            </w:r>
            <w:proofErr w:type="spellEnd"/>
            <w:r w:rsidRPr="008F4737">
              <w:rPr>
                <w:u w:val="single"/>
              </w:rPr>
              <w:t xml:space="preserve"> </w:t>
            </w:r>
            <w:proofErr w:type="spellStart"/>
            <w:r w:rsidRPr="008F4737">
              <w:rPr>
                <w:u w:val="single"/>
              </w:rPr>
              <w:t>bashkëkohore</w:t>
            </w:r>
            <w:proofErr w:type="spellEnd"/>
            <w:r w:rsidRPr="008F4737">
              <w:rPr>
                <w:u w:val="single"/>
              </w:rPr>
              <w:t xml:space="preserve"> </w:t>
            </w:r>
            <w:proofErr w:type="spellStart"/>
            <w:r w:rsidRPr="008F4737">
              <w:rPr>
                <w:u w:val="single"/>
              </w:rPr>
              <w:t>të</w:t>
            </w:r>
            <w:proofErr w:type="spellEnd"/>
            <w:r w:rsidRPr="008F4737">
              <w:rPr>
                <w:u w:val="single"/>
              </w:rPr>
              <w:t xml:space="preserve"> </w:t>
            </w:r>
            <w:proofErr w:type="spellStart"/>
            <w:r w:rsidRPr="008F4737">
              <w:rPr>
                <w:u w:val="single"/>
              </w:rPr>
              <w:t>nxënit</w:t>
            </w:r>
            <w:proofErr w:type="spellEnd"/>
            <w:r w:rsidRPr="008F4737">
              <w:rPr>
                <w:u w:val="single"/>
              </w:rPr>
              <w:t xml:space="preserve"> </w:t>
            </w:r>
            <w:proofErr w:type="spellStart"/>
            <w:r w:rsidRPr="008F4737">
              <w:rPr>
                <w:u w:val="single"/>
              </w:rPr>
              <w:t>dhe</w:t>
            </w:r>
            <w:proofErr w:type="spellEnd"/>
            <w:r w:rsidRPr="008F4737">
              <w:rPr>
                <w:u w:val="single"/>
              </w:rPr>
              <w:t xml:space="preserve"> </w:t>
            </w:r>
            <w:proofErr w:type="spellStart"/>
            <w:r w:rsidRPr="008F4737">
              <w:rPr>
                <w:u w:val="single"/>
              </w:rPr>
              <w:t>mësimdhënies</w:t>
            </w:r>
            <w:proofErr w:type="spellEnd"/>
            <w:r w:rsidRPr="008F4737">
              <w:rPr>
                <w:u w:val="single"/>
              </w:rPr>
              <w:t xml:space="preserve">. </w:t>
            </w:r>
            <w:proofErr w:type="spellStart"/>
            <w:r w:rsidRPr="008F4737">
              <w:rPr>
                <w:u w:val="single"/>
              </w:rPr>
              <w:t>Përmes</w:t>
            </w:r>
            <w:proofErr w:type="spellEnd"/>
            <w:r w:rsidRPr="008F4737">
              <w:rPr>
                <w:u w:val="single"/>
              </w:rPr>
              <w:t xml:space="preserve"> </w:t>
            </w:r>
            <w:proofErr w:type="spellStart"/>
            <w:r w:rsidRPr="008F4737">
              <w:rPr>
                <w:u w:val="single"/>
              </w:rPr>
              <w:t>kësaj</w:t>
            </w:r>
            <w:proofErr w:type="spellEnd"/>
            <w:r w:rsidRPr="008F4737">
              <w:rPr>
                <w:u w:val="single"/>
              </w:rPr>
              <w:t xml:space="preserve"> </w:t>
            </w:r>
            <w:proofErr w:type="spellStart"/>
            <w:r w:rsidRPr="008F4737">
              <w:rPr>
                <w:u w:val="single"/>
              </w:rPr>
              <w:t>lënde</w:t>
            </w:r>
            <w:proofErr w:type="spellEnd"/>
            <w:r w:rsidRPr="008F4737">
              <w:rPr>
                <w:u w:val="single"/>
              </w:rPr>
              <w:t xml:space="preserve"> </w:t>
            </w:r>
            <w:proofErr w:type="spellStart"/>
            <w:r w:rsidRPr="008F4737">
              <w:rPr>
                <w:u w:val="single"/>
              </w:rPr>
              <w:t>ofrohen</w:t>
            </w:r>
            <w:proofErr w:type="spellEnd"/>
            <w:r w:rsidRPr="008F4737">
              <w:rPr>
                <w:u w:val="single"/>
              </w:rPr>
              <w:t xml:space="preserve"> </w:t>
            </w:r>
            <w:proofErr w:type="spellStart"/>
            <w:r w:rsidRPr="008F4737">
              <w:rPr>
                <w:u w:val="single"/>
              </w:rPr>
              <w:t>njohuri</w:t>
            </w:r>
            <w:proofErr w:type="spellEnd"/>
            <w:r w:rsidRPr="008F4737">
              <w:rPr>
                <w:u w:val="single"/>
              </w:rPr>
              <w:t xml:space="preserve"> e </w:t>
            </w:r>
            <w:proofErr w:type="spellStart"/>
            <w:r w:rsidRPr="008F4737">
              <w:rPr>
                <w:u w:val="single"/>
              </w:rPr>
              <w:t>shkathtësi</w:t>
            </w:r>
            <w:proofErr w:type="spellEnd"/>
            <w:r w:rsidRPr="008F4737">
              <w:rPr>
                <w:u w:val="single"/>
              </w:rPr>
              <w:t xml:space="preserve"> </w:t>
            </w:r>
            <w:proofErr w:type="spellStart"/>
            <w:r w:rsidRPr="008F4737">
              <w:rPr>
                <w:u w:val="single"/>
              </w:rPr>
              <w:t>themelore</w:t>
            </w:r>
            <w:proofErr w:type="spellEnd"/>
            <w:r w:rsidRPr="008F4737">
              <w:rPr>
                <w:u w:val="single"/>
              </w:rPr>
              <w:t xml:space="preserve"> </w:t>
            </w:r>
            <w:proofErr w:type="spellStart"/>
            <w:r w:rsidRPr="008F4737">
              <w:rPr>
                <w:u w:val="single"/>
              </w:rPr>
              <w:t>përkitazi</w:t>
            </w:r>
            <w:proofErr w:type="spellEnd"/>
            <w:r w:rsidRPr="008F4737">
              <w:rPr>
                <w:u w:val="single"/>
              </w:rPr>
              <w:t xml:space="preserve"> me </w:t>
            </w:r>
            <w:proofErr w:type="spellStart"/>
            <w:r w:rsidRPr="008F4737">
              <w:rPr>
                <w:u w:val="single"/>
              </w:rPr>
              <w:t>të</w:t>
            </w:r>
            <w:proofErr w:type="spellEnd"/>
            <w:r w:rsidRPr="008F4737">
              <w:rPr>
                <w:u w:val="single"/>
              </w:rPr>
              <w:t xml:space="preserve"> </w:t>
            </w:r>
            <w:proofErr w:type="spellStart"/>
            <w:r w:rsidRPr="008F4737">
              <w:rPr>
                <w:u w:val="single"/>
              </w:rPr>
              <w:t>nxënit</w:t>
            </w:r>
            <w:proofErr w:type="spellEnd"/>
            <w:r w:rsidRPr="008F4737">
              <w:rPr>
                <w:u w:val="single"/>
              </w:rPr>
              <w:t xml:space="preserve">, </w:t>
            </w:r>
            <w:proofErr w:type="spellStart"/>
            <w:r w:rsidRPr="008F4737">
              <w:rPr>
                <w:u w:val="single"/>
              </w:rPr>
              <w:t>teoritë</w:t>
            </w:r>
            <w:proofErr w:type="spellEnd"/>
            <w:r w:rsidRPr="008F4737">
              <w:rPr>
                <w:u w:val="single"/>
              </w:rPr>
              <w:t xml:space="preserve"> e </w:t>
            </w:r>
            <w:proofErr w:type="spellStart"/>
            <w:r w:rsidRPr="008F4737">
              <w:rPr>
                <w:u w:val="single"/>
              </w:rPr>
              <w:t>të</w:t>
            </w:r>
            <w:proofErr w:type="spellEnd"/>
            <w:r w:rsidRPr="008F4737">
              <w:rPr>
                <w:u w:val="single"/>
              </w:rPr>
              <w:t xml:space="preserve"> </w:t>
            </w:r>
            <w:proofErr w:type="spellStart"/>
            <w:r w:rsidRPr="008F4737">
              <w:rPr>
                <w:u w:val="single"/>
              </w:rPr>
              <w:t>nxënit</w:t>
            </w:r>
            <w:proofErr w:type="spellEnd"/>
            <w:r w:rsidRPr="008F4737">
              <w:rPr>
                <w:u w:val="single"/>
              </w:rPr>
              <w:t xml:space="preserve">, </w:t>
            </w:r>
            <w:proofErr w:type="spellStart"/>
            <w:r w:rsidRPr="008F4737">
              <w:rPr>
                <w:u w:val="single"/>
              </w:rPr>
              <w:t>stilet</w:t>
            </w:r>
            <w:proofErr w:type="spellEnd"/>
            <w:r w:rsidRPr="008F4737">
              <w:rPr>
                <w:u w:val="single"/>
              </w:rPr>
              <w:t xml:space="preserve"> e </w:t>
            </w:r>
            <w:proofErr w:type="spellStart"/>
            <w:r w:rsidRPr="008F4737">
              <w:rPr>
                <w:u w:val="single"/>
              </w:rPr>
              <w:t>të</w:t>
            </w:r>
            <w:proofErr w:type="spellEnd"/>
            <w:r w:rsidRPr="008F4737">
              <w:rPr>
                <w:u w:val="single"/>
              </w:rPr>
              <w:t xml:space="preserve"> </w:t>
            </w:r>
            <w:proofErr w:type="spellStart"/>
            <w:r w:rsidRPr="008F4737">
              <w:rPr>
                <w:u w:val="single"/>
              </w:rPr>
              <w:t>nxënit</w:t>
            </w:r>
            <w:proofErr w:type="spellEnd"/>
            <w:r w:rsidRPr="008F4737">
              <w:rPr>
                <w:u w:val="single"/>
              </w:rPr>
              <w:t xml:space="preserve">, </w:t>
            </w:r>
            <w:proofErr w:type="spellStart"/>
            <w:r w:rsidRPr="008F4737">
              <w:rPr>
                <w:u w:val="single"/>
              </w:rPr>
              <w:t>konceptet</w:t>
            </w:r>
            <w:proofErr w:type="spellEnd"/>
            <w:r w:rsidRPr="008F4737">
              <w:rPr>
                <w:u w:val="single"/>
              </w:rPr>
              <w:t xml:space="preserve"> </w:t>
            </w:r>
            <w:proofErr w:type="spellStart"/>
            <w:r w:rsidRPr="008F4737">
              <w:rPr>
                <w:u w:val="single"/>
              </w:rPr>
              <w:t>rreth</w:t>
            </w:r>
            <w:proofErr w:type="spellEnd"/>
            <w:r w:rsidRPr="008F4737">
              <w:rPr>
                <w:u w:val="single"/>
              </w:rPr>
              <w:t xml:space="preserve"> </w:t>
            </w:r>
            <w:proofErr w:type="spellStart"/>
            <w:r w:rsidRPr="008F4737">
              <w:rPr>
                <w:u w:val="single"/>
              </w:rPr>
              <w:t>mësimdhënies</w:t>
            </w:r>
            <w:proofErr w:type="spellEnd"/>
            <w:r w:rsidRPr="008F4737">
              <w:rPr>
                <w:u w:val="single"/>
              </w:rPr>
              <w:t xml:space="preserve">, </w:t>
            </w:r>
            <w:proofErr w:type="spellStart"/>
            <w:r w:rsidRPr="008F4737">
              <w:rPr>
                <w:u w:val="single"/>
              </w:rPr>
              <w:t>strategjive</w:t>
            </w:r>
            <w:proofErr w:type="spellEnd"/>
            <w:r w:rsidRPr="008F4737">
              <w:rPr>
                <w:u w:val="single"/>
              </w:rPr>
              <w:t xml:space="preserve"> </w:t>
            </w:r>
            <w:proofErr w:type="spellStart"/>
            <w:r w:rsidRPr="008F4737">
              <w:rPr>
                <w:u w:val="single"/>
              </w:rPr>
              <w:t>ndërvepruese</w:t>
            </w:r>
            <w:proofErr w:type="spellEnd"/>
            <w:r w:rsidRPr="008F4737">
              <w:rPr>
                <w:u w:val="single"/>
              </w:rPr>
              <w:t xml:space="preserve"> </w:t>
            </w:r>
            <w:proofErr w:type="spellStart"/>
            <w:r w:rsidRPr="008F4737">
              <w:rPr>
                <w:u w:val="single"/>
              </w:rPr>
              <w:t>të</w:t>
            </w:r>
            <w:proofErr w:type="spellEnd"/>
            <w:r w:rsidRPr="008F4737">
              <w:rPr>
                <w:u w:val="single"/>
              </w:rPr>
              <w:t xml:space="preserve"> </w:t>
            </w:r>
            <w:proofErr w:type="spellStart"/>
            <w:r w:rsidRPr="008F4737">
              <w:rPr>
                <w:u w:val="single"/>
              </w:rPr>
              <w:t>mësimdhënies</w:t>
            </w:r>
            <w:proofErr w:type="spellEnd"/>
            <w:r w:rsidRPr="008F4737">
              <w:rPr>
                <w:u w:val="single"/>
              </w:rPr>
              <w:t xml:space="preserve">, format e </w:t>
            </w:r>
            <w:proofErr w:type="spellStart"/>
            <w:r w:rsidRPr="008F4737">
              <w:rPr>
                <w:u w:val="single"/>
              </w:rPr>
              <w:t>punës</w:t>
            </w:r>
            <w:proofErr w:type="spellEnd"/>
            <w:r w:rsidRPr="008F4737">
              <w:rPr>
                <w:u w:val="single"/>
              </w:rPr>
              <w:t xml:space="preserve"> </w:t>
            </w:r>
            <w:proofErr w:type="spellStart"/>
            <w:r w:rsidRPr="008F4737">
              <w:rPr>
                <w:u w:val="single"/>
              </w:rPr>
              <w:t>mësimore</w:t>
            </w:r>
            <w:proofErr w:type="spellEnd"/>
            <w:r w:rsidRPr="008F4737">
              <w:rPr>
                <w:u w:val="single"/>
              </w:rPr>
              <w:t xml:space="preserve">, </w:t>
            </w:r>
            <w:proofErr w:type="spellStart"/>
            <w:r w:rsidRPr="008F4737">
              <w:rPr>
                <w:u w:val="single"/>
              </w:rPr>
              <w:t>planifikimi</w:t>
            </w:r>
            <w:proofErr w:type="spellEnd"/>
            <w:r w:rsidRPr="008F4737">
              <w:rPr>
                <w:u w:val="single"/>
              </w:rPr>
              <w:t xml:space="preserve"> I </w:t>
            </w:r>
            <w:proofErr w:type="spellStart"/>
            <w:r w:rsidRPr="008F4737">
              <w:rPr>
                <w:u w:val="single"/>
              </w:rPr>
              <w:t>punës</w:t>
            </w:r>
            <w:proofErr w:type="spellEnd"/>
            <w:r w:rsidRPr="008F4737">
              <w:rPr>
                <w:u w:val="single"/>
              </w:rPr>
              <w:t xml:space="preserve"> </w:t>
            </w:r>
            <w:proofErr w:type="spellStart"/>
            <w:r w:rsidRPr="008F4737">
              <w:rPr>
                <w:u w:val="single"/>
              </w:rPr>
              <w:t>mësimore</w:t>
            </w:r>
            <w:proofErr w:type="spellEnd"/>
            <w:r w:rsidRPr="008F4737">
              <w:rPr>
                <w:u w:val="single"/>
              </w:rPr>
              <w:t xml:space="preserve">, </w:t>
            </w:r>
            <w:proofErr w:type="spellStart"/>
            <w:r w:rsidRPr="008F4737">
              <w:rPr>
                <w:u w:val="single"/>
              </w:rPr>
              <w:t>vlerësimi</w:t>
            </w:r>
            <w:proofErr w:type="spellEnd"/>
            <w:r w:rsidRPr="008F4737">
              <w:rPr>
                <w:u w:val="single"/>
              </w:rPr>
              <w:t xml:space="preserve"> </w:t>
            </w:r>
            <w:proofErr w:type="spellStart"/>
            <w:r w:rsidRPr="008F4737">
              <w:rPr>
                <w:u w:val="single"/>
              </w:rPr>
              <w:t>etj</w:t>
            </w:r>
            <w:proofErr w:type="spellEnd"/>
            <w:r w:rsidRPr="008F4737">
              <w:rPr>
                <w:u w:val="single"/>
              </w:rPr>
              <w:t>.</w:t>
            </w:r>
          </w:p>
          <w:p w:rsidR="002B3B19" w:rsidRPr="008F4737" w:rsidRDefault="002B3B19" w:rsidP="002B3B19">
            <w:pPr>
              <w:tabs>
                <w:tab w:val="num" w:pos="1080"/>
              </w:tabs>
              <w:jc w:val="both"/>
              <w:rPr>
                <w:u w:val="single"/>
              </w:rPr>
            </w:pPr>
          </w:p>
          <w:p w:rsidR="002B3B19" w:rsidRPr="008F4737" w:rsidRDefault="002B3B19" w:rsidP="002B3B19">
            <w:pPr>
              <w:pStyle w:val="Sinespaciado"/>
              <w:jc w:val="both"/>
              <w:rPr>
                <w:lang w:val="sq-AL"/>
              </w:rPr>
            </w:pPr>
            <w:r w:rsidRPr="008F4737">
              <w:rPr>
                <w:lang w:val="sq-AL"/>
              </w:rPr>
              <w:t xml:space="preserve">Studentët do të kenë mundësinë të analizojnë teoritë e të nxënit dhe të mësimdhënies dhe të zbatojnë strategji ndërvepruese të mësimdhënies të cilat promovojnë të menduarit kritik dhe kreativ.  Gjithashtu, studentët do të analizojnë plane të punës mësimore  mbi bazën bashkëkohore të mësimdhënies dhe analizës së bërë në praktikën pedagogjike të shkollës kosovare. </w:t>
            </w:r>
          </w:p>
          <w:p w:rsidR="00E62692" w:rsidRPr="008F4737" w:rsidRDefault="00E62692" w:rsidP="00C6028B">
            <w:pPr>
              <w:pStyle w:val="NoSpacing"/>
              <w:rPr>
                <w:i/>
              </w:rPr>
            </w:pP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Qëllimet</w:t>
            </w:r>
            <w:proofErr w:type="spellEnd"/>
            <w:r w:rsidRPr="008F4737">
              <w:rPr>
                <w:b/>
              </w:rPr>
              <w:t xml:space="preserve"> e </w:t>
            </w:r>
            <w:proofErr w:type="spellStart"/>
            <w:r w:rsidRPr="008F4737">
              <w:rPr>
                <w:b/>
              </w:rPr>
              <w:t>lëndës</w:t>
            </w:r>
            <w:proofErr w:type="spellEnd"/>
            <w:r w:rsidRPr="008F4737">
              <w:rPr>
                <w:b/>
              </w:rPr>
              <w:t>:</w:t>
            </w:r>
          </w:p>
        </w:tc>
        <w:tc>
          <w:tcPr>
            <w:tcW w:w="5239" w:type="dxa"/>
            <w:gridSpan w:val="3"/>
          </w:tcPr>
          <w:p w:rsidR="002B3B19" w:rsidRPr="008F4737" w:rsidRDefault="002B3B19" w:rsidP="002B3B19">
            <w:pPr>
              <w:pStyle w:val="Sinespaciado"/>
              <w:jc w:val="both"/>
              <w:rPr>
                <w:lang w:val="sq-AL"/>
              </w:rPr>
            </w:pPr>
            <w:proofErr w:type="spellStart"/>
            <w:r w:rsidRPr="008F4737">
              <w:t>Student</w:t>
            </w:r>
            <w:r w:rsidR="008F4737">
              <w:t>ë</w:t>
            </w:r>
            <w:r w:rsidRPr="008F4737">
              <w:t>t</w:t>
            </w:r>
            <w:proofErr w:type="spellEnd"/>
            <w:r w:rsidRPr="008F4737">
              <w:t xml:space="preserve"> </w:t>
            </w:r>
            <w:proofErr w:type="spellStart"/>
            <w:r w:rsidRPr="008F4737">
              <w:t>të</w:t>
            </w:r>
            <w:proofErr w:type="spellEnd"/>
            <w:r w:rsidRPr="008F4737">
              <w:t xml:space="preserve"> </w:t>
            </w:r>
            <w:proofErr w:type="spellStart"/>
            <w:r w:rsidRPr="008F4737">
              <w:t>kuptojn</w:t>
            </w:r>
            <w:r w:rsidR="008F4737">
              <w:t>ë</w:t>
            </w:r>
            <w:proofErr w:type="spellEnd"/>
            <w:r w:rsidRPr="008F4737">
              <w:t xml:space="preserve"> </w:t>
            </w:r>
            <w:proofErr w:type="spellStart"/>
            <w:r w:rsidRPr="008F4737">
              <w:t>konceptet</w:t>
            </w:r>
            <w:proofErr w:type="spellEnd"/>
            <w:r w:rsidRPr="008F4737">
              <w:t xml:space="preserve">  </w:t>
            </w:r>
            <w:proofErr w:type="spellStart"/>
            <w:r w:rsidRPr="008F4737">
              <w:t>themelore</w:t>
            </w:r>
            <w:proofErr w:type="spellEnd"/>
            <w:r w:rsidRPr="008F4737">
              <w:t xml:space="preserve"> </w:t>
            </w:r>
            <w:proofErr w:type="spellStart"/>
            <w:r w:rsidRPr="008F4737">
              <w:t>në</w:t>
            </w:r>
            <w:proofErr w:type="spellEnd"/>
            <w:r w:rsidRPr="008F4737">
              <w:t xml:space="preserve"> </w:t>
            </w:r>
            <w:proofErr w:type="spellStart"/>
            <w:r w:rsidRPr="008F4737">
              <w:t>fushën</w:t>
            </w:r>
            <w:proofErr w:type="spellEnd"/>
            <w:r w:rsidRPr="008F4737">
              <w:t xml:space="preserve"> e  </w:t>
            </w:r>
            <w:proofErr w:type="spellStart"/>
            <w:r w:rsidRPr="008F4737">
              <w:t>Didaktikës</w:t>
            </w:r>
            <w:proofErr w:type="spellEnd"/>
            <w:r w:rsidRPr="008F4737">
              <w:t>,</w:t>
            </w:r>
            <w:r w:rsidRPr="008F4737">
              <w:rPr>
                <w:lang w:val="sq-AL"/>
              </w:rPr>
              <w:t xml:space="preserve"> përgatitja  e studentëve për analizën dhe vlerësimin e teorive dhe praktikave të mira në fushën e mësimdhënies,zhvillimi i shkathtësive për planifikimin e mirë të punës mësimore</w:t>
            </w:r>
          </w:p>
          <w:p w:rsidR="00E62692" w:rsidRPr="008F4737" w:rsidRDefault="00E62692" w:rsidP="00C6028B">
            <w:pPr>
              <w:pStyle w:val="NoSpacing"/>
              <w:rPr>
                <w:i/>
              </w:rPr>
            </w:pPr>
          </w:p>
          <w:p w:rsidR="00E62692" w:rsidRPr="008F4737" w:rsidRDefault="00E62692" w:rsidP="002B3B19">
            <w:pPr>
              <w:rPr>
                <w:i/>
              </w:rPr>
            </w:pPr>
          </w:p>
        </w:tc>
      </w:tr>
      <w:tr w:rsidR="00E62692" w:rsidRPr="008F4737" w:rsidTr="00C6028B">
        <w:tc>
          <w:tcPr>
            <w:tcW w:w="3617" w:type="dxa"/>
          </w:tcPr>
          <w:p w:rsidR="00E62692" w:rsidRPr="008F4737" w:rsidRDefault="00E62692" w:rsidP="00C6028B">
            <w:pPr>
              <w:pStyle w:val="NoSpacing"/>
              <w:rPr>
                <w:b/>
                <w:lang w:val="de-DE"/>
              </w:rPr>
            </w:pPr>
            <w:r w:rsidRPr="008F4737">
              <w:rPr>
                <w:b/>
                <w:lang w:val="de-DE"/>
              </w:rPr>
              <w:t>Rezultatet e pritura të nxënies:</w:t>
            </w:r>
          </w:p>
        </w:tc>
        <w:tc>
          <w:tcPr>
            <w:tcW w:w="5239" w:type="dxa"/>
            <w:gridSpan w:val="3"/>
          </w:tcPr>
          <w:p w:rsidR="00E62692" w:rsidRPr="008F4737" w:rsidRDefault="00E62692" w:rsidP="00C6028B">
            <w:pPr>
              <w:pStyle w:val="NoSpacing"/>
              <w:rPr>
                <w:i/>
                <w:lang w:val="de-DE"/>
              </w:rPr>
            </w:pPr>
          </w:p>
          <w:p w:rsidR="002B3B19" w:rsidRPr="008F4737" w:rsidRDefault="002B3B19" w:rsidP="002B3B19">
            <w:pPr>
              <w:pStyle w:val="ListParagraph"/>
              <w:numPr>
                <w:ilvl w:val="0"/>
                <w:numId w:val="4"/>
              </w:numPr>
              <w:spacing w:line="240" w:lineRule="auto"/>
              <w:rPr>
                <w:rFonts w:ascii="Times New Roman" w:hAnsi="Times New Roman" w:cs="Times New Roman"/>
                <w:sz w:val="24"/>
                <w:szCs w:val="24"/>
                <w:lang w:val="de-DE"/>
              </w:rPr>
            </w:pPr>
            <w:r w:rsidRPr="008F4737">
              <w:rPr>
                <w:rFonts w:ascii="Times New Roman" w:hAnsi="Times New Roman" w:cs="Times New Roman"/>
                <w:sz w:val="24"/>
                <w:szCs w:val="24"/>
                <w:lang w:val="de-DE"/>
              </w:rPr>
              <w:t>Shpjegojnë konceptet themelore në fushën e Didaktikës;</w:t>
            </w:r>
          </w:p>
          <w:p w:rsidR="002B3B19" w:rsidRPr="008F4737" w:rsidRDefault="002B3B19" w:rsidP="002B3B19">
            <w:pPr>
              <w:pStyle w:val="ListParagraph"/>
              <w:numPr>
                <w:ilvl w:val="0"/>
                <w:numId w:val="4"/>
              </w:numPr>
              <w:spacing w:line="240" w:lineRule="auto"/>
              <w:rPr>
                <w:rFonts w:ascii="Times New Roman" w:hAnsi="Times New Roman" w:cs="Times New Roman"/>
                <w:sz w:val="24"/>
                <w:szCs w:val="24"/>
                <w:lang w:val="de-DE"/>
              </w:rPr>
            </w:pPr>
            <w:r w:rsidRPr="008F4737">
              <w:rPr>
                <w:rFonts w:ascii="Times New Roman" w:hAnsi="Times New Roman" w:cs="Times New Roman"/>
                <w:sz w:val="24"/>
                <w:szCs w:val="24"/>
                <w:lang w:val="de-DE"/>
              </w:rPr>
              <w:t xml:space="preserve">Analizojnë nocionet të nxënë dhe mësimdhënie;   </w:t>
            </w:r>
          </w:p>
          <w:p w:rsidR="002B3B19" w:rsidRPr="008F4737" w:rsidRDefault="00F9244E" w:rsidP="002B3B19">
            <w:pPr>
              <w:pStyle w:val="ListParagraph"/>
              <w:numPr>
                <w:ilvl w:val="0"/>
                <w:numId w:val="4"/>
              </w:numPr>
              <w:spacing w:line="240" w:lineRule="auto"/>
              <w:rPr>
                <w:rFonts w:ascii="Times New Roman" w:hAnsi="Times New Roman" w:cs="Times New Roman"/>
                <w:sz w:val="24"/>
                <w:szCs w:val="24"/>
                <w:lang w:val="de-DE"/>
              </w:rPr>
            </w:pPr>
            <w:r>
              <w:rPr>
                <w:rFonts w:ascii="Times New Roman" w:hAnsi="Times New Roman" w:cs="Times New Roman"/>
                <w:sz w:val="24"/>
                <w:szCs w:val="24"/>
                <w:lang w:val="de-DE"/>
              </w:rPr>
              <w:t>Kraha</w:t>
            </w:r>
            <w:r w:rsidR="002B3B19" w:rsidRPr="008F4737">
              <w:rPr>
                <w:rFonts w:ascii="Times New Roman" w:hAnsi="Times New Roman" w:cs="Times New Roman"/>
                <w:sz w:val="24"/>
                <w:szCs w:val="24"/>
                <w:lang w:val="de-DE"/>
              </w:rPr>
              <w:t>ojnë filozofitë dhe  strategjitë bashkëkohore të   të nxënit</w:t>
            </w:r>
            <w:r>
              <w:rPr>
                <w:rFonts w:ascii="Times New Roman" w:hAnsi="Times New Roman" w:cs="Times New Roman"/>
                <w:sz w:val="24"/>
                <w:szCs w:val="24"/>
                <w:lang w:val="de-DE"/>
              </w:rPr>
              <w:t xml:space="preserve"> dhe </w:t>
            </w:r>
            <w:r>
              <w:rPr>
                <w:rFonts w:ascii="Times New Roman" w:hAnsi="Times New Roman" w:cs="Times New Roman"/>
                <w:sz w:val="24"/>
                <w:szCs w:val="24"/>
                <w:lang w:val="de-DE"/>
              </w:rPr>
              <w:lastRenderedPageBreak/>
              <w:t>mësimdhënies</w:t>
            </w:r>
            <w:r w:rsidR="002B3B19" w:rsidRPr="008F4737">
              <w:rPr>
                <w:rFonts w:ascii="Times New Roman" w:hAnsi="Times New Roman" w:cs="Times New Roman"/>
                <w:sz w:val="24"/>
                <w:szCs w:val="24"/>
                <w:lang w:val="de-DE"/>
              </w:rPr>
              <w:t xml:space="preserve">; </w:t>
            </w:r>
          </w:p>
          <w:p w:rsidR="002B3B19" w:rsidRPr="008F4737" w:rsidRDefault="00F9244E" w:rsidP="002B3B19">
            <w:pPr>
              <w:pStyle w:val="ListParagraph"/>
              <w:numPr>
                <w:ilvl w:val="0"/>
                <w:numId w:val="4"/>
              </w:numPr>
              <w:spacing w:line="240" w:lineRule="auto"/>
              <w:rPr>
                <w:rFonts w:ascii="Times New Roman" w:hAnsi="Times New Roman" w:cs="Times New Roman"/>
                <w:sz w:val="24"/>
                <w:szCs w:val="24"/>
                <w:lang w:val="de-DE"/>
              </w:rPr>
            </w:pPr>
            <w:r>
              <w:rPr>
                <w:rFonts w:ascii="Times New Roman" w:hAnsi="Times New Roman" w:cs="Times New Roman"/>
                <w:sz w:val="24"/>
                <w:szCs w:val="24"/>
                <w:lang w:val="de-DE"/>
              </w:rPr>
              <w:t>Argumen</w:t>
            </w:r>
            <w:r w:rsidR="002B3B19" w:rsidRPr="008F4737">
              <w:rPr>
                <w:rFonts w:ascii="Times New Roman" w:hAnsi="Times New Roman" w:cs="Times New Roman"/>
                <w:sz w:val="24"/>
                <w:szCs w:val="24"/>
                <w:lang w:val="de-DE"/>
              </w:rPr>
              <w:t>tojnë përparësitë e strategjive interaktive të mësimdhënies</w:t>
            </w:r>
          </w:p>
          <w:p w:rsidR="002B3B19" w:rsidRPr="008F4737" w:rsidRDefault="002B3B19" w:rsidP="002B3B19">
            <w:pPr>
              <w:pStyle w:val="ListParagraph"/>
              <w:numPr>
                <w:ilvl w:val="0"/>
                <w:numId w:val="4"/>
              </w:numPr>
              <w:spacing w:after="0" w:line="240" w:lineRule="auto"/>
              <w:jc w:val="both"/>
              <w:rPr>
                <w:rFonts w:ascii="Times New Roman" w:hAnsi="Times New Roman" w:cs="Times New Roman"/>
                <w:sz w:val="24"/>
                <w:szCs w:val="24"/>
                <w:lang w:val="sq-AL"/>
              </w:rPr>
            </w:pPr>
            <w:r w:rsidRPr="008F4737">
              <w:rPr>
                <w:rFonts w:ascii="Times New Roman" w:hAnsi="Times New Roman" w:cs="Times New Roman"/>
                <w:sz w:val="24"/>
                <w:szCs w:val="24"/>
                <w:lang w:val="de-DE"/>
              </w:rPr>
              <w:t>Krijojnë shkathtësi të hulumtimit në fushën e të nxënit dhe mësimdhënies</w:t>
            </w:r>
          </w:p>
          <w:p w:rsidR="00E62692" w:rsidRPr="008F4737" w:rsidRDefault="00E62692" w:rsidP="00C6028B">
            <w:pPr>
              <w:pStyle w:val="NoSpacing"/>
              <w:rPr>
                <w:i/>
                <w:lang w:val="de-DE"/>
              </w:rPr>
            </w:pPr>
          </w:p>
        </w:tc>
      </w:tr>
      <w:tr w:rsidR="00E62692" w:rsidRPr="008F4737" w:rsidTr="00C6028B">
        <w:tc>
          <w:tcPr>
            <w:tcW w:w="8856" w:type="dxa"/>
            <w:gridSpan w:val="4"/>
            <w:shd w:val="clear" w:color="auto" w:fill="B8CCE4"/>
          </w:tcPr>
          <w:p w:rsidR="00E62692" w:rsidRPr="008F4737" w:rsidRDefault="00E62692" w:rsidP="00C6028B">
            <w:pPr>
              <w:pStyle w:val="NoSpacing"/>
              <w:rPr>
                <w:i/>
                <w:lang w:val="de-DE"/>
              </w:rPr>
            </w:pPr>
          </w:p>
        </w:tc>
      </w:tr>
      <w:tr w:rsidR="00E62692" w:rsidRPr="008F4737" w:rsidTr="00C6028B">
        <w:tc>
          <w:tcPr>
            <w:tcW w:w="8856" w:type="dxa"/>
            <w:gridSpan w:val="4"/>
            <w:shd w:val="clear" w:color="auto" w:fill="B8CCE4"/>
          </w:tcPr>
          <w:p w:rsidR="00E62692" w:rsidRPr="008F4737" w:rsidRDefault="00E62692" w:rsidP="00C6028B">
            <w:pPr>
              <w:pStyle w:val="NoSpacing"/>
              <w:jc w:val="center"/>
              <w:rPr>
                <w:b/>
              </w:rPr>
            </w:pPr>
            <w:proofErr w:type="spellStart"/>
            <w:r w:rsidRPr="008F4737">
              <w:rPr>
                <w:b/>
              </w:rPr>
              <w:t>Kontributi</w:t>
            </w:r>
            <w:proofErr w:type="spellEnd"/>
            <w:r w:rsidRPr="008F4737">
              <w:rPr>
                <w:b/>
              </w:rPr>
              <w:t xml:space="preserve"> </w:t>
            </w:r>
            <w:proofErr w:type="spellStart"/>
            <w:r w:rsidRPr="008F4737">
              <w:rPr>
                <w:b/>
              </w:rPr>
              <w:t>nё</w:t>
            </w:r>
            <w:proofErr w:type="spellEnd"/>
            <w:r w:rsidRPr="008F4737">
              <w:rPr>
                <w:b/>
              </w:rPr>
              <w:t xml:space="preserve"> </w:t>
            </w:r>
            <w:proofErr w:type="spellStart"/>
            <w:r w:rsidRPr="008F4737">
              <w:rPr>
                <w:b/>
              </w:rPr>
              <w:t>ngarkesёn</w:t>
            </w:r>
            <w:proofErr w:type="spellEnd"/>
            <w:r w:rsidRPr="008F4737">
              <w:rPr>
                <w:b/>
              </w:rPr>
              <w:t xml:space="preserve"> e </w:t>
            </w:r>
            <w:proofErr w:type="spellStart"/>
            <w:r w:rsidRPr="008F4737">
              <w:rPr>
                <w:b/>
              </w:rPr>
              <w:t>studentit</w:t>
            </w:r>
            <w:proofErr w:type="spellEnd"/>
            <w:r w:rsidRPr="008F4737">
              <w:rPr>
                <w:b/>
              </w:rPr>
              <w:t xml:space="preserve"> ( </w:t>
            </w:r>
            <w:proofErr w:type="spellStart"/>
            <w:r w:rsidRPr="008F4737">
              <w:rPr>
                <w:b/>
              </w:rPr>
              <w:t>gjё</w:t>
            </w:r>
            <w:proofErr w:type="spellEnd"/>
            <w:r w:rsidRPr="008F4737">
              <w:rPr>
                <w:b/>
              </w:rPr>
              <w:t xml:space="preserve"> </w:t>
            </w:r>
            <w:proofErr w:type="spellStart"/>
            <w:r w:rsidRPr="008F4737">
              <w:rPr>
                <w:b/>
              </w:rPr>
              <w:t>qё</w:t>
            </w:r>
            <w:proofErr w:type="spellEnd"/>
            <w:r w:rsidRPr="008F4737">
              <w:rPr>
                <w:b/>
              </w:rPr>
              <w:t xml:space="preserve"> </w:t>
            </w:r>
            <w:proofErr w:type="spellStart"/>
            <w:r w:rsidRPr="008F4737">
              <w:rPr>
                <w:b/>
              </w:rPr>
              <w:t>duhet</w:t>
            </w:r>
            <w:proofErr w:type="spellEnd"/>
            <w:r w:rsidRPr="008F4737">
              <w:rPr>
                <w:b/>
              </w:rPr>
              <w:t xml:space="preserve"> </w:t>
            </w:r>
            <w:proofErr w:type="spellStart"/>
            <w:r w:rsidRPr="008F4737">
              <w:rPr>
                <w:b/>
              </w:rPr>
              <w:t>tё</w:t>
            </w:r>
            <w:proofErr w:type="spellEnd"/>
            <w:r w:rsidRPr="008F4737">
              <w:rPr>
                <w:b/>
              </w:rPr>
              <w:t xml:space="preserve"> </w:t>
            </w:r>
            <w:proofErr w:type="spellStart"/>
            <w:r w:rsidRPr="008F4737">
              <w:rPr>
                <w:b/>
              </w:rPr>
              <w:t>korrespondoj</w:t>
            </w:r>
            <w:proofErr w:type="spellEnd"/>
            <w:r w:rsidRPr="008F4737">
              <w:rPr>
                <w:b/>
              </w:rPr>
              <w:t xml:space="preserve"> me </w:t>
            </w:r>
            <w:proofErr w:type="spellStart"/>
            <w:r w:rsidRPr="008F4737">
              <w:rPr>
                <w:b/>
              </w:rPr>
              <w:t>rezultatet</w:t>
            </w:r>
            <w:proofErr w:type="spellEnd"/>
            <w:r w:rsidRPr="008F4737">
              <w:rPr>
                <w:b/>
              </w:rPr>
              <w:t xml:space="preserve"> e </w:t>
            </w:r>
            <w:proofErr w:type="spellStart"/>
            <w:r w:rsidRPr="008F4737">
              <w:rPr>
                <w:b/>
              </w:rPr>
              <w:t>tё</w:t>
            </w:r>
            <w:proofErr w:type="spellEnd"/>
            <w:r w:rsidRPr="008F4737">
              <w:rPr>
                <w:b/>
              </w:rPr>
              <w:t xml:space="preserve"> </w:t>
            </w:r>
            <w:proofErr w:type="spellStart"/>
            <w:r w:rsidRPr="008F4737">
              <w:rPr>
                <w:b/>
              </w:rPr>
              <w:t>nxёnit</w:t>
            </w:r>
            <w:proofErr w:type="spellEnd"/>
            <w:r w:rsidRPr="008F4737">
              <w:rPr>
                <w:b/>
              </w:rPr>
              <w:t xml:space="preserve"> </w:t>
            </w:r>
            <w:proofErr w:type="spellStart"/>
            <w:r w:rsidRPr="008F4737">
              <w:rPr>
                <w:b/>
              </w:rPr>
              <w:t>tё</w:t>
            </w:r>
            <w:proofErr w:type="spellEnd"/>
            <w:r w:rsidRPr="008F4737">
              <w:rPr>
                <w:b/>
              </w:rPr>
              <w:t xml:space="preserve"> </w:t>
            </w:r>
            <w:proofErr w:type="spellStart"/>
            <w:r w:rsidRPr="008F4737">
              <w:rPr>
                <w:b/>
              </w:rPr>
              <w:t>studentit</w:t>
            </w:r>
            <w:proofErr w:type="spellEnd"/>
            <w:r w:rsidRPr="008F4737">
              <w:rPr>
                <w:b/>
              </w:rPr>
              <w:t>)</w:t>
            </w:r>
          </w:p>
        </w:tc>
      </w:tr>
      <w:tr w:rsidR="00E62692" w:rsidRPr="008F4737" w:rsidTr="00C6028B">
        <w:tc>
          <w:tcPr>
            <w:tcW w:w="3617" w:type="dxa"/>
            <w:tcBorders>
              <w:right w:val="single" w:sz="4" w:space="0" w:color="auto"/>
            </w:tcBorders>
            <w:shd w:val="clear" w:color="auto" w:fill="B8CCE4"/>
          </w:tcPr>
          <w:p w:rsidR="00E62692" w:rsidRPr="008F4737" w:rsidRDefault="00E62692" w:rsidP="00C6028B">
            <w:pPr>
              <w:rPr>
                <w:b/>
              </w:rPr>
            </w:pPr>
            <w:proofErr w:type="spellStart"/>
            <w:r w:rsidRPr="008F4737">
              <w:rPr>
                <w:b/>
              </w:rPr>
              <w:t>Aktiviteti</w:t>
            </w:r>
            <w:proofErr w:type="spellEnd"/>
            <w:r w:rsidRPr="008F4737">
              <w:rPr>
                <w:b/>
              </w:rPr>
              <w:t xml:space="preserve"> </w:t>
            </w:r>
          </w:p>
        </w:tc>
        <w:tc>
          <w:tcPr>
            <w:tcW w:w="1425" w:type="dxa"/>
            <w:tcBorders>
              <w:left w:val="single" w:sz="4" w:space="0" w:color="auto"/>
              <w:right w:val="single" w:sz="4" w:space="0" w:color="auto"/>
            </w:tcBorders>
            <w:shd w:val="clear" w:color="auto" w:fill="B8CCE4"/>
          </w:tcPr>
          <w:p w:rsidR="00E62692" w:rsidRPr="008F4737" w:rsidRDefault="00E62692" w:rsidP="00C6028B">
            <w:pPr>
              <w:rPr>
                <w:b/>
              </w:rPr>
            </w:pPr>
            <w:proofErr w:type="spellStart"/>
            <w:r w:rsidRPr="008F4737">
              <w:rPr>
                <w:b/>
              </w:rPr>
              <w:t>Orë</w:t>
            </w:r>
            <w:proofErr w:type="spellEnd"/>
            <w:r w:rsidRPr="008F4737">
              <w:rPr>
                <w:b/>
              </w:rPr>
              <w:t xml:space="preserve"> </w:t>
            </w:r>
          </w:p>
        </w:tc>
        <w:tc>
          <w:tcPr>
            <w:tcW w:w="1770" w:type="dxa"/>
            <w:tcBorders>
              <w:left w:val="single" w:sz="4" w:space="0" w:color="auto"/>
              <w:right w:val="single" w:sz="4" w:space="0" w:color="auto"/>
            </w:tcBorders>
            <w:shd w:val="clear" w:color="auto" w:fill="B8CCE4"/>
          </w:tcPr>
          <w:p w:rsidR="00E62692" w:rsidRPr="008F4737" w:rsidRDefault="00E62692" w:rsidP="00C6028B">
            <w:pPr>
              <w:rPr>
                <w:b/>
              </w:rPr>
            </w:pPr>
            <w:r w:rsidRPr="008F4737">
              <w:rPr>
                <w:b/>
              </w:rPr>
              <w:t xml:space="preserve"> </w:t>
            </w:r>
            <w:proofErr w:type="spellStart"/>
            <w:r w:rsidRPr="008F4737">
              <w:rPr>
                <w:b/>
              </w:rPr>
              <w:t>Ditë</w:t>
            </w:r>
            <w:proofErr w:type="spellEnd"/>
            <w:r w:rsidRPr="008F4737">
              <w:rPr>
                <w:b/>
              </w:rPr>
              <w:t>/</w:t>
            </w:r>
            <w:proofErr w:type="spellStart"/>
            <w:r w:rsidRPr="008F4737">
              <w:rPr>
                <w:b/>
              </w:rPr>
              <w:t>javë</w:t>
            </w:r>
            <w:proofErr w:type="spellEnd"/>
            <w:r w:rsidRPr="008F4737">
              <w:rPr>
                <w:b/>
              </w:rPr>
              <w:t xml:space="preserve">  </w:t>
            </w:r>
          </w:p>
        </w:tc>
        <w:tc>
          <w:tcPr>
            <w:tcW w:w="2044" w:type="dxa"/>
            <w:tcBorders>
              <w:left w:val="single" w:sz="4" w:space="0" w:color="auto"/>
            </w:tcBorders>
            <w:shd w:val="clear" w:color="auto" w:fill="B8CCE4"/>
          </w:tcPr>
          <w:p w:rsidR="00E62692" w:rsidRPr="008F4737" w:rsidRDefault="00E62692" w:rsidP="00C6028B">
            <w:pPr>
              <w:rPr>
                <w:b/>
              </w:rPr>
            </w:pPr>
            <w:proofErr w:type="spellStart"/>
            <w:r w:rsidRPr="008F4737">
              <w:rPr>
                <w:b/>
              </w:rPr>
              <w:t>Gjithësej</w:t>
            </w:r>
            <w:proofErr w:type="spellEnd"/>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Ligjërata</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3</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15/</w:t>
            </w:r>
            <w:proofErr w:type="spellStart"/>
            <w:r w:rsidRPr="008F4737">
              <w:t>javë</w:t>
            </w:r>
            <w:proofErr w:type="spellEnd"/>
          </w:p>
        </w:tc>
        <w:tc>
          <w:tcPr>
            <w:tcW w:w="2044" w:type="dxa"/>
            <w:tcBorders>
              <w:left w:val="single" w:sz="4" w:space="0" w:color="auto"/>
            </w:tcBorders>
            <w:shd w:val="clear" w:color="auto" w:fill="FFFFFF"/>
          </w:tcPr>
          <w:p w:rsidR="00E62692" w:rsidRPr="008F4737" w:rsidRDefault="00E62692" w:rsidP="00C6028B">
            <w:r w:rsidRPr="008F4737">
              <w:t>45</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Ushtrime</w:t>
            </w:r>
            <w:proofErr w:type="spellEnd"/>
            <w:r w:rsidRPr="008F4737">
              <w:t xml:space="preserve"> </w:t>
            </w:r>
            <w:proofErr w:type="spellStart"/>
            <w:r w:rsidRPr="008F4737">
              <w:t>teorike</w:t>
            </w:r>
            <w:proofErr w:type="spellEnd"/>
            <w:r w:rsidRPr="008F4737">
              <w:t>/</w:t>
            </w:r>
            <w:proofErr w:type="spellStart"/>
            <w:r w:rsidRPr="008F4737">
              <w:t>laboratorike</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2</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15/</w:t>
            </w:r>
            <w:proofErr w:type="spellStart"/>
            <w:r w:rsidRPr="008F4737">
              <w:t>javë</w:t>
            </w:r>
            <w:proofErr w:type="spellEnd"/>
          </w:p>
        </w:tc>
        <w:tc>
          <w:tcPr>
            <w:tcW w:w="2044" w:type="dxa"/>
            <w:tcBorders>
              <w:left w:val="single" w:sz="4" w:space="0" w:color="auto"/>
            </w:tcBorders>
            <w:shd w:val="clear" w:color="auto" w:fill="FFFFFF"/>
          </w:tcPr>
          <w:p w:rsidR="00E62692" w:rsidRPr="008F4737" w:rsidRDefault="00E62692" w:rsidP="00C6028B">
            <w:r w:rsidRPr="008F4737">
              <w:t>30</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Punë</w:t>
            </w:r>
            <w:proofErr w:type="spellEnd"/>
            <w:r w:rsidRPr="008F4737">
              <w:t xml:space="preserve"> </w:t>
            </w:r>
            <w:proofErr w:type="spellStart"/>
            <w:r w:rsidRPr="008F4737">
              <w:t>praktike</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tc>
        <w:tc>
          <w:tcPr>
            <w:tcW w:w="1770" w:type="dxa"/>
            <w:tcBorders>
              <w:left w:val="single" w:sz="4" w:space="0" w:color="auto"/>
              <w:right w:val="single" w:sz="4" w:space="0" w:color="auto"/>
            </w:tcBorders>
            <w:shd w:val="clear" w:color="auto" w:fill="FFFFFF"/>
          </w:tcPr>
          <w:p w:rsidR="00E62692" w:rsidRPr="008F4737" w:rsidRDefault="00E62692" w:rsidP="00C6028B"/>
        </w:tc>
        <w:tc>
          <w:tcPr>
            <w:tcW w:w="2044" w:type="dxa"/>
            <w:tcBorders>
              <w:left w:val="single" w:sz="4" w:space="0" w:color="auto"/>
            </w:tcBorders>
            <w:shd w:val="clear" w:color="auto" w:fill="FFFFFF"/>
          </w:tcPr>
          <w:p w:rsidR="00E62692" w:rsidRPr="008F4737" w:rsidRDefault="00E62692" w:rsidP="00C6028B"/>
        </w:tc>
      </w:tr>
      <w:tr w:rsidR="00E62692" w:rsidRPr="008F4737" w:rsidTr="00C6028B">
        <w:tc>
          <w:tcPr>
            <w:tcW w:w="3617" w:type="dxa"/>
            <w:tcBorders>
              <w:right w:val="single" w:sz="4" w:space="0" w:color="auto"/>
            </w:tcBorders>
            <w:shd w:val="clear" w:color="auto" w:fill="FFFFFF"/>
          </w:tcPr>
          <w:p w:rsidR="00E62692" w:rsidRPr="008F4737" w:rsidRDefault="00E62692" w:rsidP="00C6028B">
            <w:r w:rsidRPr="008F4737">
              <w:rPr>
                <w:lang w:val="nb-NO"/>
              </w:rPr>
              <w:t>Kontaktet me mësimdhënësin/konsultimet</w:t>
            </w:r>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2</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2</w:t>
            </w:r>
          </w:p>
        </w:tc>
        <w:tc>
          <w:tcPr>
            <w:tcW w:w="2044" w:type="dxa"/>
            <w:tcBorders>
              <w:left w:val="single" w:sz="4" w:space="0" w:color="auto"/>
            </w:tcBorders>
            <w:shd w:val="clear" w:color="auto" w:fill="FFFFFF"/>
          </w:tcPr>
          <w:p w:rsidR="00E62692" w:rsidRPr="008F4737" w:rsidRDefault="00E62692" w:rsidP="00C6028B">
            <w:r w:rsidRPr="008F4737">
              <w:t>4</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Ushtrime</w:t>
            </w:r>
            <w:proofErr w:type="spellEnd"/>
            <w:r w:rsidRPr="008F4737">
              <w:t xml:space="preserve">  </w:t>
            </w:r>
            <w:proofErr w:type="spellStart"/>
            <w:r w:rsidRPr="008F4737">
              <w:t>në</w:t>
            </w:r>
            <w:proofErr w:type="spellEnd"/>
            <w:r w:rsidRPr="008F4737">
              <w:t xml:space="preserve"> </w:t>
            </w:r>
            <w:proofErr w:type="spellStart"/>
            <w:r w:rsidRPr="008F4737">
              <w:t>teren</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5</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1</w:t>
            </w:r>
          </w:p>
        </w:tc>
        <w:tc>
          <w:tcPr>
            <w:tcW w:w="2044" w:type="dxa"/>
            <w:tcBorders>
              <w:left w:val="single" w:sz="4" w:space="0" w:color="auto"/>
            </w:tcBorders>
            <w:shd w:val="clear" w:color="auto" w:fill="FFFFFF"/>
          </w:tcPr>
          <w:p w:rsidR="00E62692" w:rsidRPr="008F4737" w:rsidRDefault="00E62692" w:rsidP="00C6028B">
            <w:r w:rsidRPr="008F4737">
              <w:t>5</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Kollokfiume,seminare</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4</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3</w:t>
            </w:r>
          </w:p>
        </w:tc>
        <w:tc>
          <w:tcPr>
            <w:tcW w:w="2044" w:type="dxa"/>
            <w:tcBorders>
              <w:left w:val="single" w:sz="4" w:space="0" w:color="auto"/>
            </w:tcBorders>
            <w:shd w:val="clear" w:color="auto" w:fill="FFFFFF"/>
          </w:tcPr>
          <w:p w:rsidR="00E62692" w:rsidRPr="008F4737" w:rsidRDefault="00E62692" w:rsidP="00C6028B">
            <w:r w:rsidRPr="008F4737">
              <w:t>12</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Detyra</w:t>
            </w:r>
            <w:proofErr w:type="spellEnd"/>
            <w:r w:rsidRPr="008F4737">
              <w:t xml:space="preserve"> </w:t>
            </w:r>
            <w:proofErr w:type="spellStart"/>
            <w:r w:rsidRPr="008F4737">
              <w:t>të</w:t>
            </w:r>
            <w:proofErr w:type="spellEnd"/>
            <w:r w:rsidRPr="008F4737">
              <w:t xml:space="preserve">  </w:t>
            </w:r>
            <w:proofErr w:type="spellStart"/>
            <w:r w:rsidRPr="008F4737">
              <w:t>shtëpisë</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1</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13</w:t>
            </w:r>
          </w:p>
        </w:tc>
        <w:tc>
          <w:tcPr>
            <w:tcW w:w="2044" w:type="dxa"/>
            <w:tcBorders>
              <w:left w:val="single" w:sz="4" w:space="0" w:color="auto"/>
            </w:tcBorders>
            <w:shd w:val="clear" w:color="auto" w:fill="FFFFFF"/>
          </w:tcPr>
          <w:p w:rsidR="00E62692" w:rsidRPr="008F4737" w:rsidRDefault="00E62692" w:rsidP="00C6028B">
            <w:r w:rsidRPr="008F4737">
              <w:t>13</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r w:rsidRPr="008F4737">
              <w:t xml:space="preserve">Koha e </w:t>
            </w:r>
            <w:proofErr w:type="spellStart"/>
            <w:r w:rsidRPr="008F4737">
              <w:t>studimit</w:t>
            </w:r>
            <w:proofErr w:type="spellEnd"/>
            <w:r w:rsidRPr="008F4737">
              <w:t xml:space="preserve"> </w:t>
            </w:r>
            <w:proofErr w:type="spellStart"/>
            <w:r w:rsidRPr="008F4737">
              <w:t>vetanak</w:t>
            </w:r>
            <w:proofErr w:type="spellEnd"/>
            <w:r w:rsidRPr="008F4737">
              <w:t xml:space="preserve"> </w:t>
            </w:r>
            <w:proofErr w:type="spellStart"/>
            <w:r w:rsidRPr="008F4737">
              <w:t>të</w:t>
            </w:r>
            <w:proofErr w:type="spellEnd"/>
            <w:r w:rsidRPr="008F4737">
              <w:t xml:space="preserve"> </w:t>
            </w:r>
            <w:proofErr w:type="spellStart"/>
            <w:r w:rsidRPr="008F4737">
              <w:t>studentit</w:t>
            </w:r>
            <w:proofErr w:type="spellEnd"/>
            <w:r w:rsidRPr="008F4737">
              <w:t xml:space="preserve"> (</w:t>
            </w:r>
            <w:proofErr w:type="spellStart"/>
            <w:r w:rsidRPr="008F4737">
              <w:t>në</w:t>
            </w:r>
            <w:proofErr w:type="spellEnd"/>
            <w:r w:rsidRPr="008F4737">
              <w:t xml:space="preserve"> </w:t>
            </w:r>
            <w:proofErr w:type="spellStart"/>
            <w:r w:rsidRPr="008F4737">
              <w:t>bibliotekë</w:t>
            </w:r>
            <w:proofErr w:type="spellEnd"/>
            <w:r w:rsidRPr="008F4737">
              <w:t xml:space="preserve"> </w:t>
            </w:r>
            <w:proofErr w:type="spellStart"/>
            <w:r w:rsidRPr="008F4737">
              <w:t>ose</w:t>
            </w:r>
            <w:proofErr w:type="spellEnd"/>
            <w:r w:rsidRPr="008F4737">
              <w:t xml:space="preserve"> </w:t>
            </w:r>
            <w:proofErr w:type="spellStart"/>
            <w:r w:rsidRPr="008F4737">
              <w:t>në</w:t>
            </w:r>
            <w:proofErr w:type="spellEnd"/>
            <w:r w:rsidRPr="008F4737">
              <w:t xml:space="preserve"> </w:t>
            </w:r>
            <w:proofErr w:type="spellStart"/>
            <w:r w:rsidRPr="008F4737">
              <w:t>shtëpi</w:t>
            </w:r>
            <w:proofErr w:type="spellEnd"/>
            <w:r w:rsidRPr="008F4737">
              <w:t>)</w:t>
            </w:r>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2,5</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15</w:t>
            </w:r>
          </w:p>
        </w:tc>
        <w:tc>
          <w:tcPr>
            <w:tcW w:w="2044" w:type="dxa"/>
            <w:tcBorders>
              <w:left w:val="single" w:sz="4" w:space="0" w:color="auto"/>
            </w:tcBorders>
            <w:shd w:val="clear" w:color="auto" w:fill="FFFFFF"/>
          </w:tcPr>
          <w:p w:rsidR="00E62692" w:rsidRPr="008F4737" w:rsidRDefault="00E62692" w:rsidP="00C6028B">
            <w:r w:rsidRPr="008F4737">
              <w:t>37.5</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Përgaditja</w:t>
            </w:r>
            <w:proofErr w:type="spellEnd"/>
            <w:r w:rsidRPr="008F4737">
              <w:t xml:space="preserve"> </w:t>
            </w:r>
            <w:proofErr w:type="spellStart"/>
            <w:r w:rsidRPr="008F4737">
              <w:t>përfundimtare</w:t>
            </w:r>
            <w:proofErr w:type="spellEnd"/>
            <w:r w:rsidRPr="008F4737">
              <w:t xml:space="preserve"> </w:t>
            </w:r>
            <w:proofErr w:type="spellStart"/>
            <w:r w:rsidRPr="008F4737">
              <w:t>për</w:t>
            </w:r>
            <w:proofErr w:type="spellEnd"/>
            <w:r w:rsidRPr="008F4737">
              <w:t xml:space="preserve"> </w:t>
            </w:r>
            <w:proofErr w:type="spellStart"/>
            <w:r w:rsidRPr="008F4737">
              <w:t>provim</w:t>
            </w:r>
            <w:proofErr w:type="spellEnd"/>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5</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3</w:t>
            </w:r>
          </w:p>
        </w:tc>
        <w:tc>
          <w:tcPr>
            <w:tcW w:w="2044" w:type="dxa"/>
            <w:tcBorders>
              <w:left w:val="single" w:sz="4" w:space="0" w:color="auto"/>
            </w:tcBorders>
            <w:shd w:val="clear" w:color="auto" w:fill="FFFFFF"/>
          </w:tcPr>
          <w:p w:rsidR="00E62692" w:rsidRPr="008F4737" w:rsidRDefault="00E62692" w:rsidP="00C6028B">
            <w:r w:rsidRPr="008F4737">
              <w:t>15</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Pr>
              <w:rPr>
                <w:lang w:val="de-DE"/>
              </w:rPr>
            </w:pPr>
            <w:r w:rsidRPr="008F4737">
              <w:rPr>
                <w:lang w:val="de-DE"/>
              </w:rPr>
              <w:t>Koha e kaluar në vlerësim (teste,kuiz,provim final)</w:t>
            </w:r>
          </w:p>
        </w:tc>
        <w:tc>
          <w:tcPr>
            <w:tcW w:w="1425" w:type="dxa"/>
            <w:tcBorders>
              <w:left w:val="single" w:sz="4" w:space="0" w:color="auto"/>
              <w:right w:val="single" w:sz="4" w:space="0" w:color="auto"/>
            </w:tcBorders>
            <w:shd w:val="clear" w:color="auto" w:fill="FFFFFF"/>
          </w:tcPr>
          <w:p w:rsidR="00E62692" w:rsidRPr="008F4737" w:rsidRDefault="00E62692" w:rsidP="00C6028B">
            <w:pPr>
              <w:rPr>
                <w:lang w:val="de-DE"/>
              </w:rPr>
            </w:pPr>
            <w:r w:rsidRPr="008F4737">
              <w:rPr>
                <w:lang w:val="de-DE"/>
              </w:rPr>
              <w:t>3</w:t>
            </w:r>
          </w:p>
        </w:tc>
        <w:tc>
          <w:tcPr>
            <w:tcW w:w="1770" w:type="dxa"/>
            <w:tcBorders>
              <w:left w:val="single" w:sz="4" w:space="0" w:color="auto"/>
              <w:right w:val="single" w:sz="4" w:space="0" w:color="auto"/>
            </w:tcBorders>
            <w:shd w:val="clear" w:color="auto" w:fill="FFFFFF"/>
          </w:tcPr>
          <w:p w:rsidR="00E62692" w:rsidRPr="008F4737" w:rsidRDefault="00E62692" w:rsidP="00C6028B">
            <w:pPr>
              <w:rPr>
                <w:lang w:val="de-DE"/>
              </w:rPr>
            </w:pPr>
            <w:r w:rsidRPr="008F4737">
              <w:rPr>
                <w:lang w:val="de-DE"/>
              </w:rPr>
              <w:t>3</w:t>
            </w:r>
          </w:p>
        </w:tc>
        <w:tc>
          <w:tcPr>
            <w:tcW w:w="2044" w:type="dxa"/>
            <w:tcBorders>
              <w:left w:val="single" w:sz="4" w:space="0" w:color="auto"/>
            </w:tcBorders>
            <w:shd w:val="clear" w:color="auto" w:fill="FFFFFF"/>
          </w:tcPr>
          <w:p w:rsidR="00E62692" w:rsidRPr="008F4737" w:rsidRDefault="00E62692" w:rsidP="00C6028B">
            <w:pPr>
              <w:rPr>
                <w:lang w:val="de-DE"/>
              </w:rPr>
            </w:pPr>
            <w:r w:rsidRPr="008F4737">
              <w:rPr>
                <w:lang w:val="de-DE"/>
              </w:rPr>
              <w:t>9</w:t>
            </w:r>
          </w:p>
        </w:tc>
      </w:tr>
      <w:tr w:rsidR="00E62692" w:rsidRPr="008F4737" w:rsidTr="00C6028B">
        <w:tc>
          <w:tcPr>
            <w:tcW w:w="3617" w:type="dxa"/>
            <w:tcBorders>
              <w:right w:val="single" w:sz="4" w:space="0" w:color="auto"/>
            </w:tcBorders>
            <w:shd w:val="clear" w:color="auto" w:fill="FFFFFF"/>
          </w:tcPr>
          <w:p w:rsidR="00E62692" w:rsidRPr="008F4737" w:rsidRDefault="00E62692" w:rsidP="00C6028B">
            <w:proofErr w:type="spellStart"/>
            <w:r w:rsidRPr="008F4737">
              <w:t>Projektet,prezentimet</w:t>
            </w:r>
            <w:proofErr w:type="spellEnd"/>
            <w:r w:rsidRPr="008F4737">
              <w:t xml:space="preserve"> ,</w:t>
            </w:r>
            <w:proofErr w:type="spellStart"/>
            <w:r w:rsidRPr="008F4737">
              <w:t>etj</w:t>
            </w:r>
            <w:proofErr w:type="spellEnd"/>
          </w:p>
          <w:p w:rsidR="00E62692" w:rsidRPr="008F4737" w:rsidRDefault="00E62692" w:rsidP="00C6028B">
            <w:r w:rsidRPr="008F4737">
              <w:t xml:space="preserve"> </w:t>
            </w:r>
          </w:p>
        </w:tc>
        <w:tc>
          <w:tcPr>
            <w:tcW w:w="1425" w:type="dxa"/>
            <w:tcBorders>
              <w:left w:val="single" w:sz="4" w:space="0" w:color="auto"/>
              <w:right w:val="single" w:sz="4" w:space="0" w:color="auto"/>
            </w:tcBorders>
            <w:shd w:val="clear" w:color="auto" w:fill="FFFFFF"/>
          </w:tcPr>
          <w:p w:rsidR="00E62692" w:rsidRPr="008F4737" w:rsidRDefault="00E62692" w:rsidP="00C6028B">
            <w:r w:rsidRPr="008F4737">
              <w:t>2</w:t>
            </w:r>
          </w:p>
        </w:tc>
        <w:tc>
          <w:tcPr>
            <w:tcW w:w="1770" w:type="dxa"/>
            <w:tcBorders>
              <w:left w:val="single" w:sz="4" w:space="0" w:color="auto"/>
              <w:right w:val="single" w:sz="4" w:space="0" w:color="auto"/>
            </w:tcBorders>
            <w:shd w:val="clear" w:color="auto" w:fill="FFFFFF"/>
          </w:tcPr>
          <w:p w:rsidR="00E62692" w:rsidRPr="008F4737" w:rsidRDefault="00E62692" w:rsidP="00C6028B">
            <w:r w:rsidRPr="008F4737">
              <w:t>2</w:t>
            </w:r>
          </w:p>
        </w:tc>
        <w:tc>
          <w:tcPr>
            <w:tcW w:w="2044" w:type="dxa"/>
            <w:tcBorders>
              <w:left w:val="single" w:sz="4" w:space="0" w:color="auto"/>
            </w:tcBorders>
            <w:shd w:val="clear" w:color="auto" w:fill="FFFFFF"/>
          </w:tcPr>
          <w:p w:rsidR="00E62692" w:rsidRPr="008F4737" w:rsidRDefault="00E62692" w:rsidP="00C6028B">
            <w:r w:rsidRPr="008F4737">
              <w:t>4</w:t>
            </w:r>
          </w:p>
        </w:tc>
      </w:tr>
      <w:tr w:rsidR="00E62692" w:rsidRPr="008F4737" w:rsidTr="00C6028B">
        <w:tc>
          <w:tcPr>
            <w:tcW w:w="3617" w:type="dxa"/>
            <w:tcBorders>
              <w:right w:val="single" w:sz="4" w:space="0" w:color="auto"/>
            </w:tcBorders>
            <w:shd w:val="clear" w:color="auto" w:fill="B8CCE4"/>
          </w:tcPr>
          <w:p w:rsidR="00E62692" w:rsidRPr="008F4737" w:rsidRDefault="00E62692" w:rsidP="00C6028B">
            <w:pPr>
              <w:rPr>
                <w:b/>
              </w:rPr>
            </w:pPr>
            <w:proofErr w:type="spellStart"/>
            <w:r w:rsidRPr="008F4737">
              <w:rPr>
                <w:b/>
              </w:rPr>
              <w:t>Totali</w:t>
            </w:r>
            <w:proofErr w:type="spellEnd"/>
            <w:r w:rsidRPr="008F4737">
              <w:rPr>
                <w:b/>
              </w:rPr>
              <w:t xml:space="preserve"> </w:t>
            </w:r>
          </w:p>
          <w:p w:rsidR="00E62692" w:rsidRPr="008F4737" w:rsidRDefault="00E62692" w:rsidP="00C6028B">
            <w:pPr>
              <w:rPr>
                <w:b/>
              </w:rPr>
            </w:pPr>
          </w:p>
        </w:tc>
        <w:tc>
          <w:tcPr>
            <w:tcW w:w="1425" w:type="dxa"/>
            <w:tcBorders>
              <w:left w:val="single" w:sz="4" w:space="0" w:color="auto"/>
              <w:right w:val="single" w:sz="4" w:space="0" w:color="auto"/>
            </w:tcBorders>
            <w:shd w:val="clear" w:color="auto" w:fill="B8CCE4"/>
          </w:tcPr>
          <w:p w:rsidR="00E62692" w:rsidRPr="008F4737" w:rsidRDefault="00E62692" w:rsidP="00C6028B">
            <w:pPr>
              <w:rPr>
                <w:b/>
              </w:rPr>
            </w:pPr>
            <w:r w:rsidRPr="008F4737">
              <w:rPr>
                <w:b/>
              </w:rPr>
              <w:t>19</w:t>
            </w:r>
          </w:p>
        </w:tc>
        <w:tc>
          <w:tcPr>
            <w:tcW w:w="1770" w:type="dxa"/>
            <w:tcBorders>
              <w:left w:val="single" w:sz="4" w:space="0" w:color="auto"/>
              <w:right w:val="single" w:sz="4" w:space="0" w:color="auto"/>
            </w:tcBorders>
            <w:shd w:val="clear" w:color="auto" w:fill="B8CCE4"/>
          </w:tcPr>
          <w:p w:rsidR="00E62692" w:rsidRPr="008F4737" w:rsidRDefault="00E62692" w:rsidP="00C6028B">
            <w:pPr>
              <w:rPr>
                <w:b/>
              </w:rPr>
            </w:pPr>
          </w:p>
        </w:tc>
        <w:tc>
          <w:tcPr>
            <w:tcW w:w="2044" w:type="dxa"/>
            <w:tcBorders>
              <w:left w:val="single" w:sz="4" w:space="0" w:color="auto"/>
            </w:tcBorders>
            <w:shd w:val="clear" w:color="auto" w:fill="B8CCE4"/>
          </w:tcPr>
          <w:p w:rsidR="00E62692" w:rsidRPr="008F4737" w:rsidRDefault="00E62692" w:rsidP="00C6028B">
            <w:pPr>
              <w:rPr>
                <w:b/>
              </w:rPr>
            </w:pPr>
            <w:r w:rsidRPr="008F4737">
              <w:rPr>
                <w:b/>
              </w:rPr>
              <w:t>174.5</w:t>
            </w:r>
          </w:p>
        </w:tc>
      </w:tr>
      <w:tr w:rsidR="00E62692" w:rsidRPr="008F4737" w:rsidTr="00C6028B">
        <w:tc>
          <w:tcPr>
            <w:tcW w:w="8856" w:type="dxa"/>
            <w:gridSpan w:val="4"/>
            <w:shd w:val="clear" w:color="auto" w:fill="B8CCE4"/>
          </w:tcPr>
          <w:p w:rsidR="00E62692" w:rsidRPr="008F4737" w:rsidRDefault="00E62692" w:rsidP="00C6028B">
            <w:pPr>
              <w:rPr>
                <w:b/>
              </w:rPr>
            </w:pPr>
          </w:p>
        </w:tc>
      </w:tr>
      <w:tr w:rsidR="00E62692" w:rsidRPr="008F4737" w:rsidTr="00C6028B">
        <w:tc>
          <w:tcPr>
            <w:tcW w:w="3617" w:type="dxa"/>
          </w:tcPr>
          <w:p w:rsidR="00E62692" w:rsidRPr="008F4737" w:rsidRDefault="00E62692" w:rsidP="00C6028B">
            <w:pPr>
              <w:pStyle w:val="NoSpacing"/>
              <w:rPr>
                <w:b/>
              </w:rPr>
            </w:pPr>
            <w:proofErr w:type="spellStart"/>
            <w:r w:rsidRPr="008F4737">
              <w:rPr>
                <w:b/>
              </w:rPr>
              <w:t>Metodologjia</w:t>
            </w:r>
            <w:proofErr w:type="spellEnd"/>
            <w:r w:rsidRPr="008F4737">
              <w:rPr>
                <w:b/>
              </w:rPr>
              <w:t xml:space="preserve"> e </w:t>
            </w:r>
            <w:proofErr w:type="spellStart"/>
            <w:r w:rsidRPr="008F4737">
              <w:rPr>
                <w:b/>
              </w:rPr>
              <w:t>mësimëdhënies</w:t>
            </w:r>
            <w:proofErr w:type="spellEnd"/>
            <w:r w:rsidRPr="008F4737">
              <w:rPr>
                <w:b/>
              </w:rPr>
              <w:t xml:space="preserve">:  </w:t>
            </w:r>
          </w:p>
        </w:tc>
        <w:tc>
          <w:tcPr>
            <w:tcW w:w="5239" w:type="dxa"/>
            <w:gridSpan w:val="3"/>
          </w:tcPr>
          <w:p w:rsidR="00E62692" w:rsidRPr="008F4737" w:rsidRDefault="00F9244E" w:rsidP="00C6028B">
            <w:pPr>
              <w:pStyle w:val="NoSpacing"/>
              <w:rPr>
                <w:i/>
              </w:rPr>
            </w:pPr>
            <w:proofErr w:type="spellStart"/>
            <w:r>
              <w:rPr>
                <w:i/>
              </w:rPr>
              <w:t>Leksion</w:t>
            </w:r>
            <w:proofErr w:type="spellEnd"/>
            <w:r>
              <w:rPr>
                <w:i/>
              </w:rPr>
              <w:t xml:space="preserve"> </w:t>
            </w:r>
            <w:proofErr w:type="spellStart"/>
            <w:r>
              <w:rPr>
                <w:i/>
              </w:rPr>
              <w:t>i</w:t>
            </w:r>
            <w:proofErr w:type="spellEnd"/>
            <w:r w:rsidR="00E62692" w:rsidRPr="008F4737">
              <w:rPr>
                <w:i/>
              </w:rPr>
              <w:t xml:space="preserve"> </w:t>
            </w:r>
            <w:proofErr w:type="spellStart"/>
            <w:r w:rsidR="00E62692" w:rsidRPr="008F4737">
              <w:rPr>
                <w:i/>
              </w:rPr>
              <w:t>avansuar</w:t>
            </w:r>
            <w:proofErr w:type="spellEnd"/>
            <w:r w:rsidR="00E62692" w:rsidRPr="008F4737">
              <w:rPr>
                <w:i/>
              </w:rPr>
              <w:t xml:space="preserve">, </w:t>
            </w:r>
            <w:proofErr w:type="spellStart"/>
            <w:r w:rsidR="00E62692" w:rsidRPr="008F4737">
              <w:rPr>
                <w:i/>
              </w:rPr>
              <w:t>diskutime</w:t>
            </w:r>
            <w:proofErr w:type="spellEnd"/>
            <w:r w:rsidR="00E62692" w:rsidRPr="008F4737">
              <w:rPr>
                <w:i/>
              </w:rPr>
              <w:t xml:space="preserve">, </w:t>
            </w:r>
            <w:proofErr w:type="spellStart"/>
            <w:r w:rsidR="00E62692" w:rsidRPr="008F4737">
              <w:rPr>
                <w:i/>
              </w:rPr>
              <w:t>punë</w:t>
            </w:r>
            <w:proofErr w:type="spellEnd"/>
            <w:r w:rsidR="00E62692" w:rsidRPr="008F4737">
              <w:rPr>
                <w:i/>
              </w:rPr>
              <w:t xml:space="preserve"> </w:t>
            </w:r>
            <w:proofErr w:type="spellStart"/>
            <w:r w:rsidR="00E62692" w:rsidRPr="008F4737">
              <w:rPr>
                <w:i/>
              </w:rPr>
              <w:t>në</w:t>
            </w:r>
            <w:proofErr w:type="spellEnd"/>
            <w:r w:rsidR="00E62692" w:rsidRPr="008F4737">
              <w:rPr>
                <w:i/>
              </w:rPr>
              <w:t xml:space="preserve"> </w:t>
            </w:r>
            <w:proofErr w:type="spellStart"/>
            <w:r w:rsidR="00E62692" w:rsidRPr="008F4737">
              <w:rPr>
                <w:i/>
              </w:rPr>
              <w:t>grupe</w:t>
            </w:r>
            <w:proofErr w:type="spellEnd"/>
            <w:r w:rsidR="00E62692" w:rsidRPr="008F4737">
              <w:rPr>
                <w:i/>
              </w:rPr>
              <w:t xml:space="preserve">, </w:t>
            </w:r>
            <w:proofErr w:type="spellStart"/>
            <w:r w:rsidR="00E62692" w:rsidRPr="008F4737">
              <w:rPr>
                <w:i/>
              </w:rPr>
              <w:t>punë</w:t>
            </w:r>
            <w:proofErr w:type="spellEnd"/>
            <w:r w:rsidR="00E62692" w:rsidRPr="008F4737">
              <w:rPr>
                <w:i/>
              </w:rPr>
              <w:t xml:space="preserve"> </w:t>
            </w:r>
            <w:proofErr w:type="spellStart"/>
            <w:r w:rsidR="00E62692" w:rsidRPr="008F4737">
              <w:rPr>
                <w:i/>
              </w:rPr>
              <w:t>në</w:t>
            </w:r>
            <w:proofErr w:type="spellEnd"/>
            <w:r w:rsidR="00E62692" w:rsidRPr="008F4737">
              <w:rPr>
                <w:i/>
              </w:rPr>
              <w:t xml:space="preserve"> </w:t>
            </w:r>
            <w:proofErr w:type="spellStart"/>
            <w:r w:rsidR="00E62692" w:rsidRPr="008F4737">
              <w:rPr>
                <w:i/>
              </w:rPr>
              <w:t>cifte</w:t>
            </w:r>
            <w:proofErr w:type="spellEnd"/>
            <w:r w:rsidR="00E62692" w:rsidRPr="008F4737">
              <w:rPr>
                <w:i/>
              </w:rPr>
              <w:t xml:space="preserve">, </w:t>
            </w:r>
            <w:proofErr w:type="spellStart"/>
            <w:r w:rsidR="00E62692" w:rsidRPr="008F4737">
              <w:rPr>
                <w:i/>
              </w:rPr>
              <w:t>punë</w:t>
            </w:r>
            <w:proofErr w:type="spellEnd"/>
            <w:r w:rsidR="00E62692" w:rsidRPr="008F4737">
              <w:rPr>
                <w:i/>
              </w:rPr>
              <w:t xml:space="preserve"> </w:t>
            </w:r>
            <w:proofErr w:type="spellStart"/>
            <w:r w:rsidR="00E62692" w:rsidRPr="008F4737">
              <w:rPr>
                <w:i/>
              </w:rPr>
              <w:t>individuale</w:t>
            </w:r>
            <w:proofErr w:type="spellEnd"/>
            <w:r w:rsidR="00E62692" w:rsidRPr="008F4737">
              <w:rPr>
                <w:i/>
              </w:rPr>
              <w:t xml:space="preserve">, </w:t>
            </w:r>
            <w:proofErr w:type="spellStart"/>
            <w:r w:rsidR="00E62692" w:rsidRPr="008F4737">
              <w:rPr>
                <w:i/>
              </w:rPr>
              <w:t>metoda</w:t>
            </w:r>
            <w:proofErr w:type="spellEnd"/>
            <w:r w:rsidR="00E62692" w:rsidRPr="008F4737">
              <w:rPr>
                <w:i/>
              </w:rPr>
              <w:t xml:space="preserve"> </w:t>
            </w:r>
            <w:proofErr w:type="spellStart"/>
            <w:r w:rsidR="00E62692" w:rsidRPr="008F4737">
              <w:rPr>
                <w:i/>
              </w:rPr>
              <w:t>ndërvepruese</w:t>
            </w:r>
            <w:proofErr w:type="spellEnd"/>
            <w:r w:rsidR="00E62692" w:rsidRPr="008F4737">
              <w:rPr>
                <w:i/>
              </w:rPr>
              <w:t xml:space="preserve"> </w:t>
            </w:r>
            <w:proofErr w:type="spellStart"/>
            <w:r w:rsidR="00E62692" w:rsidRPr="008F4737">
              <w:rPr>
                <w:i/>
              </w:rPr>
              <w:t>të</w:t>
            </w:r>
            <w:proofErr w:type="spellEnd"/>
            <w:r w:rsidR="00E62692" w:rsidRPr="008F4737">
              <w:rPr>
                <w:i/>
              </w:rPr>
              <w:t xml:space="preserve"> </w:t>
            </w:r>
            <w:proofErr w:type="spellStart"/>
            <w:r w:rsidR="00E62692" w:rsidRPr="008F4737">
              <w:rPr>
                <w:i/>
              </w:rPr>
              <w:t>mësimdhënies</w:t>
            </w:r>
            <w:proofErr w:type="spellEnd"/>
          </w:p>
        </w:tc>
      </w:tr>
      <w:tr w:rsidR="00E62692" w:rsidRPr="008F4737" w:rsidTr="00C6028B">
        <w:tc>
          <w:tcPr>
            <w:tcW w:w="3617" w:type="dxa"/>
          </w:tcPr>
          <w:p w:rsidR="00E62692" w:rsidRPr="008F4737" w:rsidRDefault="00E62692" w:rsidP="00C6028B">
            <w:pPr>
              <w:pStyle w:val="NoSpacing"/>
              <w:rPr>
                <w:b/>
              </w:rPr>
            </w:pPr>
          </w:p>
        </w:tc>
        <w:tc>
          <w:tcPr>
            <w:tcW w:w="5239" w:type="dxa"/>
            <w:gridSpan w:val="3"/>
          </w:tcPr>
          <w:p w:rsidR="00E62692" w:rsidRPr="008F4737" w:rsidRDefault="00E62692" w:rsidP="00C6028B">
            <w:pPr>
              <w:pStyle w:val="NoSpacing"/>
              <w:rPr>
                <w:i/>
              </w:rPr>
            </w:pPr>
          </w:p>
        </w:tc>
      </w:tr>
      <w:tr w:rsidR="00E62692" w:rsidRPr="008F4737" w:rsidTr="00C6028B">
        <w:tc>
          <w:tcPr>
            <w:tcW w:w="3617" w:type="dxa"/>
          </w:tcPr>
          <w:p w:rsidR="00E62692" w:rsidRPr="00801FBB" w:rsidRDefault="00E62692" w:rsidP="00C6028B">
            <w:pPr>
              <w:pStyle w:val="NoSpacing"/>
              <w:rPr>
                <w:b/>
              </w:rPr>
            </w:pPr>
            <w:proofErr w:type="spellStart"/>
            <w:r w:rsidRPr="00801FBB">
              <w:rPr>
                <w:b/>
              </w:rPr>
              <w:t>Metodat</w:t>
            </w:r>
            <w:proofErr w:type="spellEnd"/>
            <w:r w:rsidRPr="00801FBB">
              <w:rPr>
                <w:b/>
              </w:rPr>
              <w:t xml:space="preserve"> e </w:t>
            </w:r>
            <w:proofErr w:type="spellStart"/>
            <w:r w:rsidRPr="00801FBB">
              <w:rPr>
                <w:b/>
              </w:rPr>
              <w:t>vlerësimit</w:t>
            </w:r>
            <w:proofErr w:type="spellEnd"/>
            <w:r w:rsidRPr="00801FBB">
              <w:rPr>
                <w:b/>
              </w:rPr>
              <w:t>:</w:t>
            </w:r>
          </w:p>
        </w:tc>
        <w:tc>
          <w:tcPr>
            <w:tcW w:w="5239" w:type="dxa"/>
            <w:gridSpan w:val="3"/>
          </w:tcPr>
          <w:p w:rsidR="00E62692" w:rsidRPr="008F4737" w:rsidRDefault="00801FBB" w:rsidP="00C6028B">
            <w:r>
              <w:t xml:space="preserve">            </w:t>
            </w:r>
            <w:proofErr w:type="spellStart"/>
            <w:r w:rsidR="00E62692" w:rsidRPr="008F4737">
              <w:t>Pjesëmarrja</w:t>
            </w:r>
            <w:proofErr w:type="spellEnd"/>
            <w:r w:rsidR="00E62692" w:rsidRPr="008F4737">
              <w:t xml:space="preserve"> </w:t>
            </w:r>
            <w:proofErr w:type="spellStart"/>
            <w:r w:rsidR="00E62692" w:rsidRPr="008F4737">
              <w:t>në</w:t>
            </w:r>
            <w:proofErr w:type="spellEnd"/>
            <w:r w:rsidR="00E62692" w:rsidRPr="008F4737">
              <w:t xml:space="preserve"> </w:t>
            </w:r>
            <w:proofErr w:type="spellStart"/>
            <w:r w:rsidR="00E62692" w:rsidRPr="008F4737">
              <w:t>mësim</w:t>
            </w:r>
            <w:proofErr w:type="spellEnd"/>
            <w:r w:rsidR="00E62692" w:rsidRPr="008F4737">
              <w:tab/>
            </w:r>
            <w:r w:rsidR="00E62692" w:rsidRPr="008F4737">
              <w:tab/>
            </w:r>
            <w:r w:rsidR="00E62692" w:rsidRPr="008F4737">
              <w:tab/>
              <w:t>5%</w:t>
            </w:r>
          </w:p>
          <w:p w:rsidR="00E62692" w:rsidRPr="008F4737" w:rsidRDefault="00E62692" w:rsidP="00C6028B">
            <w:r w:rsidRPr="008F4737">
              <w:tab/>
            </w:r>
            <w:proofErr w:type="spellStart"/>
            <w:r w:rsidRPr="008F4737">
              <w:t>Angazhimet</w:t>
            </w:r>
            <w:proofErr w:type="spellEnd"/>
            <w:r w:rsidRPr="008F4737">
              <w:t xml:space="preserve"> / </w:t>
            </w:r>
            <w:proofErr w:type="spellStart"/>
            <w:r w:rsidRPr="008F4737">
              <w:t>detyrat</w:t>
            </w:r>
            <w:proofErr w:type="spellEnd"/>
            <w:r w:rsidRPr="008F4737">
              <w:t xml:space="preserve">      </w:t>
            </w:r>
            <w:r w:rsidRPr="008F4737">
              <w:tab/>
              <w:t xml:space="preserve">             5%</w:t>
            </w:r>
          </w:p>
          <w:p w:rsidR="00801FBB" w:rsidRDefault="00801FBB" w:rsidP="00C6028B">
            <w:r>
              <w:tab/>
            </w:r>
            <w:proofErr w:type="spellStart"/>
            <w:r>
              <w:t>Prezentimet</w:t>
            </w:r>
            <w:proofErr w:type="spellEnd"/>
            <w:r>
              <w:t xml:space="preserve"> </w:t>
            </w:r>
            <w:proofErr w:type="spellStart"/>
            <w:r>
              <w:t>nga</w:t>
            </w:r>
            <w:proofErr w:type="spellEnd"/>
            <w:r>
              <w:t xml:space="preserve"> </w:t>
            </w:r>
            <w:proofErr w:type="spellStart"/>
            <w:r>
              <w:t>hulumtimi</w:t>
            </w:r>
            <w:proofErr w:type="spellEnd"/>
            <w:r>
              <w:tab/>
              <w:t xml:space="preserve">          10%</w:t>
            </w:r>
          </w:p>
          <w:p w:rsidR="00801FBB" w:rsidRDefault="00801FBB" w:rsidP="00C6028B">
            <w:r>
              <w:t xml:space="preserve">            </w:t>
            </w:r>
            <w:proofErr w:type="spellStart"/>
            <w:r>
              <w:t>Detyrat</w:t>
            </w:r>
            <w:proofErr w:type="spellEnd"/>
            <w:r>
              <w:t xml:space="preserve"> /</w:t>
            </w:r>
            <w:proofErr w:type="spellStart"/>
            <w:r>
              <w:t>reflektimet</w:t>
            </w:r>
            <w:proofErr w:type="spellEnd"/>
            <w:r>
              <w:t xml:space="preserve">                          10</w:t>
            </w:r>
          </w:p>
          <w:p w:rsidR="00E62692" w:rsidRPr="00801FBB" w:rsidRDefault="00801FBB" w:rsidP="00C6028B">
            <w:r>
              <w:rPr>
                <w:lang w:val="it-IT"/>
              </w:rPr>
              <w:t xml:space="preserve">            Vlerësimi final</w:t>
            </w:r>
            <w:r>
              <w:rPr>
                <w:lang w:val="it-IT"/>
              </w:rPr>
              <w:tab/>
            </w:r>
            <w:r>
              <w:rPr>
                <w:lang w:val="it-IT"/>
              </w:rPr>
              <w:tab/>
              <w:t xml:space="preserve">        70%</w:t>
            </w:r>
          </w:p>
          <w:p w:rsidR="00E62692" w:rsidRPr="008F4737" w:rsidRDefault="00E62692" w:rsidP="00C6028B">
            <w:pPr>
              <w:pStyle w:val="NoSpacing"/>
              <w:rPr>
                <w:i/>
                <w:lang w:val="it-IT"/>
              </w:rPr>
            </w:pPr>
          </w:p>
          <w:p w:rsidR="00E62692" w:rsidRPr="008F4737" w:rsidRDefault="00E62692" w:rsidP="00C6028B">
            <w:pPr>
              <w:pStyle w:val="NoSpacing"/>
              <w:rPr>
                <w:i/>
                <w:lang w:val="it-IT"/>
              </w:rPr>
            </w:pPr>
          </w:p>
        </w:tc>
        <w:bookmarkStart w:id="0" w:name="_GoBack"/>
        <w:bookmarkEnd w:id="0"/>
      </w:tr>
      <w:tr w:rsidR="00E62692" w:rsidRPr="008F4737" w:rsidTr="00C6028B">
        <w:tc>
          <w:tcPr>
            <w:tcW w:w="8856" w:type="dxa"/>
            <w:gridSpan w:val="4"/>
            <w:shd w:val="clear" w:color="auto" w:fill="B8CCE4"/>
          </w:tcPr>
          <w:p w:rsidR="00E62692" w:rsidRPr="008F4737" w:rsidRDefault="00E62692" w:rsidP="00C6028B">
            <w:pPr>
              <w:pStyle w:val="NoSpacing"/>
              <w:rPr>
                <w:b/>
                <w:lang w:val="it-IT"/>
              </w:rPr>
            </w:pPr>
            <w:r w:rsidRPr="008F4737">
              <w:rPr>
                <w:b/>
                <w:lang w:val="it-IT"/>
              </w:rPr>
              <w:t xml:space="preserve">Literatura </w:t>
            </w:r>
          </w:p>
        </w:tc>
      </w:tr>
      <w:tr w:rsidR="00E62692" w:rsidRPr="008F4737" w:rsidTr="00C6028B">
        <w:tc>
          <w:tcPr>
            <w:tcW w:w="3617" w:type="dxa"/>
          </w:tcPr>
          <w:p w:rsidR="00E62692" w:rsidRPr="008F4737" w:rsidRDefault="00E62692" w:rsidP="00C6028B">
            <w:pPr>
              <w:pStyle w:val="NoSpacing"/>
              <w:rPr>
                <w:b/>
                <w:lang w:val="it-IT"/>
              </w:rPr>
            </w:pPr>
            <w:r w:rsidRPr="008F4737">
              <w:rPr>
                <w:b/>
                <w:lang w:val="it-IT"/>
              </w:rPr>
              <w:t xml:space="preserve">Literatura bazë:  </w:t>
            </w:r>
          </w:p>
        </w:tc>
        <w:tc>
          <w:tcPr>
            <w:tcW w:w="5239" w:type="dxa"/>
            <w:gridSpan w:val="3"/>
          </w:tcPr>
          <w:p w:rsidR="00E62692" w:rsidRPr="008F4737" w:rsidRDefault="00E62692" w:rsidP="00C6028B">
            <w:pPr>
              <w:numPr>
                <w:ilvl w:val="0"/>
                <w:numId w:val="1"/>
              </w:numPr>
              <w:rPr>
                <w:lang w:val="it-IT"/>
              </w:rPr>
            </w:pPr>
            <w:r w:rsidRPr="00801FBB">
              <w:rPr>
                <w:lang w:val="it-IT"/>
              </w:rPr>
              <w:t xml:space="preserve">Temple, Charles etj. </w:t>
            </w:r>
            <w:r w:rsidRPr="00801FBB">
              <w:rPr>
                <w:b/>
                <w:lang w:val="it-IT"/>
              </w:rPr>
              <w:t>(2006).</w:t>
            </w:r>
            <w:r w:rsidRPr="00801FBB">
              <w:rPr>
                <w:lang w:val="it-IT"/>
              </w:rPr>
              <w:t xml:space="preserve"> Strategji të mësimdhënies për klasat mendimtare. Tiranë, Prishtinë: Qendra për Arsim</w:t>
            </w:r>
            <w:r w:rsidRPr="008F4737">
              <w:rPr>
                <w:lang w:val="it-IT"/>
              </w:rPr>
              <w:t xml:space="preserve"> Demokratik &amp; Qendra për Arsim e Kosovës.</w:t>
            </w:r>
          </w:p>
          <w:p w:rsidR="00E62692" w:rsidRPr="008F4737" w:rsidRDefault="00E62692" w:rsidP="00C6028B">
            <w:pPr>
              <w:numPr>
                <w:ilvl w:val="0"/>
                <w:numId w:val="1"/>
              </w:numPr>
              <w:rPr>
                <w:lang w:val="it-IT"/>
              </w:rPr>
            </w:pPr>
            <w:r w:rsidRPr="008F4737">
              <w:rPr>
                <w:lang w:val="it-IT"/>
              </w:rPr>
              <w:t xml:space="preserve">Grup autorësh </w:t>
            </w:r>
            <w:r w:rsidRPr="008F4737">
              <w:rPr>
                <w:b/>
                <w:lang w:val="it-IT"/>
              </w:rPr>
              <w:t>(2005).</w:t>
            </w:r>
            <w:r w:rsidRPr="008F4737">
              <w:rPr>
                <w:lang w:val="it-IT"/>
              </w:rPr>
              <w:t xml:space="preserve"> Mësimdhënia me në qendër nxënësin. Tiranë: QTKA.</w:t>
            </w:r>
          </w:p>
          <w:p w:rsidR="00E62692" w:rsidRPr="008F4737" w:rsidRDefault="00E62692" w:rsidP="00C6028B">
            <w:pPr>
              <w:numPr>
                <w:ilvl w:val="0"/>
                <w:numId w:val="1"/>
              </w:numPr>
              <w:rPr>
                <w:lang w:val="it-IT"/>
              </w:rPr>
            </w:pPr>
            <w:r w:rsidRPr="008F4737">
              <w:rPr>
                <w:lang w:val="de-DE"/>
              </w:rPr>
              <w:t xml:space="preserve">Biehler, Robert F.&amp; Snoëman, Jack </w:t>
            </w:r>
            <w:r w:rsidRPr="008F4737">
              <w:rPr>
                <w:b/>
                <w:lang w:val="de-DE"/>
              </w:rPr>
              <w:t>(2004).</w:t>
            </w:r>
            <w:r w:rsidRPr="008F4737">
              <w:rPr>
                <w:lang w:val="de-DE"/>
              </w:rPr>
              <w:t xml:space="preserve"> </w:t>
            </w:r>
            <w:r w:rsidRPr="008F4737">
              <w:rPr>
                <w:lang w:val="de-DE"/>
              </w:rPr>
              <w:lastRenderedPageBreak/>
              <w:t xml:space="preserve">Psikologjia e zbatuar në mësimdhënie. </w:t>
            </w:r>
            <w:r w:rsidRPr="008F4737">
              <w:rPr>
                <w:lang w:val="it-IT"/>
              </w:rPr>
              <w:t>Tiranë: Instituti i Studimeve Pedagogjike.</w:t>
            </w:r>
          </w:p>
          <w:p w:rsidR="00E62692" w:rsidRPr="008F4737" w:rsidRDefault="00E62692" w:rsidP="00C6028B">
            <w:pPr>
              <w:numPr>
                <w:ilvl w:val="0"/>
                <w:numId w:val="1"/>
              </w:numPr>
              <w:rPr>
                <w:lang w:val="it-IT"/>
              </w:rPr>
            </w:pPr>
            <w:r w:rsidRPr="008F4737">
              <w:rPr>
                <w:lang w:val="it-IT"/>
              </w:rPr>
              <w:t xml:space="preserve">Musai, Bardhyl </w:t>
            </w:r>
            <w:r w:rsidRPr="008F4737">
              <w:rPr>
                <w:b/>
                <w:lang w:val="it-IT"/>
              </w:rPr>
              <w:t xml:space="preserve">(2003). </w:t>
            </w:r>
            <w:r w:rsidRPr="008F4737">
              <w:rPr>
                <w:lang w:val="it-IT"/>
              </w:rPr>
              <w:t>Metodologji e përgjithshme e mësimdhënies. Tiranë:PEGI.</w:t>
            </w:r>
          </w:p>
          <w:p w:rsidR="00E62692" w:rsidRPr="008F4737" w:rsidRDefault="00E62692" w:rsidP="00C6028B">
            <w:pPr>
              <w:numPr>
                <w:ilvl w:val="0"/>
                <w:numId w:val="1"/>
              </w:numPr>
              <w:rPr>
                <w:lang w:val="it-IT"/>
              </w:rPr>
            </w:pPr>
            <w:r w:rsidRPr="008F4737">
              <w:rPr>
                <w:lang w:val="it-IT"/>
              </w:rPr>
              <w:t>Garo, Sofokli (2008). Mësimdhënia bashkëkohore. Tiranë: Botimet Toena.f.138-144.</w:t>
            </w:r>
          </w:p>
          <w:p w:rsidR="00E62692" w:rsidRPr="008F4737" w:rsidRDefault="00E62692" w:rsidP="00C6028B">
            <w:pPr>
              <w:numPr>
                <w:ilvl w:val="0"/>
                <w:numId w:val="1"/>
              </w:numPr>
              <w:rPr>
                <w:lang w:val="it-IT"/>
              </w:rPr>
            </w:pPr>
            <w:r w:rsidRPr="008F4737">
              <w:rPr>
                <w:lang w:val="it-IT"/>
              </w:rPr>
              <w:t xml:space="preserve">Garo, Sofokli </w:t>
            </w:r>
            <w:r w:rsidRPr="008F4737">
              <w:rPr>
                <w:b/>
                <w:lang w:val="it-IT"/>
              </w:rPr>
              <w:t>(2002).</w:t>
            </w:r>
            <w:r w:rsidRPr="008F4737">
              <w:rPr>
                <w:lang w:val="it-IT"/>
              </w:rPr>
              <w:t xml:space="preserve"> Sfidat e mësimdhënies.Tiranë: Erik-Botime.</w:t>
            </w:r>
          </w:p>
          <w:p w:rsidR="00E62692" w:rsidRPr="008F4737" w:rsidRDefault="00E62692" w:rsidP="00C6028B">
            <w:pPr>
              <w:numPr>
                <w:ilvl w:val="0"/>
                <w:numId w:val="1"/>
              </w:numPr>
              <w:rPr>
                <w:lang w:val="it-IT"/>
              </w:rPr>
            </w:pPr>
            <w:r w:rsidRPr="008F4737">
              <w:rPr>
                <w:lang w:val="it-IT"/>
              </w:rPr>
              <w:t xml:space="preserve">Musai, Bardhyl </w:t>
            </w:r>
            <w:r w:rsidRPr="008F4737">
              <w:rPr>
                <w:b/>
                <w:lang w:val="it-IT"/>
              </w:rPr>
              <w:t>(1999):</w:t>
            </w:r>
            <w:r w:rsidRPr="008F4737">
              <w:rPr>
                <w:lang w:val="it-IT"/>
              </w:rPr>
              <w:t xml:space="preserve"> Psikologji edukimi. Tiranë. PEGI</w:t>
            </w:r>
          </w:p>
          <w:p w:rsidR="00E62692" w:rsidRPr="008F4737" w:rsidRDefault="00E62692" w:rsidP="00C6028B">
            <w:pPr>
              <w:pStyle w:val="NoSpacing"/>
              <w:rPr>
                <w:i/>
                <w:lang w:val="it-IT"/>
              </w:rPr>
            </w:pPr>
          </w:p>
        </w:tc>
      </w:tr>
      <w:tr w:rsidR="00E62692" w:rsidRPr="008F4737" w:rsidTr="00C6028B">
        <w:tc>
          <w:tcPr>
            <w:tcW w:w="3617" w:type="dxa"/>
          </w:tcPr>
          <w:p w:rsidR="00E62692" w:rsidRPr="008F4737" w:rsidRDefault="00E62692" w:rsidP="00C6028B">
            <w:pPr>
              <w:pStyle w:val="NoSpacing"/>
              <w:rPr>
                <w:b/>
                <w:lang w:val="it-IT"/>
              </w:rPr>
            </w:pPr>
            <w:r w:rsidRPr="008F4737">
              <w:rPr>
                <w:b/>
                <w:lang w:val="it-IT"/>
              </w:rPr>
              <w:lastRenderedPageBreak/>
              <w:t xml:space="preserve">Literatura shtesë:  </w:t>
            </w:r>
          </w:p>
        </w:tc>
        <w:tc>
          <w:tcPr>
            <w:tcW w:w="5239" w:type="dxa"/>
            <w:gridSpan w:val="3"/>
          </w:tcPr>
          <w:p w:rsidR="00E62692" w:rsidRPr="008F4737" w:rsidRDefault="00E62692" w:rsidP="00C6028B">
            <w:pPr>
              <w:ind w:left="360"/>
              <w:rPr>
                <w:lang w:val="it-IT"/>
              </w:rPr>
            </w:pPr>
            <w:r w:rsidRPr="008F4737">
              <w:rPr>
                <w:lang w:val="it-IT"/>
              </w:rPr>
              <w:t xml:space="preserve">-Zabeli, Naser etj. </w:t>
            </w:r>
            <w:r w:rsidRPr="008F4737">
              <w:rPr>
                <w:b/>
                <w:lang w:val="it-IT"/>
              </w:rPr>
              <w:t>2013.</w:t>
            </w:r>
            <w:r w:rsidRPr="008F4737">
              <w:rPr>
                <w:lang w:val="it-IT"/>
              </w:rPr>
              <w:t xml:space="preserve"> Vlerësimi për zhvillimin e kompetencave. Prishtinë: GIZ &amp; MASHT</w:t>
            </w:r>
          </w:p>
          <w:p w:rsidR="00E62692" w:rsidRPr="008F4737" w:rsidRDefault="00E62692" w:rsidP="00C6028B">
            <w:pPr>
              <w:ind w:left="360"/>
              <w:rPr>
                <w:lang w:val="it-IT"/>
              </w:rPr>
            </w:pPr>
            <w:r w:rsidRPr="008F4737">
              <w:rPr>
                <w:lang w:val="it-IT"/>
              </w:rPr>
              <w:t xml:space="preserve">Markova, Daëna </w:t>
            </w:r>
            <w:r w:rsidRPr="008F4737">
              <w:rPr>
                <w:b/>
                <w:lang w:val="it-IT"/>
              </w:rPr>
              <w:t>(2006).</w:t>
            </w:r>
            <w:r w:rsidRPr="008F4737">
              <w:rPr>
                <w:lang w:val="it-IT"/>
              </w:rPr>
              <w:t xml:space="preserve"> Prindër mendjehollë.Tiranë:Shekulli.</w:t>
            </w:r>
          </w:p>
          <w:p w:rsidR="00E62692" w:rsidRPr="008F4737" w:rsidRDefault="00E62692" w:rsidP="00C6028B">
            <w:pPr>
              <w:ind w:left="360"/>
              <w:rPr>
                <w:lang w:val="it-IT"/>
              </w:rPr>
            </w:pPr>
            <w:r w:rsidRPr="008F4737">
              <w:rPr>
                <w:lang w:val="it-IT"/>
              </w:rPr>
              <w:t xml:space="preserve">-Bojaxhi, Aleksandër </w:t>
            </w:r>
            <w:r w:rsidRPr="008F4737">
              <w:rPr>
                <w:b/>
                <w:lang w:val="it-IT"/>
              </w:rPr>
              <w:t>(2004).</w:t>
            </w:r>
            <w:r w:rsidRPr="008F4737">
              <w:rPr>
                <w:lang w:val="it-IT"/>
              </w:rPr>
              <w:t xml:space="preserve"> Disiplina në klasën mësimore.Tiranë: Botimet Toena.</w:t>
            </w:r>
          </w:p>
          <w:p w:rsidR="00E62692" w:rsidRPr="008F4737" w:rsidRDefault="00E62692" w:rsidP="00C6028B">
            <w:pPr>
              <w:ind w:left="360"/>
            </w:pPr>
            <w:r w:rsidRPr="008F4737">
              <w:t xml:space="preserve">-Nichols, Gill </w:t>
            </w:r>
            <w:r w:rsidRPr="008F4737">
              <w:rPr>
                <w:b/>
              </w:rPr>
              <w:t>(1999).</w:t>
            </w:r>
            <w:r w:rsidRPr="008F4737">
              <w:t xml:space="preserve">  Learning to Teach. London: </w:t>
            </w:r>
            <w:proofErr w:type="spellStart"/>
            <w:r w:rsidRPr="008F4737">
              <w:t>Kogan</w:t>
            </w:r>
            <w:proofErr w:type="spellEnd"/>
            <w:r w:rsidRPr="008F4737">
              <w:t xml:space="preserve"> Page.</w:t>
            </w:r>
          </w:p>
          <w:p w:rsidR="00E62692" w:rsidRPr="008F4737" w:rsidRDefault="00E62692" w:rsidP="00C6028B">
            <w:pPr>
              <w:ind w:left="360"/>
              <w:rPr>
                <w:lang w:val="it-IT"/>
              </w:rPr>
            </w:pPr>
            <w:r w:rsidRPr="008F4737">
              <w:rPr>
                <w:lang w:val="it-IT"/>
              </w:rPr>
              <w:t xml:space="preserve">-Grup autorësh </w:t>
            </w:r>
            <w:r w:rsidRPr="008F4737">
              <w:rPr>
                <w:b/>
                <w:lang w:val="it-IT"/>
              </w:rPr>
              <w:t>(1997).</w:t>
            </w:r>
            <w:r w:rsidRPr="008F4737">
              <w:rPr>
                <w:lang w:val="it-IT"/>
              </w:rPr>
              <w:t xml:space="preserve"> Strategjia e të mësuarit. Prishtinë: Koha.</w:t>
            </w:r>
          </w:p>
          <w:p w:rsidR="00E62692" w:rsidRPr="008F4737" w:rsidRDefault="00E62692" w:rsidP="00C6028B">
            <w:pPr>
              <w:ind w:left="360"/>
              <w:rPr>
                <w:lang w:val="it-IT"/>
              </w:rPr>
            </w:pPr>
            <w:r w:rsidRPr="008F4737">
              <w:rPr>
                <w:lang w:val="it-IT"/>
              </w:rPr>
              <w:t xml:space="preserve">-Muka, Petrit </w:t>
            </w:r>
            <w:r w:rsidRPr="008F4737">
              <w:rPr>
                <w:b/>
                <w:lang w:val="it-IT"/>
              </w:rPr>
              <w:t>(1997):</w:t>
            </w:r>
            <w:r w:rsidRPr="008F4737">
              <w:rPr>
                <w:lang w:val="it-IT"/>
              </w:rPr>
              <w:t xml:space="preserve"> Të mësuarit me objekiva dhe Modeli A-94, Koha, Prishtinë.</w:t>
            </w:r>
          </w:p>
          <w:p w:rsidR="00E62692" w:rsidRPr="008F4737" w:rsidRDefault="00E62692" w:rsidP="00C6028B">
            <w:pPr>
              <w:ind w:left="360"/>
              <w:rPr>
                <w:lang w:val="it-IT"/>
              </w:rPr>
            </w:pPr>
            <w:r w:rsidRPr="008F4737">
              <w:rPr>
                <w:lang w:val="it-IT"/>
              </w:rPr>
              <w:t>-</w:t>
            </w:r>
            <w:proofErr w:type="spellStart"/>
            <w:r w:rsidRPr="008F4737">
              <w:t>Zabeli</w:t>
            </w:r>
            <w:proofErr w:type="spellEnd"/>
            <w:r w:rsidRPr="008F4737">
              <w:t xml:space="preserve">, </w:t>
            </w:r>
            <w:proofErr w:type="spellStart"/>
            <w:r w:rsidRPr="008F4737">
              <w:t>Naser</w:t>
            </w:r>
            <w:proofErr w:type="spellEnd"/>
            <w:r w:rsidRPr="008F4737">
              <w:t xml:space="preserve"> </w:t>
            </w:r>
            <w:r w:rsidRPr="008F4737">
              <w:rPr>
                <w:b/>
              </w:rPr>
              <w:t>(2008).</w:t>
            </w:r>
            <w:r w:rsidRPr="008F4737">
              <w:t xml:space="preserve"> </w:t>
            </w:r>
            <w:proofErr w:type="spellStart"/>
            <w:r w:rsidRPr="008F4737">
              <w:t>Srategjitë</w:t>
            </w:r>
            <w:proofErr w:type="spellEnd"/>
            <w:r w:rsidRPr="008F4737">
              <w:t xml:space="preserve"> </w:t>
            </w:r>
            <w:proofErr w:type="spellStart"/>
            <w:r w:rsidRPr="008F4737">
              <w:t>psiko-pedagogjike</w:t>
            </w:r>
            <w:proofErr w:type="spellEnd"/>
            <w:r w:rsidRPr="008F4737">
              <w:t xml:space="preserve"> </w:t>
            </w:r>
            <w:proofErr w:type="spellStart"/>
            <w:r w:rsidRPr="008F4737">
              <w:t>për</w:t>
            </w:r>
            <w:proofErr w:type="spellEnd"/>
            <w:r w:rsidRPr="008F4737">
              <w:t xml:space="preserve"> </w:t>
            </w:r>
            <w:proofErr w:type="spellStart"/>
            <w:r w:rsidRPr="008F4737">
              <w:t>reduktimin</w:t>
            </w:r>
            <w:proofErr w:type="spellEnd"/>
            <w:r w:rsidRPr="008F4737">
              <w:t xml:space="preserve"> e </w:t>
            </w:r>
            <w:proofErr w:type="spellStart"/>
            <w:r w:rsidRPr="008F4737">
              <w:t>sjelljes</w:t>
            </w:r>
            <w:proofErr w:type="spellEnd"/>
            <w:r w:rsidRPr="008F4737">
              <w:t xml:space="preserve"> </w:t>
            </w:r>
            <w:proofErr w:type="spellStart"/>
            <w:r w:rsidRPr="008F4737">
              <w:t>së</w:t>
            </w:r>
            <w:proofErr w:type="spellEnd"/>
            <w:r w:rsidRPr="008F4737">
              <w:t xml:space="preserve"> </w:t>
            </w:r>
            <w:proofErr w:type="spellStart"/>
            <w:r w:rsidRPr="008F4737">
              <w:t>papërshtatshme</w:t>
            </w:r>
            <w:proofErr w:type="spellEnd"/>
            <w:r w:rsidRPr="008F4737">
              <w:t xml:space="preserve"> </w:t>
            </w:r>
            <w:proofErr w:type="spellStart"/>
            <w:r w:rsidRPr="008F4737">
              <w:t>në</w:t>
            </w:r>
            <w:proofErr w:type="spellEnd"/>
            <w:r w:rsidRPr="008F4737">
              <w:t xml:space="preserve"> </w:t>
            </w:r>
            <w:proofErr w:type="spellStart"/>
            <w:r w:rsidRPr="008F4737">
              <w:t>klasë</w:t>
            </w:r>
            <w:proofErr w:type="spellEnd"/>
            <w:r w:rsidRPr="008F4737">
              <w:t xml:space="preserve">. </w:t>
            </w:r>
            <w:r w:rsidRPr="008F4737">
              <w:rPr>
                <w:lang w:val="it-IT"/>
              </w:rPr>
              <w:t>Prishtinë: FSDEK &amp; Libri shkollor.</w:t>
            </w:r>
          </w:p>
          <w:p w:rsidR="00E62692" w:rsidRPr="008F4737" w:rsidRDefault="00E62692" w:rsidP="00C6028B">
            <w:pPr>
              <w:ind w:left="360"/>
            </w:pPr>
          </w:p>
          <w:p w:rsidR="00E62692" w:rsidRPr="008F4737" w:rsidRDefault="00E62692" w:rsidP="00C6028B">
            <w:pPr>
              <w:pStyle w:val="NoSpacing"/>
              <w:rPr>
                <w:i/>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E62692" w:rsidRPr="008F4737" w:rsidTr="00C6028B">
        <w:tc>
          <w:tcPr>
            <w:tcW w:w="8856" w:type="dxa"/>
            <w:gridSpan w:val="2"/>
            <w:shd w:val="clear" w:color="auto" w:fill="B8CCE4"/>
          </w:tcPr>
          <w:p w:rsidR="00E62692" w:rsidRPr="008F4737" w:rsidRDefault="00E62692" w:rsidP="00C6028B">
            <w:pPr>
              <w:rPr>
                <w:b/>
              </w:rPr>
            </w:pPr>
            <w:proofErr w:type="spellStart"/>
            <w:r w:rsidRPr="008F4737">
              <w:rPr>
                <w:b/>
              </w:rPr>
              <w:t>Plani</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dizejnuar</w:t>
            </w:r>
            <w:proofErr w:type="spellEnd"/>
            <w:r w:rsidRPr="008F4737">
              <w:rPr>
                <w:b/>
              </w:rPr>
              <w:t xml:space="preserve"> </w:t>
            </w:r>
            <w:proofErr w:type="spellStart"/>
            <w:r w:rsidRPr="008F4737">
              <w:rPr>
                <w:b/>
              </w:rPr>
              <w:t>i</w:t>
            </w:r>
            <w:proofErr w:type="spellEnd"/>
            <w:r w:rsidRPr="008F4737">
              <w:rPr>
                <w:b/>
              </w:rPr>
              <w:t xml:space="preserve"> </w:t>
            </w:r>
            <w:proofErr w:type="spellStart"/>
            <w:r w:rsidRPr="008F4737">
              <w:rPr>
                <w:b/>
              </w:rPr>
              <w:t>mësimit</w:t>
            </w:r>
            <w:proofErr w:type="spellEnd"/>
            <w:r w:rsidRPr="008F4737">
              <w:rPr>
                <w:b/>
              </w:rPr>
              <w:t xml:space="preserve">:  </w:t>
            </w:r>
          </w:p>
          <w:p w:rsidR="00E62692" w:rsidRPr="008F4737" w:rsidRDefault="00E62692" w:rsidP="00C6028B">
            <w:pPr>
              <w:rPr>
                <w:b/>
              </w:rPr>
            </w:pPr>
          </w:p>
        </w:tc>
      </w:tr>
      <w:tr w:rsidR="00E62692" w:rsidRPr="008F4737" w:rsidTr="00C6028B">
        <w:tc>
          <w:tcPr>
            <w:tcW w:w="2718" w:type="dxa"/>
            <w:shd w:val="clear" w:color="auto" w:fill="B8CCE4"/>
          </w:tcPr>
          <w:p w:rsidR="00E62692" w:rsidRPr="008F4737" w:rsidRDefault="00E62692" w:rsidP="00C6028B">
            <w:pPr>
              <w:rPr>
                <w:b/>
              </w:rPr>
            </w:pPr>
            <w:r w:rsidRPr="008F4737">
              <w:rPr>
                <w:b/>
              </w:rPr>
              <w:t>Java</w:t>
            </w:r>
          </w:p>
        </w:tc>
        <w:tc>
          <w:tcPr>
            <w:tcW w:w="6138" w:type="dxa"/>
            <w:shd w:val="clear" w:color="auto" w:fill="B8CCE4"/>
          </w:tcPr>
          <w:p w:rsidR="00E62692" w:rsidRPr="008F4737" w:rsidRDefault="00E62692" w:rsidP="00C6028B">
            <w:pPr>
              <w:rPr>
                <w:b/>
              </w:rPr>
            </w:pPr>
            <w:proofErr w:type="spellStart"/>
            <w:r w:rsidRPr="008F4737">
              <w:rPr>
                <w:b/>
              </w:rPr>
              <w:t>Ligjerata</w:t>
            </w:r>
            <w:proofErr w:type="spellEnd"/>
            <w:r w:rsidRPr="008F4737">
              <w:rPr>
                <w:b/>
              </w:rPr>
              <w:t xml:space="preserve"> </w:t>
            </w:r>
            <w:proofErr w:type="spellStart"/>
            <w:r w:rsidRPr="008F4737">
              <w:rPr>
                <w:b/>
              </w:rPr>
              <w:t>që</w:t>
            </w:r>
            <w:proofErr w:type="spellEnd"/>
            <w:r w:rsidRPr="008F4737">
              <w:rPr>
                <w:b/>
              </w:rPr>
              <w:t xml:space="preserve"> do </w:t>
            </w:r>
            <w:proofErr w:type="spellStart"/>
            <w:r w:rsidRPr="008F4737">
              <w:rPr>
                <w:b/>
              </w:rPr>
              <w:t>të</w:t>
            </w:r>
            <w:proofErr w:type="spellEnd"/>
            <w:r w:rsidRPr="008F4737">
              <w:rPr>
                <w:b/>
              </w:rPr>
              <w:t xml:space="preserve"> </w:t>
            </w:r>
            <w:proofErr w:type="spellStart"/>
            <w:r w:rsidRPr="008F4737">
              <w:rPr>
                <w:b/>
              </w:rPr>
              <w:t>zhvillohet</w:t>
            </w:r>
            <w:proofErr w:type="spellEnd"/>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parë</w:t>
            </w:r>
            <w:proofErr w:type="spellEnd"/>
            <w:r w:rsidRPr="008F4737">
              <w:rPr>
                <w:b/>
                <w:i/>
              </w:rPr>
              <w:t>:</w:t>
            </w:r>
          </w:p>
        </w:tc>
        <w:tc>
          <w:tcPr>
            <w:tcW w:w="6138" w:type="dxa"/>
          </w:tcPr>
          <w:p w:rsidR="00E62692" w:rsidRPr="008F4737" w:rsidRDefault="00E62692" w:rsidP="00C6028B">
            <w:proofErr w:type="spellStart"/>
            <w:r w:rsidRPr="008F4737">
              <w:t>Ligjërata</w:t>
            </w:r>
            <w:proofErr w:type="spellEnd"/>
            <w:r w:rsidRPr="008F4737">
              <w:rPr>
                <w:b/>
              </w:rPr>
              <w:t xml:space="preserve"> </w:t>
            </w:r>
            <w:r w:rsidRPr="008F4737">
              <w:t>:</w:t>
            </w:r>
            <w:r w:rsidRPr="008F4737">
              <w:tab/>
            </w:r>
            <w:proofErr w:type="spellStart"/>
            <w:r w:rsidRPr="008F4737">
              <w:t>Lënda</w:t>
            </w:r>
            <w:proofErr w:type="spellEnd"/>
            <w:r w:rsidRPr="008F4737">
              <w:t xml:space="preserve"> e </w:t>
            </w:r>
            <w:proofErr w:type="spellStart"/>
            <w:r w:rsidRPr="008F4737">
              <w:t>studimit</w:t>
            </w:r>
            <w:proofErr w:type="spellEnd"/>
            <w:r w:rsidRPr="008F4737">
              <w:t xml:space="preserve"> </w:t>
            </w:r>
            <w:proofErr w:type="spellStart"/>
            <w:r w:rsidRPr="008F4737">
              <w:t>të</w:t>
            </w:r>
            <w:proofErr w:type="spellEnd"/>
            <w:r w:rsidRPr="008F4737">
              <w:t xml:space="preserve"> </w:t>
            </w:r>
            <w:proofErr w:type="spellStart"/>
            <w:r w:rsidRPr="008F4737">
              <w:t>didaktikës</w:t>
            </w:r>
            <w:proofErr w:type="spellEnd"/>
            <w:r w:rsidRPr="008F4737">
              <w:t xml:space="preserve"> – </w:t>
            </w:r>
          </w:p>
          <w:p w:rsidR="00E62692" w:rsidRPr="008F4737" w:rsidRDefault="00E62692" w:rsidP="00C6028B">
            <w:pPr>
              <w:ind w:left="1440" w:hanging="1440"/>
            </w:pPr>
            <w:r w:rsidRPr="008F4737">
              <w:tab/>
            </w:r>
            <w:proofErr w:type="spellStart"/>
            <w:r w:rsidRPr="008F4737">
              <w:t>Nocionet</w:t>
            </w:r>
            <w:proofErr w:type="spellEnd"/>
            <w:r w:rsidRPr="008F4737">
              <w:t xml:space="preserve"> </w:t>
            </w:r>
            <w:proofErr w:type="spellStart"/>
            <w:r w:rsidRPr="008F4737">
              <w:t>themelore</w:t>
            </w:r>
            <w:proofErr w:type="spellEnd"/>
            <w:r w:rsidRPr="008F4737">
              <w:t xml:space="preserve"> </w:t>
            </w:r>
            <w:proofErr w:type="spellStart"/>
            <w:r w:rsidRPr="008F4737">
              <w:t>në</w:t>
            </w:r>
            <w:proofErr w:type="spellEnd"/>
            <w:r w:rsidRPr="008F4737">
              <w:t xml:space="preserve"> </w:t>
            </w:r>
            <w:proofErr w:type="spellStart"/>
            <w:r w:rsidRPr="008F4737">
              <w:t>teorinë</w:t>
            </w:r>
            <w:proofErr w:type="spellEnd"/>
            <w:r w:rsidRPr="008F4737">
              <w:t xml:space="preserve"> e </w:t>
            </w:r>
            <w:proofErr w:type="spellStart"/>
            <w:r w:rsidRPr="008F4737">
              <w:t>mësimit</w:t>
            </w:r>
            <w:proofErr w:type="spellEnd"/>
            <w:r w:rsidRPr="008F4737">
              <w:t xml:space="preserve">: </w:t>
            </w:r>
            <w:proofErr w:type="spellStart"/>
            <w:r w:rsidRPr="008F4737">
              <w:t>edukata</w:t>
            </w:r>
            <w:proofErr w:type="spellEnd"/>
            <w:r w:rsidRPr="008F4737">
              <w:t xml:space="preserve">, </w:t>
            </w:r>
            <w:proofErr w:type="spellStart"/>
            <w:r w:rsidRPr="008F4737">
              <w:t>arsimi</w:t>
            </w:r>
            <w:proofErr w:type="spellEnd"/>
            <w:r w:rsidRPr="008F4737">
              <w:t xml:space="preserve">, </w:t>
            </w:r>
            <w:proofErr w:type="spellStart"/>
            <w:r w:rsidRPr="008F4737">
              <w:t>të</w:t>
            </w:r>
            <w:proofErr w:type="spellEnd"/>
            <w:r w:rsidRPr="008F4737">
              <w:t xml:space="preserve"> </w:t>
            </w:r>
            <w:proofErr w:type="spellStart"/>
            <w:r w:rsidRPr="008F4737">
              <w:t>nxënit</w:t>
            </w:r>
            <w:proofErr w:type="spellEnd"/>
            <w:r w:rsidRPr="008F4737">
              <w:t xml:space="preserve"> (</w:t>
            </w:r>
            <w:proofErr w:type="spellStart"/>
            <w:r w:rsidRPr="008F4737">
              <w:t>të</w:t>
            </w:r>
            <w:proofErr w:type="spellEnd"/>
            <w:r w:rsidRPr="008F4737">
              <w:t xml:space="preserve"> </w:t>
            </w:r>
            <w:proofErr w:type="spellStart"/>
            <w:r w:rsidRPr="008F4737">
              <w:t>mësuarit</w:t>
            </w:r>
            <w:proofErr w:type="spellEnd"/>
            <w:r w:rsidRPr="008F4737">
              <w:t xml:space="preserve">), </w:t>
            </w:r>
            <w:proofErr w:type="spellStart"/>
            <w:r w:rsidRPr="008F4737">
              <w:t>mësimi</w:t>
            </w:r>
            <w:proofErr w:type="spellEnd"/>
            <w:r w:rsidRPr="008F4737">
              <w:t xml:space="preserve"> </w:t>
            </w:r>
            <w:proofErr w:type="spellStart"/>
            <w:r w:rsidRPr="008F4737">
              <w:t>dhe</w:t>
            </w:r>
            <w:proofErr w:type="spellEnd"/>
            <w:r w:rsidRPr="008F4737">
              <w:t xml:space="preserve"> </w:t>
            </w:r>
            <w:proofErr w:type="spellStart"/>
            <w:r w:rsidRPr="008F4737">
              <w:t>mësimdhënia</w:t>
            </w:r>
            <w:proofErr w:type="spellEnd"/>
          </w:p>
          <w:p w:rsidR="00E62692" w:rsidRPr="008F4737" w:rsidRDefault="00E62692" w:rsidP="00C6028B">
            <w:pPr>
              <w:ind w:left="1440" w:hanging="1440"/>
            </w:pPr>
            <w:proofErr w:type="spellStart"/>
            <w:r w:rsidRPr="008F4737">
              <w:t>Literatura</w:t>
            </w:r>
            <w:proofErr w:type="spellEnd"/>
            <w:r w:rsidRPr="008F4737">
              <w:t>:</w:t>
            </w:r>
            <w:r w:rsidRPr="008F4737">
              <w:tab/>
            </w:r>
            <w:proofErr w:type="spellStart"/>
            <w:r w:rsidRPr="008F4737">
              <w:t>Ligjëratë</w:t>
            </w:r>
            <w:proofErr w:type="spellEnd"/>
            <w:r w:rsidRPr="008F4737">
              <w:t xml:space="preserve"> </w:t>
            </w:r>
            <w:proofErr w:type="spellStart"/>
            <w:r w:rsidRPr="008F4737">
              <w:t>në</w:t>
            </w:r>
            <w:proofErr w:type="spellEnd"/>
            <w:r w:rsidRPr="008F4737">
              <w:t xml:space="preserve"> </w:t>
            </w:r>
            <w:proofErr w:type="spellStart"/>
            <w:r w:rsidRPr="008F4737">
              <w:t>dorëshkrim</w:t>
            </w:r>
            <w:proofErr w:type="spellEnd"/>
            <w:r w:rsidRPr="008F4737">
              <w:t xml:space="preserve"> e </w:t>
            </w:r>
            <w:proofErr w:type="spellStart"/>
            <w:r w:rsidRPr="008F4737">
              <w:t>përgatitur</w:t>
            </w:r>
            <w:proofErr w:type="spellEnd"/>
            <w:r w:rsidRPr="008F4737">
              <w:t xml:space="preserve"> </w:t>
            </w:r>
            <w:proofErr w:type="spellStart"/>
            <w:r w:rsidRPr="008F4737">
              <w:t>nga</w:t>
            </w:r>
            <w:proofErr w:type="spellEnd"/>
            <w:r w:rsidRPr="008F4737">
              <w:t xml:space="preserve"> </w:t>
            </w:r>
            <w:proofErr w:type="spellStart"/>
            <w:r w:rsidRPr="008F4737">
              <w:t>një</w:t>
            </w:r>
            <w:proofErr w:type="spellEnd"/>
            <w:r w:rsidRPr="008F4737">
              <w:t xml:space="preserve"> </w:t>
            </w:r>
            <w:proofErr w:type="spellStart"/>
            <w:r w:rsidRPr="008F4737">
              <w:t>numër</w:t>
            </w:r>
            <w:proofErr w:type="spellEnd"/>
            <w:r w:rsidRPr="008F4737">
              <w:t xml:space="preserve"> </w:t>
            </w:r>
            <w:proofErr w:type="spellStart"/>
            <w:r w:rsidRPr="008F4737">
              <w:t>burimesh</w:t>
            </w:r>
            <w:proofErr w:type="spellEnd"/>
            <w:r w:rsidRPr="008F4737">
              <w:t>.</w:t>
            </w:r>
          </w:p>
          <w:p w:rsidR="00E62692" w:rsidRPr="008F4737" w:rsidRDefault="00E62692" w:rsidP="00C6028B">
            <w:pPr>
              <w:rPr>
                <w:b/>
              </w:rPr>
            </w:pPr>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dytë</w:t>
            </w:r>
            <w:proofErr w:type="spellEnd"/>
            <w:r w:rsidRPr="008F4737">
              <w:rPr>
                <w:b/>
                <w:i/>
              </w:rPr>
              <w:t>:</w:t>
            </w:r>
          </w:p>
        </w:tc>
        <w:tc>
          <w:tcPr>
            <w:tcW w:w="6138" w:type="dxa"/>
          </w:tcPr>
          <w:p w:rsidR="00E62692" w:rsidRPr="008F4737" w:rsidRDefault="00E62692" w:rsidP="00C6028B">
            <w:pPr>
              <w:ind w:left="1440" w:hanging="1440"/>
            </w:pPr>
            <w:proofErr w:type="spellStart"/>
            <w:r w:rsidRPr="008F4737">
              <w:t>Ligjërata</w:t>
            </w:r>
            <w:proofErr w:type="spellEnd"/>
            <w:r w:rsidRPr="008F4737">
              <w:t>:</w:t>
            </w:r>
            <w:r w:rsidRPr="008F4737">
              <w:tab/>
            </w:r>
            <w:proofErr w:type="spellStart"/>
            <w:r w:rsidRPr="008F4737">
              <w:t>Të</w:t>
            </w:r>
            <w:proofErr w:type="spellEnd"/>
            <w:r w:rsidRPr="008F4737">
              <w:t xml:space="preserve"> </w:t>
            </w:r>
            <w:proofErr w:type="spellStart"/>
            <w:r w:rsidRPr="008F4737">
              <w:t>nxënit</w:t>
            </w:r>
            <w:proofErr w:type="spellEnd"/>
            <w:r w:rsidRPr="008F4737">
              <w:t xml:space="preserve"> – </w:t>
            </w:r>
            <w:proofErr w:type="spellStart"/>
            <w:r w:rsidRPr="008F4737">
              <w:t>teoritë</w:t>
            </w:r>
            <w:proofErr w:type="spellEnd"/>
            <w:r w:rsidRPr="008F4737">
              <w:t xml:space="preserve">: </w:t>
            </w:r>
            <w:proofErr w:type="spellStart"/>
            <w:r w:rsidRPr="008F4737">
              <w:t>këndvështrimi</w:t>
            </w:r>
            <w:proofErr w:type="spellEnd"/>
            <w:r w:rsidRPr="008F4737">
              <w:t xml:space="preserve"> </w:t>
            </w:r>
            <w:proofErr w:type="spellStart"/>
            <w:r w:rsidRPr="008F4737">
              <w:t>biheviorist</w:t>
            </w:r>
            <w:proofErr w:type="spellEnd"/>
            <w:r w:rsidRPr="008F4737">
              <w:t xml:space="preserve">, </w:t>
            </w:r>
            <w:proofErr w:type="spellStart"/>
            <w:r w:rsidRPr="008F4737">
              <w:t>kognitivist</w:t>
            </w:r>
            <w:proofErr w:type="spellEnd"/>
            <w:r w:rsidRPr="008F4737">
              <w:t xml:space="preserve">, social </w:t>
            </w:r>
            <w:proofErr w:type="spellStart"/>
            <w:r w:rsidRPr="008F4737">
              <w:t>kognitiv</w:t>
            </w:r>
            <w:proofErr w:type="spellEnd"/>
          </w:p>
          <w:p w:rsidR="00E62692" w:rsidRPr="008F4737" w:rsidRDefault="00E62692" w:rsidP="00F9244E">
            <w:pPr>
              <w:rPr>
                <w:b/>
              </w:rPr>
            </w:pPr>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tretë</w:t>
            </w:r>
            <w:proofErr w:type="spellEnd"/>
            <w:r w:rsidRPr="008F4737">
              <w:rPr>
                <w:b/>
              </w:rPr>
              <w:t>:</w:t>
            </w:r>
          </w:p>
        </w:tc>
        <w:tc>
          <w:tcPr>
            <w:tcW w:w="6138" w:type="dxa"/>
          </w:tcPr>
          <w:p w:rsidR="00E62692" w:rsidRPr="008F4737" w:rsidRDefault="00E62692" w:rsidP="00C6028B">
            <w:pPr>
              <w:ind w:left="1440" w:hanging="1440"/>
            </w:pPr>
            <w:proofErr w:type="spellStart"/>
            <w:r w:rsidRPr="008F4737">
              <w:t>Ligjërata</w:t>
            </w:r>
            <w:proofErr w:type="spellEnd"/>
            <w:r w:rsidRPr="008F4737">
              <w:t>:</w:t>
            </w:r>
            <w:r w:rsidRPr="008F4737">
              <w:tab/>
            </w:r>
            <w:r w:rsidR="00F9244E" w:rsidRPr="008F4737">
              <w:t xml:space="preserve"> </w:t>
            </w:r>
            <w:proofErr w:type="spellStart"/>
            <w:r w:rsidR="00F9244E">
              <w:t>Mësimdhënia</w:t>
            </w:r>
            <w:proofErr w:type="spellEnd"/>
            <w:r w:rsidR="00F9244E">
              <w:t xml:space="preserve"> </w:t>
            </w:r>
            <w:proofErr w:type="spellStart"/>
            <w:r w:rsidR="00F9244E">
              <w:t>dhe</w:t>
            </w:r>
            <w:proofErr w:type="spellEnd"/>
            <w:r w:rsidR="00F9244E">
              <w:t xml:space="preserve"> </w:t>
            </w:r>
            <w:proofErr w:type="spellStart"/>
            <w:r w:rsidR="00F9244E">
              <w:t>specifikat</w:t>
            </w:r>
            <w:proofErr w:type="spellEnd"/>
            <w:r w:rsidR="00F9244E">
              <w:t xml:space="preserve"> e </w:t>
            </w:r>
            <w:proofErr w:type="spellStart"/>
            <w:r w:rsidR="00F9244E">
              <w:t>saj</w:t>
            </w:r>
            <w:proofErr w:type="spellEnd"/>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katërt</w:t>
            </w:r>
            <w:proofErr w:type="spellEnd"/>
            <w:r w:rsidRPr="008F4737">
              <w:rPr>
                <w:b/>
                <w:i/>
              </w:rPr>
              <w:t>:</w:t>
            </w:r>
          </w:p>
        </w:tc>
        <w:tc>
          <w:tcPr>
            <w:tcW w:w="6138" w:type="dxa"/>
          </w:tcPr>
          <w:p w:rsidR="00E62692" w:rsidRPr="008F4737" w:rsidRDefault="00E62692" w:rsidP="00C6028B">
            <w:proofErr w:type="spellStart"/>
            <w:r w:rsidRPr="008F4737">
              <w:t>Ligjërata</w:t>
            </w:r>
            <w:proofErr w:type="spellEnd"/>
            <w:r w:rsidRPr="008F4737">
              <w:t>:</w:t>
            </w:r>
            <w:r w:rsidRPr="008F4737">
              <w:tab/>
              <w:t xml:space="preserve">   </w:t>
            </w:r>
            <w:proofErr w:type="spellStart"/>
            <w:r w:rsidRPr="008F4737">
              <w:t>Faktorët</w:t>
            </w:r>
            <w:proofErr w:type="spellEnd"/>
            <w:r w:rsidRPr="008F4737">
              <w:t xml:space="preserve"> e </w:t>
            </w:r>
            <w:proofErr w:type="spellStart"/>
            <w:r w:rsidRPr="008F4737">
              <w:t>mësimit</w:t>
            </w:r>
            <w:proofErr w:type="spellEnd"/>
          </w:p>
          <w:p w:rsidR="00E62692" w:rsidRPr="008F4737" w:rsidRDefault="00E62692" w:rsidP="00C6028B">
            <w:r w:rsidRPr="008F4737">
              <w:t xml:space="preserve">                            </w:t>
            </w:r>
            <w:proofErr w:type="spellStart"/>
            <w:r w:rsidRPr="008F4737">
              <w:t>Mësimdhënia</w:t>
            </w:r>
            <w:proofErr w:type="spellEnd"/>
            <w:r w:rsidRPr="008F4737">
              <w:t xml:space="preserve"> me </w:t>
            </w:r>
            <w:proofErr w:type="spellStart"/>
            <w:r w:rsidRPr="008F4737">
              <w:t>në</w:t>
            </w:r>
            <w:proofErr w:type="spellEnd"/>
            <w:r w:rsidRPr="008F4737">
              <w:t xml:space="preserve"> </w:t>
            </w:r>
            <w:proofErr w:type="spellStart"/>
            <w:r w:rsidRPr="008F4737">
              <w:t>qendër</w:t>
            </w:r>
            <w:proofErr w:type="spellEnd"/>
            <w:r w:rsidRPr="008F4737">
              <w:t xml:space="preserve"> </w:t>
            </w:r>
            <w:proofErr w:type="spellStart"/>
            <w:r w:rsidRPr="008F4737">
              <w:t>nxënësin</w:t>
            </w:r>
            <w:proofErr w:type="spellEnd"/>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pestë</w:t>
            </w:r>
            <w:proofErr w:type="spellEnd"/>
            <w:r w:rsidRPr="008F4737">
              <w:rPr>
                <w:b/>
                <w:i/>
              </w:rPr>
              <w:t>:</w:t>
            </w:r>
            <w:r w:rsidRPr="008F4737">
              <w:rPr>
                <w:b/>
              </w:rPr>
              <w:t xml:space="preserve">  </w:t>
            </w:r>
          </w:p>
        </w:tc>
        <w:tc>
          <w:tcPr>
            <w:tcW w:w="6138" w:type="dxa"/>
          </w:tcPr>
          <w:p w:rsidR="00E62692" w:rsidRPr="008F4737" w:rsidRDefault="00E62692" w:rsidP="00C6028B">
            <w:pPr>
              <w:ind w:left="1440" w:hanging="1440"/>
            </w:pPr>
            <w:proofErr w:type="spellStart"/>
            <w:r w:rsidRPr="008F4737">
              <w:t>Ligjërata</w:t>
            </w:r>
            <w:proofErr w:type="spellEnd"/>
            <w:r w:rsidRPr="008F4737">
              <w:t>:</w:t>
            </w:r>
            <w:r w:rsidRPr="008F4737">
              <w:tab/>
            </w:r>
            <w:r w:rsidR="00F9244E">
              <w:t xml:space="preserve">Format, </w:t>
            </w:r>
            <w:proofErr w:type="spellStart"/>
            <w:r w:rsidR="00F9244E">
              <w:t>metodat</w:t>
            </w:r>
            <w:proofErr w:type="spellEnd"/>
            <w:r w:rsidR="00F9244E">
              <w:t xml:space="preserve">, </w:t>
            </w:r>
            <w:proofErr w:type="spellStart"/>
            <w:r w:rsidR="00F9244E">
              <w:t>teknikat</w:t>
            </w:r>
            <w:proofErr w:type="spellEnd"/>
            <w:r w:rsidR="00F9244E">
              <w:t xml:space="preserve">, </w:t>
            </w:r>
            <w:proofErr w:type="spellStart"/>
            <w:r w:rsidR="00F9244E">
              <w:t>struktura</w:t>
            </w:r>
            <w:proofErr w:type="spellEnd"/>
            <w:r w:rsidR="00F9244E">
              <w:t xml:space="preserve"> e </w:t>
            </w:r>
            <w:proofErr w:type="spellStart"/>
            <w:r w:rsidR="00F9244E">
              <w:t>orës</w:t>
            </w:r>
            <w:proofErr w:type="spellEnd"/>
            <w:r w:rsidR="00F9244E">
              <w:t xml:space="preserve"> </w:t>
            </w:r>
            <w:proofErr w:type="spellStart"/>
            <w:r w:rsidR="00F9244E">
              <w:t>mësimore</w:t>
            </w:r>
            <w:proofErr w:type="spellEnd"/>
            <w:r w:rsidRPr="008F4737">
              <w:t xml:space="preserve"> </w:t>
            </w:r>
          </w:p>
          <w:p w:rsidR="00E62692" w:rsidRPr="008F4737" w:rsidRDefault="00E62692" w:rsidP="00C6028B">
            <w:pPr>
              <w:ind w:left="1440" w:hanging="1440"/>
            </w:pPr>
            <w:proofErr w:type="spellStart"/>
            <w:r w:rsidRPr="008F4737">
              <w:lastRenderedPageBreak/>
              <w:t>Literatura</w:t>
            </w:r>
            <w:proofErr w:type="spellEnd"/>
            <w:r w:rsidRPr="008F4737">
              <w:t>:</w:t>
            </w:r>
            <w:r w:rsidRPr="008F4737">
              <w:tab/>
              <w:t xml:space="preserve">Temple, Charles </w:t>
            </w:r>
            <w:proofErr w:type="spellStart"/>
            <w:r w:rsidRPr="008F4737">
              <w:t>etj</w:t>
            </w:r>
            <w:proofErr w:type="spellEnd"/>
            <w:r w:rsidRPr="008F4737">
              <w:t xml:space="preserve">. (2006). </w:t>
            </w:r>
            <w:proofErr w:type="spellStart"/>
            <w:r w:rsidRPr="008F4737">
              <w:t>Strategji</w:t>
            </w:r>
            <w:proofErr w:type="spellEnd"/>
            <w:r w:rsidRPr="008F4737">
              <w:t xml:space="preserve"> </w:t>
            </w:r>
            <w:proofErr w:type="spellStart"/>
            <w:r w:rsidRPr="008F4737">
              <w:t>të</w:t>
            </w:r>
            <w:proofErr w:type="spellEnd"/>
            <w:r w:rsidRPr="008F4737">
              <w:t xml:space="preserve"> </w:t>
            </w:r>
            <w:proofErr w:type="spellStart"/>
            <w:r w:rsidRPr="008F4737">
              <w:t>mësimdhënies</w:t>
            </w:r>
            <w:proofErr w:type="spellEnd"/>
            <w:r w:rsidRPr="008F4737">
              <w:t xml:space="preserve"> </w:t>
            </w:r>
            <w:proofErr w:type="spellStart"/>
            <w:r w:rsidRPr="008F4737">
              <w:t>për</w:t>
            </w:r>
            <w:proofErr w:type="spellEnd"/>
            <w:r w:rsidRPr="008F4737">
              <w:t xml:space="preserve"> </w:t>
            </w:r>
            <w:proofErr w:type="spellStart"/>
            <w:r w:rsidRPr="008F4737">
              <w:t>klasat</w:t>
            </w:r>
            <w:proofErr w:type="spellEnd"/>
            <w:r w:rsidRPr="008F4737">
              <w:t xml:space="preserve"> </w:t>
            </w:r>
            <w:proofErr w:type="spellStart"/>
            <w:r w:rsidRPr="008F4737">
              <w:t>mendimtare.f</w:t>
            </w:r>
            <w:proofErr w:type="spellEnd"/>
            <w:r w:rsidRPr="008F4737">
              <w:t>. 1-4.</w:t>
            </w:r>
          </w:p>
          <w:p w:rsidR="00E62692" w:rsidRPr="008F4737" w:rsidRDefault="00E62692" w:rsidP="00C6028B">
            <w:pPr>
              <w:ind w:left="1440"/>
              <w:rPr>
                <w:lang w:val="de-DE"/>
              </w:rPr>
            </w:pPr>
            <w:r w:rsidRPr="008F4737">
              <w:rPr>
                <w:lang w:val="de-DE"/>
              </w:rPr>
              <w:t>Biehler, Robert F.&amp; Snoëman, Jack (2004). Psikologjia e zbatuar në mësimdhënie. Tiranë: Instituti i Studimeve Pedagogjike.f. 316-330.</w:t>
            </w:r>
          </w:p>
          <w:p w:rsidR="00E62692" w:rsidRPr="008F4737" w:rsidRDefault="00E62692" w:rsidP="00C6028B">
            <w:pPr>
              <w:rPr>
                <w:b/>
              </w:rPr>
            </w:pPr>
          </w:p>
        </w:tc>
      </w:tr>
      <w:tr w:rsidR="00E62692" w:rsidRPr="008F4737" w:rsidTr="00C6028B">
        <w:tc>
          <w:tcPr>
            <w:tcW w:w="2718" w:type="dxa"/>
          </w:tcPr>
          <w:p w:rsidR="00E62692" w:rsidRPr="008F4737" w:rsidRDefault="00E62692" w:rsidP="00C6028B">
            <w:pPr>
              <w:rPr>
                <w:b/>
              </w:rPr>
            </w:pPr>
            <w:r w:rsidRPr="008F4737">
              <w:rPr>
                <w:b/>
                <w:i/>
              </w:rPr>
              <w:lastRenderedPageBreak/>
              <w:t xml:space="preserve">Java e </w:t>
            </w:r>
            <w:proofErr w:type="spellStart"/>
            <w:r w:rsidRPr="008F4737">
              <w:rPr>
                <w:b/>
                <w:i/>
              </w:rPr>
              <w:t>gjashtë</w:t>
            </w:r>
            <w:proofErr w:type="spellEnd"/>
            <w:r w:rsidRPr="008F4737">
              <w:rPr>
                <w:b/>
              </w:rPr>
              <w:t>:</w:t>
            </w:r>
          </w:p>
        </w:tc>
        <w:tc>
          <w:tcPr>
            <w:tcW w:w="6138" w:type="dxa"/>
          </w:tcPr>
          <w:p w:rsidR="00E62692" w:rsidRPr="008F4737" w:rsidRDefault="00E62692" w:rsidP="00C6028B">
            <w:proofErr w:type="spellStart"/>
            <w:r w:rsidRPr="008F4737">
              <w:t>Ligjërata</w:t>
            </w:r>
            <w:proofErr w:type="spellEnd"/>
            <w:r w:rsidRPr="008F4737">
              <w:t>:</w:t>
            </w:r>
            <w:r w:rsidRPr="008F4737">
              <w:tab/>
            </w:r>
            <w:proofErr w:type="spellStart"/>
            <w:r w:rsidRPr="008F4737">
              <w:t>Mësimdhënia</w:t>
            </w:r>
            <w:proofErr w:type="spellEnd"/>
            <w:r w:rsidRPr="008F4737">
              <w:t xml:space="preserve"> </w:t>
            </w:r>
            <w:proofErr w:type="spellStart"/>
            <w:r w:rsidRPr="008F4737">
              <w:t>dhe</w:t>
            </w:r>
            <w:proofErr w:type="spellEnd"/>
            <w:r w:rsidRPr="008F4737">
              <w:t xml:space="preserve"> </w:t>
            </w:r>
            <w:proofErr w:type="spellStart"/>
            <w:r w:rsidRPr="008F4737">
              <w:t>të</w:t>
            </w:r>
            <w:proofErr w:type="spellEnd"/>
            <w:r w:rsidRPr="008F4737">
              <w:t xml:space="preserve"> </w:t>
            </w:r>
            <w:proofErr w:type="spellStart"/>
            <w:r w:rsidRPr="008F4737">
              <w:t>menduarit</w:t>
            </w:r>
            <w:proofErr w:type="spellEnd"/>
            <w:r w:rsidRPr="008F4737">
              <w:t xml:space="preserve"> </w:t>
            </w:r>
            <w:proofErr w:type="spellStart"/>
            <w:r w:rsidRPr="008F4737">
              <w:t>kritik</w:t>
            </w:r>
            <w:proofErr w:type="spellEnd"/>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rPr>
            </w:pPr>
            <w:r w:rsidRPr="008F4737">
              <w:rPr>
                <w:b/>
                <w:i/>
              </w:rPr>
              <w:t xml:space="preserve">Java e </w:t>
            </w:r>
            <w:proofErr w:type="spellStart"/>
            <w:r w:rsidRPr="008F4737">
              <w:rPr>
                <w:b/>
                <w:i/>
              </w:rPr>
              <w:t>shtatë</w:t>
            </w:r>
            <w:proofErr w:type="spellEnd"/>
            <w:r w:rsidRPr="008F4737">
              <w:rPr>
                <w:b/>
                <w:i/>
              </w:rPr>
              <w:t>:</w:t>
            </w:r>
            <w:r w:rsidRPr="008F4737">
              <w:rPr>
                <w:b/>
              </w:rPr>
              <w:t xml:space="preserve">  </w:t>
            </w:r>
          </w:p>
        </w:tc>
        <w:tc>
          <w:tcPr>
            <w:tcW w:w="6138" w:type="dxa"/>
          </w:tcPr>
          <w:p w:rsidR="00E62692" w:rsidRPr="008F4737" w:rsidRDefault="00E62692" w:rsidP="00C6028B">
            <w:proofErr w:type="spellStart"/>
            <w:r w:rsidRPr="008F4737">
              <w:t>Ligjërata</w:t>
            </w:r>
            <w:proofErr w:type="spellEnd"/>
            <w:r w:rsidRPr="008F4737">
              <w:t>:</w:t>
            </w:r>
            <w:r w:rsidRPr="008F4737">
              <w:tab/>
            </w:r>
            <w:proofErr w:type="spellStart"/>
            <w:r w:rsidR="00F9244E">
              <w:t>Strategji</w:t>
            </w:r>
            <w:proofErr w:type="spellEnd"/>
            <w:r w:rsidR="00F9244E">
              <w:t xml:space="preserve"> </w:t>
            </w:r>
            <w:proofErr w:type="spellStart"/>
            <w:r w:rsidR="00F9244E">
              <w:t>të</w:t>
            </w:r>
            <w:proofErr w:type="spellEnd"/>
            <w:r w:rsidR="00F9244E">
              <w:t xml:space="preserve"> </w:t>
            </w:r>
            <w:proofErr w:type="spellStart"/>
            <w:r w:rsidR="00F9244E">
              <w:t>mësimdhënies</w:t>
            </w:r>
            <w:proofErr w:type="spellEnd"/>
            <w:r w:rsidR="00F9244E">
              <w:t xml:space="preserve"> </w:t>
            </w:r>
            <w:proofErr w:type="spellStart"/>
            <w:r w:rsidR="00F9244E">
              <w:t>aktive</w:t>
            </w:r>
            <w:proofErr w:type="spellEnd"/>
            <w:r w:rsidRPr="008F4737">
              <w:t xml:space="preserve"> </w:t>
            </w:r>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tetë</w:t>
            </w:r>
            <w:proofErr w:type="spellEnd"/>
            <w:r w:rsidRPr="008F4737">
              <w:rPr>
                <w:b/>
                <w:i/>
              </w:rPr>
              <w:t>:</w:t>
            </w:r>
            <w:r w:rsidRPr="008F4737">
              <w:rPr>
                <w:b/>
              </w:rPr>
              <w:t xml:space="preserve">  </w:t>
            </w:r>
          </w:p>
        </w:tc>
        <w:tc>
          <w:tcPr>
            <w:tcW w:w="6138" w:type="dxa"/>
          </w:tcPr>
          <w:p w:rsidR="00E62692" w:rsidRPr="008F4737" w:rsidRDefault="00E62692" w:rsidP="00F9244E">
            <w:proofErr w:type="spellStart"/>
            <w:r w:rsidRPr="008F4737">
              <w:t>Ligjërata</w:t>
            </w:r>
            <w:proofErr w:type="spellEnd"/>
            <w:r w:rsidRPr="008F4737">
              <w:t>:</w:t>
            </w:r>
            <w:r w:rsidR="00F9244E">
              <w:t xml:space="preserve">       </w:t>
            </w:r>
            <w:proofErr w:type="spellStart"/>
            <w:r w:rsidRPr="008F4737">
              <w:t>Mësimdhënia</w:t>
            </w:r>
            <w:proofErr w:type="spellEnd"/>
            <w:r w:rsidRPr="008F4737">
              <w:t xml:space="preserve"> e </w:t>
            </w:r>
            <w:proofErr w:type="spellStart"/>
            <w:r w:rsidRPr="008F4737">
              <w:t>bazuar</w:t>
            </w:r>
            <w:proofErr w:type="spellEnd"/>
            <w:r w:rsidRPr="008F4737">
              <w:t xml:space="preserve"> </w:t>
            </w:r>
            <w:proofErr w:type="spellStart"/>
            <w:r w:rsidRPr="008F4737">
              <w:t>në</w:t>
            </w:r>
            <w:proofErr w:type="spellEnd"/>
            <w:r w:rsidRPr="008F4737">
              <w:t xml:space="preserve"> </w:t>
            </w:r>
            <w:proofErr w:type="spellStart"/>
            <w:r w:rsidRPr="008F4737">
              <w:t>projekte</w:t>
            </w:r>
            <w:proofErr w:type="spellEnd"/>
            <w:r w:rsidRPr="008F4737">
              <w:t xml:space="preserve"> </w:t>
            </w:r>
            <w:proofErr w:type="spellStart"/>
            <w:r w:rsidRPr="008F4737">
              <w:t>dhe</w:t>
            </w:r>
            <w:proofErr w:type="spellEnd"/>
            <w:r w:rsidRPr="008F4737">
              <w:t xml:space="preserve"> e </w:t>
            </w:r>
            <w:proofErr w:type="spellStart"/>
            <w:r w:rsidRPr="008F4737">
              <w:t>mbështetur</w:t>
            </w:r>
            <w:proofErr w:type="spellEnd"/>
            <w:r w:rsidRPr="008F4737">
              <w:t xml:space="preserve"> </w:t>
            </w:r>
            <w:proofErr w:type="spellStart"/>
            <w:r w:rsidRPr="008F4737">
              <w:t>në</w:t>
            </w:r>
            <w:proofErr w:type="spellEnd"/>
            <w:r w:rsidRPr="008F4737">
              <w:t xml:space="preserve"> multimedia</w:t>
            </w:r>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nëntë</w:t>
            </w:r>
            <w:proofErr w:type="spellEnd"/>
            <w:r w:rsidRPr="008F4737">
              <w:rPr>
                <w:b/>
                <w:i/>
              </w:rPr>
              <w:t>:</w:t>
            </w:r>
            <w:r w:rsidRPr="008F4737">
              <w:rPr>
                <w:b/>
              </w:rPr>
              <w:t xml:space="preserve">  </w:t>
            </w:r>
          </w:p>
        </w:tc>
        <w:tc>
          <w:tcPr>
            <w:tcW w:w="6138" w:type="dxa"/>
          </w:tcPr>
          <w:p w:rsidR="00E62692" w:rsidRPr="008F4737" w:rsidRDefault="00E62692" w:rsidP="00F9244E">
            <w:pPr>
              <w:rPr>
                <w:b/>
              </w:rPr>
            </w:pPr>
            <w:proofErr w:type="spellStart"/>
            <w:r w:rsidRPr="008F4737">
              <w:t>Ligjërata</w:t>
            </w:r>
            <w:proofErr w:type="spellEnd"/>
            <w:r w:rsidRPr="008F4737">
              <w:t>:</w:t>
            </w:r>
            <w:r w:rsidRPr="008F4737">
              <w:tab/>
            </w:r>
            <w:proofErr w:type="spellStart"/>
            <w:r w:rsidR="00F9244E">
              <w:t>Kurrikula</w:t>
            </w:r>
            <w:proofErr w:type="spellEnd"/>
            <w:r w:rsidR="00F9244E">
              <w:t xml:space="preserve"> – KKK, KB</w:t>
            </w: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dhjetë</w:t>
            </w:r>
            <w:proofErr w:type="spellEnd"/>
            <w:r w:rsidRPr="008F4737">
              <w:rPr>
                <w:b/>
                <w:i/>
              </w:rPr>
              <w:t>:</w:t>
            </w:r>
          </w:p>
        </w:tc>
        <w:tc>
          <w:tcPr>
            <w:tcW w:w="6138" w:type="dxa"/>
          </w:tcPr>
          <w:p w:rsidR="00E62692" w:rsidRPr="00F9244E" w:rsidRDefault="00E62692" w:rsidP="00F9244E">
            <w:pPr>
              <w:ind w:left="1440" w:hanging="1440"/>
              <w:rPr>
                <w:lang w:val="it-IT"/>
              </w:rPr>
            </w:pPr>
            <w:r w:rsidRPr="008F4737">
              <w:rPr>
                <w:lang w:val="it-IT"/>
              </w:rPr>
              <w:t>Ligjërata:</w:t>
            </w:r>
            <w:r w:rsidRPr="008F4737">
              <w:rPr>
                <w:lang w:val="it-IT"/>
              </w:rPr>
              <w:tab/>
              <w:t>Planifikimi i punës mësimore</w:t>
            </w: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njëmbedhjetë</w:t>
            </w:r>
            <w:proofErr w:type="spellEnd"/>
            <w:r w:rsidRPr="008F4737">
              <w:rPr>
                <w:b/>
              </w:rPr>
              <w:t>:</w:t>
            </w:r>
          </w:p>
        </w:tc>
        <w:tc>
          <w:tcPr>
            <w:tcW w:w="6138" w:type="dxa"/>
          </w:tcPr>
          <w:p w:rsidR="00E62692" w:rsidRPr="008F4737" w:rsidRDefault="00E62692" w:rsidP="00C6028B">
            <w:pPr>
              <w:ind w:left="1440" w:hanging="1440"/>
            </w:pPr>
            <w:proofErr w:type="spellStart"/>
            <w:r w:rsidRPr="008F4737">
              <w:t>Ligjërat</w:t>
            </w:r>
            <w:r w:rsidR="00F9244E">
              <w:t>a</w:t>
            </w:r>
            <w:proofErr w:type="spellEnd"/>
            <w:r w:rsidR="00F9244E">
              <w:t>:</w:t>
            </w:r>
            <w:r w:rsidR="00F9244E">
              <w:tab/>
            </w:r>
            <w:proofErr w:type="spellStart"/>
            <w:r w:rsidR="00F9244E">
              <w:t>Synimet</w:t>
            </w:r>
            <w:proofErr w:type="spellEnd"/>
            <w:r w:rsidR="00F9244E">
              <w:t xml:space="preserve">, </w:t>
            </w:r>
            <w:proofErr w:type="spellStart"/>
            <w:r w:rsidR="00F9244E">
              <w:t>qëllimet</w:t>
            </w:r>
            <w:proofErr w:type="spellEnd"/>
            <w:r w:rsidR="00F9244E">
              <w:t xml:space="preserve"> </w:t>
            </w:r>
            <w:proofErr w:type="spellStart"/>
            <w:r w:rsidR="00F9244E">
              <w:t>dhe</w:t>
            </w:r>
            <w:proofErr w:type="spellEnd"/>
            <w:r w:rsidR="00F9244E">
              <w:t xml:space="preserve"> </w:t>
            </w:r>
            <w:proofErr w:type="spellStart"/>
            <w:r w:rsidR="00F9244E">
              <w:t>rezulttatet</w:t>
            </w:r>
            <w:proofErr w:type="spellEnd"/>
            <w:r w:rsidR="00F9244E">
              <w:t xml:space="preserve"> e </w:t>
            </w:r>
            <w:proofErr w:type="spellStart"/>
            <w:r w:rsidR="00F9244E">
              <w:t>të</w:t>
            </w:r>
            <w:proofErr w:type="spellEnd"/>
            <w:r w:rsidR="00F9244E">
              <w:t xml:space="preserve"> </w:t>
            </w:r>
            <w:proofErr w:type="spellStart"/>
            <w:r w:rsidR="00F9244E">
              <w:t>nxënit</w:t>
            </w:r>
            <w:proofErr w:type="spellEnd"/>
          </w:p>
          <w:p w:rsidR="00E62692" w:rsidRPr="008F4737" w:rsidRDefault="00E62692" w:rsidP="00C6028B">
            <w:pPr>
              <w:ind w:left="1440" w:hanging="1440"/>
              <w:rPr>
                <w:b/>
                <w:i/>
              </w:rPr>
            </w:pPr>
            <w:r w:rsidRPr="008F4737">
              <w:t xml:space="preserve">                          </w:t>
            </w:r>
          </w:p>
          <w:p w:rsidR="00E62692" w:rsidRPr="008F4737" w:rsidRDefault="00E62692" w:rsidP="00F9244E">
            <w:pPr>
              <w:ind w:left="1440" w:hanging="1440"/>
              <w:rPr>
                <w:b/>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dymbëdhjetë</w:t>
            </w:r>
            <w:proofErr w:type="spellEnd"/>
            <w:r w:rsidRPr="008F4737">
              <w:rPr>
                <w:b/>
              </w:rPr>
              <w:t xml:space="preserve">:  </w:t>
            </w:r>
          </w:p>
        </w:tc>
        <w:tc>
          <w:tcPr>
            <w:tcW w:w="6138" w:type="dxa"/>
          </w:tcPr>
          <w:p w:rsidR="00E62692" w:rsidRPr="008F4737" w:rsidRDefault="00E62692" w:rsidP="00C6028B">
            <w:pPr>
              <w:ind w:left="1440" w:hanging="1440"/>
              <w:rPr>
                <w:lang w:val="it-IT"/>
              </w:rPr>
            </w:pPr>
            <w:r w:rsidRPr="008F4737">
              <w:rPr>
                <w:lang w:val="it-IT"/>
              </w:rPr>
              <w:t>Ligjërata:</w:t>
            </w:r>
            <w:r w:rsidRPr="008F4737">
              <w:rPr>
                <w:lang w:val="it-IT"/>
              </w:rPr>
              <w:tab/>
              <w:t xml:space="preserve">Taksonomia e </w:t>
            </w:r>
            <w:r w:rsidR="00F9244E">
              <w:rPr>
                <w:lang w:val="it-IT"/>
              </w:rPr>
              <w:t>Blumit dhe hartimi i Rezultateve të të nxëmit</w:t>
            </w:r>
          </w:p>
          <w:p w:rsidR="00E62692" w:rsidRPr="008F4737" w:rsidRDefault="00E62692" w:rsidP="00C6028B">
            <w:pPr>
              <w:ind w:left="1440" w:hanging="1440"/>
              <w:rPr>
                <w:lang w:val="it-IT"/>
              </w:rPr>
            </w:pPr>
          </w:p>
          <w:p w:rsidR="00E62692" w:rsidRPr="008F4737" w:rsidRDefault="00E62692" w:rsidP="00C6028B">
            <w:pPr>
              <w:rPr>
                <w:b/>
                <w:lang w:val="it-IT"/>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trembëdhjetë</w:t>
            </w:r>
            <w:proofErr w:type="spellEnd"/>
            <w:r w:rsidRPr="008F4737">
              <w:rPr>
                <w:b/>
              </w:rPr>
              <w:t xml:space="preserve">:    </w:t>
            </w:r>
          </w:p>
        </w:tc>
        <w:tc>
          <w:tcPr>
            <w:tcW w:w="6138" w:type="dxa"/>
          </w:tcPr>
          <w:p w:rsidR="00E62692" w:rsidRPr="008F4737" w:rsidRDefault="00E62692" w:rsidP="00C6028B">
            <w:pPr>
              <w:ind w:left="1440" w:hanging="1440"/>
            </w:pPr>
            <w:proofErr w:type="spellStart"/>
            <w:r w:rsidRPr="008F4737">
              <w:t>Ligjërata</w:t>
            </w:r>
            <w:proofErr w:type="spellEnd"/>
            <w:r w:rsidRPr="008F4737">
              <w:t>:</w:t>
            </w:r>
            <w:r w:rsidRPr="008F4737">
              <w:tab/>
            </w:r>
            <w:proofErr w:type="spellStart"/>
            <w:r w:rsidR="00F9244E">
              <w:t>Burimet</w:t>
            </w:r>
            <w:proofErr w:type="spellEnd"/>
            <w:r w:rsidR="00F9244E">
              <w:t xml:space="preserve"> </w:t>
            </w:r>
            <w:proofErr w:type="spellStart"/>
            <w:r w:rsidR="00F9244E">
              <w:t>dhe</w:t>
            </w:r>
            <w:proofErr w:type="spellEnd"/>
            <w:r w:rsidR="00F9244E">
              <w:t xml:space="preserve"> </w:t>
            </w:r>
            <w:proofErr w:type="spellStart"/>
            <w:r w:rsidR="00F9244E">
              <w:t>mjetet</w:t>
            </w:r>
            <w:proofErr w:type="spellEnd"/>
            <w:r w:rsidR="00F9244E">
              <w:t xml:space="preserve"> </w:t>
            </w:r>
            <w:proofErr w:type="spellStart"/>
            <w:r w:rsidR="00F9244E">
              <w:t>mësimore</w:t>
            </w:r>
            <w:proofErr w:type="spellEnd"/>
          </w:p>
          <w:p w:rsidR="00E62692" w:rsidRPr="008F4737" w:rsidRDefault="00E62692" w:rsidP="00C6028B">
            <w:pPr>
              <w:rPr>
                <w:lang w:val="it-IT"/>
              </w:rPr>
            </w:pPr>
          </w:p>
          <w:p w:rsidR="00E62692" w:rsidRPr="008F4737" w:rsidRDefault="00E62692" w:rsidP="00C6028B">
            <w:pPr>
              <w:rPr>
                <w:b/>
                <w:lang w:val="it-IT"/>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katërmbëdhjetë</w:t>
            </w:r>
            <w:proofErr w:type="spellEnd"/>
            <w:r w:rsidRPr="008F4737">
              <w:rPr>
                <w:b/>
              </w:rPr>
              <w:t xml:space="preserve">:  </w:t>
            </w:r>
          </w:p>
        </w:tc>
        <w:tc>
          <w:tcPr>
            <w:tcW w:w="6138" w:type="dxa"/>
          </w:tcPr>
          <w:p w:rsidR="00E62692" w:rsidRPr="008F4737" w:rsidRDefault="00E62692" w:rsidP="00C6028B">
            <w:proofErr w:type="spellStart"/>
            <w:r w:rsidRPr="008F4737">
              <w:t>Ligjërata</w:t>
            </w:r>
            <w:proofErr w:type="spellEnd"/>
            <w:r w:rsidRPr="008F4737">
              <w:t>:</w:t>
            </w:r>
            <w:r w:rsidRPr="008F4737">
              <w:tab/>
            </w:r>
            <w:proofErr w:type="spellStart"/>
            <w:r w:rsidRPr="008F4737">
              <w:t>Menaxhimi</w:t>
            </w:r>
            <w:proofErr w:type="spellEnd"/>
            <w:r w:rsidRPr="008F4737">
              <w:t xml:space="preserve"> </w:t>
            </w:r>
            <w:proofErr w:type="spellStart"/>
            <w:r w:rsidRPr="008F4737">
              <w:t>i</w:t>
            </w:r>
            <w:proofErr w:type="spellEnd"/>
            <w:r w:rsidRPr="008F4737">
              <w:t xml:space="preserve"> </w:t>
            </w:r>
            <w:proofErr w:type="spellStart"/>
            <w:r w:rsidRPr="008F4737">
              <w:t>klasës</w:t>
            </w:r>
            <w:proofErr w:type="spellEnd"/>
            <w:r w:rsidRPr="008F4737">
              <w:t xml:space="preserve"> </w:t>
            </w:r>
            <w:proofErr w:type="spellStart"/>
            <w:r w:rsidRPr="008F4737">
              <w:t>dhe</w:t>
            </w:r>
            <w:proofErr w:type="spellEnd"/>
            <w:r w:rsidRPr="008F4737">
              <w:t xml:space="preserve"> </w:t>
            </w:r>
            <w:proofErr w:type="spellStart"/>
            <w:r w:rsidRPr="008F4737">
              <w:t>menaxhimi</w:t>
            </w:r>
            <w:proofErr w:type="spellEnd"/>
            <w:r w:rsidRPr="008F4737">
              <w:t xml:space="preserve"> </w:t>
            </w:r>
            <w:proofErr w:type="spellStart"/>
            <w:r w:rsidRPr="008F4737">
              <w:t>i</w:t>
            </w:r>
            <w:proofErr w:type="spellEnd"/>
            <w:r w:rsidRPr="008F4737">
              <w:t xml:space="preserve"> </w:t>
            </w:r>
            <w:proofErr w:type="spellStart"/>
            <w:r w:rsidRPr="008F4737">
              <w:t>orës</w:t>
            </w:r>
            <w:proofErr w:type="spellEnd"/>
            <w:r w:rsidRPr="008F4737">
              <w:t xml:space="preserve"> </w:t>
            </w:r>
            <w:proofErr w:type="spellStart"/>
            <w:r w:rsidRPr="008F4737">
              <w:t>së</w:t>
            </w:r>
            <w:proofErr w:type="spellEnd"/>
            <w:r w:rsidRPr="008F4737">
              <w:t xml:space="preserve"> </w:t>
            </w:r>
            <w:proofErr w:type="spellStart"/>
            <w:r w:rsidRPr="008F4737">
              <w:t>mësimit</w:t>
            </w:r>
            <w:proofErr w:type="spellEnd"/>
          </w:p>
          <w:p w:rsidR="00E62692" w:rsidRPr="008F4737" w:rsidRDefault="00E62692" w:rsidP="00C6028B">
            <w:pPr>
              <w:ind w:left="1440" w:hanging="1440"/>
            </w:pPr>
          </w:p>
          <w:p w:rsidR="00E62692" w:rsidRPr="008F4737" w:rsidRDefault="00E62692" w:rsidP="00C6028B">
            <w:pPr>
              <w:rPr>
                <w:b/>
              </w:rPr>
            </w:pPr>
          </w:p>
        </w:tc>
      </w:tr>
      <w:tr w:rsidR="00E62692" w:rsidRPr="008F4737" w:rsidTr="00C6028B">
        <w:tc>
          <w:tcPr>
            <w:tcW w:w="2718" w:type="dxa"/>
          </w:tcPr>
          <w:p w:rsidR="00E62692" w:rsidRPr="008F4737" w:rsidRDefault="00E62692" w:rsidP="00C6028B">
            <w:pPr>
              <w:rPr>
                <w:b/>
                <w:i/>
              </w:rPr>
            </w:pPr>
            <w:r w:rsidRPr="008F4737">
              <w:rPr>
                <w:b/>
                <w:i/>
              </w:rPr>
              <w:t xml:space="preserve">Java e </w:t>
            </w:r>
            <w:proofErr w:type="spellStart"/>
            <w:r w:rsidRPr="008F4737">
              <w:rPr>
                <w:b/>
                <w:i/>
              </w:rPr>
              <w:t>pesëmbëdhjetë</w:t>
            </w:r>
            <w:proofErr w:type="spellEnd"/>
            <w:r w:rsidRPr="008F4737">
              <w:rPr>
                <w:b/>
              </w:rPr>
              <w:t xml:space="preserve">:   </w:t>
            </w:r>
          </w:p>
        </w:tc>
        <w:tc>
          <w:tcPr>
            <w:tcW w:w="6138" w:type="dxa"/>
          </w:tcPr>
          <w:p w:rsidR="00E62692" w:rsidRPr="008F4737" w:rsidRDefault="00E62692" w:rsidP="00C6028B">
            <w:pPr>
              <w:ind w:left="1440" w:hanging="1440"/>
            </w:pPr>
            <w:proofErr w:type="spellStart"/>
            <w:r w:rsidRPr="008F4737">
              <w:t>Ligjërata</w:t>
            </w:r>
            <w:proofErr w:type="spellEnd"/>
            <w:r w:rsidRPr="008F4737">
              <w:t>:</w:t>
            </w:r>
            <w:r w:rsidRPr="008F4737">
              <w:tab/>
            </w:r>
            <w:proofErr w:type="spellStart"/>
            <w:r w:rsidRPr="008F4737">
              <w:t>Vlerësimi</w:t>
            </w:r>
            <w:proofErr w:type="spellEnd"/>
            <w:r w:rsidRPr="008F4737">
              <w:t xml:space="preserve">, </w:t>
            </w:r>
            <w:proofErr w:type="spellStart"/>
            <w:r w:rsidRPr="008F4737">
              <w:t>qëllimi</w:t>
            </w:r>
            <w:proofErr w:type="spellEnd"/>
            <w:r w:rsidRPr="008F4737">
              <w:t>, tippet</w:t>
            </w:r>
          </w:p>
          <w:p w:rsidR="00E62692" w:rsidRPr="008F4737" w:rsidRDefault="00E62692" w:rsidP="00C6028B">
            <w:pPr>
              <w:ind w:left="1440" w:hanging="1440"/>
            </w:pPr>
            <w:r w:rsidRPr="008F4737">
              <w:t xml:space="preserve">                           </w:t>
            </w:r>
            <w:proofErr w:type="spellStart"/>
            <w:r w:rsidRPr="008F4737">
              <w:t>Vlerësimi</w:t>
            </w:r>
            <w:proofErr w:type="spellEnd"/>
            <w:r w:rsidRPr="008F4737">
              <w:t xml:space="preserve"> </w:t>
            </w:r>
            <w:proofErr w:type="spellStart"/>
            <w:r w:rsidRPr="008F4737">
              <w:t>formativ</w:t>
            </w:r>
            <w:proofErr w:type="spellEnd"/>
          </w:p>
          <w:p w:rsidR="00E62692" w:rsidRPr="008F4737" w:rsidRDefault="00E62692" w:rsidP="00F9244E">
            <w:pPr>
              <w:rPr>
                <w:lang w:val="it-IT"/>
              </w:rPr>
            </w:pPr>
            <w:r w:rsidRPr="008F4737">
              <w:tab/>
            </w:r>
            <w:r w:rsidRPr="008F4737">
              <w:tab/>
            </w:r>
          </w:p>
          <w:p w:rsidR="00E62692" w:rsidRPr="008F4737" w:rsidRDefault="00E62692" w:rsidP="00C6028B">
            <w:pPr>
              <w:ind w:left="1440" w:hanging="1440"/>
              <w:rPr>
                <w:lang w:val="it-IT"/>
              </w:rPr>
            </w:pPr>
          </w:p>
          <w:p w:rsidR="00E62692" w:rsidRPr="008F4737" w:rsidRDefault="00E62692" w:rsidP="00C6028B">
            <w:pPr>
              <w:rPr>
                <w:b/>
                <w:lang w:val="it-IT"/>
              </w:rPr>
            </w:pPr>
          </w:p>
        </w:tc>
      </w:tr>
    </w:tbl>
    <w:p w:rsidR="00E62692" w:rsidRPr="008F4737" w:rsidRDefault="00E62692" w:rsidP="00E62692">
      <w:pPr>
        <w:pStyle w:val="NoSpacing"/>
        <w:rPr>
          <w:lang w:val="it-IT"/>
        </w:rPr>
      </w:pPr>
    </w:p>
    <w:p w:rsidR="00E62692" w:rsidRPr="008F4737" w:rsidRDefault="00E62692" w:rsidP="00E62692">
      <w:pPr>
        <w:rPr>
          <w:b/>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E62692" w:rsidRPr="008F4737" w:rsidTr="00C6028B">
        <w:tc>
          <w:tcPr>
            <w:tcW w:w="8856" w:type="dxa"/>
            <w:shd w:val="clear" w:color="auto" w:fill="B8CCE4"/>
          </w:tcPr>
          <w:p w:rsidR="00E62692" w:rsidRPr="008F4737" w:rsidRDefault="00E62692" w:rsidP="00C6028B">
            <w:pPr>
              <w:jc w:val="center"/>
              <w:rPr>
                <w:b/>
                <w:lang w:val="de-DE"/>
              </w:rPr>
            </w:pPr>
            <w:r w:rsidRPr="008F4737">
              <w:rPr>
                <w:b/>
                <w:lang w:val="de-DE"/>
              </w:rPr>
              <w:t>Politikat akademike dhe rregullat e mirësjelljes:</w:t>
            </w:r>
          </w:p>
        </w:tc>
      </w:tr>
      <w:tr w:rsidR="00E62692" w:rsidRPr="008F4737" w:rsidTr="00C6028B">
        <w:trPr>
          <w:trHeight w:val="1088"/>
        </w:trPr>
        <w:tc>
          <w:tcPr>
            <w:tcW w:w="8856" w:type="dxa"/>
          </w:tcPr>
          <w:p w:rsidR="00F9244E" w:rsidRPr="00FC14DE" w:rsidRDefault="00F9244E" w:rsidP="00F9244E">
            <w:pPr>
              <w:numPr>
                <w:ilvl w:val="0"/>
                <w:numId w:val="5"/>
              </w:numPr>
              <w:rPr>
                <w:lang w:val="it-IT"/>
              </w:rPr>
            </w:pPr>
            <w:r>
              <w:rPr>
                <w:lang w:val="it-IT"/>
              </w:rPr>
              <w:t>Studenti që ka 3 mungesa pa arsye, konsiderohet se humb të drejtën për t’iu shtruar provimit;</w:t>
            </w:r>
          </w:p>
          <w:p w:rsidR="00F9244E" w:rsidRPr="00FC14DE" w:rsidRDefault="00F9244E" w:rsidP="00F9244E">
            <w:pPr>
              <w:numPr>
                <w:ilvl w:val="0"/>
                <w:numId w:val="5"/>
              </w:numPr>
              <w:rPr>
                <w:lang w:val="it-IT"/>
              </w:rPr>
            </w:pPr>
            <w:r>
              <w:rPr>
                <w:lang w:val="it-IT"/>
              </w:rPr>
              <w:t>Nuk lejohen telefonat celularë [ërveq në raste kur kërkohet nga mësimdhënësi si mjet mësimor;</w:t>
            </w:r>
          </w:p>
          <w:p w:rsidR="00F9244E" w:rsidRPr="00A136B4" w:rsidRDefault="00F9244E" w:rsidP="00F9244E">
            <w:pPr>
              <w:numPr>
                <w:ilvl w:val="0"/>
                <w:numId w:val="5"/>
              </w:numPr>
              <w:rPr>
                <w:lang w:val="it-IT"/>
              </w:rPr>
            </w:pPr>
            <w:r w:rsidRPr="00A136B4">
              <w:rPr>
                <w:lang w:val="it-IT"/>
              </w:rPr>
              <w:t>Secili studentë ka të drejtë të bëjë pyetje e komente sa herë që i jepet fjala;</w:t>
            </w:r>
          </w:p>
          <w:p w:rsidR="00F9244E" w:rsidRPr="00A136B4" w:rsidRDefault="00F9244E" w:rsidP="00F9244E">
            <w:pPr>
              <w:numPr>
                <w:ilvl w:val="0"/>
                <w:numId w:val="5"/>
              </w:numPr>
              <w:rPr>
                <w:lang w:val="it-IT"/>
              </w:rPr>
            </w:pPr>
            <w:r w:rsidRPr="00A136B4">
              <w:rPr>
                <w:lang w:val="it-IT"/>
              </w:rPr>
              <w:t>Asnjëri nuk ka të drejtë t’i ndërhyjë tjetrit kur ai e ka fjalën;</w:t>
            </w:r>
          </w:p>
          <w:p w:rsidR="00F9244E" w:rsidRPr="00A136B4" w:rsidRDefault="00F9244E" w:rsidP="00F9244E">
            <w:pPr>
              <w:numPr>
                <w:ilvl w:val="0"/>
                <w:numId w:val="5"/>
              </w:numPr>
              <w:rPr>
                <w:lang w:val="it-IT"/>
              </w:rPr>
            </w:pPr>
            <w:r w:rsidRPr="00A136B4">
              <w:rPr>
                <w:lang w:val="it-IT"/>
              </w:rPr>
              <w:t>Lejohet “zhurma” e punës kur studentët punojnë në grupe;</w:t>
            </w:r>
          </w:p>
          <w:p w:rsidR="00F9244E" w:rsidRPr="00A136B4" w:rsidRDefault="00F9244E" w:rsidP="00F9244E">
            <w:pPr>
              <w:numPr>
                <w:ilvl w:val="0"/>
                <w:numId w:val="5"/>
              </w:numPr>
              <w:rPr>
                <w:lang w:val="it-IT"/>
              </w:rPr>
            </w:pPr>
            <w:r w:rsidRPr="00A136B4">
              <w:rPr>
                <w:lang w:val="it-IT"/>
              </w:rPr>
              <w:t>Nuk lejohet prishja e qetësisë kur ligjërohet nga mësimdhënësi apo prezentohet puna e studentëve;</w:t>
            </w:r>
          </w:p>
          <w:p w:rsidR="00F9244E" w:rsidRPr="00A136B4" w:rsidRDefault="00F9244E" w:rsidP="00F9244E">
            <w:pPr>
              <w:numPr>
                <w:ilvl w:val="0"/>
                <w:numId w:val="5"/>
              </w:numPr>
              <w:rPr>
                <w:lang w:val="it-IT"/>
              </w:rPr>
            </w:pPr>
            <w:r w:rsidRPr="00A136B4">
              <w:rPr>
                <w:lang w:val="it-IT"/>
              </w:rPr>
              <w:t>Nuk lejohet ardhja me vonesë apo dalja pa ndonjë arsye të qëndrueshme</w:t>
            </w:r>
          </w:p>
          <w:p w:rsidR="00F9244E" w:rsidRPr="00A136B4" w:rsidRDefault="00F9244E" w:rsidP="00F9244E">
            <w:pPr>
              <w:numPr>
                <w:ilvl w:val="0"/>
                <w:numId w:val="5"/>
              </w:numPr>
              <w:rPr>
                <w:lang w:val="it-IT"/>
              </w:rPr>
            </w:pPr>
            <w:r w:rsidRPr="00A136B4">
              <w:rPr>
                <w:lang w:val="it-IT"/>
              </w:rPr>
              <w:t>Dënohet cdo formë e kopjimit apo falsifikimit</w:t>
            </w:r>
          </w:p>
          <w:p w:rsidR="00E62692" w:rsidRPr="008F4737" w:rsidRDefault="00E62692" w:rsidP="00F9244E">
            <w:pPr>
              <w:rPr>
                <w:b/>
                <w:i/>
                <w:lang w:val="it-IT"/>
              </w:rPr>
            </w:pPr>
          </w:p>
        </w:tc>
      </w:tr>
    </w:tbl>
    <w:p w:rsidR="00EB3D1A" w:rsidRPr="008F4737" w:rsidRDefault="00EB3D1A"/>
    <w:sectPr w:rsidR="00EB3D1A" w:rsidRPr="008F4737" w:rsidSect="00A63E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E8C"/>
    <w:multiLevelType w:val="hybridMultilevel"/>
    <w:tmpl w:val="FD8438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341CA1"/>
    <w:multiLevelType w:val="hybridMultilevel"/>
    <w:tmpl w:val="0C34A9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7D12D5B"/>
    <w:multiLevelType w:val="hybridMultilevel"/>
    <w:tmpl w:val="3170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62692"/>
    <w:rsid w:val="000A1EB4"/>
    <w:rsid w:val="000E68D2"/>
    <w:rsid w:val="001748AB"/>
    <w:rsid w:val="001D5397"/>
    <w:rsid w:val="001F67C1"/>
    <w:rsid w:val="002123DB"/>
    <w:rsid w:val="0023236B"/>
    <w:rsid w:val="002635E5"/>
    <w:rsid w:val="00295029"/>
    <w:rsid w:val="002B3B19"/>
    <w:rsid w:val="00413A4D"/>
    <w:rsid w:val="004304A7"/>
    <w:rsid w:val="00440C0D"/>
    <w:rsid w:val="0045590D"/>
    <w:rsid w:val="00463E5F"/>
    <w:rsid w:val="00476C8F"/>
    <w:rsid w:val="004C2B26"/>
    <w:rsid w:val="005061FB"/>
    <w:rsid w:val="00513FC0"/>
    <w:rsid w:val="0052521B"/>
    <w:rsid w:val="00541A2B"/>
    <w:rsid w:val="00554A6D"/>
    <w:rsid w:val="005B1837"/>
    <w:rsid w:val="005B6E5C"/>
    <w:rsid w:val="005F1D99"/>
    <w:rsid w:val="00611BB9"/>
    <w:rsid w:val="006A5BBD"/>
    <w:rsid w:val="006C508E"/>
    <w:rsid w:val="006D136E"/>
    <w:rsid w:val="006E4CD0"/>
    <w:rsid w:val="00796CF5"/>
    <w:rsid w:val="007A6A30"/>
    <w:rsid w:val="007D7ED4"/>
    <w:rsid w:val="007E28F2"/>
    <w:rsid w:val="00801FBB"/>
    <w:rsid w:val="00804B4E"/>
    <w:rsid w:val="00820A5F"/>
    <w:rsid w:val="00856F25"/>
    <w:rsid w:val="0086604C"/>
    <w:rsid w:val="008706A6"/>
    <w:rsid w:val="00874C40"/>
    <w:rsid w:val="00886269"/>
    <w:rsid w:val="008D3E65"/>
    <w:rsid w:val="008F4737"/>
    <w:rsid w:val="00903C52"/>
    <w:rsid w:val="0093063B"/>
    <w:rsid w:val="00976B07"/>
    <w:rsid w:val="00993BBB"/>
    <w:rsid w:val="009959A1"/>
    <w:rsid w:val="009C4C6C"/>
    <w:rsid w:val="009D467E"/>
    <w:rsid w:val="009F3B21"/>
    <w:rsid w:val="00A02F06"/>
    <w:rsid w:val="00A154F9"/>
    <w:rsid w:val="00A16E0B"/>
    <w:rsid w:val="00A41801"/>
    <w:rsid w:val="00A60D2B"/>
    <w:rsid w:val="00A63EA7"/>
    <w:rsid w:val="00A93148"/>
    <w:rsid w:val="00A94750"/>
    <w:rsid w:val="00B44554"/>
    <w:rsid w:val="00B83031"/>
    <w:rsid w:val="00BB223C"/>
    <w:rsid w:val="00BD0AD5"/>
    <w:rsid w:val="00BE1580"/>
    <w:rsid w:val="00C11C2F"/>
    <w:rsid w:val="00C13FB8"/>
    <w:rsid w:val="00C53554"/>
    <w:rsid w:val="00C823BA"/>
    <w:rsid w:val="00C86F92"/>
    <w:rsid w:val="00CD0552"/>
    <w:rsid w:val="00D202B5"/>
    <w:rsid w:val="00D26B2C"/>
    <w:rsid w:val="00D45E60"/>
    <w:rsid w:val="00D75DD8"/>
    <w:rsid w:val="00D82E98"/>
    <w:rsid w:val="00DA4060"/>
    <w:rsid w:val="00DE5A6F"/>
    <w:rsid w:val="00E23B83"/>
    <w:rsid w:val="00E531B0"/>
    <w:rsid w:val="00E62692"/>
    <w:rsid w:val="00EA5750"/>
    <w:rsid w:val="00EB3D1A"/>
    <w:rsid w:val="00EB524B"/>
    <w:rsid w:val="00F25BA9"/>
    <w:rsid w:val="00F9244E"/>
    <w:rsid w:val="00FD65CD"/>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2692"/>
    <w:pPr>
      <w:spacing w:after="0" w:line="240" w:lineRule="auto"/>
    </w:pPr>
    <w:rPr>
      <w:rFonts w:ascii="Times New Roman" w:eastAsia="Times New Roman" w:hAnsi="Times New Roman" w:cs="Times New Roman"/>
      <w:sz w:val="24"/>
      <w:szCs w:val="24"/>
    </w:rPr>
  </w:style>
  <w:style w:type="paragraph" w:customStyle="1" w:styleId="Sinespaciado">
    <w:name w:val="Sin espaciado"/>
    <w:uiPriority w:val="99"/>
    <w:rsid w:val="002B3B1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2B3B19"/>
    <w:pPr>
      <w:spacing w:after="200" w:line="276" w:lineRule="auto"/>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7212-07EE-4A47-87D1-8EF7FEC9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edukim100</cp:lastModifiedBy>
  <cp:revision>9</cp:revision>
  <cp:lastPrinted>2018-10-02T11:39:00Z</cp:lastPrinted>
  <dcterms:created xsi:type="dcterms:W3CDTF">2014-02-18T17:59:00Z</dcterms:created>
  <dcterms:modified xsi:type="dcterms:W3CDTF">2018-10-04T09:10:00Z</dcterms:modified>
</cp:coreProperties>
</file>