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41"/>
        <w:gridCol w:w="993"/>
        <w:gridCol w:w="2438"/>
        <w:gridCol w:w="110"/>
        <w:gridCol w:w="105"/>
        <w:gridCol w:w="828"/>
        <w:gridCol w:w="626"/>
        <w:gridCol w:w="73"/>
        <w:gridCol w:w="703"/>
        <w:gridCol w:w="1066"/>
      </w:tblGrid>
      <w:tr w:rsidR="000956C8" w:rsidRPr="00763897" w14:paraId="5EA9924C" w14:textId="77777777" w:rsidTr="00B50FB7">
        <w:trPr>
          <w:trHeight w:val="312"/>
        </w:trPr>
        <w:tc>
          <w:tcPr>
            <w:tcW w:w="5000" w:type="pct"/>
            <w:gridSpan w:val="11"/>
            <w:shd w:val="clear" w:color="auto" w:fill="BDD6EE" w:themeFill="accent1" w:themeFillTint="66"/>
            <w:vAlign w:val="center"/>
          </w:tcPr>
          <w:p w14:paraId="56BAFDDB" w14:textId="77777777" w:rsidR="000956C8" w:rsidRPr="00763897" w:rsidRDefault="000956C8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Të dhëna bazike të lëndës - SYLLABUSI</w:t>
            </w:r>
          </w:p>
        </w:tc>
      </w:tr>
      <w:tr w:rsidR="00297BFC" w:rsidRPr="00763897" w14:paraId="67260BE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6259" w14:textId="77777777" w:rsidR="00297BFC" w:rsidRPr="00763897" w:rsidRDefault="00297BFC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CA06" w14:textId="77777777" w:rsidR="00297BFC" w:rsidRPr="00763897" w:rsidRDefault="00297BFC" w:rsidP="00A13CF8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297BFC" w:rsidRPr="00C90B30" w14:paraId="2120DA2E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F1A4" w14:textId="77777777" w:rsidR="00297BFC" w:rsidRPr="00763897" w:rsidRDefault="00297BFC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050E" w14:textId="77777777" w:rsidR="00297BFC" w:rsidRPr="00763897" w:rsidRDefault="00297BFC" w:rsidP="00A13CF8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bCs/>
                <w:sz w:val="22"/>
                <w:szCs w:val="22"/>
                <w:lang w:val="sq-AL"/>
              </w:rPr>
              <w:t>Termoenergjetika dhe Energjia e Ripërtëritshme</w:t>
            </w:r>
          </w:p>
        </w:tc>
      </w:tr>
      <w:tr w:rsidR="00546AE1" w:rsidRPr="00763897" w14:paraId="00C24374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EE65D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8347C" w14:textId="77777777" w:rsidR="00546AE1" w:rsidRPr="00763897" w:rsidRDefault="00BA0F33" w:rsidP="00A13CF8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763897">
              <w:rPr>
                <w:b/>
                <w:spacing w:val="-1"/>
                <w:sz w:val="22"/>
                <w:szCs w:val="22"/>
                <w:lang w:val="sq-AL"/>
              </w:rPr>
              <w:t>Mekanika e fluideve I</w:t>
            </w:r>
          </w:p>
        </w:tc>
      </w:tr>
      <w:tr w:rsidR="00546AE1" w:rsidRPr="00763897" w14:paraId="786AB3B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7AC7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02A0" w14:textId="77777777" w:rsidR="00546AE1" w:rsidRPr="00763897" w:rsidRDefault="006469C9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Bachelor</w:t>
            </w:r>
          </w:p>
        </w:tc>
      </w:tr>
      <w:tr w:rsidR="00546AE1" w:rsidRPr="00763897" w14:paraId="72472961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CD4C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B7A5" w14:textId="77777777" w:rsidR="00546AE1" w:rsidRPr="00763897" w:rsidRDefault="006469C9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Obligative</w:t>
            </w:r>
          </w:p>
        </w:tc>
      </w:tr>
      <w:tr w:rsidR="00546AE1" w:rsidRPr="00763897" w14:paraId="36CADD5C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526B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A72A" w14:textId="77777777" w:rsidR="00546AE1" w:rsidRPr="00763897" w:rsidRDefault="00A5124F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I</w:t>
            </w:r>
            <w:r w:rsidR="00FA425C" w:rsidRPr="00763897">
              <w:rPr>
                <w:rFonts w:ascii="Times New Roman" w:hAnsi="Times New Roman"/>
              </w:rPr>
              <w:t>II</w:t>
            </w:r>
          </w:p>
        </w:tc>
      </w:tr>
      <w:tr w:rsidR="00546AE1" w:rsidRPr="00763897" w14:paraId="531547F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E9DE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9C27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2+2</w:t>
            </w:r>
          </w:p>
        </w:tc>
      </w:tr>
      <w:tr w:rsidR="00546AE1" w:rsidRPr="00763897" w14:paraId="710B8619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2A6B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3A96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6.</w:t>
            </w:r>
            <w:r w:rsidR="00230912" w:rsidRPr="00763897">
              <w:rPr>
                <w:rFonts w:ascii="Times New Roman" w:hAnsi="Times New Roman"/>
              </w:rPr>
              <w:t>5</w:t>
            </w:r>
          </w:p>
        </w:tc>
      </w:tr>
      <w:tr w:rsidR="00546AE1" w:rsidRPr="00763897" w14:paraId="3DD238FA" w14:textId="77777777" w:rsidTr="001937FF">
        <w:trPr>
          <w:trHeight w:val="312"/>
        </w:trPr>
        <w:tc>
          <w:tcPr>
            <w:tcW w:w="18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65B7" w14:textId="77777777" w:rsidR="00546AE1" w:rsidRPr="00763897" w:rsidRDefault="003E2BDD" w:rsidP="00A13CF8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763897">
              <w:rPr>
                <w:rFonts w:ascii="Times New Roman" w:hAnsi="Times New Roman"/>
                <w:b/>
              </w:rPr>
              <w:t>Mësimdhënësi</w:t>
            </w:r>
            <w:r w:rsidR="00546AE1" w:rsidRPr="00763897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0868" w14:textId="77777777" w:rsidR="00546AE1" w:rsidRPr="00763897" w:rsidRDefault="00546AE1" w:rsidP="00A13CF8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763897">
              <w:rPr>
                <w:rFonts w:ascii="Times New Roman" w:hAnsi="Times New Roman"/>
              </w:rPr>
              <w:t>Prof. Dr. Naser Sahiti</w:t>
            </w:r>
          </w:p>
        </w:tc>
      </w:tr>
      <w:tr w:rsidR="00546AE1" w:rsidRPr="00C90B30" w14:paraId="46DE06C6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44E09554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88" w:type="pct"/>
            <w:gridSpan w:val="10"/>
            <w:vAlign w:val="center"/>
          </w:tcPr>
          <w:p w14:paraId="76CD8E6E" w14:textId="499D2F5B" w:rsidR="00546AE1" w:rsidRPr="00763897" w:rsidRDefault="00714856" w:rsidP="00AA1E90">
            <w:pPr>
              <w:spacing w:line="252" w:lineRule="auto"/>
              <w:jc w:val="both"/>
              <w:rPr>
                <w:bCs/>
                <w:sz w:val="22"/>
                <w:szCs w:val="22"/>
                <w:lang w:val="sq-AL"/>
              </w:rPr>
            </w:pPr>
            <w:r w:rsidRPr="00763897">
              <w:rPr>
                <w:bCs/>
                <w:sz w:val="22"/>
                <w:szCs w:val="22"/>
                <w:lang w:val="sq-AL"/>
              </w:rPr>
              <w:t xml:space="preserve">Në kuadër të këtij kursi </w:t>
            </w:r>
            <w:r>
              <w:rPr>
                <w:bCs/>
                <w:sz w:val="22"/>
                <w:szCs w:val="22"/>
                <w:lang w:val="sq-AL"/>
              </w:rPr>
              <w:t xml:space="preserve">fillimisht do të diskutohen </w:t>
            </w:r>
            <w:r w:rsidRPr="00763897">
              <w:rPr>
                <w:bCs/>
                <w:sz w:val="22"/>
                <w:szCs w:val="22"/>
                <w:lang w:val="sq-AL"/>
              </w:rPr>
              <w:t>vetitë themelore të fluideve,</w:t>
            </w:r>
            <w:r>
              <w:rPr>
                <w:bCs/>
                <w:sz w:val="22"/>
                <w:szCs w:val="22"/>
                <w:lang w:val="sq-AL"/>
              </w:rPr>
              <w:t xml:space="preserve"> pastaj do të trajtohen aspektet bazike të statikës së fluideve përfshirë presionin dhe matjen e tij, 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 </w:t>
            </w:r>
            <w:r>
              <w:rPr>
                <w:bCs/>
                <w:sz w:val="22"/>
                <w:szCs w:val="22"/>
                <w:lang w:val="sq-AL"/>
              </w:rPr>
              <w:t>struktura e atmosferës së tokës dhe aerostatika e saj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, </w:t>
            </w:r>
            <w:r>
              <w:rPr>
                <w:bCs/>
                <w:sz w:val="22"/>
                <w:szCs w:val="22"/>
                <w:lang w:val="sq-AL"/>
              </w:rPr>
              <w:t>forcat hidrostatike në sipërfaqet e zhytura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, </w:t>
            </w:r>
            <w:r>
              <w:rPr>
                <w:bCs/>
                <w:sz w:val="22"/>
                <w:szCs w:val="22"/>
                <w:lang w:val="sq-AL"/>
              </w:rPr>
              <w:t xml:space="preserve">notimi dhe stabiliteti i trupave, pastaj do të trajtohen elementet kryesore të </w:t>
            </w:r>
            <w:r w:rsidRPr="00763897">
              <w:rPr>
                <w:bCs/>
                <w:sz w:val="22"/>
                <w:szCs w:val="22"/>
                <w:lang w:val="sq-AL"/>
              </w:rPr>
              <w:t>kinematik</w:t>
            </w:r>
            <w:r>
              <w:rPr>
                <w:bCs/>
                <w:sz w:val="22"/>
                <w:szCs w:val="22"/>
                <w:lang w:val="sq-AL"/>
              </w:rPr>
              <w:t>ës së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 fluideve, </w:t>
            </w:r>
            <w:r>
              <w:rPr>
                <w:bCs/>
                <w:sz w:val="22"/>
                <w:szCs w:val="22"/>
                <w:lang w:val="sq-AL"/>
              </w:rPr>
              <w:t>do të pasoj trajtimi i ekuacioneve bazike të lëvizjes së fluideve, ekuacioni i Bernoull-it dhe aplikimi inxhinierik i tij, rrymimi nëpër vrima dhe hundëza</w:t>
            </w:r>
            <w:r w:rsidRPr="00763897">
              <w:rPr>
                <w:bCs/>
                <w:sz w:val="22"/>
                <w:szCs w:val="22"/>
                <w:lang w:val="sq-AL"/>
              </w:rPr>
              <w:t xml:space="preserve">, </w:t>
            </w:r>
            <w:r>
              <w:rPr>
                <w:bCs/>
                <w:sz w:val="22"/>
                <w:szCs w:val="22"/>
                <w:lang w:val="sq-AL"/>
              </w:rPr>
              <w:t>efekti dinamik dhe goditës i rrymës së fluideve, rrymimi brenda tubave përfshirë ndërveprimin e tubacionit me pompat.</w:t>
            </w:r>
          </w:p>
        </w:tc>
      </w:tr>
      <w:tr w:rsidR="00546AE1" w:rsidRPr="00763897" w14:paraId="2049317E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4EB6BAA9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88" w:type="pct"/>
            <w:gridSpan w:val="10"/>
            <w:vAlign w:val="center"/>
          </w:tcPr>
          <w:p w14:paraId="5323D257" w14:textId="77777777" w:rsidR="00546AE1" w:rsidRPr="00763897" w:rsidRDefault="00C11669" w:rsidP="00A13CF8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Përvetësimi i njohurive bazike lidhur me mekanikën e fluideve</w:t>
            </w:r>
            <w:r w:rsidR="00A13CF8" w:rsidRPr="00763897">
              <w:rPr>
                <w:sz w:val="22"/>
                <w:szCs w:val="22"/>
                <w:lang w:val="sq-AL"/>
              </w:rPr>
              <w:t>.</w:t>
            </w:r>
          </w:p>
        </w:tc>
      </w:tr>
      <w:tr w:rsidR="00546AE1" w:rsidRPr="00C90B30" w14:paraId="222B19C7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32FC791A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88" w:type="pct"/>
            <w:gridSpan w:val="10"/>
            <w:vAlign w:val="center"/>
          </w:tcPr>
          <w:p w14:paraId="1ABEBB7B" w14:textId="158777E7" w:rsidR="00546AE1" w:rsidRPr="00763897" w:rsidRDefault="00C11669" w:rsidP="00F20FB8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 xml:space="preserve">Studentët do të jenë në gjendje ti përshkruajnë konceptet themelore si presioni, </w:t>
            </w:r>
            <w:r w:rsidR="00A0030B" w:rsidRPr="00763897">
              <w:rPr>
                <w:sz w:val="22"/>
                <w:szCs w:val="22"/>
                <w:lang w:val="sq-AL"/>
              </w:rPr>
              <w:t xml:space="preserve">dendësia, </w:t>
            </w:r>
            <w:r w:rsidRPr="00763897">
              <w:rPr>
                <w:sz w:val="22"/>
                <w:szCs w:val="22"/>
                <w:lang w:val="sq-AL"/>
              </w:rPr>
              <w:t xml:space="preserve">viskoziteti, </w:t>
            </w:r>
            <w:r w:rsidR="000D2C98" w:rsidRPr="00763897">
              <w:rPr>
                <w:sz w:val="22"/>
                <w:szCs w:val="22"/>
                <w:lang w:val="sq-AL"/>
              </w:rPr>
              <w:t>instrumentet për matjen e presionit, ti kuptojnë dhe aplikojnë konceptet bazike lidhur me veprimin e forcave hidrostatike, ti njohin konceptet bazike të</w:t>
            </w:r>
            <w:r w:rsidR="004516B1">
              <w:rPr>
                <w:sz w:val="22"/>
                <w:szCs w:val="22"/>
                <w:lang w:val="sq-AL"/>
              </w:rPr>
              <w:t xml:space="preserve"> kinematikës së fluideve, ti njohin ekuacionet themelore të rrymimit të fluideve,</w:t>
            </w:r>
            <w:r w:rsidR="001B16F4">
              <w:rPr>
                <w:sz w:val="22"/>
                <w:szCs w:val="22"/>
                <w:lang w:val="sq-AL"/>
              </w:rPr>
              <w:t xml:space="preserve"> të përvetësojnë</w:t>
            </w:r>
            <w:r w:rsidR="004516B1">
              <w:rPr>
                <w:sz w:val="22"/>
                <w:szCs w:val="22"/>
                <w:lang w:val="sq-AL"/>
              </w:rPr>
              <w:t xml:space="preserve"> ekuacionin e Bernoull-it</w:t>
            </w:r>
            <w:r w:rsidR="001B16F4">
              <w:rPr>
                <w:sz w:val="22"/>
                <w:szCs w:val="22"/>
                <w:lang w:val="sq-AL"/>
              </w:rPr>
              <w:t xml:space="preserve"> dhe zbatimin e tij për probleme të ndryshme inxhinierike, të kalkulojnë parametrat e rrjedhjes nëpër vrima dhe hundëza</w:t>
            </w:r>
            <w:r w:rsidR="004516B1">
              <w:rPr>
                <w:sz w:val="22"/>
                <w:szCs w:val="22"/>
                <w:lang w:val="sq-AL"/>
              </w:rPr>
              <w:t>, të përshkruajnë specifikat e rrymimit nëpër tuba</w:t>
            </w:r>
            <w:r w:rsidR="00577A65">
              <w:rPr>
                <w:sz w:val="22"/>
                <w:szCs w:val="22"/>
                <w:lang w:val="sq-AL"/>
              </w:rPr>
              <w:t xml:space="preserve"> dhe të bëjnë kalkulimet bazike për dimensionimin e tubave.</w:t>
            </w:r>
            <w:r w:rsidR="004516B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763897" w14:paraId="327FA0B8" w14:textId="77777777" w:rsidTr="00B50FB7">
        <w:trPr>
          <w:trHeight w:val="312"/>
        </w:trPr>
        <w:tc>
          <w:tcPr>
            <w:tcW w:w="5000" w:type="pct"/>
            <w:gridSpan w:val="11"/>
            <w:shd w:val="clear" w:color="auto" w:fill="B8CCE4"/>
            <w:vAlign w:val="center"/>
          </w:tcPr>
          <w:p w14:paraId="6A88B4B1" w14:textId="77777777" w:rsidR="00B50FB7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në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ngarkesën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1988DC7F" w14:textId="77777777" w:rsidR="00546AE1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(</w:t>
            </w:r>
            <w:r w:rsidR="00B50FB7" w:rsidRPr="00763897">
              <w:rPr>
                <w:b/>
                <w:sz w:val="22"/>
                <w:szCs w:val="22"/>
                <w:lang w:val="sq-AL"/>
              </w:rPr>
              <w:t>Q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ë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nxënit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867EA6" w:rsidRPr="00763897" w14:paraId="4795E85E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5458F9A" w14:textId="77777777" w:rsidR="00867EA6" w:rsidRPr="00763897" w:rsidRDefault="00867EA6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8A30234" w14:textId="77777777" w:rsidR="00867EA6" w:rsidRPr="00763897" w:rsidRDefault="0073588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0985703" w14:textId="77777777" w:rsidR="00867EA6" w:rsidRPr="00763897" w:rsidRDefault="0073588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4EEAED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219761F6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242C76" w:rsidRPr="00763897" w14:paraId="012A2CCD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003B5C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210C3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9E89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14D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46A9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42C76" w:rsidRPr="00763897" w14:paraId="295D27D1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05774F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EEC7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168B8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B2121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2B10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42C76" w:rsidRPr="00763897" w14:paraId="2DD3E5A8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CD3618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12742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089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234C4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F079E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42C76" w:rsidRPr="00763897" w14:paraId="78D0C44C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1E2CC8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CAD2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9D62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2CF3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E222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42C76" w:rsidRPr="00763897" w14:paraId="1463A833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079629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89B2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5158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817F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C277D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2C76" w:rsidRPr="00763897" w14:paraId="42059CA8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38726F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AF838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16BC2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FF58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A0B7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4</w:t>
            </w:r>
          </w:p>
        </w:tc>
      </w:tr>
      <w:tr w:rsidR="00242C76" w:rsidRPr="00763897" w14:paraId="5EC21E47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57B21E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27F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F7E0F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D001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FF85F0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242C76" w:rsidRPr="00763897" w14:paraId="60038334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107EAE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8C0D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AB39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8D6F7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DB882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36</w:t>
            </w:r>
          </w:p>
        </w:tc>
      </w:tr>
      <w:tr w:rsidR="00242C76" w:rsidRPr="00763897" w14:paraId="38F14AA4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CD5AE7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510CE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9438" w14:textId="77777777" w:rsidR="00242C76" w:rsidRPr="00763897" w:rsidRDefault="009830F6" w:rsidP="00242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CE99C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AC12A" w14:textId="77777777" w:rsidR="00242C76" w:rsidRPr="00763897" w:rsidRDefault="009830F6" w:rsidP="00242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:rsidR="00242C76" w:rsidRPr="00763897" w14:paraId="53515E4B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C93C03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00F0B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C535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33C2C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84D7C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4</w:t>
            </w:r>
          </w:p>
        </w:tc>
      </w:tr>
      <w:tr w:rsidR="00242C76" w:rsidRPr="00763897" w14:paraId="4909D9D8" w14:textId="77777777" w:rsidTr="00B50FB7">
        <w:trPr>
          <w:trHeight w:val="312"/>
        </w:trPr>
        <w:tc>
          <w:tcPr>
            <w:tcW w:w="3237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9B51B0" w14:textId="77777777" w:rsidR="00242C76" w:rsidRPr="00763897" w:rsidRDefault="00242C76" w:rsidP="00242C7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>Projektet, prezantimet, e.tj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99C31A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DE8128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0DA4A9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272CC06" w14:textId="77777777" w:rsidR="00242C76" w:rsidRPr="00763897" w:rsidRDefault="00242C76" w:rsidP="00242C76">
            <w:pPr>
              <w:jc w:val="center"/>
              <w:rPr>
                <w:color w:val="000000"/>
                <w:sz w:val="22"/>
                <w:szCs w:val="22"/>
              </w:rPr>
            </w:pPr>
            <w:r w:rsidRPr="00763897">
              <w:rPr>
                <w:color w:val="000000"/>
                <w:sz w:val="22"/>
                <w:szCs w:val="22"/>
              </w:rPr>
              <w:t>7</w:t>
            </w:r>
          </w:p>
        </w:tc>
      </w:tr>
      <w:tr w:rsidR="00867EA6" w:rsidRPr="00763897" w14:paraId="29CCD055" w14:textId="77777777" w:rsidTr="00B50FB7">
        <w:trPr>
          <w:trHeight w:val="312"/>
        </w:trPr>
        <w:tc>
          <w:tcPr>
            <w:tcW w:w="3237" w:type="pct"/>
            <w:gridSpan w:val="6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19F7213E" w14:textId="77777777" w:rsidR="00867EA6" w:rsidRPr="00763897" w:rsidRDefault="00867EA6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8C2FEF9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BC59D2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3CE8C13" w14:textId="77777777" w:rsidR="00867EA6" w:rsidRPr="00763897" w:rsidRDefault="00867EA6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8EAADB"/>
            <w:vAlign w:val="center"/>
          </w:tcPr>
          <w:p w14:paraId="55E0BD59" w14:textId="77777777" w:rsidR="00867EA6" w:rsidRPr="00763897" w:rsidRDefault="000C6C90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163</w:t>
            </w:r>
          </w:p>
        </w:tc>
      </w:tr>
      <w:tr w:rsidR="00546AE1" w:rsidRPr="00D556B9" w14:paraId="3AEEE189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31610DEB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3E2BDD" w:rsidRPr="00763897">
              <w:rPr>
                <w:b/>
                <w:sz w:val="22"/>
                <w:szCs w:val="22"/>
                <w:lang w:val="sq-AL"/>
              </w:rPr>
              <w:t>mësimdhënies</w:t>
            </w:r>
            <w:r w:rsidRPr="0076389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88" w:type="pct"/>
            <w:gridSpan w:val="10"/>
            <w:vAlign w:val="center"/>
          </w:tcPr>
          <w:p w14:paraId="735FBD52" w14:textId="77777777" w:rsidR="00546AE1" w:rsidRPr="00763897" w:rsidRDefault="00546AE1" w:rsidP="00A13CF8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763897">
              <w:rPr>
                <w:sz w:val="22"/>
                <w:szCs w:val="22"/>
                <w:lang w:val="sq-AL"/>
              </w:rPr>
              <w:t xml:space="preserve">Ligjërata me anë të </w:t>
            </w:r>
            <w:r w:rsidR="003E2BDD" w:rsidRPr="00763897">
              <w:rPr>
                <w:sz w:val="22"/>
                <w:szCs w:val="22"/>
                <w:lang w:val="sq-AL"/>
              </w:rPr>
              <w:t>prezantimeve</w:t>
            </w:r>
            <w:r w:rsidRPr="00763897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Pr="00763897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763897" w14:paraId="0E273D3D" w14:textId="77777777" w:rsidTr="00B50FB7">
        <w:trPr>
          <w:trHeight w:val="312"/>
        </w:trPr>
        <w:tc>
          <w:tcPr>
            <w:tcW w:w="3181" w:type="pct"/>
            <w:gridSpan w:val="5"/>
            <w:vMerge w:val="restart"/>
            <w:vAlign w:val="center"/>
          </w:tcPr>
          <w:p w14:paraId="794F0A3A" w14:textId="755A5F64" w:rsidR="00546AE1" w:rsidRPr="00EC66F9" w:rsidRDefault="00F1146A" w:rsidP="00F1146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C66F9">
              <w:rPr>
                <w:b/>
                <w:sz w:val="22"/>
                <w:szCs w:val="22"/>
                <w:lang w:val="sq-AL"/>
              </w:rPr>
              <w:t xml:space="preserve">Raporti në mes të studimit teorik dhe </w:t>
            </w:r>
            <w:r w:rsidR="00EC66F9" w:rsidRPr="00EC66F9">
              <w:rPr>
                <w:b/>
                <w:sz w:val="22"/>
                <w:szCs w:val="22"/>
                <w:lang w:val="sq-AL"/>
              </w:rPr>
              <w:t>ushtrimeve numerike/</w:t>
            </w:r>
            <w:r w:rsidRPr="00EC66F9">
              <w:rPr>
                <w:b/>
                <w:sz w:val="22"/>
                <w:szCs w:val="22"/>
                <w:lang w:val="sq-AL"/>
              </w:rPr>
              <w:t>praktik</w:t>
            </w:r>
            <w:r w:rsidR="00EC66F9" w:rsidRPr="00EC66F9">
              <w:rPr>
                <w:b/>
                <w:sz w:val="22"/>
                <w:szCs w:val="22"/>
                <w:lang w:val="sq-AL"/>
              </w:rPr>
              <w:t>e</w:t>
            </w:r>
            <w:r w:rsidRPr="00EC66F9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50FB7" w:rsidRPr="00EC66F9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834" w:type="pct"/>
            <w:gridSpan w:val="3"/>
            <w:vAlign w:val="center"/>
          </w:tcPr>
          <w:p w14:paraId="68483B85" w14:textId="77777777" w:rsidR="00546AE1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985" w:type="pct"/>
            <w:gridSpan w:val="3"/>
            <w:vAlign w:val="center"/>
          </w:tcPr>
          <w:p w14:paraId="36203F40" w14:textId="77777777" w:rsidR="00546AE1" w:rsidRPr="00763897" w:rsidRDefault="00546AE1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546AE1" w:rsidRPr="00763897" w14:paraId="52049EEE" w14:textId="77777777" w:rsidTr="00B50FB7">
        <w:trPr>
          <w:trHeight w:val="312"/>
        </w:trPr>
        <w:tc>
          <w:tcPr>
            <w:tcW w:w="3181" w:type="pct"/>
            <w:gridSpan w:val="5"/>
            <w:vMerge/>
            <w:vAlign w:val="center"/>
          </w:tcPr>
          <w:p w14:paraId="12650F7A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4A0F6548" w14:textId="77777777" w:rsidR="00546AE1" w:rsidRPr="00763897" w:rsidRDefault="00965DC0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5</w:t>
            </w:r>
            <w:r w:rsidR="00546AE1" w:rsidRPr="00763897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985" w:type="pct"/>
            <w:gridSpan w:val="3"/>
            <w:vAlign w:val="center"/>
          </w:tcPr>
          <w:p w14:paraId="4BAD4A35" w14:textId="77777777" w:rsidR="00546AE1" w:rsidRPr="00763897" w:rsidRDefault="00965DC0" w:rsidP="00B50FB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5</w:t>
            </w:r>
            <w:r w:rsidR="00546AE1" w:rsidRPr="00763897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F1146A" w:rsidRPr="00763897" w14:paraId="72F026BE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1651FBD6" w14:textId="77777777" w:rsidR="00F1146A" w:rsidRPr="00763897" w:rsidRDefault="00F1146A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88" w:type="pct"/>
            <w:gridSpan w:val="10"/>
            <w:vAlign w:val="center"/>
          </w:tcPr>
          <w:p w14:paraId="6236FF61" w14:textId="77777777" w:rsidR="00F1146A" w:rsidRPr="00763897" w:rsidRDefault="00F1146A" w:rsidP="00F1146A">
            <w:pPr>
              <w:pStyle w:val="NoSpacing"/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</w:rPr>
              <w:t>Testimi gjatë vitit, seminaret dhe provimi përfundimtar.</w:t>
            </w:r>
          </w:p>
        </w:tc>
      </w:tr>
      <w:tr w:rsidR="00546AE1" w:rsidRPr="0036203B" w14:paraId="30E1E2DC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020B468E" w14:textId="77777777" w:rsidR="00546AE1" w:rsidRPr="00763897" w:rsidRDefault="00546AE1" w:rsidP="00A13CF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63897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3788" w:type="pct"/>
            <w:gridSpan w:val="10"/>
            <w:vAlign w:val="center"/>
          </w:tcPr>
          <w:p w14:paraId="059E6F0F" w14:textId="12B6A8B7" w:rsidR="005E3F0E" w:rsidRPr="00763897" w:rsidRDefault="005E3F0E" w:rsidP="0036203B">
            <w:pPr>
              <w:pStyle w:val="NoSpacing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  <w:lang w:val="it-IT"/>
              </w:rPr>
              <w:t xml:space="preserve">N. Sahiti: </w:t>
            </w:r>
            <w:r w:rsidRPr="00763897">
              <w:rPr>
                <w:rFonts w:ascii="Times New Roman" w:hAnsi="Times New Roman"/>
                <w:i/>
                <w:lang w:val="it-IT"/>
              </w:rPr>
              <w:t>Mekanika e fluideve I</w:t>
            </w:r>
            <w:r w:rsidRPr="00763897">
              <w:rPr>
                <w:rFonts w:ascii="Times New Roman" w:hAnsi="Times New Roman"/>
                <w:lang w:val="it-IT"/>
              </w:rPr>
              <w:t>, Prezantime PPT</w:t>
            </w:r>
            <w:r w:rsidR="008E2289" w:rsidRPr="00763897">
              <w:rPr>
                <w:rFonts w:ascii="Times New Roman" w:hAnsi="Times New Roman"/>
                <w:lang w:val="it-IT"/>
              </w:rPr>
              <w:t xml:space="preserve"> (</w:t>
            </w:r>
            <w:r w:rsidRPr="00763897">
              <w:rPr>
                <w:rFonts w:ascii="Times New Roman" w:hAnsi="Times New Roman"/>
                <w:lang w:val="it-IT"/>
              </w:rPr>
              <w:t>ligjërata interne</w:t>
            </w:r>
            <w:r w:rsidR="008E2289" w:rsidRPr="00763897">
              <w:rPr>
                <w:rFonts w:ascii="Times New Roman" w:hAnsi="Times New Roman"/>
                <w:lang w:val="it-IT"/>
              </w:rPr>
              <w:t>)</w:t>
            </w:r>
            <w:r w:rsidRPr="00763897">
              <w:rPr>
                <w:rFonts w:ascii="Times New Roman" w:hAnsi="Times New Roman"/>
                <w:lang w:val="it-IT"/>
              </w:rPr>
              <w:t>, 20</w:t>
            </w:r>
            <w:r w:rsidR="003D1926">
              <w:rPr>
                <w:rFonts w:ascii="Times New Roman" w:hAnsi="Times New Roman"/>
                <w:lang w:val="it-IT"/>
              </w:rPr>
              <w:t>24</w:t>
            </w:r>
            <w:r w:rsidR="009560B1">
              <w:rPr>
                <w:rFonts w:ascii="Times New Roman" w:hAnsi="Times New Roman"/>
                <w:lang w:val="it-IT"/>
              </w:rPr>
              <w:t>.</w:t>
            </w:r>
          </w:p>
          <w:p w14:paraId="6973E549" w14:textId="77777777" w:rsidR="00AD7D72" w:rsidRPr="00791E19" w:rsidRDefault="00AD7D72" w:rsidP="00AD7D72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Y. Çengel, J. Cimbala: Fluid Mechanics, McGraw Hill, 2017</w:t>
            </w:r>
          </w:p>
          <w:p w14:paraId="5BB708AE" w14:textId="77777777" w:rsidR="0036203B" w:rsidRPr="00763897" w:rsidRDefault="0036203B" w:rsidP="0036203B">
            <w:pPr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de-DE"/>
              </w:rPr>
            </w:pPr>
            <w:r w:rsidRPr="00763897">
              <w:rPr>
                <w:sz w:val="22"/>
                <w:szCs w:val="22"/>
                <w:lang w:val="de-DE"/>
              </w:rPr>
              <w:t xml:space="preserve">W. Bohl: </w:t>
            </w:r>
            <w:r w:rsidRPr="00763897">
              <w:rPr>
                <w:i/>
                <w:sz w:val="22"/>
                <w:szCs w:val="22"/>
                <w:lang w:val="de-DE"/>
              </w:rPr>
              <w:t>Technische Strömungslehre</w:t>
            </w:r>
            <w:r w:rsidRPr="00763897">
              <w:rPr>
                <w:sz w:val="22"/>
                <w:szCs w:val="22"/>
                <w:lang w:val="de-DE"/>
              </w:rPr>
              <w:t>, Vogel Buchvelag, 2014</w:t>
            </w:r>
            <w:r>
              <w:rPr>
                <w:sz w:val="22"/>
                <w:szCs w:val="22"/>
                <w:lang w:val="de-DE"/>
              </w:rPr>
              <w:t>.</w:t>
            </w:r>
          </w:p>
          <w:p w14:paraId="17D4F576" w14:textId="77777777" w:rsidR="0036203B" w:rsidRDefault="0036203B" w:rsidP="0036203B">
            <w:pPr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J. Douglas et. al: </w:t>
            </w:r>
            <w:r w:rsidRPr="00763897">
              <w:rPr>
                <w:i/>
                <w:sz w:val="22"/>
                <w:szCs w:val="22"/>
              </w:rPr>
              <w:t>Fluid Mechanics</w:t>
            </w:r>
            <w:r w:rsidRPr="00763897">
              <w:rPr>
                <w:sz w:val="22"/>
                <w:szCs w:val="22"/>
              </w:rPr>
              <w:t>, Pearson, 2005</w:t>
            </w:r>
            <w:r>
              <w:rPr>
                <w:sz w:val="22"/>
                <w:szCs w:val="22"/>
              </w:rPr>
              <w:t>.</w:t>
            </w:r>
          </w:p>
          <w:p w14:paraId="5FD95D6C" w14:textId="77777777" w:rsidR="008A51E2" w:rsidRPr="0036203B" w:rsidRDefault="0036203B" w:rsidP="0036203B">
            <w:pPr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D. Elger et. al: </w:t>
            </w:r>
            <w:r w:rsidRPr="00763897">
              <w:rPr>
                <w:i/>
                <w:sz w:val="22"/>
                <w:szCs w:val="22"/>
              </w:rPr>
              <w:t>Engineering Fluid Mechanics</w:t>
            </w:r>
            <w:r w:rsidRPr="00763897">
              <w:rPr>
                <w:sz w:val="22"/>
                <w:szCs w:val="22"/>
              </w:rPr>
              <w:t>, Wiley, 2016</w:t>
            </w:r>
            <w:r>
              <w:rPr>
                <w:sz w:val="22"/>
                <w:szCs w:val="22"/>
              </w:rPr>
              <w:t>.</w:t>
            </w:r>
          </w:p>
        </w:tc>
      </w:tr>
      <w:tr w:rsidR="00F1146A" w:rsidRPr="00C90B30" w14:paraId="66971EB3" w14:textId="77777777" w:rsidTr="00B50FB7">
        <w:trPr>
          <w:trHeight w:val="312"/>
        </w:trPr>
        <w:tc>
          <w:tcPr>
            <w:tcW w:w="1212" w:type="pct"/>
            <w:vAlign w:val="center"/>
          </w:tcPr>
          <w:p w14:paraId="64C8D79A" w14:textId="77777777" w:rsidR="00F1146A" w:rsidRPr="00763897" w:rsidRDefault="00F1146A" w:rsidP="00F1146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63897">
              <w:rPr>
                <w:b/>
                <w:sz w:val="22"/>
                <w:szCs w:val="22"/>
              </w:rPr>
              <w:t>Literatura</w:t>
            </w:r>
            <w:proofErr w:type="spellEnd"/>
            <w:r w:rsidRPr="007638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3897">
              <w:rPr>
                <w:b/>
                <w:sz w:val="22"/>
                <w:szCs w:val="22"/>
              </w:rPr>
              <w:t>shtes</w:t>
            </w:r>
            <w:proofErr w:type="spellEnd"/>
            <w:r w:rsidRPr="00763897">
              <w:rPr>
                <w:b/>
                <w:sz w:val="22"/>
                <w:szCs w:val="22"/>
                <w:lang w:val="sq-AL"/>
              </w:rPr>
              <w:t>ë</w:t>
            </w:r>
            <w:r w:rsidRPr="0076389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3788" w:type="pct"/>
            <w:gridSpan w:val="10"/>
            <w:vAlign w:val="center"/>
          </w:tcPr>
          <w:p w14:paraId="47F02010" w14:textId="7D82B155" w:rsidR="009D3317" w:rsidRDefault="009D3317" w:rsidP="00F1146A">
            <w:pPr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Y. Nakayama: Introduction to Fluid Mechanics, BH, 2018</w:t>
            </w:r>
          </w:p>
          <w:p w14:paraId="08042C4E" w14:textId="2C0B48AF" w:rsidR="0036203B" w:rsidRDefault="0036203B" w:rsidP="00F1146A">
            <w:pPr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R. Mott, J. </w:t>
            </w:r>
            <w:proofErr w:type="spellStart"/>
            <w:r w:rsidRPr="00763897">
              <w:rPr>
                <w:sz w:val="22"/>
                <w:szCs w:val="22"/>
              </w:rPr>
              <w:t>Utener</w:t>
            </w:r>
            <w:proofErr w:type="spellEnd"/>
            <w:r w:rsidRPr="00763897">
              <w:rPr>
                <w:sz w:val="22"/>
                <w:szCs w:val="22"/>
              </w:rPr>
              <w:t xml:space="preserve">: </w:t>
            </w:r>
            <w:r w:rsidRPr="00763897">
              <w:rPr>
                <w:i/>
                <w:sz w:val="22"/>
                <w:szCs w:val="22"/>
              </w:rPr>
              <w:t>Applied Fluid Mechanics</w:t>
            </w:r>
            <w:r w:rsidRPr="00763897">
              <w:rPr>
                <w:sz w:val="22"/>
                <w:szCs w:val="22"/>
              </w:rPr>
              <w:t>, Pearson, 2015</w:t>
            </w:r>
            <w:r>
              <w:rPr>
                <w:sz w:val="22"/>
                <w:szCs w:val="22"/>
              </w:rPr>
              <w:t>.</w:t>
            </w:r>
          </w:p>
          <w:p w14:paraId="23245B65" w14:textId="77777777" w:rsidR="00F1146A" w:rsidRPr="00763897" w:rsidRDefault="00F1146A" w:rsidP="00F1146A">
            <w:pPr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r w:rsidRPr="00763897">
              <w:rPr>
                <w:sz w:val="22"/>
                <w:szCs w:val="22"/>
              </w:rPr>
              <w:t xml:space="preserve">D. Young et. al: </w:t>
            </w:r>
            <w:r w:rsidRPr="00763897">
              <w:rPr>
                <w:i/>
                <w:sz w:val="22"/>
                <w:szCs w:val="22"/>
              </w:rPr>
              <w:t>A Brief Introduction to Fluid Mechanics</w:t>
            </w:r>
            <w:r w:rsidRPr="00763897">
              <w:rPr>
                <w:sz w:val="22"/>
                <w:szCs w:val="22"/>
              </w:rPr>
              <w:t>, Wiley, 2011</w:t>
            </w:r>
            <w:r w:rsidR="009560B1">
              <w:rPr>
                <w:sz w:val="22"/>
                <w:szCs w:val="22"/>
              </w:rPr>
              <w:t>.</w:t>
            </w:r>
          </w:p>
          <w:p w14:paraId="44D2E7DD" w14:textId="77777777" w:rsidR="00F1146A" w:rsidRPr="0036203B" w:rsidRDefault="00F1146A" w:rsidP="00F1146A">
            <w:pPr>
              <w:pStyle w:val="NoSpacing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</w:rPr>
              <w:t xml:space="preserve">A. Londo, R. Pllumbi: </w:t>
            </w:r>
            <w:r w:rsidRPr="00763897">
              <w:rPr>
                <w:rFonts w:ascii="Times New Roman" w:hAnsi="Times New Roman"/>
                <w:i/>
              </w:rPr>
              <w:t>Mekanika e Fluideve</w:t>
            </w:r>
            <w:r w:rsidRPr="00763897">
              <w:rPr>
                <w:rFonts w:ascii="Times New Roman" w:hAnsi="Times New Roman"/>
              </w:rPr>
              <w:t>, ShBLU, Tiranë, 2006</w:t>
            </w:r>
            <w:r w:rsidR="009560B1">
              <w:rPr>
                <w:rFonts w:ascii="Times New Roman" w:hAnsi="Times New Roman"/>
              </w:rPr>
              <w:t>.</w:t>
            </w:r>
          </w:p>
          <w:p w14:paraId="6A15EFA3" w14:textId="77777777" w:rsidR="0036203B" w:rsidRPr="00763897" w:rsidRDefault="0036203B" w:rsidP="00F1146A">
            <w:pPr>
              <w:pStyle w:val="NoSpacing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/>
                <w:lang w:val="it-IT"/>
              </w:rPr>
            </w:pPr>
            <w:r w:rsidRPr="00763897">
              <w:rPr>
                <w:rFonts w:ascii="Times New Roman" w:hAnsi="Times New Roman"/>
                <w:lang w:val="de-DE"/>
              </w:rPr>
              <w:t xml:space="preserve">G. Junge: </w:t>
            </w:r>
            <w:r w:rsidRPr="00763897">
              <w:rPr>
                <w:rFonts w:ascii="Times New Roman" w:hAnsi="Times New Roman"/>
                <w:i/>
                <w:lang w:val="de-DE"/>
              </w:rPr>
              <w:t>Einführung in die Technische Strömungslehre</w:t>
            </w:r>
            <w:r w:rsidRPr="00763897">
              <w:rPr>
                <w:rFonts w:ascii="Times New Roman" w:hAnsi="Times New Roman"/>
                <w:lang w:val="de-DE"/>
              </w:rPr>
              <w:t>, Hanser Verlag, 2015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83229D" w:rsidRPr="003A3E21" w14:paraId="5C33FD16" w14:textId="77777777" w:rsidTr="00D07BD0">
        <w:trPr>
          <w:trHeight w:val="312"/>
        </w:trPr>
        <w:tc>
          <w:tcPr>
            <w:tcW w:w="5000" w:type="pct"/>
            <w:gridSpan w:val="11"/>
            <w:shd w:val="clear" w:color="auto" w:fill="8EAADB" w:themeFill="accent5" w:themeFillTint="99"/>
            <w:vAlign w:val="center"/>
          </w:tcPr>
          <w:p w14:paraId="4E8194BD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83229D" w:rsidRPr="003A3E21" w14:paraId="1AA9902B" w14:textId="77777777" w:rsidTr="001937FF">
        <w:trPr>
          <w:trHeight w:val="312"/>
        </w:trPr>
        <w:tc>
          <w:tcPr>
            <w:tcW w:w="1287" w:type="pct"/>
            <w:gridSpan w:val="2"/>
            <w:shd w:val="clear" w:color="auto" w:fill="8EAADB" w:themeFill="accent5" w:themeFillTint="99"/>
            <w:vAlign w:val="center"/>
          </w:tcPr>
          <w:p w14:paraId="51811A72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3" w:type="pct"/>
            <w:gridSpan w:val="9"/>
            <w:shd w:val="clear" w:color="auto" w:fill="8EAADB" w:themeFill="accent5" w:themeFillTint="99"/>
          </w:tcPr>
          <w:p w14:paraId="60E05F01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83229D" w:rsidRPr="00D556B9" w14:paraId="186B9ED9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60C7D30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3" w:type="pct"/>
            <w:gridSpan w:val="9"/>
            <w:vAlign w:val="center"/>
          </w:tcPr>
          <w:p w14:paraId="582B83C9" w14:textId="6246DF46" w:rsidR="0083229D" w:rsidRPr="00D556B9" w:rsidRDefault="003F542D" w:rsidP="00D07BD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Vetitë e fluideve</w:t>
            </w:r>
          </w:p>
        </w:tc>
      </w:tr>
      <w:tr w:rsidR="0083229D" w:rsidRPr="0083229D" w14:paraId="4E9D9386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3B9A2BA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3" w:type="pct"/>
            <w:gridSpan w:val="9"/>
            <w:vAlign w:val="center"/>
          </w:tcPr>
          <w:p w14:paraId="33A4A6BE" w14:textId="53E323C5" w:rsidR="0083229D" w:rsidRPr="00BD6496" w:rsidRDefault="00BD6496" w:rsidP="00D07BD0">
            <w:pPr>
              <w:rPr>
                <w:sz w:val="22"/>
                <w:szCs w:val="22"/>
                <w:lang w:val="sq-AL"/>
              </w:rPr>
            </w:pPr>
            <w:r w:rsidRPr="00BD6496">
              <w:rPr>
                <w:sz w:val="22"/>
                <w:szCs w:val="22"/>
                <w:lang w:val="sq-AL"/>
              </w:rPr>
              <w:t>Statika e fluideve</w:t>
            </w:r>
            <w:r w:rsidR="00285841" w:rsidRPr="00BD6496">
              <w:rPr>
                <w:sz w:val="22"/>
                <w:szCs w:val="22"/>
                <w:lang w:val="sq-AL"/>
              </w:rPr>
              <w:t xml:space="preserve">, </w:t>
            </w:r>
            <w:r w:rsidRPr="00BD6496">
              <w:rPr>
                <w:sz w:val="22"/>
                <w:szCs w:val="22"/>
                <w:lang w:val="sq-AL"/>
              </w:rPr>
              <w:t xml:space="preserve">shpërndarja e </w:t>
            </w:r>
            <w:r w:rsidR="00285841" w:rsidRPr="00BD6496">
              <w:rPr>
                <w:sz w:val="22"/>
                <w:szCs w:val="22"/>
                <w:lang w:val="sq-AL"/>
              </w:rPr>
              <w:t>presioni</w:t>
            </w:r>
            <w:r w:rsidRPr="00BD6496">
              <w:rPr>
                <w:sz w:val="22"/>
                <w:szCs w:val="22"/>
                <w:lang w:val="sq-AL"/>
              </w:rPr>
              <w:t xml:space="preserve">t dhe </w:t>
            </w:r>
            <w:r w:rsidR="00285841" w:rsidRPr="00BD6496">
              <w:rPr>
                <w:sz w:val="22"/>
                <w:szCs w:val="22"/>
                <w:lang w:val="sq-AL"/>
              </w:rPr>
              <w:t>matja e tij</w:t>
            </w:r>
          </w:p>
        </w:tc>
      </w:tr>
      <w:tr w:rsidR="0083229D" w:rsidRPr="00C90B30" w14:paraId="2C0543D3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0E3166FB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713" w:type="pct"/>
            <w:gridSpan w:val="9"/>
            <w:vAlign w:val="center"/>
          </w:tcPr>
          <w:p w14:paraId="184862DC" w14:textId="5ACAF851" w:rsidR="0083229D" w:rsidRPr="00D07A79" w:rsidRDefault="006F7AFB" w:rsidP="00D07BD0">
            <w:pPr>
              <w:rPr>
                <w:sz w:val="22"/>
                <w:szCs w:val="22"/>
                <w:lang w:val="sv-SE"/>
              </w:rPr>
            </w:pPr>
            <w:r w:rsidRPr="004B4FCD">
              <w:rPr>
                <w:sz w:val="22"/>
                <w:szCs w:val="22"/>
                <w:lang w:val="sv-SE"/>
              </w:rPr>
              <w:t>Struktura e atmofersës së tokës</w:t>
            </w:r>
            <w:r w:rsidR="004B4FCD" w:rsidRPr="004B4FCD">
              <w:rPr>
                <w:sz w:val="22"/>
                <w:szCs w:val="22"/>
                <w:lang w:val="sv-SE"/>
              </w:rPr>
              <w:t xml:space="preserve"> dhe aerostatika</w:t>
            </w:r>
          </w:p>
        </w:tc>
      </w:tr>
      <w:tr w:rsidR="0083229D" w:rsidRPr="003A3E21" w14:paraId="064EB257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6107CE71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3" w:type="pct"/>
            <w:gridSpan w:val="9"/>
            <w:vAlign w:val="center"/>
          </w:tcPr>
          <w:p w14:paraId="0387A843" w14:textId="5B5D46C4" w:rsidR="0083229D" w:rsidRPr="00D07A79" w:rsidRDefault="006F7AFB" w:rsidP="00D556B9">
            <w:pPr>
              <w:rPr>
                <w:sz w:val="22"/>
                <w:szCs w:val="22"/>
                <w:lang w:val="sq-AL"/>
              </w:rPr>
            </w:pPr>
            <w:r w:rsidRPr="00D07A79">
              <w:rPr>
                <w:sz w:val="22"/>
                <w:szCs w:val="22"/>
                <w:lang w:val="sv-SE"/>
              </w:rPr>
              <w:t>Forcat hidrostatike në sipërfaqet e zhytura</w:t>
            </w:r>
          </w:p>
        </w:tc>
      </w:tr>
      <w:tr w:rsidR="0083229D" w:rsidRPr="0083229D" w14:paraId="7E03EBF6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41C563A" w14:textId="77777777" w:rsidR="0083229D" w:rsidRPr="003A3E21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713" w:type="pct"/>
            <w:gridSpan w:val="9"/>
            <w:vAlign w:val="center"/>
          </w:tcPr>
          <w:p w14:paraId="1E249F67" w14:textId="3DB27A05" w:rsidR="0083229D" w:rsidRPr="00D07A79" w:rsidRDefault="006F7AFB" w:rsidP="00D07BD0">
            <w:pPr>
              <w:rPr>
                <w:sz w:val="22"/>
                <w:szCs w:val="22"/>
                <w:lang w:val="sv-SE"/>
              </w:rPr>
            </w:pPr>
            <w:r w:rsidRPr="00D07A79">
              <w:rPr>
                <w:sz w:val="22"/>
                <w:szCs w:val="22"/>
                <w:lang w:val="sv-SE"/>
              </w:rPr>
              <w:t>Notimi dhe stabiliteti i trupave</w:t>
            </w:r>
          </w:p>
        </w:tc>
      </w:tr>
      <w:tr w:rsidR="0083229D" w:rsidRPr="00C90B30" w14:paraId="1AC2E172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7802963" w14:textId="77777777" w:rsidR="0083229D" w:rsidRPr="00D516FC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713" w:type="pct"/>
            <w:gridSpan w:val="9"/>
            <w:vAlign w:val="center"/>
          </w:tcPr>
          <w:p w14:paraId="0AC09FE6" w14:textId="055498E9" w:rsidR="0083229D" w:rsidRPr="00D516FC" w:rsidRDefault="004B4FCD" w:rsidP="00D07BD0">
            <w:pPr>
              <w:rPr>
                <w:sz w:val="22"/>
                <w:szCs w:val="22"/>
                <w:lang w:val="sv-SE"/>
              </w:rPr>
            </w:pPr>
            <w:r w:rsidRPr="00D516FC">
              <w:rPr>
                <w:sz w:val="22"/>
                <w:szCs w:val="22"/>
                <w:lang w:val="sq-AL"/>
              </w:rPr>
              <w:t xml:space="preserve">Shpërndarja e presionit te fluidet </w:t>
            </w:r>
            <w:r w:rsidR="006F7AFB" w:rsidRPr="00D516FC">
              <w:rPr>
                <w:sz w:val="22"/>
                <w:szCs w:val="22"/>
                <w:lang w:val="sq-AL"/>
              </w:rPr>
              <w:t>në qetësi relative</w:t>
            </w:r>
          </w:p>
        </w:tc>
      </w:tr>
      <w:tr w:rsidR="0083229D" w:rsidRPr="0083229D" w14:paraId="0C757FB2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414F904E" w14:textId="77777777" w:rsidR="0083229D" w:rsidRPr="00D516FC" w:rsidRDefault="0083229D" w:rsidP="00D07BD0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713" w:type="pct"/>
            <w:gridSpan w:val="9"/>
            <w:vAlign w:val="center"/>
          </w:tcPr>
          <w:p w14:paraId="245FDB87" w14:textId="61C8B9BB" w:rsidR="0083229D" w:rsidRPr="00D516FC" w:rsidRDefault="004B4FCD" w:rsidP="00D07BD0">
            <w:pPr>
              <w:rPr>
                <w:sz w:val="22"/>
                <w:szCs w:val="22"/>
              </w:rPr>
            </w:pPr>
            <w:r w:rsidRPr="00D516FC">
              <w:rPr>
                <w:sz w:val="22"/>
                <w:szCs w:val="22"/>
                <w:lang w:val="sv-SE"/>
              </w:rPr>
              <w:t>Testi i parë vlerësues</w:t>
            </w:r>
            <w:r w:rsidR="00D07A79" w:rsidRPr="00D516FC">
              <w:rPr>
                <w:sz w:val="22"/>
                <w:szCs w:val="22"/>
                <w:lang w:val="sv-SE"/>
              </w:rPr>
              <w:t xml:space="preserve">, </w:t>
            </w:r>
            <w:r w:rsidR="001937FF" w:rsidRPr="00D516FC">
              <w:rPr>
                <w:sz w:val="22"/>
                <w:szCs w:val="22"/>
                <w:lang w:val="sv-SE"/>
              </w:rPr>
              <w:t>Kinematika e Fluideve</w:t>
            </w:r>
          </w:p>
        </w:tc>
      </w:tr>
      <w:tr w:rsidR="001937FF" w:rsidRPr="0083229D" w14:paraId="6ECCAD13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2B0853E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713" w:type="pct"/>
            <w:gridSpan w:val="9"/>
            <w:vAlign w:val="center"/>
          </w:tcPr>
          <w:p w14:paraId="18F44A22" w14:textId="66A38BB5" w:rsidR="001937FF" w:rsidRPr="00D516FC" w:rsidRDefault="001937FF" w:rsidP="001937FF">
            <w:pPr>
              <w:rPr>
                <w:sz w:val="22"/>
                <w:szCs w:val="22"/>
                <w:lang w:val="sv-SE"/>
              </w:rPr>
            </w:pPr>
            <w:r w:rsidRPr="00D516FC">
              <w:rPr>
                <w:sz w:val="22"/>
                <w:szCs w:val="22"/>
                <w:lang w:val="sv-SE"/>
              </w:rPr>
              <w:t>Ekuacionet bazike t</w:t>
            </w:r>
            <w:r w:rsidRPr="00D516FC">
              <w:rPr>
                <w:sz w:val="22"/>
                <w:szCs w:val="22"/>
                <w:lang w:val="sq-AL"/>
              </w:rPr>
              <w:t>ë mekanikës së fluideve</w:t>
            </w:r>
          </w:p>
        </w:tc>
      </w:tr>
      <w:tr w:rsidR="001937FF" w:rsidRPr="00AE666E" w14:paraId="7CBB1EB6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3D18B0FB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713" w:type="pct"/>
            <w:gridSpan w:val="9"/>
            <w:vAlign w:val="center"/>
          </w:tcPr>
          <w:p w14:paraId="774A696B" w14:textId="08C08466" w:rsidR="001937FF" w:rsidRPr="00D516FC" w:rsidRDefault="001937FF" w:rsidP="001937FF">
            <w:pPr>
              <w:rPr>
                <w:sz w:val="22"/>
                <w:szCs w:val="22"/>
                <w:lang w:val="sq-AL"/>
              </w:rPr>
            </w:pPr>
            <w:r w:rsidRPr="00D516FC">
              <w:rPr>
                <w:sz w:val="22"/>
                <w:szCs w:val="22"/>
                <w:lang w:val="sq-AL"/>
              </w:rPr>
              <w:t>Ekuacioni i Euler-it dhe ekuacioni i Bernoull-it</w:t>
            </w:r>
          </w:p>
        </w:tc>
      </w:tr>
      <w:tr w:rsidR="001937FF" w:rsidRPr="0083229D" w14:paraId="17F0740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31961B3D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3" w:type="pct"/>
            <w:gridSpan w:val="9"/>
            <w:vAlign w:val="center"/>
          </w:tcPr>
          <w:p w14:paraId="669FB505" w14:textId="3D5AFB74" w:rsidR="001937FF" w:rsidRPr="00D516FC" w:rsidRDefault="001937FF" w:rsidP="001937FF">
            <w:pPr>
              <w:rPr>
                <w:sz w:val="22"/>
                <w:szCs w:val="22"/>
                <w:highlight w:val="green"/>
                <w:lang w:val="sv-SE"/>
              </w:rPr>
            </w:pPr>
            <w:r w:rsidRPr="00D516FC">
              <w:rPr>
                <w:sz w:val="22"/>
                <w:szCs w:val="22"/>
                <w:lang w:val="sv-SE"/>
              </w:rPr>
              <w:t>Aplikimi i ekuacioni të Bernoull-it</w:t>
            </w:r>
            <w:r w:rsidR="00B65279" w:rsidRPr="00D516FC">
              <w:rPr>
                <w:sz w:val="22"/>
                <w:szCs w:val="22"/>
                <w:lang w:val="sv-SE"/>
              </w:rPr>
              <w:t xml:space="preserve"> për matjen e presionit, shpejtësisë dhe prurjes</w:t>
            </w:r>
          </w:p>
        </w:tc>
      </w:tr>
      <w:tr w:rsidR="001937FF" w:rsidRPr="00C90B30" w14:paraId="0B38759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7EA124DC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713" w:type="pct"/>
            <w:gridSpan w:val="9"/>
            <w:vAlign w:val="center"/>
          </w:tcPr>
          <w:p w14:paraId="070FFBB8" w14:textId="0645DCC5" w:rsidR="001937FF" w:rsidRPr="00D516FC" w:rsidRDefault="00B65279" w:rsidP="001937FF">
            <w:pPr>
              <w:rPr>
                <w:sz w:val="22"/>
                <w:szCs w:val="22"/>
                <w:lang w:val="sv-SE"/>
              </w:rPr>
            </w:pPr>
            <w:r w:rsidRPr="00D516FC">
              <w:rPr>
                <w:sz w:val="22"/>
                <w:szCs w:val="22"/>
                <w:lang w:val="sv-SE"/>
              </w:rPr>
              <w:t>Rrjedhja nëpër vrima dhe hundëza</w:t>
            </w:r>
          </w:p>
        </w:tc>
      </w:tr>
      <w:tr w:rsidR="001937FF" w:rsidRPr="0083229D" w14:paraId="41B6D703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0051BF2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713" w:type="pct"/>
            <w:gridSpan w:val="9"/>
            <w:vAlign w:val="center"/>
          </w:tcPr>
          <w:p w14:paraId="2F0DDBD2" w14:textId="3AFD064D" w:rsidR="001937FF" w:rsidRPr="00D516FC" w:rsidRDefault="001937FF" w:rsidP="001937FF">
            <w:pPr>
              <w:rPr>
                <w:sz w:val="22"/>
                <w:szCs w:val="22"/>
                <w:lang w:val="sv-SE"/>
              </w:rPr>
            </w:pPr>
            <w:r w:rsidRPr="00D516FC">
              <w:rPr>
                <w:sz w:val="22"/>
                <w:szCs w:val="22"/>
                <w:lang w:val="sv-SE"/>
              </w:rPr>
              <w:t>Veprimi</w:t>
            </w:r>
            <w:r w:rsidR="00B65279" w:rsidRPr="00D516FC">
              <w:rPr>
                <w:sz w:val="22"/>
                <w:szCs w:val="22"/>
                <w:lang w:val="sv-SE"/>
              </w:rPr>
              <w:t xml:space="preserve"> dinamik dhe</w:t>
            </w:r>
            <w:r w:rsidRPr="00D516FC">
              <w:rPr>
                <w:sz w:val="22"/>
                <w:szCs w:val="22"/>
                <w:lang w:val="sv-SE"/>
              </w:rPr>
              <w:t xml:space="preserve"> goditës i rrymave të fluidit</w:t>
            </w:r>
          </w:p>
        </w:tc>
      </w:tr>
      <w:tr w:rsidR="001937FF" w:rsidRPr="0069542D" w14:paraId="5B961DD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1E63721F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713" w:type="pct"/>
            <w:gridSpan w:val="9"/>
            <w:vAlign w:val="center"/>
          </w:tcPr>
          <w:p w14:paraId="681DD58B" w14:textId="12EA4162" w:rsidR="001937FF" w:rsidRPr="00D516FC" w:rsidRDefault="001937FF" w:rsidP="001937FF">
            <w:pPr>
              <w:rPr>
                <w:sz w:val="22"/>
                <w:szCs w:val="22"/>
                <w:lang w:val="sq-AL"/>
              </w:rPr>
            </w:pPr>
            <w:r w:rsidRPr="00D516FC">
              <w:rPr>
                <w:sz w:val="22"/>
                <w:szCs w:val="22"/>
                <w:lang w:val="sq-AL"/>
              </w:rPr>
              <w:t>Fluidodinamika e thjeshtuar e helikave, turbinave të erës, fluturakeve dhe raketave</w:t>
            </w:r>
          </w:p>
        </w:tc>
      </w:tr>
      <w:tr w:rsidR="001937FF" w:rsidRPr="00C90B30" w14:paraId="07CD7F9F" w14:textId="77777777" w:rsidTr="001937FF">
        <w:trPr>
          <w:trHeight w:val="312"/>
        </w:trPr>
        <w:tc>
          <w:tcPr>
            <w:tcW w:w="1287" w:type="pct"/>
            <w:gridSpan w:val="2"/>
            <w:vAlign w:val="center"/>
          </w:tcPr>
          <w:p w14:paraId="2904CED4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713" w:type="pct"/>
            <w:gridSpan w:val="9"/>
            <w:vAlign w:val="center"/>
          </w:tcPr>
          <w:p w14:paraId="387F5430" w14:textId="5B028420" w:rsidR="001937FF" w:rsidRPr="00D516FC" w:rsidRDefault="001937FF" w:rsidP="001937FF">
            <w:pPr>
              <w:rPr>
                <w:sz w:val="22"/>
                <w:szCs w:val="22"/>
                <w:lang w:val="sq-AL"/>
              </w:rPr>
            </w:pPr>
            <w:r w:rsidRPr="00D516FC">
              <w:rPr>
                <w:sz w:val="22"/>
                <w:szCs w:val="22"/>
                <w:lang w:val="sq-AL"/>
              </w:rPr>
              <w:t xml:space="preserve">Rrymimi i fluidit </w:t>
            </w:r>
            <w:r w:rsidR="004B4FCD" w:rsidRPr="00D516FC">
              <w:rPr>
                <w:sz w:val="22"/>
                <w:szCs w:val="22"/>
                <w:lang w:val="sq-AL"/>
              </w:rPr>
              <w:t>brenda tubave</w:t>
            </w:r>
          </w:p>
        </w:tc>
      </w:tr>
      <w:tr w:rsidR="001937FF" w:rsidRPr="0069542D" w14:paraId="4F58059C" w14:textId="77777777" w:rsidTr="001937FF">
        <w:trPr>
          <w:trHeight w:val="312"/>
        </w:trPr>
        <w:tc>
          <w:tcPr>
            <w:tcW w:w="1287" w:type="pct"/>
            <w:gridSpan w:val="2"/>
            <w:tcBorders>
              <w:bottom w:val="single" w:sz="4" w:space="0" w:color="000000"/>
            </w:tcBorders>
            <w:vAlign w:val="center"/>
          </w:tcPr>
          <w:p w14:paraId="71A5A37E" w14:textId="77777777" w:rsidR="001937FF" w:rsidRPr="00D516FC" w:rsidRDefault="001937FF" w:rsidP="001937FF">
            <w:pPr>
              <w:rPr>
                <w:b/>
                <w:sz w:val="22"/>
                <w:szCs w:val="22"/>
                <w:lang w:val="sq-AL"/>
              </w:rPr>
            </w:pPr>
            <w:r w:rsidRPr="00D516FC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713" w:type="pct"/>
            <w:gridSpan w:val="9"/>
            <w:tcBorders>
              <w:bottom w:val="single" w:sz="4" w:space="0" w:color="000000"/>
            </w:tcBorders>
            <w:vAlign w:val="center"/>
          </w:tcPr>
          <w:p w14:paraId="7A7E0378" w14:textId="4160B881" w:rsidR="001937FF" w:rsidRPr="00D516FC" w:rsidRDefault="00127ECD" w:rsidP="001937FF">
            <w:pPr>
              <w:rPr>
                <w:sz w:val="22"/>
                <w:szCs w:val="22"/>
                <w:lang w:val="sq-AL"/>
              </w:rPr>
            </w:pPr>
            <w:r w:rsidRPr="00D516FC">
              <w:rPr>
                <w:sz w:val="22"/>
                <w:szCs w:val="22"/>
                <w:lang w:val="sq-AL"/>
              </w:rPr>
              <w:t>Ligjëratë përmbyllëse</w:t>
            </w:r>
            <w:r w:rsidR="001937FF" w:rsidRPr="00D516FC">
              <w:rPr>
                <w:sz w:val="22"/>
                <w:szCs w:val="22"/>
                <w:lang w:val="sq-AL"/>
              </w:rPr>
              <w:t xml:space="preserve">, </w:t>
            </w:r>
            <w:r w:rsidR="004B4FCD" w:rsidRPr="00D516FC">
              <w:rPr>
                <w:sz w:val="22"/>
                <w:szCs w:val="22"/>
                <w:lang w:val="sv-SE"/>
              </w:rPr>
              <w:t>Testi i dytë vlerësues</w:t>
            </w:r>
          </w:p>
        </w:tc>
      </w:tr>
      <w:tr w:rsidR="001937FF" w:rsidRPr="003A3E21" w14:paraId="69883FF0" w14:textId="77777777" w:rsidTr="001937FF">
        <w:trPr>
          <w:trHeight w:val="79"/>
        </w:trPr>
        <w:tc>
          <w:tcPr>
            <w:tcW w:w="1287" w:type="pct"/>
            <w:gridSpan w:val="2"/>
            <w:shd w:val="clear" w:color="auto" w:fill="8EAADB" w:themeFill="accent5" w:themeFillTint="99"/>
            <w:vAlign w:val="center"/>
          </w:tcPr>
          <w:p w14:paraId="7EDC049D" w14:textId="77777777" w:rsidR="001937FF" w:rsidRPr="003A3E21" w:rsidRDefault="001937FF" w:rsidP="001937FF">
            <w:pPr>
              <w:rPr>
                <w:b/>
                <w:sz w:val="6"/>
                <w:szCs w:val="6"/>
                <w:lang w:val="sq-AL"/>
              </w:rPr>
            </w:pPr>
          </w:p>
        </w:tc>
        <w:tc>
          <w:tcPr>
            <w:tcW w:w="3713" w:type="pct"/>
            <w:gridSpan w:val="9"/>
            <w:shd w:val="clear" w:color="auto" w:fill="8EAADB" w:themeFill="accent5" w:themeFillTint="99"/>
            <w:vAlign w:val="center"/>
          </w:tcPr>
          <w:p w14:paraId="59A9FE29" w14:textId="77777777" w:rsidR="001937FF" w:rsidRPr="003A3E21" w:rsidRDefault="001937FF" w:rsidP="001937FF">
            <w:pPr>
              <w:pStyle w:val="NoSpacing"/>
              <w:ind w:left="360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1937FF" w:rsidRPr="00C90B30" w14:paraId="5C313B9E" w14:textId="77777777" w:rsidTr="001937FF">
        <w:trPr>
          <w:trHeight w:val="312"/>
        </w:trPr>
        <w:tc>
          <w:tcPr>
            <w:tcW w:w="1287" w:type="pct"/>
            <w:gridSpan w:val="2"/>
            <w:vMerge w:val="restart"/>
            <w:vAlign w:val="center"/>
          </w:tcPr>
          <w:p w14:paraId="2B09BA3F" w14:textId="77777777" w:rsidR="001937FF" w:rsidRPr="00C06F7B" w:rsidRDefault="001937FF" w:rsidP="001937FF">
            <w:pPr>
              <w:rPr>
                <w:b/>
                <w:i/>
                <w:sz w:val="22"/>
                <w:szCs w:val="22"/>
                <w:lang w:val="sq-AL"/>
              </w:rPr>
            </w:pPr>
            <w:r w:rsidRPr="00C06F7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3" w:type="pct"/>
            <w:gridSpan w:val="9"/>
            <w:vAlign w:val="center"/>
          </w:tcPr>
          <w:p w14:paraId="7BDAC5E0" w14:textId="77777777" w:rsidR="00E62EFC" w:rsidRPr="00E62EFC" w:rsidRDefault="00E62EFC" w:rsidP="00E62EFC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E62EFC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12E61EC2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6 pikë pjesëmarrja dhe intereaktiviteti në ligjërata</w:t>
            </w:r>
          </w:p>
          <w:p w14:paraId="2136C009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4C71DEA7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47778E26" w14:textId="77777777" w:rsidR="00E62EFC" w:rsidRPr="00E62EFC" w:rsidRDefault="00E62EFC" w:rsidP="00E62EF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50952DB5" w14:textId="77777777" w:rsidR="00E62EFC" w:rsidRPr="00E62EFC" w:rsidRDefault="00E62EFC" w:rsidP="00E62EFC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E62EFC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2C14EEBD" w14:textId="77777777" w:rsidR="001231BE" w:rsidRPr="001231BE" w:rsidRDefault="001231BE" w:rsidP="001231BE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1231BE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33AF03CA" w14:textId="3A178F3E" w:rsidR="001937FF" w:rsidRPr="001231BE" w:rsidRDefault="001231BE" w:rsidP="001231BE">
            <w:pPr>
              <w:pStyle w:val="NoSpacing"/>
              <w:rPr>
                <w:rFonts w:ascii="Times New Roman" w:hAnsi="Times New Roman"/>
              </w:rPr>
            </w:pPr>
            <w:r w:rsidRPr="001231BE">
              <w:rPr>
                <w:rFonts w:ascii="Times New Roman" w:hAnsi="Times New Roman"/>
              </w:rPr>
              <w:t xml:space="preserve">Provimit i nënshtrohen studentët të cilët nuk kanë arritur numër të mjaftueshëm të pikëve gjatë vlerësimit të vazhdueshëm. Provimi </w:t>
            </w:r>
            <w:r w:rsidRPr="001231BE">
              <w:rPr>
                <w:rFonts w:ascii="Times New Roman" w:hAnsi="Times New Roman"/>
              </w:rPr>
              <w:lastRenderedPageBreak/>
              <w:t>organizohet nga pjesa e detyrave dhe pjesa teorike. Kalueshmëria së paku 50 % e pikëve në të dy pjesët e provimit</w:t>
            </w:r>
          </w:p>
        </w:tc>
      </w:tr>
      <w:tr w:rsidR="001937FF" w:rsidRPr="003A3E21" w14:paraId="5CE6C371" w14:textId="77777777" w:rsidTr="001937FF">
        <w:trPr>
          <w:trHeight w:val="312"/>
        </w:trPr>
        <w:tc>
          <w:tcPr>
            <w:tcW w:w="1287" w:type="pct"/>
            <w:gridSpan w:val="2"/>
            <w:vMerge/>
            <w:vAlign w:val="center"/>
          </w:tcPr>
          <w:p w14:paraId="67C8F111" w14:textId="77777777" w:rsidR="001937FF" w:rsidRPr="003A3E21" w:rsidRDefault="001937FF" w:rsidP="001937F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35" w:type="pct"/>
            <w:gridSpan w:val="2"/>
          </w:tcPr>
          <w:p w14:paraId="22D4FCC2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Kriteret e notimit:</w:t>
            </w:r>
          </w:p>
          <w:p w14:paraId="5FF16150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deri 49 pikë</w:t>
            </w:r>
          </w:p>
          <w:p w14:paraId="4A2F14CD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50 deri 60 pikë</w:t>
            </w:r>
          </w:p>
          <w:p w14:paraId="0B3DD50B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61 deri 70 pikë</w:t>
            </w:r>
          </w:p>
          <w:p w14:paraId="5E22AEEE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71 deri 80 pikë</w:t>
            </w:r>
          </w:p>
          <w:p w14:paraId="739DD98B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81 deri 90 pikë</w:t>
            </w:r>
          </w:p>
          <w:p w14:paraId="09AF97B8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9" w:type="pct"/>
            <w:gridSpan w:val="7"/>
          </w:tcPr>
          <w:p w14:paraId="305C28D0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5A968B87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5 (pesë) (F)</w:t>
            </w:r>
          </w:p>
          <w:p w14:paraId="5C739D52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6 (gjashtë) (E)</w:t>
            </w:r>
          </w:p>
          <w:p w14:paraId="5A67467A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7 (shtatë) (D)</w:t>
            </w:r>
          </w:p>
          <w:p w14:paraId="4707A18B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8 (tetë) (C)</w:t>
            </w:r>
          </w:p>
          <w:p w14:paraId="0ACD2891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9 (nëntë) (B)</w:t>
            </w:r>
          </w:p>
          <w:p w14:paraId="7B99F8B2" w14:textId="77777777" w:rsidR="001937FF" w:rsidRPr="003A3E21" w:rsidRDefault="001937FF" w:rsidP="001937FF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1BE4ACC8" w14:textId="77777777" w:rsidR="0083229D" w:rsidRPr="003A3E21" w:rsidRDefault="0083229D" w:rsidP="0083229D">
      <w:pPr>
        <w:rPr>
          <w:sz w:val="22"/>
          <w:szCs w:val="22"/>
          <w:lang w:val="sq-AL"/>
        </w:rPr>
      </w:pPr>
    </w:p>
    <w:p w14:paraId="2EC52942" w14:textId="77777777" w:rsidR="006D734F" w:rsidRPr="0083229D" w:rsidRDefault="006D734F">
      <w:pPr>
        <w:rPr>
          <w:sz w:val="22"/>
          <w:szCs w:val="22"/>
          <w:lang w:val="sq-AL"/>
        </w:rPr>
      </w:pPr>
    </w:p>
    <w:sectPr w:rsidR="006D734F" w:rsidRPr="0083229D" w:rsidSect="00A95086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132EE"/>
    <w:multiLevelType w:val="hybridMultilevel"/>
    <w:tmpl w:val="2D94ECB2"/>
    <w:lvl w:ilvl="0" w:tplc="32568E8C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6A6B"/>
    <w:multiLevelType w:val="hybridMultilevel"/>
    <w:tmpl w:val="5D0CED6A"/>
    <w:lvl w:ilvl="0" w:tplc="4E7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554514"/>
    <w:multiLevelType w:val="hybridMultilevel"/>
    <w:tmpl w:val="2D94ECB2"/>
    <w:lvl w:ilvl="0" w:tplc="32568E8C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264135">
    <w:abstractNumId w:val="0"/>
  </w:num>
  <w:num w:numId="2" w16cid:durableId="477575280">
    <w:abstractNumId w:val="2"/>
  </w:num>
  <w:num w:numId="3" w16cid:durableId="725832438">
    <w:abstractNumId w:val="3"/>
  </w:num>
  <w:num w:numId="4" w16cid:durableId="1546257514">
    <w:abstractNumId w:val="1"/>
  </w:num>
  <w:num w:numId="5" w16cid:durableId="207927707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1"/>
    <w:rsid w:val="0002386E"/>
    <w:rsid w:val="00041F10"/>
    <w:rsid w:val="000567AF"/>
    <w:rsid w:val="00065AB4"/>
    <w:rsid w:val="000861F8"/>
    <w:rsid w:val="0009131A"/>
    <w:rsid w:val="000956C8"/>
    <w:rsid w:val="00097AA9"/>
    <w:rsid w:val="000A54D4"/>
    <w:rsid w:val="000C6C90"/>
    <w:rsid w:val="000D2C98"/>
    <w:rsid w:val="000E5638"/>
    <w:rsid w:val="000F49D8"/>
    <w:rsid w:val="000F724A"/>
    <w:rsid w:val="001178F4"/>
    <w:rsid w:val="001231BE"/>
    <w:rsid w:val="00126481"/>
    <w:rsid w:val="00127ECD"/>
    <w:rsid w:val="0014060B"/>
    <w:rsid w:val="001822C3"/>
    <w:rsid w:val="00186DBF"/>
    <w:rsid w:val="001937FF"/>
    <w:rsid w:val="001B16F4"/>
    <w:rsid w:val="001C10DE"/>
    <w:rsid w:val="001C6E87"/>
    <w:rsid w:val="002277A8"/>
    <w:rsid w:val="00230912"/>
    <w:rsid w:val="00242C76"/>
    <w:rsid w:val="00247C20"/>
    <w:rsid w:val="00276C27"/>
    <w:rsid w:val="0028372D"/>
    <w:rsid w:val="00285841"/>
    <w:rsid w:val="00297BFC"/>
    <w:rsid w:val="002A2382"/>
    <w:rsid w:val="002C44C4"/>
    <w:rsid w:val="003025E4"/>
    <w:rsid w:val="0030581A"/>
    <w:rsid w:val="0036203B"/>
    <w:rsid w:val="00380733"/>
    <w:rsid w:val="003A1BA0"/>
    <w:rsid w:val="003C2374"/>
    <w:rsid w:val="003C6799"/>
    <w:rsid w:val="003D1926"/>
    <w:rsid w:val="003E0563"/>
    <w:rsid w:val="003E2BDD"/>
    <w:rsid w:val="003E2E1D"/>
    <w:rsid w:val="003F2375"/>
    <w:rsid w:val="003F542D"/>
    <w:rsid w:val="0043118B"/>
    <w:rsid w:val="0044497D"/>
    <w:rsid w:val="004450A3"/>
    <w:rsid w:val="004516B1"/>
    <w:rsid w:val="004B4FCD"/>
    <w:rsid w:val="004D1217"/>
    <w:rsid w:val="004F77FF"/>
    <w:rsid w:val="005312BD"/>
    <w:rsid w:val="00532CFD"/>
    <w:rsid w:val="00546AE1"/>
    <w:rsid w:val="005517E1"/>
    <w:rsid w:val="00577A65"/>
    <w:rsid w:val="005E3F0E"/>
    <w:rsid w:val="006435ED"/>
    <w:rsid w:val="006457E7"/>
    <w:rsid w:val="006469C9"/>
    <w:rsid w:val="006508E2"/>
    <w:rsid w:val="00656A22"/>
    <w:rsid w:val="0069542D"/>
    <w:rsid w:val="00695544"/>
    <w:rsid w:val="006C43B5"/>
    <w:rsid w:val="006D2AA8"/>
    <w:rsid w:val="006D734F"/>
    <w:rsid w:val="006F7AFB"/>
    <w:rsid w:val="0071113B"/>
    <w:rsid w:val="00714856"/>
    <w:rsid w:val="0072332F"/>
    <w:rsid w:val="0073116D"/>
    <w:rsid w:val="00735881"/>
    <w:rsid w:val="00763897"/>
    <w:rsid w:val="007A1094"/>
    <w:rsid w:val="007E1850"/>
    <w:rsid w:val="0080763F"/>
    <w:rsid w:val="008179F3"/>
    <w:rsid w:val="0083229D"/>
    <w:rsid w:val="00854F48"/>
    <w:rsid w:val="00867EA6"/>
    <w:rsid w:val="00877107"/>
    <w:rsid w:val="008A51E2"/>
    <w:rsid w:val="008B36D0"/>
    <w:rsid w:val="008D52BA"/>
    <w:rsid w:val="008D6C71"/>
    <w:rsid w:val="008E2289"/>
    <w:rsid w:val="009560B1"/>
    <w:rsid w:val="00965DC0"/>
    <w:rsid w:val="00971639"/>
    <w:rsid w:val="0097484B"/>
    <w:rsid w:val="00975739"/>
    <w:rsid w:val="009830F6"/>
    <w:rsid w:val="009A0D59"/>
    <w:rsid w:val="009D3317"/>
    <w:rsid w:val="00A0030B"/>
    <w:rsid w:val="00A13CF8"/>
    <w:rsid w:val="00A441B8"/>
    <w:rsid w:val="00A5124F"/>
    <w:rsid w:val="00A52211"/>
    <w:rsid w:val="00A83B4F"/>
    <w:rsid w:val="00A85365"/>
    <w:rsid w:val="00A85DCE"/>
    <w:rsid w:val="00A95086"/>
    <w:rsid w:val="00AA1E90"/>
    <w:rsid w:val="00AA772D"/>
    <w:rsid w:val="00AD7D72"/>
    <w:rsid w:val="00B10FB0"/>
    <w:rsid w:val="00B50FB7"/>
    <w:rsid w:val="00B518B3"/>
    <w:rsid w:val="00B56445"/>
    <w:rsid w:val="00B5698C"/>
    <w:rsid w:val="00B65279"/>
    <w:rsid w:val="00B86A84"/>
    <w:rsid w:val="00B91958"/>
    <w:rsid w:val="00B933DF"/>
    <w:rsid w:val="00BA0F33"/>
    <w:rsid w:val="00BD6496"/>
    <w:rsid w:val="00BE3123"/>
    <w:rsid w:val="00BF39EF"/>
    <w:rsid w:val="00C06F7B"/>
    <w:rsid w:val="00C11669"/>
    <w:rsid w:val="00C50114"/>
    <w:rsid w:val="00C90B30"/>
    <w:rsid w:val="00C91A62"/>
    <w:rsid w:val="00C92AAC"/>
    <w:rsid w:val="00CB66BB"/>
    <w:rsid w:val="00CC17CE"/>
    <w:rsid w:val="00CF6D1C"/>
    <w:rsid w:val="00D07A79"/>
    <w:rsid w:val="00D35552"/>
    <w:rsid w:val="00D45D1A"/>
    <w:rsid w:val="00D516FC"/>
    <w:rsid w:val="00D556B9"/>
    <w:rsid w:val="00DE6765"/>
    <w:rsid w:val="00E00A0B"/>
    <w:rsid w:val="00E312BE"/>
    <w:rsid w:val="00E62EFC"/>
    <w:rsid w:val="00EA7699"/>
    <w:rsid w:val="00EC35D8"/>
    <w:rsid w:val="00EC66F9"/>
    <w:rsid w:val="00ED2ADA"/>
    <w:rsid w:val="00EE79DC"/>
    <w:rsid w:val="00F1146A"/>
    <w:rsid w:val="00F20FB8"/>
    <w:rsid w:val="00F21BC0"/>
    <w:rsid w:val="00F74406"/>
    <w:rsid w:val="00FA425C"/>
    <w:rsid w:val="00FD6515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5DEE"/>
  <w15:chartTrackingRefBased/>
  <w15:docId w15:val="{A1A28877-D9F8-4EE5-9BEE-9F42FBAB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E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07A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Naser Sahiti</cp:lastModifiedBy>
  <cp:revision>18</cp:revision>
  <dcterms:created xsi:type="dcterms:W3CDTF">2023-04-14T15:05:00Z</dcterms:created>
  <dcterms:modified xsi:type="dcterms:W3CDTF">2024-11-20T09:13:00Z</dcterms:modified>
</cp:coreProperties>
</file>