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48FE2" w14:textId="77777777" w:rsidR="000D3821" w:rsidRPr="008326C0" w:rsidRDefault="002328C3" w:rsidP="001E6EB1">
      <w:pPr>
        <w:jc w:val="center"/>
        <w:rPr>
          <w:rFonts w:ascii="Calibri" w:hAnsi="Calibri"/>
          <w:b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sz w:val="32"/>
          <w:szCs w:val="32"/>
          <w:u w:val="single"/>
        </w:rPr>
        <w:t>Titulli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I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</w:t>
      </w:r>
      <w:r w:rsidR="001E6EB1" w:rsidRPr="008326C0">
        <w:rPr>
          <w:rFonts w:ascii="Calibri" w:hAnsi="Calibri"/>
          <w:b/>
          <w:sz w:val="32"/>
          <w:szCs w:val="32"/>
          <w:u w:val="single"/>
        </w:rPr>
        <w:t>ëndës</w:t>
      </w:r>
      <w:proofErr w:type="spellEnd"/>
      <w:r w:rsidR="001E6EB1" w:rsidRPr="008326C0">
        <w:rPr>
          <w:rFonts w:ascii="Calibri" w:hAnsi="Calibri"/>
          <w:b/>
          <w:sz w:val="32"/>
          <w:szCs w:val="32"/>
          <w:u w:val="single"/>
        </w:rPr>
        <w:t xml:space="preserve">: </w:t>
      </w:r>
      <w:proofErr w:type="spellStart"/>
      <w:r w:rsidR="001E6EB1" w:rsidRPr="008326C0">
        <w:rPr>
          <w:rFonts w:ascii="Calibri" w:hAnsi="Calibri"/>
          <w:b/>
          <w:sz w:val="32"/>
          <w:szCs w:val="32"/>
          <w:u w:val="single"/>
        </w:rPr>
        <w:t>Epidemiologji</w:t>
      </w:r>
      <w:proofErr w:type="spellEnd"/>
      <w:r w:rsidR="002B5A86" w:rsidRPr="008326C0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4320A180" w14:textId="77777777" w:rsidR="000D3821" w:rsidRPr="008326C0" w:rsidRDefault="000D382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3"/>
        <w:gridCol w:w="1383"/>
        <w:gridCol w:w="1748"/>
        <w:gridCol w:w="1966"/>
      </w:tblGrid>
      <w:tr w:rsidR="000D3821" w:rsidRPr="008326C0" w14:paraId="20D592E0" w14:textId="77777777" w:rsidTr="00CE4072">
        <w:tc>
          <w:tcPr>
            <w:tcW w:w="8856" w:type="dxa"/>
            <w:gridSpan w:val="4"/>
            <w:shd w:val="clear" w:color="auto" w:fill="000000" w:themeFill="text1"/>
          </w:tcPr>
          <w:p w14:paraId="55E08184" w14:textId="77777777" w:rsidR="000D3821" w:rsidRPr="008326C0" w:rsidRDefault="002328C3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0D3821" w:rsidRPr="008326C0" w14:paraId="3E9C43E8" w14:textId="77777777" w:rsidTr="00183923">
        <w:tc>
          <w:tcPr>
            <w:tcW w:w="3617" w:type="dxa"/>
          </w:tcPr>
          <w:p w14:paraId="3C7060C2" w14:textId="77777777" w:rsidR="000D3821" w:rsidRPr="008326C0" w:rsidRDefault="000D3821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8326C0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3E3CD3F5" w14:textId="77777777" w:rsidR="000D3821" w:rsidRPr="008326C0" w:rsidRDefault="001E6EB1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8326C0">
              <w:rPr>
                <w:rFonts w:ascii="Calibri" w:hAnsi="Calibri" w:cs="Calibri"/>
                <w:b/>
                <w:bCs/>
                <w:lang w:val="sq-AL"/>
              </w:rPr>
              <w:t>Katedra e Epidem</w:t>
            </w:r>
            <w:r w:rsidR="000D3821" w:rsidRPr="008326C0">
              <w:rPr>
                <w:rFonts w:ascii="Calibri" w:hAnsi="Calibri" w:cs="Calibri"/>
                <w:b/>
                <w:bCs/>
                <w:lang w:val="sq-AL"/>
              </w:rPr>
              <w:t>iologjisë</w:t>
            </w:r>
            <w:r w:rsidR="008C5358" w:rsidRPr="008326C0">
              <w:rPr>
                <w:rFonts w:ascii="Calibri" w:hAnsi="Calibri" w:cs="Calibri"/>
                <w:bCs/>
                <w:lang w:val="sq-AL"/>
              </w:rPr>
              <w:t xml:space="preserve"> </w:t>
            </w:r>
            <w:r w:rsidRPr="008326C0">
              <w:rPr>
                <w:rFonts w:ascii="Calibri" w:hAnsi="Calibri" w:cs="Calibri"/>
                <w:b/>
                <w:bCs/>
                <w:lang w:val="sq-AL"/>
              </w:rPr>
              <w:t>–</w:t>
            </w:r>
            <w:r w:rsidR="008C5358" w:rsidRPr="008326C0">
              <w:rPr>
                <w:rFonts w:ascii="Calibri" w:hAnsi="Calibri" w:cs="Calibri"/>
                <w:b/>
                <w:bCs/>
                <w:lang w:val="sq-AL"/>
              </w:rPr>
              <w:t xml:space="preserve"> </w:t>
            </w:r>
            <w:proofErr w:type="spellStart"/>
            <w:r w:rsidRPr="008326C0">
              <w:rPr>
                <w:rFonts w:ascii="Calibri" w:hAnsi="Calibri" w:cs="Calibri"/>
                <w:b/>
                <w:bCs/>
                <w:lang w:val="sq-AL"/>
              </w:rPr>
              <w:t>Mj</w:t>
            </w:r>
            <w:proofErr w:type="spellEnd"/>
            <w:r w:rsidRPr="008326C0">
              <w:rPr>
                <w:rFonts w:ascii="Calibri" w:hAnsi="Calibri" w:cs="Calibri"/>
                <w:b/>
                <w:bCs/>
                <w:lang w:val="sq-AL"/>
              </w:rPr>
              <w:t>. Përgjithshme</w:t>
            </w:r>
          </w:p>
        </w:tc>
      </w:tr>
      <w:tr w:rsidR="000D3821" w:rsidRPr="008326C0" w14:paraId="54E18377" w14:textId="77777777" w:rsidTr="00183923">
        <w:tc>
          <w:tcPr>
            <w:tcW w:w="3617" w:type="dxa"/>
          </w:tcPr>
          <w:p w14:paraId="0BE5F653" w14:textId="77777777" w:rsidR="000D3821" w:rsidRPr="008326C0" w:rsidRDefault="000D3821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8326C0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102775DE" w14:textId="77777777" w:rsidR="000D3821" w:rsidRPr="008326C0" w:rsidRDefault="001E6EB1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8326C0">
              <w:rPr>
                <w:rFonts w:ascii="Calibri" w:hAnsi="Calibri" w:cs="Calibri"/>
                <w:b/>
                <w:bCs/>
                <w:lang w:val="sq-AL"/>
              </w:rPr>
              <w:t>Epidemiologji</w:t>
            </w:r>
          </w:p>
        </w:tc>
      </w:tr>
      <w:tr w:rsidR="000D3821" w:rsidRPr="008326C0" w14:paraId="41B8D535" w14:textId="77777777" w:rsidTr="00183923">
        <w:tc>
          <w:tcPr>
            <w:tcW w:w="3617" w:type="dxa"/>
          </w:tcPr>
          <w:p w14:paraId="6A7D4073" w14:textId="77777777" w:rsidR="000D3821" w:rsidRPr="008326C0" w:rsidRDefault="000D3821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8326C0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14:paraId="621E5BE9" w14:textId="77777777" w:rsidR="000D3821" w:rsidRPr="008326C0" w:rsidRDefault="001C1759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proofErr w:type="spellStart"/>
            <w:r w:rsidRPr="008326C0">
              <w:rPr>
                <w:rFonts w:ascii="Calibri" w:hAnsi="Calibri" w:cs="Calibri"/>
                <w:b/>
                <w:szCs w:val="28"/>
                <w:lang w:val="sq-AL"/>
              </w:rPr>
              <w:t>Bachelor</w:t>
            </w:r>
            <w:proofErr w:type="spellEnd"/>
          </w:p>
        </w:tc>
      </w:tr>
      <w:tr w:rsidR="000D3821" w:rsidRPr="008326C0" w14:paraId="6F1171AF" w14:textId="77777777" w:rsidTr="00183923">
        <w:tc>
          <w:tcPr>
            <w:tcW w:w="3617" w:type="dxa"/>
          </w:tcPr>
          <w:p w14:paraId="6AD82ABE" w14:textId="77777777" w:rsidR="000D3821" w:rsidRPr="008326C0" w:rsidRDefault="000D3821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8326C0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14:paraId="01ECA8B9" w14:textId="77777777" w:rsidR="000D3821" w:rsidRPr="008326C0" w:rsidRDefault="000D3821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proofErr w:type="spellStart"/>
            <w:r w:rsidRPr="008326C0">
              <w:rPr>
                <w:rFonts w:ascii="Calibri" w:hAnsi="Calibri" w:cs="Calibri"/>
                <w:b/>
                <w:bCs/>
                <w:lang w:val="sq-AL"/>
              </w:rPr>
              <w:t>Obligative</w:t>
            </w:r>
            <w:proofErr w:type="spellEnd"/>
          </w:p>
        </w:tc>
      </w:tr>
      <w:tr w:rsidR="000D3821" w:rsidRPr="008326C0" w14:paraId="04730B14" w14:textId="77777777" w:rsidTr="00183923">
        <w:tc>
          <w:tcPr>
            <w:tcW w:w="3617" w:type="dxa"/>
          </w:tcPr>
          <w:p w14:paraId="0B43346D" w14:textId="77777777" w:rsidR="000D3821" w:rsidRPr="008326C0" w:rsidRDefault="000D3821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8326C0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2C3EE8BB" w14:textId="77777777" w:rsidR="000D3821" w:rsidRPr="008326C0" w:rsidRDefault="00363FC8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8326C0">
              <w:rPr>
                <w:rFonts w:ascii="Calibri" w:hAnsi="Calibri" w:cs="Calibri"/>
                <w:bCs/>
                <w:lang w:val="sq-AL"/>
              </w:rPr>
              <w:t>V</w:t>
            </w:r>
            <w:r w:rsidR="000D3821" w:rsidRPr="008326C0">
              <w:rPr>
                <w:rFonts w:ascii="Calibri" w:hAnsi="Calibri" w:cs="Calibri"/>
                <w:bCs/>
                <w:lang w:val="sq-AL"/>
              </w:rPr>
              <w:t xml:space="preserve">iti i </w:t>
            </w:r>
            <w:r w:rsidR="001E6EB1" w:rsidRPr="008326C0">
              <w:rPr>
                <w:rFonts w:ascii="Calibri" w:hAnsi="Calibri" w:cs="Calibri"/>
                <w:b/>
                <w:bCs/>
                <w:lang w:val="sq-AL"/>
              </w:rPr>
              <w:t>V</w:t>
            </w:r>
            <w:r w:rsidR="001E6EB1" w:rsidRPr="008326C0">
              <w:rPr>
                <w:rFonts w:ascii="Calibri" w:hAnsi="Calibri" w:cs="Calibri"/>
                <w:bCs/>
                <w:lang w:val="sq-AL"/>
              </w:rPr>
              <w:t xml:space="preserve">-të, semestri i </w:t>
            </w:r>
            <w:r w:rsidR="001E6EB1" w:rsidRPr="008326C0">
              <w:rPr>
                <w:rFonts w:ascii="Calibri" w:hAnsi="Calibri" w:cs="Calibri"/>
                <w:b/>
                <w:bCs/>
                <w:lang w:val="sq-AL"/>
              </w:rPr>
              <w:t>I</w:t>
            </w:r>
            <w:r w:rsidRPr="008326C0">
              <w:rPr>
                <w:rFonts w:ascii="Calibri" w:hAnsi="Calibri" w:cs="Calibri"/>
                <w:b/>
                <w:bCs/>
                <w:lang w:val="sq-AL"/>
              </w:rPr>
              <w:t>X</w:t>
            </w:r>
            <w:r w:rsidR="000D3821" w:rsidRPr="008326C0">
              <w:rPr>
                <w:rFonts w:ascii="Calibri" w:hAnsi="Calibri" w:cs="Calibri"/>
                <w:bCs/>
                <w:lang w:val="sq-AL"/>
              </w:rPr>
              <w:t>-të</w:t>
            </w:r>
          </w:p>
        </w:tc>
      </w:tr>
      <w:tr w:rsidR="000D3821" w:rsidRPr="008326C0" w14:paraId="0485B4D0" w14:textId="77777777" w:rsidTr="00183923">
        <w:tc>
          <w:tcPr>
            <w:tcW w:w="3617" w:type="dxa"/>
          </w:tcPr>
          <w:p w14:paraId="4C7CBA22" w14:textId="77777777" w:rsidR="000D3821" w:rsidRPr="008326C0" w:rsidRDefault="000D3821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8326C0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67FD8935" w14:textId="77777777" w:rsidR="000D3821" w:rsidRPr="008326C0" w:rsidRDefault="000D3821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8326C0">
              <w:rPr>
                <w:rFonts w:ascii="Calibri" w:hAnsi="Calibri" w:cs="Calibri"/>
                <w:b/>
                <w:bCs/>
                <w:lang w:val="sq-AL"/>
              </w:rPr>
              <w:t>2+2</w:t>
            </w:r>
          </w:p>
        </w:tc>
      </w:tr>
      <w:tr w:rsidR="000D3821" w:rsidRPr="008326C0" w14:paraId="79354F6C" w14:textId="77777777" w:rsidTr="00183923">
        <w:tc>
          <w:tcPr>
            <w:tcW w:w="3617" w:type="dxa"/>
          </w:tcPr>
          <w:p w14:paraId="18763B06" w14:textId="77777777" w:rsidR="000D3821" w:rsidRPr="008326C0" w:rsidRDefault="000D3821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8326C0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0AC31625" w14:textId="77777777" w:rsidR="000D3821" w:rsidRPr="008326C0" w:rsidRDefault="001E6EB1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8326C0">
              <w:rPr>
                <w:rFonts w:ascii="Calibri" w:hAnsi="Calibri" w:cs="Calibri"/>
                <w:b/>
                <w:szCs w:val="28"/>
                <w:lang w:val="sq-AL"/>
              </w:rPr>
              <w:t>3</w:t>
            </w:r>
            <w:r w:rsidR="00C11219" w:rsidRPr="008326C0">
              <w:rPr>
                <w:rFonts w:ascii="Calibri" w:hAnsi="Calibri" w:cs="Calibri"/>
                <w:b/>
                <w:szCs w:val="28"/>
                <w:lang w:val="sq-AL"/>
              </w:rPr>
              <w:t xml:space="preserve"> ECTS</w:t>
            </w:r>
          </w:p>
        </w:tc>
      </w:tr>
      <w:tr w:rsidR="000D3821" w:rsidRPr="008326C0" w14:paraId="6EA3CD95" w14:textId="77777777" w:rsidTr="00183923">
        <w:tc>
          <w:tcPr>
            <w:tcW w:w="3617" w:type="dxa"/>
          </w:tcPr>
          <w:p w14:paraId="0D34D51A" w14:textId="77777777" w:rsidR="000D3821" w:rsidRPr="008326C0" w:rsidRDefault="002328C3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>
              <w:rPr>
                <w:rFonts w:ascii="Calibri" w:hAnsi="Calibri"/>
                <w:b/>
                <w:szCs w:val="28"/>
                <w:lang w:val="sq-AL"/>
              </w:rPr>
              <w:t>Koha / Vendi</w:t>
            </w:r>
            <w:r w:rsidR="000D3821" w:rsidRPr="008326C0">
              <w:rPr>
                <w:rFonts w:ascii="Calibri" w:hAnsi="Calibri"/>
                <w:b/>
                <w:szCs w:val="28"/>
                <w:lang w:val="sq-AL"/>
              </w:rPr>
              <w:t>:</w:t>
            </w:r>
          </w:p>
        </w:tc>
        <w:tc>
          <w:tcPr>
            <w:tcW w:w="5239" w:type="dxa"/>
            <w:gridSpan w:val="3"/>
          </w:tcPr>
          <w:p w14:paraId="3EE00B74" w14:textId="77777777" w:rsidR="00ED4203" w:rsidRPr="008326C0" w:rsidRDefault="00ED4203" w:rsidP="00FB050B">
            <w:pPr>
              <w:pStyle w:val="NoSpacing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E M</w:t>
            </w:r>
            <w:r w:rsidR="001C1759" w:rsidRPr="008326C0">
              <w:rPr>
                <w:rFonts w:asciiTheme="minorHAnsi" w:hAnsiTheme="minorHAnsi" w:cstheme="minorHAnsi"/>
                <w:lang w:val="it-IT"/>
              </w:rPr>
              <w:t>erkure : 9.45-11.25 dhe 14.10-15</w:t>
            </w:r>
            <w:r w:rsidR="0001213F" w:rsidRPr="008326C0">
              <w:rPr>
                <w:rFonts w:asciiTheme="minorHAnsi" w:hAnsiTheme="minorHAnsi" w:cstheme="minorHAnsi"/>
                <w:lang w:val="it-IT"/>
              </w:rPr>
              <w:t>.4</w:t>
            </w:r>
            <w:r w:rsidRPr="008326C0">
              <w:rPr>
                <w:rFonts w:asciiTheme="minorHAnsi" w:hAnsiTheme="minorHAnsi" w:cstheme="minorHAnsi"/>
                <w:lang w:val="it-IT"/>
              </w:rPr>
              <w:t>5</w:t>
            </w:r>
            <w:r w:rsidR="00AA2C48" w:rsidRPr="008326C0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  <w:p w14:paraId="34244625" w14:textId="77777777" w:rsidR="000D3821" w:rsidRPr="008326C0" w:rsidRDefault="00AA2C48" w:rsidP="00FB050B">
            <w:pPr>
              <w:pStyle w:val="NoSpacing"/>
              <w:rPr>
                <w:rFonts w:asciiTheme="minorHAnsi" w:hAnsiTheme="minorHAnsi" w:cstheme="minorHAnsi"/>
                <w:b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Amfiteatri IKSHPK</w:t>
            </w:r>
            <w:r w:rsidRPr="008326C0">
              <w:rPr>
                <w:lang w:val="it-IT"/>
              </w:rPr>
              <w:t xml:space="preserve">                                               </w:t>
            </w:r>
          </w:p>
        </w:tc>
      </w:tr>
      <w:tr w:rsidR="000D3821" w:rsidRPr="008326C0" w14:paraId="76518A5F" w14:textId="77777777" w:rsidTr="00183923">
        <w:tc>
          <w:tcPr>
            <w:tcW w:w="3617" w:type="dxa"/>
          </w:tcPr>
          <w:p w14:paraId="1D12CCA9" w14:textId="77777777" w:rsidR="000D3821" w:rsidRPr="008326C0" w:rsidRDefault="002328C3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>
              <w:rPr>
                <w:rFonts w:ascii="Calibri" w:hAnsi="Calibri"/>
                <w:b/>
                <w:szCs w:val="28"/>
                <w:lang w:val="sq-AL"/>
              </w:rPr>
              <w:t>Mësimdhënësi</w:t>
            </w:r>
            <w:r w:rsidR="000D3821" w:rsidRPr="008326C0">
              <w:rPr>
                <w:rFonts w:ascii="Calibri" w:hAnsi="Calibri"/>
                <w:b/>
                <w:szCs w:val="28"/>
                <w:lang w:val="sq-AL"/>
              </w:rPr>
              <w:t>:</w:t>
            </w:r>
          </w:p>
        </w:tc>
        <w:tc>
          <w:tcPr>
            <w:tcW w:w="5239" w:type="dxa"/>
            <w:gridSpan w:val="3"/>
          </w:tcPr>
          <w:p w14:paraId="754228DD" w14:textId="6E4B5E4A" w:rsidR="000D3821" w:rsidRPr="008326C0" w:rsidRDefault="001E6EB1" w:rsidP="00FB050B">
            <w:pPr>
              <w:pStyle w:val="NoSpacing"/>
              <w:rPr>
                <w:rFonts w:ascii="Calibri" w:hAnsi="Calibri" w:cs="Calibri"/>
                <w:lang w:val="sq-AL"/>
              </w:rPr>
            </w:pPr>
            <w:r w:rsidRPr="008326C0">
              <w:rPr>
                <w:rFonts w:ascii="Calibri" w:hAnsi="Calibri" w:cs="Calibri"/>
                <w:lang w:val="sq-AL"/>
              </w:rPr>
              <w:t>Prof. Dr. Naser Ramadani</w:t>
            </w:r>
          </w:p>
          <w:p w14:paraId="4180C83C" w14:textId="5E29083B" w:rsidR="00E821AA" w:rsidRPr="008326C0" w:rsidRDefault="00E821AA" w:rsidP="00E821AA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8326C0">
              <w:rPr>
                <w:rFonts w:ascii="Calibri" w:hAnsi="Calibri" w:cs="Calibri"/>
                <w:lang w:val="sq-AL"/>
              </w:rPr>
              <w:t>Prof</w:t>
            </w:r>
            <w:r>
              <w:rPr>
                <w:rFonts w:ascii="Calibri" w:hAnsi="Calibri" w:cs="Calibri"/>
                <w:lang w:val="sq-AL"/>
              </w:rPr>
              <w:t xml:space="preserve">. </w:t>
            </w:r>
            <w:r w:rsidRPr="008326C0">
              <w:rPr>
                <w:rFonts w:ascii="Calibri" w:hAnsi="Calibri" w:cs="Calibri"/>
                <w:lang w:val="sq-AL"/>
              </w:rPr>
              <w:t xml:space="preserve">Dr. </w:t>
            </w:r>
            <w:proofErr w:type="spellStart"/>
            <w:r w:rsidRPr="008326C0">
              <w:rPr>
                <w:rFonts w:ascii="Calibri" w:hAnsi="Calibri" w:cs="Calibri"/>
                <w:lang w:val="sq-AL"/>
              </w:rPr>
              <w:t>Sefedin</w:t>
            </w:r>
            <w:proofErr w:type="spellEnd"/>
            <w:r w:rsidRPr="008326C0">
              <w:rPr>
                <w:rFonts w:ascii="Calibri" w:hAnsi="Calibri" w:cs="Calibri"/>
                <w:lang w:val="sq-AL"/>
              </w:rPr>
              <w:t xml:space="preserve"> </w:t>
            </w:r>
            <w:proofErr w:type="spellStart"/>
            <w:r w:rsidRPr="008326C0">
              <w:rPr>
                <w:rFonts w:ascii="Calibri" w:hAnsi="Calibri" w:cs="Calibri"/>
                <w:lang w:val="sq-AL"/>
              </w:rPr>
              <w:t>Muçaj</w:t>
            </w:r>
            <w:proofErr w:type="spellEnd"/>
          </w:p>
          <w:p w14:paraId="06268C57" w14:textId="3D067AA8" w:rsidR="001E6EB1" w:rsidRPr="008326C0" w:rsidRDefault="001E6EB1" w:rsidP="00FB050B">
            <w:pPr>
              <w:pStyle w:val="NoSpacing"/>
              <w:rPr>
                <w:rFonts w:ascii="Calibri" w:hAnsi="Calibri" w:cs="Calibri"/>
                <w:lang w:val="sq-AL"/>
              </w:rPr>
            </w:pPr>
            <w:r w:rsidRPr="008326C0">
              <w:rPr>
                <w:rFonts w:ascii="Calibri" w:hAnsi="Calibri" w:cs="Calibri"/>
                <w:lang w:val="sq-AL"/>
              </w:rPr>
              <w:t xml:space="preserve">Prof. </w:t>
            </w:r>
            <w:r w:rsidR="00E821AA">
              <w:rPr>
                <w:rFonts w:ascii="Calibri" w:hAnsi="Calibri" w:cs="Calibri"/>
                <w:lang w:val="sq-AL"/>
              </w:rPr>
              <w:t xml:space="preserve"> </w:t>
            </w:r>
            <w:proofErr w:type="spellStart"/>
            <w:r w:rsidR="00E821AA">
              <w:rPr>
                <w:rFonts w:ascii="Calibri" w:hAnsi="Calibri" w:cs="Calibri"/>
                <w:lang w:val="sq-AL"/>
              </w:rPr>
              <w:t>Asoc</w:t>
            </w:r>
            <w:proofErr w:type="spellEnd"/>
            <w:r w:rsidR="00E821AA">
              <w:rPr>
                <w:rFonts w:ascii="Calibri" w:hAnsi="Calibri" w:cs="Calibri"/>
                <w:lang w:val="sq-AL"/>
              </w:rPr>
              <w:t xml:space="preserve"> </w:t>
            </w:r>
            <w:r w:rsidRPr="008326C0">
              <w:rPr>
                <w:rFonts w:ascii="Calibri" w:hAnsi="Calibri" w:cs="Calibri"/>
                <w:lang w:val="sq-AL"/>
              </w:rPr>
              <w:t xml:space="preserve">Dr. </w:t>
            </w:r>
            <w:proofErr w:type="spellStart"/>
            <w:r w:rsidRPr="008326C0">
              <w:rPr>
                <w:rFonts w:ascii="Calibri" w:hAnsi="Calibri" w:cs="Calibri"/>
                <w:lang w:val="sq-AL"/>
              </w:rPr>
              <w:t>Isme</w:t>
            </w:r>
            <w:proofErr w:type="spellEnd"/>
            <w:r w:rsidRPr="008326C0">
              <w:rPr>
                <w:rFonts w:ascii="Calibri" w:hAnsi="Calibri" w:cs="Calibri"/>
                <w:lang w:val="sq-AL"/>
              </w:rPr>
              <w:t xml:space="preserve"> </w:t>
            </w:r>
            <w:proofErr w:type="spellStart"/>
            <w:r w:rsidRPr="008326C0">
              <w:rPr>
                <w:rFonts w:ascii="Calibri" w:hAnsi="Calibri" w:cs="Calibri"/>
                <w:lang w:val="sq-AL"/>
              </w:rPr>
              <w:t>Humolli</w:t>
            </w:r>
            <w:proofErr w:type="spellEnd"/>
          </w:p>
          <w:p w14:paraId="0561F1EC" w14:textId="77777777" w:rsidR="00BA61A8" w:rsidRPr="008326C0" w:rsidRDefault="00363FC8" w:rsidP="00FB050B">
            <w:pPr>
              <w:pStyle w:val="NoSpacing"/>
              <w:rPr>
                <w:rFonts w:ascii="Calibri" w:hAnsi="Calibri" w:cs="Calibri"/>
                <w:lang w:val="sq-AL"/>
              </w:rPr>
            </w:pPr>
            <w:r w:rsidRPr="008326C0">
              <w:rPr>
                <w:rFonts w:ascii="Calibri" w:hAnsi="Calibri" w:cs="Calibri"/>
                <w:lang w:val="sq-AL"/>
              </w:rPr>
              <w:t xml:space="preserve">Prof. </w:t>
            </w:r>
            <w:proofErr w:type="spellStart"/>
            <w:r w:rsidR="000D3821" w:rsidRPr="008326C0">
              <w:rPr>
                <w:rFonts w:ascii="Calibri" w:hAnsi="Calibri" w:cs="Calibri"/>
                <w:lang w:val="sq-AL"/>
              </w:rPr>
              <w:t>Ass</w:t>
            </w:r>
            <w:proofErr w:type="spellEnd"/>
            <w:r w:rsidR="000D3821" w:rsidRPr="008326C0">
              <w:rPr>
                <w:rFonts w:ascii="Calibri" w:hAnsi="Calibri" w:cs="Calibri"/>
                <w:lang w:val="sq-AL"/>
              </w:rPr>
              <w:t xml:space="preserve">. Dr. </w:t>
            </w:r>
            <w:proofErr w:type="spellStart"/>
            <w:r w:rsidR="000D3821" w:rsidRPr="008326C0">
              <w:rPr>
                <w:rFonts w:ascii="Calibri" w:hAnsi="Calibri" w:cs="Calibri"/>
                <w:lang w:val="sq-AL"/>
              </w:rPr>
              <w:t>A</w:t>
            </w:r>
            <w:r w:rsidRPr="008326C0">
              <w:rPr>
                <w:rFonts w:ascii="Calibri" w:hAnsi="Calibri" w:cs="Calibri"/>
                <w:lang w:val="sq-AL"/>
              </w:rPr>
              <w:t>rijana</w:t>
            </w:r>
            <w:proofErr w:type="spellEnd"/>
            <w:r w:rsidRPr="008326C0">
              <w:rPr>
                <w:rFonts w:ascii="Calibri" w:hAnsi="Calibri" w:cs="Calibri"/>
                <w:lang w:val="sq-AL"/>
              </w:rPr>
              <w:t xml:space="preserve"> Kalaveshi</w:t>
            </w:r>
          </w:p>
          <w:p w14:paraId="198AA10F" w14:textId="77777777" w:rsidR="0040159B" w:rsidRPr="008326C0" w:rsidRDefault="0040159B" w:rsidP="00FB050B">
            <w:pPr>
              <w:pStyle w:val="NoSpacing"/>
              <w:rPr>
                <w:rFonts w:ascii="Calibri" w:hAnsi="Calibri" w:cs="Calibri"/>
                <w:lang w:val="sq-AL"/>
              </w:rPr>
            </w:pPr>
          </w:p>
        </w:tc>
      </w:tr>
      <w:tr w:rsidR="000D3821" w:rsidRPr="008326C0" w14:paraId="64AC339B" w14:textId="77777777" w:rsidTr="00183923">
        <w:tc>
          <w:tcPr>
            <w:tcW w:w="3617" w:type="dxa"/>
          </w:tcPr>
          <w:p w14:paraId="31365B1E" w14:textId="77777777" w:rsidR="000D3821" w:rsidRPr="008326C0" w:rsidRDefault="002328C3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>
              <w:rPr>
                <w:rFonts w:ascii="Calibri" w:hAnsi="Calibri"/>
                <w:b/>
                <w:szCs w:val="28"/>
                <w:lang w:val="sq-AL"/>
              </w:rPr>
              <w:t xml:space="preserve">Te dhënat </w:t>
            </w:r>
            <w:r w:rsidR="000D3821" w:rsidRPr="008326C0">
              <w:rPr>
                <w:rFonts w:ascii="Calibri" w:hAnsi="Calibri"/>
                <w:b/>
                <w:szCs w:val="28"/>
                <w:lang w:val="sq-AL"/>
              </w:rPr>
              <w:t xml:space="preserve">kontaktuese: </w:t>
            </w:r>
          </w:p>
        </w:tc>
        <w:tc>
          <w:tcPr>
            <w:tcW w:w="5239" w:type="dxa"/>
            <w:gridSpan w:val="3"/>
          </w:tcPr>
          <w:p w14:paraId="0D526A70" w14:textId="77777777" w:rsidR="00363FC8" w:rsidRPr="008326C0" w:rsidRDefault="00363FC8" w:rsidP="007763A3">
            <w:pPr>
              <w:pStyle w:val="BodyText2"/>
              <w:jc w:val="both"/>
              <w:rPr>
                <w:lang w:val="de-DE"/>
              </w:rPr>
            </w:pPr>
            <w:hyperlink r:id="rId7" w:history="1">
              <w:r w:rsidRPr="008326C0">
                <w:rPr>
                  <w:rStyle w:val="Hyperlink"/>
                  <w:rFonts w:asciiTheme="minorHAnsi" w:hAnsiTheme="minorHAnsi" w:cstheme="minorHAnsi"/>
                  <w:b w:val="0"/>
                  <w:color w:val="auto"/>
                  <w:sz w:val="24"/>
                  <w:lang w:val="fr-FR"/>
                </w:rPr>
                <w:t>naser.ramdani@uni-pr.edu</w:t>
              </w:r>
            </w:hyperlink>
          </w:p>
          <w:p w14:paraId="2DCA0AAD" w14:textId="77777777" w:rsidR="007763A3" w:rsidRPr="008326C0" w:rsidRDefault="00363FC8" w:rsidP="007763A3">
            <w:pPr>
              <w:pStyle w:val="BodyText2"/>
              <w:jc w:val="both"/>
              <w:rPr>
                <w:rFonts w:asciiTheme="minorHAnsi" w:hAnsiTheme="minorHAnsi"/>
                <w:b w:val="0"/>
                <w:sz w:val="24"/>
              </w:rPr>
            </w:pPr>
            <w:hyperlink r:id="rId8" w:history="1">
              <w:r w:rsidRPr="008326C0">
                <w:rPr>
                  <w:rStyle w:val="Hyperlink"/>
                  <w:rFonts w:asciiTheme="minorHAnsi" w:hAnsiTheme="minorHAnsi"/>
                  <w:b w:val="0"/>
                  <w:color w:val="auto"/>
                  <w:sz w:val="24"/>
                </w:rPr>
                <w:t>isme.humolli@uni-pr.edu</w:t>
              </w:r>
            </w:hyperlink>
          </w:p>
          <w:p w14:paraId="3B086D55" w14:textId="77777777" w:rsidR="00363FC8" w:rsidRPr="008326C0" w:rsidRDefault="00363FC8" w:rsidP="007763A3">
            <w:pPr>
              <w:pStyle w:val="BodyText2"/>
              <w:jc w:val="both"/>
              <w:rPr>
                <w:rFonts w:asciiTheme="minorHAnsi" w:hAnsiTheme="minorHAnsi"/>
                <w:b w:val="0"/>
                <w:sz w:val="24"/>
              </w:rPr>
            </w:pPr>
            <w:hyperlink r:id="rId9" w:history="1">
              <w:r w:rsidRPr="008326C0">
                <w:rPr>
                  <w:rStyle w:val="Hyperlink"/>
                  <w:rFonts w:asciiTheme="minorHAnsi" w:hAnsiTheme="minorHAnsi"/>
                  <w:b w:val="0"/>
                  <w:color w:val="auto"/>
                  <w:sz w:val="24"/>
                </w:rPr>
                <w:t>sefedin.mucaj@uni-pr.edu</w:t>
              </w:r>
            </w:hyperlink>
          </w:p>
          <w:p w14:paraId="4D573197" w14:textId="77777777" w:rsidR="00363FC8" w:rsidRPr="008326C0" w:rsidRDefault="00363FC8" w:rsidP="00363FC8">
            <w:pPr>
              <w:pStyle w:val="BodyText2"/>
              <w:jc w:val="both"/>
            </w:pPr>
            <w:hyperlink r:id="rId10" w:history="1">
              <w:r w:rsidRPr="008326C0">
                <w:rPr>
                  <w:rStyle w:val="Hyperlink"/>
                  <w:rFonts w:ascii="Calibri" w:hAnsi="Calibri" w:cs="Calibri"/>
                  <w:b w:val="0"/>
                  <w:color w:val="auto"/>
                  <w:sz w:val="22"/>
                  <w:lang w:val="de-DE"/>
                </w:rPr>
                <w:t>arijana.kalaveshi@uni-pr.edu</w:t>
              </w:r>
            </w:hyperlink>
          </w:p>
          <w:p w14:paraId="25165449" w14:textId="77777777" w:rsidR="0040159B" w:rsidRPr="008326C0" w:rsidRDefault="001C1759" w:rsidP="00363FC8">
            <w:pPr>
              <w:pStyle w:val="BodyText2"/>
              <w:jc w:val="both"/>
              <w:rPr>
                <w:rFonts w:ascii="Calibri" w:hAnsi="Calibri" w:cs="Calibri"/>
                <w:b w:val="0"/>
                <w:sz w:val="22"/>
                <w:lang w:val="de-DE"/>
              </w:rPr>
            </w:pPr>
            <w:r w:rsidRPr="008326C0">
              <w:rPr>
                <w:rFonts w:ascii="Calibri" w:hAnsi="Calibri" w:cs="Calibri"/>
                <w:b w:val="0"/>
                <w:sz w:val="22"/>
                <w:lang w:val="de-DE"/>
              </w:rPr>
              <w:t xml:space="preserve">Konsultimet jane evidentuar publikisht  </w:t>
            </w:r>
            <w:r w:rsidR="00515128" w:rsidRPr="008326C0">
              <w:rPr>
                <w:rFonts w:ascii="Calibri" w:hAnsi="Calibri" w:cs="Calibri"/>
                <w:b w:val="0"/>
                <w:sz w:val="22"/>
                <w:lang w:val="de-DE"/>
              </w:rPr>
              <w:t>në</w:t>
            </w:r>
            <w:r w:rsidRPr="008326C0">
              <w:rPr>
                <w:rFonts w:ascii="Calibri" w:hAnsi="Calibri" w:cs="Calibri"/>
                <w:b w:val="0"/>
                <w:sz w:val="22"/>
                <w:lang w:val="de-DE"/>
              </w:rPr>
              <w:t xml:space="preserve"> </w:t>
            </w:r>
            <w:r w:rsidR="002C729A" w:rsidRPr="008326C0">
              <w:rPr>
                <w:rFonts w:ascii="Calibri" w:hAnsi="Calibri" w:cs="Calibri"/>
                <w:b w:val="0"/>
                <w:sz w:val="22"/>
                <w:lang w:val="de-DE"/>
              </w:rPr>
              <w:t>secilë</w:t>
            </w:r>
            <w:r w:rsidRPr="008326C0">
              <w:rPr>
                <w:rFonts w:ascii="Calibri" w:hAnsi="Calibri" w:cs="Calibri"/>
                <w:b w:val="0"/>
                <w:sz w:val="22"/>
                <w:lang w:val="de-DE"/>
              </w:rPr>
              <w:t xml:space="preserve">n </w:t>
            </w:r>
            <w:r w:rsidR="002C729A" w:rsidRPr="008326C0">
              <w:rPr>
                <w:rFonts w:ascii="Calibri" w:hAnsi="Calibri" w:cs="Calibri"/>
                <w:b w:val="0"/>
                <w:sz w:val="22"/>
                <w:lang w:val="de-DE"/>
              </w:rPr>
              <w:t>hyrje të</w:t>
            </w:r>
            <w:r w:rsidRPr="008326C0">
              <w:rPr>
                <w:rFonts w:ascii="Calibri" w:hAnsi="Calibri" w:cs="Calibri"/>
                <w:b w:val="0"/>
                <w:sz w:val="22"/>
                <w:lang w:val="de-DE"/>
              </w:rPr>
              <w:t xml:space="preserve"> </w:t>
            </w:r>
            <w:r w:rsidR="002C729A" w:rsidRPr="008326C0">
              <w:rPr>
                <w:rFonts w:ascii="Calibri" w:hAnsi="Calibri" w:cs="Calibri"/>
                <w:b w:val="0"/>
                <w:sz w:val="22"/>
                <w:lang w:val="de-DE"/>
              </w:rPr>
              <w:t>zyrë</w:t>
            </w:r>
            <w:r w:rsidRPr="008326C0">
              <w:rPr>
                <w:rFonts w:ascii="Calibri" w:hAnsi="Calibri" w:cs="Calibri"/>
                <w:b w:val="0"/>
                <w:sz w:val="22"/>
                <w:lang w:val="de-DE"/>
              </w:rPr>
              <w:t>s s</w:t>
            </w:r>
            <w:r w:rsidR="002C729A" w:rsidRPr="008326C0">
              <w:rPr>
                <w:rFonts w:ascii="Calibri" w:hAnsi="Calibri" w:cs="Calibri"/>
                <w:b w:val="0"/>
                <w:sz w:val="22"/>
                <w:lang w:val="de-DE"/>
              </w:rPr>
              <w:t>è profesorit gjegjë</w:t>
            </w:r>
            <w:r w:rsidRPr="008326C0">
              <w:rPr>
                <w:rFonts w:ascii="Calibri" w:hAnsi="Calibri" w:cs="Calibri"/>
                <w:b w:val="0"/>
                <w:sz w:val="22"/>
                <w:lang w:val="de-DE"/>
              </w:rPr>
              <w:t>s.</w:t>
            </w:r>
          </w:p>
        </w:tc>
      </w:tr>
      <w:tr w:rsidR="000D3821" w:rsidRPr="008326C0" w14:paraId="116A5425" w14:textId="77777777" w:rsidTr="00CE4072">
        <w:tc>
          <w:tcPr>
            <w:tcW w:w="8856" w:type="dxa"/>
            <w:gridSpan w:val="4"/>
            <w:shd w:val="clear" w:color="auto" w:fill="000000" w:themeFill="text1"/>
          </w:tcPr>
          <w:p w14:paraId="3D44BF43" w14:textId="77777777" w:rsidR="000D3821" w:rsidRPr="008326C0" w:rsidRDefault="000D3821" w:rsidP="00CF116F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0D3821" w:rsidRPr="008326C0" w14:paraId="622D7829" w14:textId="77777777" w:rsidTr="00183923">
        <w:tc>
          <w:tcPr>
            <w:tcW w:w="3617" w:type="dxa"/>
          </w:tcPr>
          <w:p w14:paraId="372ACB03" w14:textId="77777777" w:rsidR="000D3821" w:rsidRPr="008326C0" w:rsidRDefault="000D3821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326C0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14:paraId="7FBAF512" w14:textId="77777777" w:rsidR="007E3290" w:rsidRPr="008326C0" w:rsidRDefault="007E3290" w:rsidP="007E3290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sq-AL"/>
              </w:rPr>
            </w:pPr>
            <w:r w:rsidRPr="00163C7C">
              <w:rPr>
                <w:rFonts w:asciiTheme="minorHAnsi" w:hAnsiTheme="minorHAnsi" w:cstheme="minorHAnsi"/>
                <w:lang w:val="sq-AL"/>
              </w:rPr>
              <w:t xml:space="preserve">Studion ligjet e përgjithshme te procesit epidemik dhe infektiv, d.m.th. ligjet themelore objektive qe janë universal për te gjitha infeksionet dhe qe kushtëzojnë shfaqjen, përhapjen dhe shuarjen e tyre. Studion karakteristikat e përgjithshme te burimit te infeksionit, rrugët e përhapjes se infeksionit, </w:t>
            </w:r>
            <w:proofErr w:type="spellStart"/>
            <w:r w:rsidRPr="00163C7C">
              <w:rPr>
                <w:rFonts w:asciiTheme="minorHAnsi" w:hAnsiTheme="minorHAnsi" w:cstheme="minorHAnsi"/>
                <w:lang w:val="sq-AL"/>
              </w:rPr>
              <w:t>receptivitetin</w:t>
            </w:r>
            <w:proofErr w:type="spellEnd"/>
            <w:r w:rsidRPr="00163C7C">
              <w:rPr>
                <w:rFonts w:asciiTheme="minorHAnsi" w:hAnsiTheme="minorHAnsi" w:cstheme="minorHAnsi"/>
                <w:lang w:val="sq-AL"/>
              </w:rPr>
              <w:t xml:space="preserve"> e popullatës si dhe vetitë dhe  karakteristikat themelore te agjentit.</w:t>
            </w:r>
            <w:r w:rsidR="0048019B" w:rsidRPr="008326C0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48019B" w:rsidRPr="008326C0">
              <w:rPr>
                <w:rFonts w:asciiTheme="minorHAnsi" w:hAnsiTheme="minorHAnsi" w:cstheme="minorHAnsi"/>
                <w:lang w:val="sq-AL"/>
              </w:rPr>
              <w:t>Poashtu</w:t>
            </w:r>
            <w:proofErr w:type="spellEnd"/>
            <w:r w:rsidR="0048019B" w:rsidRPr="008326C0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48019B" w:rsidRPr="008326C0">
              <w:rPr>
                <w:rFonts w:asciiTheme="minorHAnsi" w:hAnsiTheme="minorHAnsi" w:cstheme="minorHAnsi"/>
                <w:lang w:val="sq-AL"/>
              </w:rPr>
              <w:t>meret</w:t>
            </w:r>
            <w:proofErr w:type="spellEnd"/>
            <w:r w:rsidR="0048019B" w:rsidRPr="008326C0">
              <w:rPr>
                <w:rFonts w:asciiTheme="minorHAnsi" w:hAnsiTheme="minorHAnsi" w:cstheme="minorHAnsi"/>
                <w:lang w:val="sq-AL"/>
              </w:rPr>
              <w:t xml:space="preserve"> edhe m</w:t>
            </w:r>
            <w:r w:rsidR="00A7553B" w:rsidRPr="008326C0">
              <w:rPr>
                <w:rFonts w:asciiTheme="minorHAnsi" w:hAnsiTheme="minorHAnsi" w:cstheme="minorHAnsi"/>
                <w:lang w:val="sq-AL"/>
              </w:rPr>
              <w:t xml:space="preserve">e monitorimin dhe parandalimin </w:t>
            </w:r>
            <w:r w:rsidR="0048019B" w:rsidRPr="008326C0">
              <w:rPr>
                <w:rFonts w:asciiTheme="minorHAnsi" w:hAnsiTheme="minorHAnsi" w:cstheme="minorHAnsi"/>
                <w:lang w:val="sq-AL"/>
              </w:rPr>
              <w:t xml:space="preserve">e sëmundjet </w:t>
            </w:r>
            <w:proofErr w:type="spellStart"/>
            <w:r w:rsidR="0048019B" w:rsidRPr="008326C0">
              <w:rPr>
                <w:rFonts w:asciiTheme="minorHAnsi" w:hAnsiTheme="minorHAnsi" w:cstheme="minorHAnsi"/>
                <w:lang w:val="sq-AL"/>
              </w:rPr>
              <w:t>masovike</w:t>
            </w:r>
            <w:proofErr w:type="spellEnd"/>
            <w:r w:rsidR="0048019B" w:rsidRPr="008326C0">
              <w:rPr>
                <w:rFonts w:asciiTheme="minorHAnsi" w:hAnsiTheme="minorHAnsi" w:cstheme="minorHAnsi"/>
                <w:lang w:val="sq-AL"/>
              </w:rPr>
              <w:t xml:space="preserve"> kronike jo infektive etj.</w:t>
            </w:r>
          </w:p>
          <w:p w14:paraId="4258C294" w14:textId="77777777" w:rsidR="000D3821" w:rsidRPr="008326C0" w:rsidRDefault="000D3821" w:rsidP="00007428">
            <w:pPr>
              <w:pStyle w:val="ListParagraph"/>
              <w:ind w:left="0"/>
              <w:jc w:val="both"/>
              <w:rPr>
                <w:rFonts w:ascii="Calibri" w:hAnsi="Calibri" w:cs="Calibri"/>
                <w:szCs w:val="28"/>
                <w:lang w:val="sq-AL"/>
              </w:rPr>
            </w:pPr>
          </w:p>
        </w:tc>
      </w:tr>
      <w:tr w:rsidR="000D3821" w:rsidRPr="008326C0" w14:paraId="5754F82D" w14:textId="77777777" w:rsidTr="00183923">
        <w:tc>
          <w:tcPr>
            <w:tcW w:w="3617" w:type="dxa"/>
          </w:tcPr>
          <w:p w14:paraId="0567B948" w14:textId="77777777" w:rsidR="000D3821" w:rsidRPr="008326C0" w:rsidRDefault="000D3821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326C0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14:paraId="773BA059" w14:textId="77777777" w:rsidR="007763A3" w:rsidRPr="008326C0" w:rsidRDefault="007763A3" w:rsidP="007763A3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b/>
                <w:lang w:val="it-IT"/>
              </w:rPr>
              <w:t>Qëllimi i mësimit të lëndës së epidemiologjisë</w:t>
            </w:r>
            <w:r w:rsidRPr="008326C0">
              <w:rPr>
                <w:rFonts w:asciiTheme="minorHAnsi" w:hAnsiTheme="minorHAnsi" w:cstheme="minorHAnsi"/>
                <w:lang w:val="it-IT"/>
              </w:rPr>
              <w:t>, shkencës që studion dhe hulumton përhapjen e sëmundjeve, gjendjeve ose fenomeneve të lidhura ngushtë për shëndetin e një popullate të caktuar si dhe aplikimin e kësaj shkence në mbizotërimin e problemeve shëndetësore, është që:</w:t>
            </w:r>
          </w:p>
          <w:p w14:paraId="45836214" w14:textId="77777777" w:rsidR="00007428" w:rsidRPr="008326C0" w:rsidRDefault="00007428" w:rsidP="007763A3">
            <w:pPr>
              <w:jc w:val="bot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14:paraId="5C567AE5" w14:textId="77777777" w:rsidR="007763A3" w:rsidRPr="008326C0" w:rsidRDefault="007763A3" w:rsidP="007763A3">
            <w:pPr>
              <w:numPr>
                <w:ilvl w:val="0"/>
                <w:numId w:val="30"/>
              </w:numPr>
              <w:tabs>
                <w:tab w:val="clear" w:pos="1080"/>
                <w:tab w:val="num" w:pos="343"/>
              </w:tabs>
              <w:ind w:left="343"/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lastRenderedPageBreak/>
              <w:t xml:space="preserve">Studentët të aftësohen në shfrytëzimin dhe interpretimin e metodave epidemiologjike në literaturën mjekësore dhe këto t’i lidhë dhe interpretojë me epidemiologjinë. </w:t>
            </w:r>
          </w:p>
          <w:p w14:paraId="7CB59707" w14:textId="77777777" w:rsidR="007763A3" w:rsidRPr="008326C0" w:rsidRDefault="007763A3" w:rsidP="007763A3">
            <w:pPr>
              <w:pStyle w:val="BodyTextIndent"/>
              <w:numPr>
                <w:ilvl w:val="0"/>
                <w:numId w:val="29"/>
              </w:numPr>
              <w:tabs>
                <w:tab w:val="clear" w:pos="1080"/>
                <w:tab w:val="num" w:pos="343"/>
              </w:tabs>
              <w:spacing w:after="0"/>
              <w:ind w:left="343"/>
              <w:jc w:val="both"/>
              <w:rPr>
                <w:rFonts w:asciiTheme="minorHAnsi" w:hAnsiTheme="minorHAnsi" w:cstheme="minorHAnsi"/>
                <w:bCs/>
                <w:lang w:val="it-IT"/>
              </w:rPr>
            </w:pPr>
            <w:r w:rsidRPr="008326C0">
              <w:rPr>
                <w:rFonts w:asciiTheme="minorHAnsi" w:hAnsiTheme="minorHAnsi" w:cstheme="minorHAnsi"/>
                <w:bCs/>
                <w:lang w:val="it-IT"/>
              </w:rPr>
              <w:t xml:space="preserve">Të zhvillojë njohuritë lidhur me </w:t>
            </w:r>
            <w:r w:rsidRPr="008326C0">
              <w:rPr>
                <w:rFonts w:asciiTheme="minorHAnsi" w:hAnsiTheme="minorHAnsi" w:cstheme="minorHAnsi"/>
                <w:lang w:val="it-IT"/>
              </w:rPr>
              <w:t>kuptimin e epidemiologjisë së sëmundjeve duke kuptuar metodat kryesore epidemiologjike</w:t>
            </w:r>
            <w:r w:rsidR="00007428" w:rsidRPr="008326C0">
              <w:rPr>
                <w:rFonts w:asciiTheme="minorHAnsi" w:hAnsiTheme="minorHAnsi" w:cstheme="minorHAnsi"/>
                <w:lang w:val="it-IT"/>
              </w:rPr>
              <w:t>.</w:t>
            </w:r>
          </w:p>
          <w:p w14:paraId="5D6FE0B3" w14:textId="77777777" w:rsidR="005A7EEF" w:rsidRPr="008326C0" w:rsidRDefault="007763A3" w:rsidP="00BA61A8">
            <w:pPr>
              <w:pStyle w:val="BodyTextIndent"/>
              <w:numPr>
                <w:ilvl w:val="0"/>
                <w:numId w:val="29"/>
              </w:numPr>
              <w:tabs>
                <w:tab w:val="clear" w:pos="1080"/>
                <w:tab w:val="num" w:pos="343"/>
              </w:tabs>
              <w:spacing w:after="0"/>
              <w:ind w:left="343"/>
              <w:jc w:val="both"/>
              <w:rPr>
                <w:rFonts w:asciiTheme="minorHAnsi" w:hAnsiTheme="minorHAnsi" w:cstheme="minorHAnsi"/>
                <w:bCs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Të zhvillojë parimet themelore të rëndësisë së informatës epidemiologjike në parandalimin e sëmundjeve</w:t>
            </w:r>
            <w:r w:rsidR="0048019B" w:rsidRPr="008326C0">
              <w:rPr>
                <w:rFonts w:asciiTheme="minorHAnsi" w:hAnsiTheme="minorHAnsi" w:cstheme="minorHAnsi"/>
                <w:lang w:val="it-IT"/>
              </w:rPr>
              <w:t xml:space="preserve"> infektive dhe semundjeve kronike joinfektive.</w:t>
            </w:r>
          </w:p>
          <w:p w14:paraId="280C284B" w14:textId="77777777" w:rsidR="004948DA" w:rsidRPr="008326C0" w:rsidRDefault="007763A3" w:rsidP="005A7EEF">
            <w:pPr>
              <w:pStyle w:val="BodyTextIndent"/>
              <w:numPr>
                <w:ilvl w:val="0"/>
                <w:numId w:val="29"/>
              </w:numPr>
              <w:tabs>
                <w:tab w:val="clear" w:pos="1080"/>
                <w:tab w:val="num" w:pos="343"/>
              </w:tabs>
              <w:spacing w:after="0"/>
              <w:ind w:left="343"/>
              <w:jc w:val="both"/>
              <w:rPr>
                <w:rFonts w:asciiTheme="minorHAnsi" w:hAnsiTheme="minorHAnsi" w:cstheme="minorHAnsi"/>
                <w:bCs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Të aplikojë parimet themelore të epidemiologjisë në sëmundjen specifike</w:t>
            </w:r>
          </w:p>
          <w:p w14:paraId="757282FC" w14:textId="77777777" w:rsidR="007763A3" w:rsidRPr="008326C0" w:rsidRDefault="007763A3" w:rsidP="007763A3">
            <w:pPr>
              <w:pStyle w:val="BodyTextIndent"/>
              <w:numPr>
                <w:ilvl w:val="0"/>
                <w:numId w:val="29"/>
              </w:numPr>
              <w:tabs>
                <w:tab w:val="clear" w:pos="1080"/>
                <w:tab w:val="num" w:pos="343"/>
              </w:tabs>
              <w:spacing w:after="0"/>
              <w:ind w:left="343"/>
              <w:jc w:val="both"/>
              <w:rPr>
                <w:rFonts w:asciiTheme="minorHAnsi" w:hAnsiTheme="minorHAnsi" w:cstheme="minorHAnsi"/>
                <w:bCs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Të ndërlidhë dhe praktikojë epidemiologjinë te pacienti</w:t>
            </w:r>
            <w:r w:rsidR="00007428" w:rsidRPr="008326C0">
              <w:rPr>
                <w:rFonts w:asciiTheme="minorHAnsi" w:hAnsiTheme="minorHAnsi" w:cstheme="minorHAnsi"/>
                <w:lang w:val="it-IT"/>
              </w:rPr>
              <w:t>.</w:t>
            </w:r>
          </w:p>
          <w:p w14:paraId="4517F129" w14:textId="77777777" w:rsidR="007763A3" w:rsidRPr="008326C0" w:rsidRDefault="007763A3" w:rsidP="007763A3">
            <w:pPr>
              <w:pStyle w:val="BodyTextIndent"/>
              <w:numPr>
                <w:ilvl w:val="0"/>
                <w:numId w:val="29"/>
              </w:numPr>
              <w:tabs>
                <w:tab w:val="clear" w:pos="1080"/>
                <w:tab w:val="num" w:pos="343"/>
              </w:tabs>
              <w:spacing w:after="0"/>
              <w:ind w:left="343"/>
              <w:jc w:val="both"/>
              <w:rPr>
                <w:rFonts w:asciiTheme="minorHAnsi" w:hAnsiTheme="minorHAnsi" w:cstheme="minorHAnsi"/>
                <w:bCs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Të studjojë hulumtimet epidemiologjike në artikujt shkencorë</w:t>
            </w:r>
            <w:r w:rsidR="00007428" w:rsidRPr="008326C0">
              <w:rPr>
                <w:rFonts w:asciiTheme="minorHAnsi" w:hAnsiTheme="minorHAnsi" w:cstheme="minorHAnsi"/>
                <w:lang w:val="it-IT"/>
              </w:rPr>
              <w:t>.</w:t>
            </w:r>
          </w:p>
          <w:p w14:paraId="428B9639" w14:textId="77777777" w:rsidR="007763A3" w:rsidRPr="008326C0" w:rsidRDefault="007763A3" w:rsidP="007763A3">
            <w:pPr>
              <w:pStyle w:val="BodyTextIndent"/>
              <w:numPr>
                <w:ilvl w:val="0"/>
                <w:numId w:val="29"/>
              </w:numPr>
              <w:tabs>
                <w:tab w:val="clear" w:pos="1080"/>
                <w:tab w:val="num" w:pos="343"/>
              </w:tabs>
              <w:spacing w:after="0"/>
              <w:ind w:left="343"/>
              <w:jc w:val="both"/>
              <w:rPr>
                <w:rFonts w:asciiTheme="minorHAnsi" w:hAnsiTheme="minorHAnsi" w:cstheme="minorHAnsi"/>
                <w:bCs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Diskutimi me pacientin – cila është ndërlidhja e epidemiologjisë me individin?</w:t>
            </w:r>
          </w:p>
          <w:p w14:paraId="000EEADE" w14:textId="77777777" w:rsidR="000D3821" w:rsidRPr="008326C0" w:rsidRDefault="007763A3" w:rsidP="00007428">
            <w:pPr>
              <w:pStyle w:val="BodyTextIndent"/>
              <w:numPr>
                <w:ilvl w:val="0"/>
                <w:numId w:val="29"/>
              </w:numPr>
              <w:tabs>
                <w:tab w:val="clear" w:pos="1080"/>
                <w:tab w:val="num" w:pos="343"/>
              </w:tabs>
              <w:spacing w:after="0"/>
              <w:ind w:left="343"/>
              <w:jc w:val="both"/>
              <w:rPr>
                <w:bCs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Të merren në konsiderim njohuritë e epidemiologjisë dhe aplikimi i tyre në praktikë në shëndetësinë publike</w:t>
            </w:r>
            <w:r w:rsidR="00007428" w:rsidRPr="008326C0">
              <w:rPr>
                <w:rFonts w:asciiTheme="minorHAnsi" w:hAnsiTheme="minorHAnsi" w:cstheme="minorHAnsi"/>
                <w:lang w:val="it-IT"/>
              </w:rPr>
              <w:t>.</w:t>
            </w:r>
          </w:p>
        </w:tc>
      </w:tr>
      <w:tr w:rsidR="000D3821" w:rsidRPr="008326C0" w14:paraId="462CC19A" w14:textId="77777777" w:rsidTr="00CE4072">
        <w:tc>
          <w:tcPr>
            <w:tcW w:w="3617" w:type="dxa"/>
            <w:tcBorders>
              <w:bottom w:val="single" w:sz="4" w:space="0" w:color="FFFFFF" w:themeColor="background1"/>
            </w:tcBorders>
          </w:tcPr>
          <w:p w14:paraId="71C1B2A8" w14:textId="77777777" w:rsidR="00DD36C9" w:rsidRPr="008326C0" w:rsidRDefault="00DD36C9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  <w:p w14:paraId="2EEFDC7B" w14:textId="77777777" w:rsidR="000D3821" w:rsidRPr="008326C0" w:rsidRDefault="000D3821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326C0">
              <w:rPr>
                <w:rFonts w:ascii="Calibri" w:hAnsi="Calibri"/>
                <w:b/>
                <w:lang w:val="sq-AL"/>
              </w:rPr>
              <w:t>Rezultatet e pritura të nxënies:</w:t>
            </w:r>
          </w:p>
          <w:p w14:paraId="42EA217E" w14:textId="77777777" w:rsidR="00AA2C48" w:rsidRPr="008326C0" w:rsidRDefault="00AA2C48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239" w:type="dxa"/>
            <w:gridSpan w:val="3"/>
            <w:tcBorders>
              <w:bottom w:val="single" w:sz="4" w:space="0" w:color="FFFFFF" w:themeColor="background1"/>
            </w:tcBorders>
          </w:tcPr>
          <w:p w14:paraId="2B13AB34" w14:textId="77777777" w:rsidR="00DD36C9" w:rsidRPr="008326C0" w:rsidRDefault="00DD36C9" w:rsidP="00007428">
            <w:pPr>
              <w:jc w:val="both"/>
              <w:rPr>
                <w:rFonts w:asciiTheme="minorHAnsi" w:hAnsiTheme="minorHAnsi" w:cstheme="minorHAnsi"/>
              </w:rPr>
            </w:pPr>
          </w:p>
          <w:p w14:paraId="2C9BA7DC" w14:textId="77777777" w:rsidR="00007428" w:rsidRPr="008326C0" w:rsidRDefault="00007428" w:rsidP="00007428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326C0">
              <w:rPr>
                <w:rFonts w:asciiTheme="minorHAnsi" w:hAnsiTheme="minorHAnsi" w:cstheme="minorHAnsi"/>
              </w:rPr>
              <w:t>Nënkuptojnë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njohuritë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326C0">
              <w:rPr>
                <w:rFonts w:asciiTheme="minorHAnsi" w:hAnsiTheme="minorHAnsi" w:cstheme="minorHAnsi"/>
              </w:rPr>
              <w:t>aftësitë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dhe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shkathtësitë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që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8326C0">
              <w:rPr>
                <w:rFonts w:asciiTheme="minorHAnsi" w:hAnsiTheme="minorHAnsi" w:cstheme="minorHAnsi"/>
              </w:rPr>
              <w:t>ti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fiton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studenti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pas </w:t>
            </w:r>
            <w:proofErr w:type="spellStart"/>
            <w:r w:rsidRPr="008326C0">
              <w:rPr>
                <w:rFonts w:asciiTheme="minorHAnsi" w:hAnsiTheme="minorHAnsi" w:cstheme="minorHAnsi"/>
              </w:rPr>
              <w:t>përfundimit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të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suksesshëm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të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këtij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kursi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. </w:t>
            </w:r>
            <w:r w:rsidRPr="008326C0">
              <w:rPr>
                <w:rFonts w:asciiTheme="minorHAnsi" w:hAnsiTheme="minorHAnsi" w:cstheme="minorHAnsi"/>
                <w:lang w:val="it-IT"/>
              </w:rPr>
              <w:t>Për ti paraqitur këto të arritura përdoren foljet si: din, njeh, përshkruan, krahason, projekton, harton, zhvillon, etj.</w:t>
            </w:r>
          </w:p>
          <w:p w14:paraId="6A835EB6" w14:textId="77777777" w:rsidR="00007428" w:rsidRPr="008326C0" w:rsidRDefault="00007428" w:rsidP="00007428">
            <w:pPr>
              <w:jc w:val="bot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14:paraId="4CD56A5F" w14:textId="77777777" w:rsidR="00007428" w:rsidRPr="008326C0" w:rsidRDefault="00007428" w:rsidP="00007428">
            <w:pPr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8326C0">
              <w:rPr>
                <w:rFonts w:asciiTheme="minorHAnsi" w:hAnsiTheme="minorHAnsi" w:cstheme="minorHAnsi"/>
                <w:b/>
                <w:lang w:val="it-IT"/>
              </w:rPr>
              <w:t>Pas përfundimit të këtij kursi (lënde) studenti do të jetë në gjendje që:</w:t>
            </w:r>
          </w:p>
          <w:p w14:paraId="325E9AD3" w14:textId="77777777" w:rsidR="00007428" w:rsidRPr="008326C0" w:rsidRDefault="00007428" w:rsidP="00007428">
            <w:pPr>
              <w:jc w:val="both"/>
              <w:rPr>
                <w:sz w:val="18"/>
                <w:lang w:val="it-IT"/>
              </w:rPr>
            </w:pPr>
          </w:p>
          <w:p w14:paraId="72666219" w14:textId="77777777" w:rsidR="00007428" w:rsidRPr="008326C0" w:rsidRDefault="00007428" w:rsidP="00007428">
            <w:pPr>
              <w:jc w:val="both"/>
              <w:rPr>
                <w:rFonts w:asciiTheme="minorHAnsi" w:hAnsiTheme="minorHAnsi" w:cstheme="minorHAnsi"/>
                <w:b/>
                <w:i/>
                <w:lang w:val="it-IT"/>
              </w:rPr>
            </w:pPr>
            <w:r w:rsidRPr="008326C0">
              <w:rPr>
                <w:rFonts w:asciiTheme="minorHAnsi" w:hAnsiTheme="minorHAnsi" w:cstheme="minorHAnsi"/>
                <w:b/>
                <w:i/>
                <w:lang w:val="it-IT"/>
              </w:rPr>
              <w:t>Të kuptojë se Epidemiologjia ëshë themeli i Shëndetësisë Publike.</w:t>
            </w:r>
          </w:p>
          <w:p w14:paraId="5CCE43EE" w14:textId="77777777" w:rsidR="0001213F" w:rsidRPr="008326C0" w:rsidRDefault="00007428" w:rsidP="0001213F">
            <w:pPr>
              <w:pStyle w:val="NormalWeb"/>
              <w:ind w:right="225"/>
              <w:rPr>
                <w:rStyle w:val="Emphasis"/>
                <w:rFonts w:asciiTheme="minorHAnsi" w:hAnsiTheme="minorHAnsi" w:cstheme="minorHAnsi"/>
                <w:b/>
                <w:bCs/>
                <w:lang w:val="it-IT"/>
              </w:rPr>
            </w:pPr>
            <w:r w:rsidRPr="008326C0">
              <w:rPr>
                <w:rStyle w:val="Emphasis"/>
                <w:rFonts w:asciiTheme="minorHAnsi" w:hAnsiTheme="minorHAnsi" w:cstheme="minorHAnsi"/>
                <w:b/>
                <w:bCs/>
                <w:lang w:val="it-IT"/>
              </w:rPr>
              <w:t>Njohuritë dhe çështjet që duhet të kuptohen</w:t>
            </w:r>
          </w:p>
          <w:p w14:paraId="7010DC32" w14:textId="77777777" w:rsidR="00007428" w:rsidRPr="008326C0" w:rsidRDefault="00007428" w:rsidP="0001213F">
            <w:pPr>
              <w:pStyle w:val="NormalWeb"/>
              <w:ind w:right="225"/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</w:pPr>
            <w:r w:rsidRPr="008326C0"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  <w:t xml:space="preserve"> </w:t>
            </w:r>
            <w:r w:rsidRPr="008326C0">
              <w:rPr>
                <w:rFonts w:asciiTheme="minorHAnsi" w:hAnsiTheme="minorHAnsi" w:cstheme="minorHAnsi"/>
                <w:b/>
                <w:lang w:val="it-IT"/>
              </w:rPr>
              <w:t xml:space="preserve">Studentët do aftësohen të: </w:t>
            </w:r>
          </w:p>
          <w:p w14:paraId="51DC6918" w14:textId="77777777" w:rsidR="00007428" w:rsidRPr="008326C0" w:rsidRDefault="00007428" w:rsidP="00007428">
            <w:pPr>
              <w:numPr>
                <w:ilvl w:val="0"/>
                <w:numId w:val="31"/>
              </w:numPr>
              <w:tabs>
                <w:tab w:val="clear" w:pos="720"/>
                <w:tab w:val="num" w:pos="253"/>
              </w:tabs>
              <w:spacing w:before="100" w:beforeAutospacing="1" w:after="100" w:afterAutospacing="1"/>
              <w:ind w:left="253" w:right="225" w:hanging="270"/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Përshkruajnë prevalencën dhe incidencën e sëm</w:t>
            </w:r>
            <w:r w:rsidR="00C156D7" w:rsidRPr="008326C0">
              <w:rPr>
                <w:rFonts w:asciiTheme="minorHAnsi" w:hAnsiTheme="minorHAnsi" w:cstheme="minorHAnsi"/>
                <w:lang w:val="it-IT"/>
              </w:rPr>
              <w:t>undjeve infektive e dhe joinfektive</w:t>
            </w:r>
            <w:r w:rsidR="00DD36C9" w:rsidRPr="008326C0">
              <w:rPr>
                <w:rFonts w:asciiTheme="minorHAnsi" w:hAnsiTheme="minorHAnsi" w:cstheme="minorHAnsi"/>
                <w:lang w:val="it-IT"/>
              </w:rPr>
              <w:t>.</w:t>
            </w:r>
          </w:p>
          <w:p w14:paraId="0FB88C2C" w14:textId="77777777" w:rsidR="00007428" w:rsidRPr="008326C0" w:rsidRDefault="00007428" w:rsidP="00007428">
            <w:pPr>
              <w:numPr>
                <w:ilvl w:val="0"/>
                <w:numId w:val="31"/>
              </w:numPr>
              <w:tabs>
                <w:tab w:val="clear" w:pos="720"/>
                <w:tab w:val="num" w:pos="253"/>
              </w:tabs>
              <w:spacing w:before="100" w:beforeAutospacing="1" w:after="100" w:afterAutospacing="1"/>
              <w:ind w:left="253" w:right="225" w:hanging="270"/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Paraqesin elementet themelore të epidemiologjisë deskriptive dhe analitike të së</w:t>
            </w:r>
            <w:r w:rsidR="00C156D7" w:rsidRPr="008326C0">
              <w:rPr>
                <w:rFonts w:asciiTheme="minorHAnsi" w:hAnsiTheme="minorHAnsi" w:cstheme="minorHAnsi"/>
                <w:lang w:val="it-IT"/>
              </w:rPr>
              <w:t>mundjeve infektive e dhe joinfektive.</w:t>
            </w:r>
          </w:p>
          <w:p w14:paraId="35E62E48" w14:textId="77777777" w:rsidR="00007428" w:rsidRPr="008326C0" w:rsidRDefault="00007428" w:rsidP="00007428">
            <w:pPr>
              <w:numPr>
                <w:ilvl w:val="0"/>
                <w:numId w:val="31"/>
              </w:numPr>
              <w:tabs>
                <w:tab w:val="clear" w:pos="720"/>
                <w:tab w:val="num" w:pos="253"/>
              </w:tabs>
              <w:spacing w:before="100" w:beforeAutospacing="1" w:after="100" w:afterAutospacing="1"/>
              <w:ind w:left="253" w:right="225" w:hanging="270"/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lastRenderedPageBreak/>
              <w:t>Përshkruajnë faktorët eti</w:t>
            </w:r>
            <w:r w:rsidR="00C156D7" w:rsidRPr="008326C0">
              <w:rPr>
                <w:rFonts w:asciiTheme="minorHAnsi" w:hAnsiTheme="minorHAnsi" w:cstheme="minorHAnsi"/>
                <w:lang w:val="it-IT"/>
              </w:rPr>
              <w:t>ologjik të sëmundjeve</w:t>
            </w:r>
            <w:r w:rsidR="0048019B" w:rsidRPr="008326C0">
              <w:rPr>
                <w:rFonts w:asciiTheme="minorHAnsi" w:hAnsiTheme="minorHAnsi" w:cstheme="minorHAnsi"/>
                <w:lang w:val="it-IT"/>
              </w:rPr>
              <w:t xml:space="preserve"> kronike</w:t>
            </w:r>
            <w:r w:rsidR="00C156D7" w:rsidRPr="008326C0">
              <w:rPr>
                <w:rFonts w:asciiTheme="minorHAnsi" w:hAnsiTheme="minorHAnsi" w:cstheme="minorHAnsi"/>
                <w:lang w:val="it-IT"/>
              </w:rPr>
              <w:t xml:space="preserve"> joinfektive</w:t>
            </w:r>
            <w:r w:rsidRPr="008326C0">
              <w:rPr>
                <w:rFonts w:asciiTheme="minorHAnsi" w:hAnsiTheme="minorHAnsi" w:cstheme="minorHAnsi"/>
                <w:lang w:val="it-IT"/>
              </w:rPr>
              <w:t xml:space="preserve"> (</w:t>
            </w:r>
            <w:r w:rsidR="0048019B" w:rsidRPr="008326C0">
              <w:rPr>
                <w:rFonts w:asciiTheme="minorHAnsi" w:hAnsiTheme="minorHAnsi" w:cstheme="minorHAnsi"/>
                <w:lang w:val="it-IT"/>
              </w:rPr>
              <w:t xml:space="preserve">SKV, Kanceri, Semundjet e sist. respirator,  Diabeti </w:t>
            </w:r>
            <w:r w:rsidRPr="008326C0">
              <w:rPr>
                <w:rFonts w:asciiTheme="minorHAnsi" w:hAnsiTheme="minorHAnsi" w:cstheme="minorHAnsi"/>
                <w:lang w:val="it-IT"/>
              </w:rPr>
              <w:t xml:space="preserve"> etj).</w:t>
            </w:r>
          </w:p>
          <w:p w14:paraId="5A8A3FC5" w14:textId="77777777" w:rsidR="00007428" w:rsidRPr="008326C0" w:rsidRDefault="00007428" w:rsidP="00007428">
            <w:pPr>
              <w:numPr>
                <w:ilvl w:val="0"/>
                <w:numId w:val="31"/>
              </w:numPr>
              <w:tabs>
                <w:tab w:val="clear" w:pos="720"/>
                <w:tab w:val="num" w:pos="253"/>
              </w:tabs>
              <w:spacing w:before="100" w:beforeAutospacing="1" w:after="100" w:afterAutospacing="1"/>
              <w:ind w:left="253" w:right="225" w:hanging="270"/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Përsërisin dhe aplikojnë principet e epidemiologjisë deskriptive dhe analitike.</w:t>
            </w:r>
          </w:p>
          <w:p w14:paraId="04BD4A94" w14:textId="77777777" w:rsidR="00007428" w:rsidRPr="008326C0" w:rsidRDefault="00007428" w:rsidP="00007428">
            <w:pPr>
              <w:numPr>
                <w:ilvl w:val="0"/>
                <w:numId w:val="31"/>
              </w:numPr>
              <w:tabs>
                <w:tab w:val="clear" w:pos="720"/>
                <w:tab w:val="num" w:pos="253"/>
              </w:tabs>
              <w:spacing w:before="100" w:beforeAutospacing="1" w:after="100" w:afterAutospacing="1"/>
              <w:ind w:left="253" w:right="225" w:hanging="270"/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Përsërisin dhe aplikojnë njohuritë lidhur me modelimin e studimeve epidemiologjike.</w:t>
            </w:r>
          </w:p>
          <w:p w14:paraId="6CE2B35B" w14:textId="77777777" w:rsidR="00007428" w:rsidRPr="008326C0" w:rsidRDefault="00007428" w:rsidP="00AA2C48">
            <w:pPr>
              <w:numPr>
                <w:ilvl w:val="0"/>
                <w:numId w:val="31"/>
              </w:numPr>
              <w:tabs>
                <w:tab w:val="clear" w:pos="720"/>
                <w:tab w:val="num" w:pos="253"/>
              </w:tabs>
              <w:ind w:left="253" w:right="225" w:hanging="270"/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Fillojnë të mendojnë lidhur me rolin e epidemiologjisë në programet intervenuese në shëndetësinë publike .</w:t>
            </w:r>
          </w:p>
          <w:p w14:paraId="50078E9D" w14:textId="77777777" w:rsidR="00BA61A8" w:rsidRPr="008326C0" w:rsidRDefault="00BA61A8" w:rsidP="00AA2C48">
            <w:pPr>
              <w:ind w:right="225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4CF6EDE2" w14:textId="77777777" w:rsidR="00007428" w:rsidRPr="008326C0" w:rsidRDefault="00007428" w:rsidP="00AA2C48">
            <w:pPr>
              <w:pStyle w:val="NormalWeb"/>
              <w:spacing w:before="0" w:beforeAutospacing="0" w:after="0" w:afterAutospacing="0"/>
              <w:ind w:left="225" w:right="225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proofErr w:type="spellStart"/>
            <w:r w:rsidRPr="008326C0">
              <w:rPr>
                <w:rStyle w:val="Emphasis"/>
                <w:rFonts w:asciiTheme="minorHAnsi" w:hAnsiTheme="minorHAnsi" w:cstheme="minorHAnsi"/>
                <w:b/>
                <w:bCs/>
              </w:rPr>
              <w:t>Shkathtësitë</w:t>
            </w:r>
            <w:proofErr w:type="spellEnd"/>
            <w:r w:rsidRPr="008326C0">
              <w:rPr>
                <w:rStyle w:val="Emphasis"/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8326C0">
              <w:rPr>
                <w:rStyle w:val="Emphasis"/>
                <w:rFonts w:asciiTheme="minorHAnsi" w:hAnsiTheme="minorHAnsi" w:cstheme="minorHAnsi"/>
                <w:b/>
                <w:bCs/>
              </w:rPr>
              <w:t>intelektuale</w:t>
            </w:r>
            <w:proofErr w:type="spellEnd"/>
            <w:r w:rsidRPr="008326C0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  <w:p w14:paraId="3810D091" w14:textId="77777777" w:rsidR="00AA2C48" w:rsidRPr="008326C0" w:rsidRDefault="00AA2C48" w:rsidP="00AA2C48">
            <w:pPr>
              <w:pStyle w:val="NormalWeb"/>
              <w:spacing w:before="0" w:beforeAutospacing="0" w:after="0" w:afterAutospacing="0"/>
              <w:ind w:left="225" w:right="225"/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</w:pPr>
          </w:p>
          <w:p w14:paraId="781E1FDE" w14:textId="77777777" w:rsidR="00007428" w:rsidRPr="008326C0" w:rsidRDefault="00007428" w:rsidP="00AA2C48">
            <w:pPr>
              <w:numPr>
                <w:ilvl w:val="0"/>
                <w:numId w:val="32"/>
              </w:numPr>
              <w:tabs>
                <w:tab w:val="clear" w:pos="720"/>
                <w:tab w:val="num" w:pos="253"/>
                <w:tab w:val="left" w:pos="4933"/>
              </w:tabs>
              <w:ind w:left="253" w:right="90" w:hanging="270"/>
              <w:jc w:val="both"/>
              <w:rPr>
                <w:rFonts w:asciiTheme="minorHAnsi" w:hAnsiTheme="minorHAnsi" w:cstheme="minorHAnsi"/>
              </w:rPr>
            </w:pPr>
            <w:r w:rsidRPr="008326C0">
              <w:rPr>
                <w:rFonts w:asciiTheme="minorHAnsi" w:hAnsiTheme="minorHAnsi" w:cstheme="minorHAnsi"/>
              </w:rPr>
              <w:t xml:space="preserve">Do </w:t>
            </w:r>
            <w:proofErr w:type="spellStart"/>
            <w:r w:rsidRPr="008326C0">
              <w:rPr>
                <w:rFonts w:asciiTheme="minorHAnsi" w:hAnsiTheme="minorHAnsi" w:cstheme="minorHAnsi"/>
              </w:rPr>
              <w:t>të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jenë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në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gjen</w:t>
            </w:r>
            <w:r w:rsidR="00DD36C9" w:rsidRPr="008326C0">
              <w:rPr>
                <w:rFonts w:asciiTheme="minorHAnsi" w:hAnsiTheme="minorHAnsi" w:cstheme="minorHAnsi"/>
              </w:rPr>
              <w:t>dje</w:t>
            </w:r>
            <w:proofErr w:type="spellEnd"/>
            <w:r w:rsidR="00DD36C9"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D36C9" w:rsidRPr="008326C0">
              <w:rPr>
                <w:rFonts w:asciiTheme="minorHAnsi" w:hAnsiTheme="minorHAnsi" w:cstheme="minorHAnsi"/>
              </w:rPr>
              <w:t>t’i</w:t>
            </w:r>
            <w:proofErr w:type="spellEnd"/>
            <w:r w:rsidR="00DD36C9"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D36C9" w:rsidRPr="008326C0">
              <w:rPr>
                <w:rFonts w:asciiTheme="minorHAnsi" w:hAnsiTheme="minorHAnsi" w:cstheme="minorHAnsi"/>
              </w:rPr>
              <w:t>zgjidhin</w:t>
            </w:r>
            <w:proofErr w:type="spellEnd"/>
            <w:r w:rsidR="00DD36C9"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D36C9" w:rsidRPr="008326C0">
              <w:rPr>
                <w:rFonts w:asciiTheme="minorHAnsi" w:hAnsiTheme="minorHAnsi" w:cstheme="minorHAnsi"/>
              </w:rPr>
              <w:t>problemet</w:t>
            </w:r>
            <w:proofErr w:type="spellEnd"/>
            <w:r w:rsidR="00DD36C9" w:rsidRPr="008326C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DD36C9" w:rsidRPr="008326C0">
              <w:rPr>
                <w:rFonts w:asciiTheme="minorHAnsi" w:hAnsiTheme="minorHAnsi" w:cstheme="minorHAnsi"/>
              </w:rPr>
              <w:t>t’i</w:t>
            </w:r>
            <w:proofErr w:type="spellEnd"/>
            <w:r w:rsidR="00DD36C9"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kuptojnë</w:t>
            </w:r>
            <w:proofErr w:type="spellEnd"/>
            <w:r w:rsidR="00DD36C9" w:rsidRPr="008326C0">
              <w:rPr>
                <w:rFonts w:asciiTheme="minorHAnsi" w:hAnsiTheme="minorHAnsi" w:cstheme="minorHAnsi"/>
              </w:rPr>
              <w:t>/</w:t>
            </w:r>
            <w:proofErr w:type="spellStart"/>
            <w:r w:rsidRPr="008326C0">
              <w:rPr>
                <w:rFonts w:asciiTheme="minorHAnsi" w:hAnsiTheme="minorHAnsi" w:cstheme="minorHAnsi"/>
              </w:rPr>
              <w:t>aplikojnë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metodat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epidemiologjike</w:t>
            </w:r>
            <w:proofErr w:type="spellEnd"/>
            <w:r w:rsidR="00DD36C9" w:rsidRPr="008326C0">
              <w:rPr>
                <w:rFonts w:asciiTheme="minorHAnsi" w:hAnsiTheme="minorHAnsi" w:cstheme="minorHAnsi"/>
              </w:rPr>
              <w:t>.</w:t>
            </w:r>
          </w:p>
          <w:p w14:paraId="36B975A5" w14:textId="77777777" w:rsidR="00007428" w:rsidRPr="008326C0" w:rsidRDefault="00007428" w:rsidP="00DD36C9">
            <w:pPr>
              <w:numPr>
                <w:ilvl w:val="0"/>
                <w:numId w:val="32"/>
              </w:numPr>
              <w:tabs>
                <w:tab w:val="clear" w:pos="720"/>
                <w:tab w:val="num" w:pos="253"/>
                <w:tab w:val="left" w:pos="4933"/>
              </w:tabs>
              <w:spacing w:before="100" w:beforeAutospacing="1" w:after="100" w:afterAutospacing="1"/>
              <w:ind w:left="253" w:right="90" w:hanging="270"/>
              <w:jc w:val="both"/>
              <w:rPr>
                <w:rFonts w:asciiTheme="minorHAnsi" w:hAnsiTheme="minorHAnsi" w:cstheme="minorHAnsi"/>
              </w:rPr>
            </w:pPr>
            <w:r w:rsidRPr="008326C0">
              <w:rPr>
                <w:rFonts w:asciiTheme="minorHAnsi" w:hAnsiTheme="minorHAnsi" w:cstheme="minorHAnsi"/>
              </w:rPr>
              <w:t xml:space="preserve">Analiza e </w:t>
            </w:r>
            <w:proofErr w:type="spellStart"/>
            <w:r w:rsidRPr="008326C0">
              <w:rPr>
                <w:rFonts w:asciiTheme="minorHAnsi" w:hAnsiTheme="minorHAnsi" w:cstheme="minorHAnsi"/>
              </w:rPr>
              <w:t>të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dhënave</w:t>
            </w:r>
            <w:proofErr w:type="spellEnd"/>
            <w:r w:rsidR="00DD36C9" w:rsidRPr="008326C0">
              <w:rPr>
                <w:rFonts w:asciiTheme="minorHAnsi" w:hAnsiTheme="minorHAnsi" w:cstheme="minorHAnsi"/>
              </w:rPr>
              <w:t>.</w:t>
            </w:r>
            <w:r w:rsidRPr="008326C0">
              <w:rPr>
                <w:rFonts w:asciiTheme="minorHAnsi" w:hAnsiTheme="minorHAnsi" w:cstheme="minorHAnsi"/>
              </w:rPr>
              <w:t xml:space="preserve"> </w:t>
            </w:r>
          </w:p>
          <w:p w14:paraId="03E3074C" w14:textId="77777777" w:rsidR="00007428" w:rsidRPr="008326C0" w:rsidRDefault="00007428" w:rsidP="00DD36C9">
            <w:pPr>
              <w:numPr>
                <w:ilvl w:val="0"/>
                <w:numId w:val="32"/>
              </w:numPr>
              <w:tabs>
                <w:tab w:val="clear" w:pos="720"/>
                <w:tab w:val="num" w:pos="253"/>
                <w:tab w:val="left" w:pos="4933"/>
              </w:tabs>
              <w:spacing w:before="100" w:beforeAutospacing="1" w:after="100" w:afterAutospacing="1"/>
              <w:ind w:left="253" w:right="90" w:hanging="27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326C0">
              <w:rPr>
                <w:rFonts w:asciiTheme="minorHAnsi" w:hAnsiTheme="minorHAnsi" w:cstheme="minorHAnsi"/>
              </w:rPr>
              <w:t>Qasja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logjike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8326C0">
              <w:rPr>
                <w:rFonts w:asciiTheme="minorHAnsi" w:hAnsiTheme="minorHAnsi" w:cstheme="minorHAnsi"/>
              </w:rPr>
              <w:t>të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kuptuarit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të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epidemiologjisë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së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sëmundjeve</w:t>
            </w:r>
            <w:proofErr w:type="spellEnd"/>
            <w:r w:rsidRPr="008326C0">
              <w:rPr>
                <w:rFonts w:asciiTheme="minorHAnsi" w:hAnsiTheme="minorHAnsi" w:cstheme="minorHAnsi"/>
              </w:rPr>
              <w:t>.</w:t>
            </w:r>
          </w:p>
          <w:p w14:paraId="379BA59C" w14:textId="77777777" w:rsidR="00007428" w:rsidRPr="008326C0" w:rsidRDefault="00007428" w:rsidP="00DD36C9">
            <w:pPr>
              <w:pStyle w:val="NormalWeb"/>
              <w:tabs>
                <w:tab w:val="num" w:pos="343"/>
              </w:tabs>
              <w:spacing w:before="0" w:beforeAutospacing="0" w:after="0" w:afterAutospacing="0"/>
              <w:ind w:left="343" w:right="225" w:hanging="27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proofErr w:type="spellStart"/>
            <w:r w:rsidRPr="008326C0">
              <w:rPr>
                <w:rStyle w:val="Emphasis"/>
                <w:rFonts w:asciiTheme="minorHAnsi" w:hAnsiTheme="minorHAnsi" w:cstheme="minorHAnsi"/>
                <w:b/>
                <w:bCs/>
              </w:rPr>
              <w:t>Shkathtësitë</w:t>
            </w:r>
            <w:proofErr w:type="spellEnd"/>
            <w:r w:rsidRPr="008326C0">
              <w:rPr>
                <w:rStyle w:val="Emphasis"/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8326C0">
              <w:rPr>
                <w:rStyle w:val="Emphasis"/>
                <w:rFonts w:asciiTheme="minorHAnsi" w:hAnsiTheme="minorHAnsi" w:cstheme="minorHAnsi"/>
                <w:b/>
                <w:bCs/>
              </w:rPr>
              <w:t>praktike</w:t>
            </w:r>
            <w:proofErr w:type="spellEnd"/>
            <w:r w:rsidRPr="008326C0">
              <w:rPr>
                <w:rStyle w:val="Emphasis"/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8326C0">
              <w:rPr>
                <w:rStyle w:val="Emphasis"/>
                <w:rFonts w:asciiTheme="minorHAnsi" w:hAnsiTheme="minorHAnsi" w:cstheme="minorHAnsi"/>
                <w:b/>
                <w:bCs/>
              </w:rPr>
              <w:t>profesionale</w:t>
            </w:r>
            <w:proofErr w:type="spellEnd"/>
            <w:r w:rsidRPr="008326C0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  <w:p w14:paraId="692D1195" w14:textId="77777777" w:rsidR="00007428" w:rsidRPr="008326C0" w:rsidRDefault="00007428" w:rsidP="00DD36C9">
            <w:pPr>
              <w:numPr>
                <w:ilvl w:val="0"/>
                <w:numId w:val="32"/>
              </w:numPr>
              <w:tabs>
                <w:tab w:val="clear" w:pos="720"/>
                <w:tab w:val="num" w:pos="343"/>
              </w:tabs>
              <w:spacing w:before="100" w:beforeAutospacing="1" w:after="100" w:afterAutospacing="1"/>
              <w:ind w:left="343" w:right="225" w:hanging="27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326C0">
              <w:rPr>
                <w:rFonts w:asciiTheme="minorHAnsi" w:hAnsiTheme="minorHAnsi" w:cstheme="minorHAnsi"/>
              </w:rPr>
              <w:t>Studentët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8326C0">
              <w:rPr>
                <w:rFonts w:asciiTheme="minorHAnsi" w:hAnsiTheme="minorHAnsi" w:cstheme="minorHAnsi"/>
              </w:rPr>
              <w:t>të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mësojnë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të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përdorin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metodat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epidemiologjike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326C0">
              <w:rPr>
                <w:rFonts w:asciiTheme="minorHAnsi" w:hAnsiTheme="minorHAnsi" w:cstheme="minorHAnsi"/>
              </w:rPr>
              <w:t>ti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zbatojnë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ato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varësisht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nga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hulumtimet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që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i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përcaktojnë</w:t>
            </w:r>
            <w:proofErr w:type="spellEnd"/>
            <w:r w:rsidR="00DD36C9" w:rsidRPr="008326C0">
              <w:rPr>
                <w:rFonts w:asciiTheme="minorHAnsi" w:hAnsiTheme="minorHAnsi" w:cstheme="minorHAnsi"/>
              </w:rPr>
              <w:t>.</w:t>
            </w:r>
            <w:r w:rsidRPr="008326C0">
              <w:rPr>
                <w:rFonts w:asciiTheme="minorHAnsi" w:hAnsiTheme="minorHAnsi" w:cstheme="minorHAnsi"/>
              </w:rPr>
              <w:t xml:space="preserve"> </w:t>
            </w:r>
          </w:p>
          <w:p w14:paraId="01087F03" w14:textId="77777777" w:rsidR="00007428" w:rsidRPr="008326C0" w:rsidRDefault="00007428" w:rsidP="00DD36C9">
            <w:pPr>
              <w:numPr>
                <w:ilvl w:val="0"/>
                <w:numId w:val="32"/>
              </w:numPr>
              <w:tabs>
                <w:tab w:val="clear" w:pos="720"/>
                <w:tab w:val="num" w:pos="343"/>
              </w:tabs>
              <w:spacing w:before="100" w:beforeAutospacing="1" w:after="100" w:afterAutospacing="1"/>
              <w:ind w:left="343" w:right="225" w:hanging="270"/>
              <w:jc w:val="both"/>
              <w:rPr>
                <w:rFonts w:asciiTheme="minorHAnsi" w:hAnsiTheme="minorHAnsi" w:cstheme="minorHAnsi"/>
              </w:rPr>
            </w:pPr>
            <w:r w:rsidRPr="008326C0">
              <w:rPr>
                <w:rFonts w:asciiTheme="minorHAnsi" w:hAnsiTheme="minorHAnsi" w:cstheme="minorHAnsi"/>
              </w:rPr>
              <w:t xml:space="preserve">Analiza e </w:t>
            </w:r>
            <w:proofErr w:type="spellStart"/>
            <w:r w:rsidRPr="008326C0">
              <w:rPr>
                <w:rFonts w:asciiTheme="minorHAnsi" w:hAnsiTheme="minorHAnsi" w:cstheme="minorHAnsi"/>
              </w:rPr>
              <w:t>të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dhënave</w:t>
            </w:r>
            <w:proofErr w:type="spellEnd"/>
            <w:r w:rsidR="00DD36C9" w:rsidRPr="008326C0">
              <w:rPr>
                <w:rFonts w:asciiTheme="minorHAnsi" w:hAnsiTheme="minorHAnsi" w:cstheme="minorHAnsi"/>
              </w:rPr>
              <w:t>.</w:t>
            </w:r>
          </w:p>
          <w:p w14:paraId="3DFD4F8F" w14:textId="77777777" w:rsidR="00007428" w:rsidRPr="008326C0" w:rsidRDefault="00007428" w:rsidP="00DD36C9">
            <w:pPr>
              <w:numPr>
                <w:ilvl w:val="0"/>
                <w:numId w:val="32"/>
              </w:numPr>
              <w:tabs>
                <w:tab w:val="clear" w:pos="720"/>
                <w:tab w:val="num" w:pos="343"/>
              </w:tabs>
              <w:spacing w:before="100" w:beforeAutospacing="1" w:after="100" w:afterAutospacing="1"/>
              <w:ind w:left="343" w:right="225" w:hanging="27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326C0">
              <w:rPr>
                <w:rFonts w:asciiTheme="minorHAnsi" w:hAnsiTheme="minorHAnsi" w:cstheme="minorHAnsi"/>
              </w:rPr>
              <w:t>Aftësia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për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analizë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kritike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të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një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artikulli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shkencor</w:t>
            </w:r>
            <w:proofErr w:type="spellEnd"/>
            <w:r w:rsidR="00DD36C9" w:rsidRPr="008326C0">
              <w:rPr>
                <w:rFonts w:asciiTheme="minorHAnsi" w:hAnsiTheme="minorHAnsi" w:cstheme="minorHAnsi"/>
              </w:rPr>
              <w:t>.</w:t>
            </w:r>
          </w:p>
          <w:p w14:paraId="39E20701" w14:textId="77777777" w:rsidR="00007428" w:rsidRPr="008326C0" w:rsidRDefault="00007428" w:rsidP="00AA2C48">
            <w:pPr>
              <w:numPr>
                <w:ilvl w:val="0"/>
                <w:numId w:val="32"/>
              </w:numPr>
              <w:tabs>
                <w:tab w:val="clear" w:pos="720"/>
                <w:tab w:val="num" w:pos="343"/>
              </w:tabs>
              <w:spacing w:before="100" w:beforeAutospacing="1" w:after="100" w:afterAutospacing="1"/>
              <w:ind w:left="343" w:right="225" w:hanging="270"/>
              <w:jc w:val="both"/>
              <w:rPr>
                <w:rStyle w:val="Emphasis"/>
                <w:rFonts w:asciiTheme="minorHAnsi" w:hAnsiTheme="minorHAnsi" w:cstheme="minorHAnsi"/>
                <w:i w:val="0"/>
                <w:iCs w:val="0"/>
              </w:rPr>
            </w:pPr>
            <w:proofErr w:type="spellStart"/>
            <w:r w:rsidRPr="008326C0">
              <w:rPr>
                <w:rFonts w:asciiTheme="minorHAnsi" w:hAnsiTheme="minorHAnsi" w:cstheme="minorHAnsi"/>
              </w:rPr>
              <w:t>Nxjerrja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8326C0">
              <w:rPr>
                <w:rFonts w:asciiTheme="minorHAnsi" w:hAnsiTheme="minorHAnsi" w:cstheme="minorHAnsi"/>
              </w:rPr>
              <w:t>të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dhënave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kyqe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nga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burimet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8326C0">
              <w:rPr>
                <w:rFonts w:asciiTheme="minorHAnsi" w:hAnsiTheme="minorHAnsi" w:cstheme="minorHAnsi"/>
              </w:rPr>
              <w:t>ndryshme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të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të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dhënave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në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një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artikull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shkencor</w:t>
            </w:r>
            <w:proofErr w:type="spellEnd"/>
            <w:r w:rsidRPr="008326C0">
              <w:rPr>
                <w:rFonts w:asciiTheme="minorHAnsi" w:hAnsiTheme="minorHAnsi" w:cstheme="minorHAnsi"/>
              </w:rPr>
              <w:t>.</w:t>
            </w:r>
          </w:p>
          <w:p w14:paraId="2F337F71" w14:textId="77777777" w:rsidR="00007428" w:rsidRPr="008326C0" w:rsidRDefault="00007428" w:rsidP="00DD36C9">
            <w:pPr>
              <w:pStyle w:val="NormalWeb"/>
              <w:tabs>
                <w:tab w:val="num" w:pos="343"/>
              </w:tabs>
              <w:spacing w:before="0" w:beforeAutospacing="0" w:after="0" w:afterAutospacing="0"/>
              <w:ind w:left="343" w:right="225" w:hanging="270"/>
              <w:rPr>
                <w:rFonts w:asciiTheme="minorHAnsi" w:hAnsiTheme="minorHAnsi" w:cstheme="minorHAnsi"/>
                <w:b/>
                <w:bCs/>
                <w:i/>
                <w:iCs/>
                <w:lang w:val="de-DE"/>
              </w:rPr>
            </w:pPr>
            <w:r w:rsidRPr="008326C0">
              <w:rPr>
                <w:rStyle w:val="Emphasis"/>
                <w:rFonts w:asciiTheme="minorHAnsi" w:hAnsiTheme="minorHAnsi" w:cstheme="minorHAnsi"/>
                <w:b/>
                <w:bCs/>
                <w:lang w:val="de-DE"/>
              </w:rPr>
              <w:t>Shkathtësitë për transferimin e njohurive</w:t>
            </w:r>
            <w:r w:rsidRPr="008326C0">
              <w:rPr>
                <w:rFonts w:asciiTheme="minorHAnsi" w:hAnsiTheme="minorHAnsi" w:cstheme="minorHAnsi"/>
                <w:b/>
                <w:bCs/>
                <w:i/>
                <w:iCs/>
                <w:lang w:val="de-DE"/>
              </w:rPr>
              <w:t xml:space="preserve"> </w:t>
            </w:r>
          </w:p>
          <w:p w14:paraId="65ACCFDD" w14:textId="77777777" w:rsidR="00007428" w:rsidRPr="008326C0" w:rsidRDefault="00007428" w:rsidP="00DD36C9">
            <w:pPr>
              <w:numPr>
                <w:ilvl w:val="0"/>
                <w:numId w:val="32"/>
              </w:numPr>
              <w:tabs>
                <w:tab w:val="clear" w:pos="720"/>
                <w:tab w:val="num" w:pos="343"/>
              </w:tabs>
              <w:spacing w:before="100" w:beforeAutospacing="1" w:after="100" w:afterAutospacing="1"/>
              <w:ind w:left="343" w:right="225" w:hanging="270"/>
              <w:jc w:val="both"/>
              <w:rPr>
                <w:rFonts w:asciiTheme="minorHAnsi" w:hAnsiTheme="minorHAnsi" w:cstheme="minorHAnsi"/>
                <w:lang w:val="de-DE"/>
              </w:rPr>
            </w:pPr>
            <w:r w:rsidRPr="008326C0">
              <w:rPr>
                <w:rFonts w:asciiTheme="minorHAnsi" w:hAnsiTheme="minorHAnsi" w:cstheme="minorHAnsi"/>
                <w:lang w:val="de-DE"/>
              </w:rPr>
              <w:t>Përfshinë grumbullimin e njohurive nga burime të ndryshme: ligjërata, ushtrime, seminare, punime shkencore, historiku i sëmundjes, etj.</w:t>
            </w:r>
          </w:p>
          <w:p w14:paraId="31AF4BDE" w14:textId="77777777" w:rsidR="00007428" w:rsidRPr="008326C0" w:rsidRDefault="00007428" w:rsidP="00DD36C9">
            <w:pPr>
              <w:numPr>
                <w:ilvl w:val="0"/>
                <w:numId w:val="32"/>
              </w:numPr>
              <w:tabs>
                <w:tab w:val="clear" w:pos="720"/>
                <w:tab w:val="num" w:pos="343"/>
              </w:tabs>
              <w:spacing w:before="100" w:beforeAutospacing="1" w:after="100" w:afterAutospacing="1"/>
              <w:ind w:left="343" w:right="225" w:hanging="270"/>
              <w:jc w:val="both"/>
              <w:rPr>
                <w:rFonts w:asciiTheme="minorHAnsi" w:hAnsiTheme="minorHAnsi" w:cstheme="minorHAnsi"/>
                <w:lang w:val="de-DE"/>
              </w:rPr>
            </w:pPr>
            <w:r w:rsidRPr="008326C0">
              <w:rPr>
                <w:rFonts w:asciiTheme="minorHAnsi" w:hAnsiTheme="minorHAnsi" w:cstheme="minorHAnsi"/>
                <w:lang w:val="de-DE"/>
              </w:rPr>
              <w:t>Aplikimi i kompjuterit</w:t>
            </w:r>
            <w:r w:rsidR="00DD36C9" w:rsidRPr="008326C0">
              <w:rPr>
                <w:rFonts w:asciiTheme="minorHAnsi" w:hAnsiTheme="minorHAnsi" w:cstheme="minorHAnsi"/>
                <w:lang w:val="de-DE"/>
              </w:rPr>
              <w:t>.</w:t>
            </w:r>
          </w:p>
          <w:p w14:paraId="2CFE63C8" w14:textId="77777777" w:rsidR="00007428" w:rsidRPr="008326C0" w:rsidRDefault="00007428" w:rsidP="00DD36C9">
            <w:pPr>
              <w:numPr>
                <w:ilvl w:val="0"/>
                <w:numId w:val="32"/>
              </w:numPr>
              <w:tabs>
                <w:tab w:val="clear" w:pos="720"/>
                <w:tab w:val="num" w:pos="343"/>
              </w:tabs>
              <w:spacing w:before="100" w:beforeAutospacing="1" w:after="100" w:afterAutospacing="1"/>
              <w:ind w:left="343" w:right="225" w:hanging="270"/>
              <w:jc w:val="both"/>
              <w:rPr>
                <w:rFonts w:asciiTheme="minorHAnsi" w:hAnsiTheme="minorHAnsi" w:cstheme="minorHAnsi"/>
                <w:lang w:val="de-DE"/>
              </w:rPr>
            </w:pPr>
            <w:r w:rsidRPr="008326C0">
              <w:rPr>
                <w:rFonts w:asciiTheme="minorHAnsi" w:hAnsiTheme="minorHAnsi" w:cstheme="minorHAnsi"/>
                <w:lang w:val="de-DE"/>
              </w:rPr>
              <w:t>Transmetimi i njohurive të tjerëve në grup</w:t>
            </w:r>
            <w:r w:rsidR="00DD36C9" w:rsidRPr="008326C0">
              <w:rPr>
                <w:rFonts w:asciiTheme="minorHAnsi" w:hAnsiTheme="minorHAnsi" w:cstheme="minorHAnsi"/>
                <w:lang w:val="de-DE"/>
              </w:rPr>
              <w:t>.</w:t>
            </w:r>
          </w:p>
          <w:p w14:paraId="3646CB38" w14:textId="77777777" w:rsidR="00007428" w:rsidRPr="008326C0" w:rsidRDefault="00007428" w:rsidP="00DD36C9">
            <w:pPr>
              <w:numPr>
                <w:ilvl w:val="0"/>
                <w:numId w:val="32"/>
              </w:numPr>
              <w:tabs>
                <w:tab w:val="clear" w:pos="720"/>
                <w:tab w:val="num" w:pos="343"/>
              </w:tabs>
              <w:spacing w:before="100" w:beforeAutospacing="1" w:after="100" w:afterAutospacing="1"/>
              <w:ind w:left="343" w:right="225" w:hanging="270"/>
              <w:jc w:val="both"/>
              <w:rPr>
                <w:rFonts w:asciiTheme="minorHAnsi" w:hAnsiTheme="minorHAnsi" w:cstheme="minorHAnsi"/>
                <w:lang w:val="de-DE"/>
              </w:rPr>
            </w:pPr>
            <w:r w:rsidRPr="008326C0">
              <w:rPr>
                <w:rFonts w:asciiTheme="minorHAnsi" w:hAnsiTheme="minorHAnsi" w:cstheme="minorHAnsi"/>
                <w:lang w:val="nb-NO"/>
              </w:rPr>
              <w:t>Aft</w:t>
            </w:r>
            <w:r w:rsidRPr="008326C0">
              <w:rPr>
                <w:rFonts w:asciiTheme="minorHAnsi" w:hAnsiTheme="minorHAnsi" w:cstheme="minorHAnsi"/>
                <w:lang w:val="de-DE"/>
              </w:rPr>
              <w:t>ësitë për zgjidhjen e problemeve</w:t>
            </w:r>
            <w:r w:rsidR="00DD36C9" w:rsidRPr="008326C0">
              <w:rPr>
                <w:rFonts w:asciiTheme="minorHAnsi" w:hAnsiTheme="minorHAnsi" w:cstheme="minorHAnsi"/>
                <w:lang w:val="de-DE"/>
              </w:rPr>
              <w:t>.</w:t>
            </w:r>
            <w:r w:rsidRPr="008326C0">
              <w:rPr>
                <w:rFonts w:asciiTheme="minorHAnsi" w:hAnsiTheme="minorHAnsi" w:cstheme="minorHAnsi"/>
                <w:lang w:val="de-DE"/>
              </w:rPr>
              <w:t xml:space="preserve"> </w:t>
            </w:r>
          </w:p>
          <w:p w14:paraId="54EEFBD5" w14:textId="77777777" w:rsidR="00007428" w:rsidRPr="008326C0" w:rsidRDefault="00007428" w:rsidP="00DD36C9">
            <w:pPr>
              <w:numPr>
                <w:ilvl w:val="0"/>
                <w:numId w:val="32"/>
              </w:numPr>
              <w:tabs>
                <w:tab w:val="clear" w:pos="720"/>
                <w:tab w:val="num" w:pos="343"/>
              </w:tabs>
              <w:spacing w:before="100" w:beforeAutospacing="1" w:after="100" w:afterAutospacing="1"/>
              <w:ind w:left="343" w:right="225" w:hanging="270"/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 xml:space="preserve">Propozimin e rekomandimeve në zgjidhjen e problemeve. </w:t>
            </w:r>
          </w:p>
          <w:p w14:paraId="6F400812" w14:textId="77777777" w:rsidR="000D3821" w:rsidRPr="008326C0" w:rsidRDefault="00007428" w:rsidP="00AA2C48">
            <w:pPr>
              <w:numPr>
                <w:ilvl w:val="0"/>
                <w:numId w:val="32"/>
              </w:numPr>
              <w:tabs>
                <w:tab w:val="clear" w:pos="720"/>
                <w:tab w:val="num" w:pos="343"/>
              </w:tabs>
              <w:spacing w:before="100" w:beforeAutospacing="1" w:after="100" w:afterAutospacing="1"/>
              <w:ind w:left="343" w:right="225" w:hanging="270"/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lastRenderedPageBreak/>
              <w:t>Qasje rigoroze e interpretimit të problemeve në shëndetësi</w:t>
            </w:r>
            <w:r w:rsidR="00DD36C9" w:rsidRPr="008326C0">
              <w:rPr>
                <w:rFonts w:asciiTheme="minorHAnsi" w:hAnsiTheme="minorHAnsi" w:cstheme="minorHAnsi"/>
                <w:lang w:val="it-IT"/>
              </w:rPr>
              <w:t>.</w:t>
            </w:r>
          </w:p>
          <w:p w14:paraId="068297C0" w14:textId="77777777" w:rsidR="00463F5E" w:rsidRPr="008326C0" w:rsidRDefault="00463F5E" w:rsidP="00463F5E">
            <w:pPr>
              <w:spacing w:before="100" w:beforeAutospacing="1" w:after="100" w:afterAutospacing="1"/>
              <w:ind w:right="225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5B0441F1" w14:textId="77777777" w:rsidR="002F2EBD" w:rsidRPr="008326C0" w:rsidRDefault="002F2EBD" w:rsidP="002F2EBD">
            <w:pPr>
              <w:pStyle w:val="NormalWeb"/>
              <w:spacing w:before="0" w:beforeAutospacing="0" w:after="0" w:afterAutospacing="0"/>
              <w:ind w:left="225" w:right="225"/>
              <w:rPr>
                <w:rStyle w:val="Emphasis"/>
                <w:rFonts w:asciiTheme="minorHAnsi" w:hAnsiTheme="minorHAnsi" w:cstheme="minorHAnsi"/>
                <w:b/>
                <w:bCs/>
                <w:lang w:val="it-IT"/>
              </w:rPr>
            </w:pPr>
            <w:r w:rsidRPr="008326C0">
              <w:rPr>
                <w:rStyle w:val="Emphasis"/>
                <w:rFonts w:asciiTheme="minorHAnsi" w:hAnsiTheme="minorHAnsi" w:cstheme="minorHAnsi"/>
                <w:b/>
                <w:bCs/>
                <w:lang w:val="it-IT"/>
              </w:rPr>
              <w:t>Qëndrimet dhe sjelljet</w:t>
            </w:r>
          </w:p>
          <w:p w14:paraId="4D62A64C" w14:textId="77777777" w:rsidR="002F2EBD" w:rsidRPr="008326C0" w:rsidRDefault="002F2EBD" w:rsidP="002F2EBD">
            <w:pPr>
              <w:pStyle w:val="NormalWeb"/>
              <w:spacing w:before="0" w:beforeAutospacing="0" w:after="0" w:afterAutospacing="0"/>
              <w:ind w:left="225" w:right="225"/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it-IT"/>
              </w:rPr>
            </w:pPr>
          </w:p>
          <w:p w14:paraId="5C929317" w14:textId="77777777" w:rsidR="002F2EBD" w:rsidRPr="008326C0" w:rsidRDefault="002F2EBD" w:rsidP="002F2EBD">
            <w:pPr>
              <w:pStyle w:val="NormalWeb"/>
              <w:spacing w:before="0" w:beforeAutospacing="0" w:after="0" w:afterAutospacing="0"/>
              <w:ind w:left="225" w:right="225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 xml:space="preserve">Studentët do të mësojnë: </w:t>
            </w:r>
          </w:p>
          <w:p w14:paraId="7E21BF41" w14:textId="77777777" w:rsidR="002F2EBD" w:rsidRPr="008326C0" w:rsidRDefault="002F2EBD" w:rsidP="002F2EBD">
            <w:pPr>
              <w:numPr>
                <w:ilvl w:val="0"/>
                <w:numId w:val="32"/>
              </w:numPr>
              <w:tabs>
                <w:tab w:val="clear" w:pos="720"/>
              </w:tabs>
              <w:spacing w:before="100" w:beforeAutospacing="1" w:after="100" w:afterAutospacing="1"/>
              <w:ind w:left="433" w:right="225"/>
              <w:jc w:val="both"/>
              <w:rPr>
                <w:rFonts w:asciiTheme="minorHAnsi" w:hAnsiTheme="minorHAnsi" w:cstheme="minorHAnsi"/>
              </w:rPr>
            </w:pPr>
            <w:r w:rsidRPr="008326C0">
              <w:rPr>
                <w:rFonts w:asciiTheme="minorHAnsi" w:hAnsiTheme="minorHAnsi" w:cstheme="minorHAnsi"/>
                <w:lang w:val="de-DE"/>
              </w:rPr>
              <w:t xml:space="preserve">Të punojnë në grup </w:t>
            </w:r>
          </w:p>
          <w:p w14:paraId="6FB32203" w14:textId="77777777" w:rsidR="002F2EBD" w:rsidRPr="008326C0" w:rsidRDefault="002F2EBD" w:rsidP="002F2EBD">
            <w:pPr>
              <w:numPr>
                <w:ilvl w:val="0"/>
                <w:numId w:val="32"/>
              </w:numPr>
              <w:tabs>
                <w:tab w:val="clear" w:pos="720"/>
              </w:tabs>
              <w:spacing w:before="100" w:beforeAutospacing="1" w:after="100" w:afterAutospacing="1"/>
              <w:ind w:left="433" w:right="225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326C0">
              <w:rPr>
                <w:rFonts w:asciiTheme="minorHAnsi" w:hAnsiTheme="minorHAnsi" w:cstheme="minorHAnsi"/>
              </w:rPr>
              <w:t>Të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gjejnë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burime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të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informatave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shtesë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për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arritje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të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qëllimeve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dhe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të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objektivave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të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26C0">
              <w:rPr>
                <w:rFonts w:asciiTheme="minorHAnsi" w:hAnsiTheme="minorHAnsi" w:cstheme="minorHAnsi"/>
              </w:rPr>
              <w:t>caktuara</w:t>
            </w:r>
            <w:proofErr w:type="spellEnd"/>
            <w:r w:rsidRPr="008326C0">
              <w:rPr>
                <w:rFonts w:asciiTheme="minorHAnsi" w:hAnsiTheme="minorHAnsi" w:cstheme="minorHAnsi"/>
              </w:rPr>
              <w:t xml:space="preserve">.  </w:t>
            </w:r>
          </w:p>
        </w:tc>
      </w:tr>
      <w:tr w:rsidR="000D3821" w:rsidRPr="008326C0" w14:paraId="71A174AF" w14:textId="77777777" w:rsidTr="00CE4072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E0C1C2B" w14:textId="77777777" w:rsidR="000D3821" w:rsidRPr="008326C0" w:rsidRDefault="000D3821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0D3821" w:rsidRPr="008326C0" w14:paraId="41AA28A5" w14:textId="77777777" w:rsidTr="00CE4072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A066053" w14:textId="77777777" w:rsidR="000D3821" w:rsidRPr="008326C0" w:rsidRDefault="000D3821" w:rsidP="00183923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8326C0">
              <w:rPr>
                <w:rFonts w:ascii="Calibri" w:hAnsi="Calibri"/>
                <w:b/>
                <w:lang w:val="sq-AL"/>
              </w:rPr>
              <w:t xml:space="preserve">Kontributi </w:t>
            </w:r>
            <w:proofErr w:type="spellStart"/>
            <w:r w:rsidRPr="008326C0">
              <w:rPr>
                <w:rFonts w:ascii="Calibri" w:hAnsi="Calibri"/>
                <w:b/>
                <w:lang w:val="sq-AL"/>
              </w:rPr>
              <w:t>nё</w:t>
            </w:r>
            <w:proofErr w:type="spellEnd"/>
            <w:r w:rsidRPr="008326C0">
              <w:rPr>
                <w:rFonts w:ascii="Calibri" w:hAnsi="Calibri"/>
                <w:b/>
                <w:lang w:val="sq-AL"/>
              </w:rPr>
              <w:t xml:space="preserve"> ngarkesën e studentit ( gjë që duhet të korrespondoj me rezultatet e të nxënit të studentit)</w:t>
            </w:r>
          </w:p>
        </w:tc>
      </w:tr>
      <w:tr w:rsidR="000D3821" w:rsidRPr="008326C0" w14:paraId="102EA8D7" w14:textId="77777777" w:rsidTr="00CE4072"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7E60946" w14:textId="77777777" w:rsidR="000D3821" w:rsidRPr="008326C0" w:rsidRDefault="000D3821" w:rsidP="00183923">
            <w:pPr>
              <w:rPr>
                <w:rFonts w:ascii="Calibri" w:hAnsi="Calibri" w:cs="Arial"/>
                <w:b/>
                <w:lang w:val="sq-AL"/>
              </w:rPr>
            </w:pPr>
            <w:r w:rsidRPr="008326C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EFE9946" w14:textId="77777777" w:rsidR="000D3821" w:rsidRPr="008326C0" w:rsidRDefault="000D3821" w:rsidP="008F1975">
            <w:pPr>
              <w:jc w:val="center"/>
              <w:rPr>
                <w:rFonts w:ascii="Calibri" w:hAnsi="Calibri" w:cs="Arial"/>
                <w:b/>
                <w:lang w:val="sq-AL"/>
              </w:rPr>
            </w:pPr>
            <w:r w:rsidRPr="008326C0">
              <w:rPr>
                <w:rFonts w:ascii="Calibri" w:hAnsi="Calibri" w:cs="Arial"/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84AD9E9" w14:textId="77777777" w:rsidR="000D3821" w:rsidRPr="008326C0" w:rsidRDefault="000D3821" w:rsidP="008F1975">
            <w:pPr>
              <w:jc w:val="center"/>
              <w:rPr>
                <w:rFonts w:ascii="Calibri" w:hAnsi="Calibri" w:cs="Arial"/>
                <w:b/>
                <w:lang w:val="sq-AL"/>
              </w:rPr>
            </w:pPr>
            <w:r w:rsidRPr="008326C0">
              <w:rPr>
                <w:rFonts w:ascii="Calibri" w:hAnsi="Calibri" w:cs="Arial"/>
                <w:b/>
                <w:sz w:val="22"/>
                <w:szCs w:val="22"/>
                <w:lang w:val="sq-AL"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A96A46C" w14:textId="77777777" w:rsidR="000D3821" w:rsidRPr="008326C0" w:rsidRDefault="000D3821" w:rsidP="008F1975">
            <w:pPr>
              <w:jc w:val="center"/>
              <w:rPr>
                <w:rFonts w:ascii="Calibri" w:hAnsi="Calibri" w:cs="Arial"/>
                <w:b/>
                <w:lang w:val="sq-AL"/>
              </w:rPr>
            </w:pPr>
            <w:r w:rsidRPr="008326C0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0D3821" w:rsidRPr="008326C0" w14:paraId="107E5BE9" w14:textId="77777777" w:rsidTr="00CE4072">
        <w:tc>
          <w:tcPr>
            <w:tcW w:w="3617" w:type="dxa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90FFF45" w14:textId="77777777" w:rsidR="000D3821" w:rsidRPr="008326C0" w:rsidRDefault="000D3821" w:rsidP="00183923">
            <w:pPr>
              <w:rPr>
                <w:rFonts w:ascii="Calibri" w:hAnsi="Calibri" w:cs="Arial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0D8A1" w14:textId="77777777" w:rsidR="000D3821" w:rsidRPr="008326C0" w:rsidRDefault="000D3821" w:rsidP="008F1975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354CE" w14:textId="77777777" w:rsidR="000D3821" w:rsidRPr="008326C0" w:rsidRDefault="000D3821" w:rsidP="008F1975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15 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FFFFFF"/>
          </w:tcPr>
          <w:p w14:paraId="1C194525" w14:textId="77777777" w:rsidR="000D3821" w:rsidRPr="008326C0" w:rsidRDefault="000D3821" w:rsidP="008F1975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  <w:r w:rsidR="0053329E" w:rsidRPr="008326C0">
              <w:rPr>
                <w:rFonts w:ascii="Calibri" w:hAnsi="Calibri" w:cs="Arial"/>
                <w:sz w:val="22"/>
                <w:szCs w:val="22"/>
                <w:lang w:val="sq-AL"/>
              </w:rPr>
              <w:t xml:space="preserve"> orë</w:t>
            </w:r>
          </w:p>
        </w:tc>
      </w:tr>
      <w:tr w:rsidR="000D3821" w:rsidRPr="008326C0" w14:paraId="21A05699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A98A759" w14:textId="77777777" w:rsidR="000D3821" w:rsidRPr="008326C0" w:rsidRDefault="000D3821" w:rsidP="00183923">
            <w:pPr>
              <w:rPr>
                <w:rFonts w:ascii="Calibri" w:hAnsi="Calibri" w:cs="Arial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8F9E5" w14:textId="77777777" w:rsidR="000D3821" w:rsidRPr="008326C0" w:rsidRDefault="000D3821" w:rsidP="008F1975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783A2" w14:textId="77777777" w:rsidR="000D3821" w:rsidRPr="008326C0" w:rsidRDefault="000D3821" w:rsidP="008F1975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15 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901B599" w14:textId="77777777" w:rsidR="000D3821" w:rsidRPr="008326C0" w:rsidRDefault="000D3821" w:rsidP="008F1975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  <w:r w:rsidR="0053329E" w:rsidRPr="008326C0">
              <w:rPr>
                <w:rFonts w:ascii="Calibri" w:hAnsi="Calibri" w:cs="Arial"/>
                <w:sz w:val="22"/>
                <w:szCs w:val="22"/>
                <w:lang w:val="sq-AL"/>
              </w:rPr>
              <w:t xml:space="preserve"> orë</w:t>
            </w:r>
          </w:p>
        </w:tc>
      </w:tr>
      <w:tr w:rsidR="000D3821" w:rsidRPr="008326C0" w14:paraId="76EDC434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F26DEE9" w14:textId="77777777" w:rsidR="000D3821" w:rsidRPr="008326C0" w:rsidRDefault="000D3821" w:rsidP="00183923">
            <w:pPr>
              <w:rPr>
                <w:rFonts w:ascii="Calibri" w:hAnsi="Calibri" w:cs="Arial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25462" w14:textId="77777777" w:rsidR="000D3821" w:rsidRPr="008326C0" w:rsidRDefault="00DA50B4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BEEDE" w14:textId="77777777" w:rsidR="000D3821" w:rsidRPr="008326C0" w:rsidRDefault="00DA50B4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5 dite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6F7AE7D" w14:textId="77777777" w:rsidR="000D3821" w:rsidRPr="008326C0" w:rsidRDefault="00DA50B4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10 orë</w:t>
            </w:r>
          </w:p>
        </w:tc>
      </w:tr>
      <w:tr w:rsidR="000D3821" w:rsidRPr="008326C0" w14:paraId="68B78E0C" w14:textId="77777777" w:rsidTr="001D3D0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A8CF415" w14:textId="77777777" w:rsidR="000D3821" w:rsidRPr="008326C0" w:rsidRDefault="000D3821" w:rsidP="00183923">
            <w:pPr>
              <w:rPr>
                <w:rFonts w:ascii="Calibri" w:hAnsi="Calibri" w:cs="Arial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C8067" w14:textId="77777777" w:rsidR="000D3821" w:rsidRPr="008326C0" w:rsidRDefault="001D3D01" w:rsidP="001D3D01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6C0CA" w14:textId="77777777" w:rsidR="000D3821" w:rsidRPr="008326C0" w:rsidRDefault="001D3D01" w:rsidP="001D3D01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15 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2EE942" w14:textId="77777777" w:rsidR="000D3821" w:rsidRPr="008326C0" w:rsidRDefault="001D3D01" w:rsidP="001D3D01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15 orë</w:t>
            </w:r>
          </w:p>
        </w:tc>
      </w:tr>
      <w:tr w:rsidR="000D3821" w:rsidRPr="008326C0" w14:paraId="653EB982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4D152FA" w14:textId="77777777" w:rsidR="000D3821" w:rsidRPr="008326C0" w:rsidRDefault="000D3821" w:rsidP="00183923">
            <w:pPr>
              <w:rPr>
                <w:rFonts w:ascii="Calibri" w:hAnsi="Calibri" w:cs="Arial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91AE2" w14:textId="77777777" w:rsidR="000D3821" w:rsidRPr="008326C0" w:rsidRDefault="001D3D01" w:rsidP="001D3D01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3936AD" w14:textId="77777777" w:rsidR="000D3821" w:rsidRPr="008326C0" w:rsidRDefault="001D3D01" w:rsidP="001D3D01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5 ditë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1F37E3D" w14:textId="77777777" w:rsidR="000D3821" w:rsidRPr="008326C0" w:rsidRDefault="001D3D01" w:rsidP="001D3D01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10 orë</w:t>
            </w:r>
          </w:p>
        </w:tc>
      </w:tr>
      <w:tr w:rsidR="000D3821" w:rsidRPr="008326C0" w14:paraId="507AD21A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25F97C7" w14:textId="77777777" w:rsidR="000D3821" w:rsidRPr="008326C0" w:rsidRDefault="000D3821" w:rsidP="00183923">
            <w:pPr>
              <w:rPr>
                <w:rFonts w:ascii="Calibri" w:hAnsi="Calibri" w:cs="Arial"/>
                <w:lang w:val="sq-AL"/>
              </w:rPr>
            </w:pPr>
            <w:proofErr w:type="spellStart"/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E882F" w14:textId="77777777" w:rsidR="000D3821" w:rsidRPr="008326C0" w:rsidRDefault="00AA2C48" w:rsidP="008F1975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B3337" w14:textId="77777777" w:rsidR="000D3821" w:rsidRPr="008326C0" w:rsidRDefault="007621C7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J</w:t>
            </w:r>
            <w:r w:rsidR="00DA50B4" w:rsidRPr="008326C0">
              <w:rPr>
                <w:rFonts w:ascii="Calibri" w:hAnsi="Calibri" w:cs="Arial"/>
                <w:sz w:val="22"/>
                <w:szCs w:val="22"/>
                <w:lang w:val="sq-AL"/>
              </w:rPr>
              <w:t>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9788B09" w14:textId="77777777" w:rsidR="000D3821" w:rsidRPr="008326C0" w:rsidRDefault="00DA50B4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2 orë</w:t>
            </w:r>
          </w:p>
        </w:tc>
      </w:tr>
      <w:tr w:rsidR="000D3821" w:rsidRPr="008326C0" w14:paraId="675BE1D8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2DB16A0" w14:textId="77777777" w:rsidR="000D3821" w:rsidRPr="008326C0" w:rsidRDefault="000D3821" w:rsidP="00183923">
            <w:pPr>
              <w:rPr>
                <w:rFonts w:ascii="Calibri" w:hAnsi="Calibri" w:cs="Arial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FB02B" w14:textId="77777777" w:rsidR="000D3821" w:rsidRPr="008326C0" w:rsidRDefault="001D3D01" w:rsidP="001D3D01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65CBA" w14:textId="77777777" w:rsidR="000D3821" w:rsidRPr="008326C0" w:rsidRDefault="001D3D01" w:rsidP="001D3D01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1F03632" w14:textId="77777777" w:rsidR="000D3821" w:rsidRPr="008326C0" w:rsidRDefault="001D3D01" w:rsidP="001D3D01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50 orë</w:t>
            </w:r>
          </w:p>
        </w:tc>
      </w:tr>
      <w:tr w:rsidR="000D3821" w:rsidRPr="008326C0" w14:paraId="78612218" w14:textId="77777777" w:rsidTr="00DA50B4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AF418D3" w14:textId="77777777" w:rsidR="000D3821" w:rsidRPr="008326C0" w:rsidRDefault="000D3821" w:rsidP="00183923">
            <w:pPr>
              <w:rPr>
                <w:rFonts w:ascii="Calibri" w:hAnsi="Calibri" w:cs="Arial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vetanak</w:t>
            </w:r>
            <w:proofErr w:type="spellEnd"/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92C13" w14:textId="77777777" w:rsidR="000D3821" w:rsidRPr="008326C0" w:rsidRDefault="001D3D01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C8B14" w14:textId="77777777" w:rsidR="000D3821" w:rsidRPr="008326C0" w:rsidRDefault="001D3D01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15 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003E41" w14:textId="77777777" w:rsidR="000D3821" w:rsidRPr="008326C0" w:rsidRDefault="001D3D01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75 orë</w:t>
            </w:r>
          </w:p>
        </w:tc>
      </w:tr>
      <w:tr w:rsidR="000D3821" w:rsidRPr="008326C0" w14:paraId="22875D57" w14:textId="77777777" w:rsidTr="00DA50B4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165F4CB" w14:textId="77777777" w:rsidR="000D3821" w:rsidRPr="008326C0" w:rsidRDefault="000D3821" w:rsidP="00183923">
            <w:pPr>
              <w:rPr>
                <w:rFonts w:ascii="Calibri" w:hAnsi="Calibri" w:cs="Arial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CF62B" w14:textId="77777777" w:rsidR="000D3821" w:rsidRPr="008326C0" w:rsidRDefault="001D3D01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CDB71" w14:textId="77777777" w:rsidR="000D3821" w:rsidRPr="008326C0" w:rsidRDefault="001D3D01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4 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EB2F6D" w14:textId="77777777" w:rsidR="000D3821" w:rsidRPr="008326C0" w:rsidRDefault="001D3D01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20 orë</w:t>
            </w:r>
          </w:p>
        </w:tc>
      </w:tr>
      <w:tr w:rsidR="000D3821" w:rsidRPr="008326C0" w14:paraId="48E68A1B" w14:textId="77777777" w:rsidTr="00DA50B4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E1485EF" w14:textId="77777777" w:rsidR="000D3821" w:rsidRPr="008326C0" w:rsidRDefault="000D3821" w:rsidP="00183923">
            <w:pPr>
              <w:rPr>
                <w:rFonts w:ascii="Calibri" w:hAnsi="Calibri" w:cs="Arial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</w:t>
            </w:r>
            <w:proofErr w:type="spellStart"/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teste,kuiz,provim</w:t>
            </w:r>
            <w:proofErr w:type="spellEnd"/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2E58F" w14:textId="77777777" w:rsidR="000D3821" w:rsidRPr="008326C0" w:rsidRDefault="001D3D01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D8094" w14:textId="77777777" w:rsidR="000D3821" w:rsidRPr="008326C0" w:rsidRDefault="00BA61A8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  <w:r w:rsidR="001D3D01" w:rsidRPr="008326C0">
              <w:rPr>
                <w:rFonts w:ascii="Calibri" w:hAnsi="Calibri" w:cs="Arial"/>
                <w:sz w:val="22"/>
                <w:szCs w:val="22"/>
                <w:lang w:val="sq-AL"/>
              </w:rPr>
              <w:t xml:space="preserve"> 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0AA19C" w14:textId="77777777" w:rsidR="000D3821" w:rsidRPr="008326C0" w:rsidRDefault="00BA61A8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 xml:space="preserve">4 </w:t>
            </w:r>
            <w:r w:rsidR="001D3D01" w:rsidRPr="008326C0">
              <w:rPr>
                <w:rFonts w:ascii="Calibri" w:hAnsi="Calibri" w:cs="Arial"/>
                <w:sz w:val="22"/>
                <w:szCs w:val="22"/>
                <w:lang w:val="sq-AL"/>
              </w:rPr>
              <w:t>orë</w:t>
            </w:r>
          </w:p>
        </w:tc>
      </w:tr>
      <w:tr w:rsidR="000D3821" w:rsidRPr="008326C0" w14:paraId="65AFABFA" w14:textId="77777777" w:rsidTr="00CE4072">
        <w:tc>
          <w:tcPr>
            <w:tcW w:w="3617" w:type="dxa"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F4CFCA2" w14:textId="77777777" w:rsidR="000D3821" w:rsidRPr="008326C0" w:rsidRDefault="000D3821" w:rsidP="00183923">
            <w:pPr>
              <w:rPr>
                <w:rFonts w:ascii="Calibri" w:hAnsi="Calibri" w:cs="Arial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Projektet, prezantimet ,</w:t>
            </w:r>
            <w:proofErr w:type="spellStart"/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etj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vAlign w:val="center"/>
          </w:tcPr>
          <w:p w14:paraId="5784AFFC" w14:textId="77777777" w:rsidR="000D3821" w:rsidRPr="008326C0" w:rsidRDefault="00DA50B4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vAlign w:val="center"/>
          </w:tcPr>
          <w:p w14:paraId="18604E49" w14:textId="77777777" w:rsidR="000D3821" w:rsidRPr="008326C0" w:rsidRDefault="00BA61A8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  <w:r w:rsidR="00DA50B4" w:rsidRPr="008326C0">
              <w:rPr>
                <w:rFonts w:ascii="Calibri" w:hAnsi="Calibri" w:cs="Arial"/>
                <w:sz w:val="22"/>
                <w:szCs w:val="22"/>
                <w:lang w:val="sq-AL"/>
              </w:rPr>
              <w:t xml:space="preserve"> jave</w:t>
            </w:r>
          </w:p>
        </w:tc>
        <w:tc>
          <w:tcPr>
            <w:tcW w:w="2044" w:type="dxa"/>
            <w:tcBorders>
              <w:left w:val="single" w:sz="4" w:space="0" w:color="auto"/>
              <w:bottom w:val="single" w:sz="4" w:space="0" w:color="FFFFFF" w:themeColor="background1"/>
            </w:tcBorders>
            <w:shd w:val="clear" w:color="auto" w:fill="FFFFFF"/>
            <w:vAlign w:val="center"/>
          </w:tcPr>
          <w:p w14:paraId="41A80409" w14:textId="77777777" w:rsidR="000D3821" w:rsidRPr="008326C0" w:rsidRDefault="00BA61A8" w:rsidP="00DA50B4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326C0">
              <w:rPr>
                <w:rFonts w:ascii="Calibri" w:hAnsi="Calibri" w:cs="Arial"/>
                <w:sz w:val="22"/>
                <w:szCs w:val="22"/>
                <w:lang w:val="sq-AL"/>
              </w:rPr>
              <w:t>4</w:t>
            </w:r>
            <w:r w:rsidR="00DA50B4" w:rsidRPr="008326C0">
              <w:rPr>
                <w:rFonts w:ascii="Calibri" w:hAnsi="Calibri" w:cs="Arial"/>
                <w:sz w:val="22"/>
                <w:szCs w:val="22"/>
                <w:lang w:val="sq-AL"/>
              </w:rPr>
              <w:t xml:space="preserve"> orë</w:t>
            </w:r>
          </w:p>
        </w:tc>
      </w:tr>
      <w:tr w:rsidR="000D3821" w:rsidRPr="008326C0" w14:paraId="12B136D9" w14:textId="77777777" w:rsidTr="00CE4072"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F658671" w14:textId="77777777" w:rsidR="000D3821" w:rsidRPr="008326C0" w:rsidRDefault="000D3821" w:rsidP="00183923">
            <w:pPr>
              <w:rPr>
                <w:rFonts w:ascii="Calibri" w:hAnsi="Calibri" w:cs="Arial"/>
                <w:b/>
                <w:lang w:val="sq-AL"/>
              </w:rPr>
            </w:pPr>
            <w:r w:rsidRPr="008326C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4E350C1" w14:textId="77777777" w:rsidR="000D3821" w:rsidRPr="008326C0" w:rsidRDefault="00BA61A8" w:rsidP="00BA61A8">
            <w:pPr>
              <w:jc w:val="center"/>
              <w:rPr>
                <w:rFonts w:ascii="Calibri" w:hAnsi="Calibri" w:cs="Arial"/>
                <w:b/>
                <w:lang w:val="sq-AL"/>
              </w:rPr>
            </w:pPr>
            <w:r w:rsidRPr="008326C0">
              <w:rPr>
                <w:rFonts w:ascii="Calibri" w:hAnsi="Calibri" w:cs="Arial"/>
                <w:b/>
                <w:lang w:val="sq-AL"/>
              </w:rPr>
              <w:t>30 orë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6F9DBC53" w14:textId="77777777" w:rsidR="000D3821" w:rsidRPr="008326C0" w:rsidRDefault="000D3821" w:rsidP="00BA61A8">
            <w:pPr>
              <w:jc w:val="center"/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14EAF8C" w14:textId="77777777" w:rsidR="000D3821" w:rsidRPr="008326C0" w:rsidRDefault="00BA61A8" w:rsidP="00BA61A8">
            <w:pPr>
              <w:jc w:val="center"/>
              <w:rPr>
                <w:rFonts w:ascii="Calibri" w:hAnsi="Calibri" w:cs="Arial"/>
                <w:b/>
                <w:lang w:val="sq-AL"/>
              </w:rPr>
            </w:pPr>
            <w:r w:rsidRPr="008326C0">
              <w:rPr>
                <w:rFonts w:ascii="Calibri" w:hAnsi="Calibri" w:cs="Arial"/>
                <w:b/>
                <w:lang w:val="sq-AL"/>
              </w:rPr>
              <w:t>300 orë</w:t>
            </w:r>
          </w:p>
        </w:tc>
      </w:tr>
      <w:tr w:rsidR="000D3821" w:rsidRPr="008326C0" w14:paraId="7EE56EB3" w14:textId="77777777" w:rsidTr="00CE4072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3391E405" w14:textId="77777777" w:rsidR="000D3821" w:rsidRPr="008326C0" w:rsidRDefault="000D3821" w:rsidP="00183923">
            <w:pPr>
              <w:rPr>
                <w:rFonts w:ascii="Calibri" w:hAnsi="Calibri" w:cs="Arial"/>
                <w:b/>
                <w:lang w:val="sq-AL"/>
              </w:rPr>
            </w:pPr>
          </w:p>
        </w:tc>
      </w:tr>
      <w:tr w:rsidR="000D3821" w:rsidRPr="008326C0" w14:paraId="2496213B" w14:textId="77777777" w:rsidTr="00CE4072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D5E5" w14:textId="77777777" w:rsidR="000D3821" w:rsidRPr="008326C0" w:rsidRDefault="000D3821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326C0">
              <w:rPr>
                <w:rFonts w:ascii="Calibri" w:hAnsi="Calibri"/>
                <w:b/>
                <w:lang w:val="sq-AL"/>
              </w:rPr>
              <w:t xml:space="preserve">Metodologjia e mësimdhënies:  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783F" w14:textId="77777777" w:rsidR="00FA7392" w:rsidRPr="008326C0" w:rsidRDefault="00FA7392" w:rsidP="00FA7392">
            <w:p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b/>
                <w:lang w:val="it-IT"/>
              </w:rPr>
              <w:t xml:space="preserve">Mësimëdhënia: </w:t>
            </w:r>
            <w:r w:rsidRPr="008326C0">
              <w:rPr>
                <w:rFonts w:asciiTheme="minorHAnsi" w:hAnsiTheme="minorHAnsi" w:cstheme="minorHAnsi"/>
                <w:lang w:val="it-IT"/>
              </w:rPr>
              <w:t xml:space="preserve"> do të organizohet në formë të: ligjëratës, ushtrimeve dhe seminareve.</w:t>
            </w:r>
          </w:p>
          <w:p w14:paraId="7DF802B7" w14:textId="77777777" w:rsidR="00FA7392" w:rsidRPr="008326C0" w:rsidRDefault="00FA7392" w:rsidP="00FA7392">
            <w:p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2E8D342C" w14:textId="77777777" w:rsidR="00FA7392" w:rsidRPr="008326C0" w:rsidRDefault="00FA7392" w:rsidP="00FA7392">
            <w:pPr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8326C0">
              <w:rPr>
                <w:rFonts w:asciiTheme="minorHAnsi" w:hAnsiTheme="minorHAnsi" w:cstheme="minorHAnsi"/>
                <w:b/>
                <w:lang w:val="it-IT"/>
              </w:rPr>
              <w:t>Ligjëratat</w:t>
            </w:r>
          </w:p>
          <w:p w14:paraId="7A17420A" w14:textId="77777777" w:rsidR="00FA7392" w:rsidRPr="008326C0" w:rsidRDefault="00FA7392" w:rsidP="00FA7392">
            <w:pPr>
              <w:jc w:val="both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</w:p>
          <w:p w14:paraId="694D7377" w14:textId="77777777" w:rsidR="00FA7392" w:rsidRPr="008326C0" w:rsidRDefault="00FA7392" w:rsidP="00FA7392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 xml:space="preserve">Ligjëratat janë dy orë në javë ( në dy grupime)  të cilat kryesisht mbështeten në prezentim. Pjesëmarrja aktive e studentëve është e dëshirueshme dhe e pritshme, poashtu pyetjet dhe komentet. Prezentimi i studentëve është i obliguar. </w:t>
            </w:r>
          </w:p>
          <w:p w14:paraId="5B53838E" w14:textId="77777777" w:rsidR="00FA7392" w:rsidRPr="008326C0" w:rsidRDefault="00FA7392" w:rsidP="00FA7392">
            <w:pPr>
              <w:jc w:val="both"/>
              <w:rPr>
                <w:rFonts w:asciiTheme="minorHAnsi" w:hAnsiTheme="minorHAnsi" w:cstheme="minorHAnsi"/>
                <w:b/>
                <w:lang w:val="it-IT"/>
              </w:rPr>
            </w:pPr>
          </w:p>
          <w:p w14:paraId="2DEACAEF" w14:textId="77777777" w:rsidR="00CA70A1" w:rsidRDefault="00CA70A1" w:rsidP="00FA7392">
            <w:pPr>
              <w:jc w:val="both"/>
              <w:rPr>
                <w:rFonts w:asciiTheme="minorHAnsi" w:hAnsiTheme="minorHAnsi" w:cstheme="minorHAnsi"/>
                <w:b/>
                <w:lang w:val="it-IT"/>
              </w:rPr>
            </w:pPr>
          </w:p>
          <w:p w14:paraId="2377FF54" w14:textId="77777777" w:rsidR="00CE4072" w:rsidRDefault="00CE4072" w:rsidP="00FA7392">
            <w:pPr>
              <w:jc w:val="both"/>
              <w:rPr>
                <w:rFonts w:asciiTheme="minorHAnsi" w:hAnsiTheme="minorHAnsi" w:cstheme="minorHAnsi"/>
                <w:b/>
                <w:lang w:val="it-IT"/>
              </w:rPr>
            </w:pPr>
          </w:p>
          <w:p w14:paraId="4D8AFE73" w14:textId="77777777" w:rsidR="00CE4072" w:rsidRPr="008326C0" w:rsidRDefault="00CE4072" w:rsidP="00FA7392">
            <w:pPr>
              <w:jc w:val="both"/>
              <w:rPr>
                <w:rFonts w:asciiTheme="minorHAnsi" w:hAnsiTheme="minorHAnsi" w:cstheme="minorHAnsi"/>
                <w:b/>
                <w:lang w:val="it-IT"/>
              </w:rPr>
            </w:pPr>
          </w:p>
          <w:p w14:paraId="68505FCF" w14:textId="77777777" w:rsidR="00FA7392" w:rsidRPr="008326C0" w:rsidRDefault="00FA7392" w:rsidP="00FA7392">
            <w:pPr>
              <w:jc w:val="both"/>
              <w:rPr>
                <w:rFonts w:asciiTheme="minorHAnsi" w:hAnsiTheme="minorHAnsi" w:cstheme="minorHAnsi"/>
                <w:b/>
                <w:u w:val="single"/>
                <w:lang w:val="it-IT"/>
              </w:rPr>
            </w:pPr>
            <w:r w:rsidRPr="008326C0">
              <w:rPr>
                <w:rFonts w:asciiTheme="minorHAnsi" w:hAnsiTheme="minorHAnsi" w:cstheme="minorHAnsi"/>
                <w:b/>
                <w:u w:val="single"/>
                <w:lang w:val="it-IT"/>
              </w:rPr>
              <w:t>Ushtrimet</w:t>
            </w:r>
          </w:p>
          <w:p w14:paraId="6E7886D3" w14:textId="77777777" w:rsidR="00FA7392" w:rsidRPr="008326C0" w:rsidRDefault="00FA7392" w:rsidP="00FA7392">
            <w:pPr>
              <w:jc w:val="both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</w:p>
          <w:p w14:paraId="20D94BCF" w14:textId="77777777" w:rsidR="00FA7392" w:rsidRPr="008326C0" w:rsidRDefault="00FA7392" w:rsidP="00FA7392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 xml:space="preserve">Studentët janë të ndarë në grupe nga 6 studentë. Numri i grupeve varet nga numri i studentëve për vit. Ushtrimet janë një orë akademike për grup. Metodologjia e punës është e kombinuar: prezentim nga ana e ligjëruesve, </w:t>
            </w:r>
            <w:r w:rsidR="00762700" w:rsidRPr="008326C0">
              <w:rPr>
                <w:rFonts w:asciiTheme="minorHAnsi" w:hAnsiTheme="minorHAnsi" w:cstheme="minorHAnsi"/>
                <w:lang w:val="it-IT"/>
              </w:rPr>
              <w:t xml:space="preserve">ligjerata interaktive, </w:t>
            </w:r>
            <w:r w:rsidRPr="008326C0">
              <w:rPr>
                <w:rFonts w:asciiTheme="minorHAnsi" w:hAnsiTheme="minorHAnsi" w:cstheme="minorHAnsi"/>
                <w:lang w:val="it-IT"/>
              </w:rPr>
              <w:t>punë aktive, seminare</w:t>
            </w:r>
            <w:r w:rsidR="00762700" w:rsidRPr="008326C0">
              <w:rPr>
                <w:rFonts w:asciiTheme="minorHAnsi" w:hAnsiTheme="minorHAnsi" w:cstheme="minorHAnsi"/>
                <w:lang w:val="it-IT"/>
              </w:rPr>
              <w:t>, puna ne grupe te vogla</w:t>
            </w:r>
            <w:r w:rsidRPr="008326C0">
              <w:rPr>
                <w:rFonts w:asciiTheme="minorHAnsi" w:hAnsiTheme="minorHAnsi" w:cstheme="minorHAnsi"/>
                <w:lang w:val="it-IT"/>
              </w:rPr>
              <w:t xml:space="preserve"> dhe detyra të shtëpisë nga ana e studentëve.</w:t>
            </w:r>
          </w:p>
          <w:p w14:paraId="4B3E011E" w14:textId="77777777" w:rsidR="00FA7392" w:rsidRPr="008326C0" w:rsidRDefault="00FA7392" w:rsidP="00FA7392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24BDA93A" w14:textId="77777777" w:rsidR="00FA7392" w:rsidRPr="008326C0" w:rsidRDefault="00FA7392" w:rsidP="00FA7392">
            <w:pPr>
              <w:jc w:val="both"/>
              <w:rPr>
                <w:rFonts w:asciiTheme="minorHAnsi" w:hAnsiTheme="minorHAnsi" w:cstheme="minorHAnsi"/>
                <w:b/>
                <w:u w:val="single"/>
                <w:lang w:val="it-IT"/>
              </w:rPr>
            </w:pPr>
            <w:r w:rsidRPr="008326C0">
              <w:rPr>
                <w:rFonts w:asciiTheme="minorHAnsi" w:hAnsiTheme="minorHAnsi" w:cstheme="minorHAnsi"/>
                <w:b/>
                <w:u w:val="single"/>
                <w:lang w:val="it-IT"/>
              </w:rPr>
              <w:t xml:space="preserve">Seminaret </w:t>
            </w:r>
          </w:p>
          <w:p w14:paraId="1B11DAEF" w14:textId="77777777" w:rsidR="00FA7392" w:rsidRPr="008326C0" w:rsidRDefault="00FA7392" w:rsidP="00FA7392">
            <w:pPr>
              <w:jc w:val="both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14:paraId="1708B388" w14:textId="77777777" w:rsidR="008F6B6D" w:rsidRPr="008326C0" w:rsidRDefault="00FA7392" w:rsidP="00FA7392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 xml:space="preserve">Studentët janë të obliguar që gjatë semestrit të punojnë së paku një seminar. </w:t>
            </w:r>
          </w:p>
          <w:p w14:paraId="43DC1E6E" w14:textId="77777777" w:rsidR="00FA7392" w:rsidRPr="008326C0" w:rsidRDefault="00FA7392" w:rsidP="00FA7392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 xml:space="preserve">Numri i seminareve caktohet në bashkëpunim me mësimdhënësit. Tema e seminarit caktohet paraprakisht varësisht nga aktualiteti dhe rëndësia e temës së paku dy javë para se të prezentohet punimi. Seminarët punohen nga grupi prej tri studentëve. Kërkohet pjesëmarrje aktive e të gjithë studentëve gjatë hartimit dhe prezentimit të punës. Studentët jo anëtarë të grupit janë të obliguar të dëgjojnë me vëmendje dhe të kontribojnë më pas me komentet, vërejtjet dhe sygjerimet e tyre. Materialet referuese dhe burimet e tyre të cilat shfrytëzohen për përgatitje të seminareve mund të jenë të nduar nduarshme. Ky është tregues i aftësisë hulumtuese të studentit. Studentët janë të obliguar të arsyetojnë punën e tyre si dhe materialin e shfrytëzuar.   </w:t>
            </w:r>
          </w:p>
          <w:p w14:paraId="6E883A60" w14:textId="77777777" w:rsidR="00FA7392" w:rsidRPr="008326C0" w:rsidRDefault="00FA7392" w:rsidP="00FA7392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7B345B99" w14:textId="77777777" w:rsidR="00FA7392" w:rsidRPr="008326C0" w:rsidRDefault="00FA7392" w:rsidP="00FA7392">
            <w:pPr>
              <w:jc w:val="both"/>
              <w:rPr>
                <w:rFonts w:asciiTheme="minorHAnsi" w:hAnsiTheme="minorHAnsi" w:cstheme="minorHAnsi"/>
                <w:b/>
                <w:u w:val="single"/>
                <w:lang w:val="it-IT"/>
              </w:rPr>
            </w:pPr>
            <w:r w:rsidRPr="008326C0">
              <w:rPr>
                <w:rFonts w:asciiTheme="minorHAnsi" w:hAnsiTheme="minorHAnsi" w:cstheme="minorHAnsi"/>
                <w:b/>
                <w:u w:val="single"/>
                <w:lang w:val="it-IT"/>
              </w:rPr>
              <w:t>Rregullat e përgjithshme për seminar</w:t>
            </w:r>
          </w:p>
          <w:p w14:paraId="22AAFDFC" w14:textId="77777777" w:rsidR="00FA7392" w:rsidRPr="008326C0" w:rsidRDefault="00FA7392" w:rsidP="00FA7392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Je i shkurtë! I qartë dhe paraqite punën Tuaj!</w:t>
            </w:r>
          </w:p>
          <w:p w14:paraId="14DE7AB3" w14:textId="77777777" w:rsidR="00FA7392" w:rsidRPr="008326C0" w:rsidRDefault="00FA7392" w:rsidP="00FA7392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3615E9D0" w14:textId="77777777" w:rsidR="00FA7392" w:rsidRPr="008326C0" w:rsidRDefault="00FA7392" w:rsidP="00FA7392">
            <w:pPr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8326C0">
              <w:rPr>
                <w:rFonts w:asciiTheme="minorHAnsi" w:hAnsiTheme="minorHAnsi" w:cstheme="minorHAnsi"/>
                <w:b/>
                <w:bCs/>
                <w:lang w:val="it-IT"/>
              </w:rPr>
              <w:t>Puna në grupe</w:t>
            </w:r>
          </w:p>
          <w:p w14:paraId="01B7A0AA" w14:textId="77777777" w:rsidR="00FA7392" w:rsidRPr="008326C0" w:rsidRDefault="00FA7392" w:rsidP="00FA7392">
            <w:pPr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  <w:p w14:paraId="7C9B53E6" w14:textId="77777777" w:rsidR="00FA7392" w:rsidRPr="008326C0" w:rsidRDefault="00FA7392" w:rsidP="00FA7392">
            <w:pPr>
              <w:jc w:val="both"/>
              <w:rPr>
                <w:rFonts w:asciiTheme="minorHAnsi" w:hAnsiTheme="minorHAnsi" w:cstheme="minorHAnsi"/>
                <w:bCs/>
                <w:lang w:val="it-IT"/>
              </w:rPr>
            </w:pPr>
            <w:r w:rsidRPr="008326C0">
              <w:rPr>
                <w:rFonts w:asciiTheme="minorHAnsi" w:hAnsiTheme="minorHAnsi" w:cstheme="minorHAnsi"/>
                <w:bCs/>
                <w:lang w:val="it-IT"/>
              </w:rPr>
              <w:t xml:space="preserve">Për t’u kuptuar esenca dhe rëndësia e thellë e epidemiologjisë është e dëshirueshme dhe preferohet puna në grupe. Grupi më së paku duhet </w:t>
            </w:r>
            <w:r w:rsidRPr="008326C0">
              <w:rPr>
                <w:rFonts w:asciiTheme="minorHAnsi" w:hAnsiTheme="minorHAnsi" w:cstheme="minorHAnsi"/>
                <w:bCs/>
                <w:lang w:val="it-IT"/>
              </w:rPr>
              <w:lastRenderedPageBreak/>
              <w:t xml:space="preserve">të ketë tre studentë. Takimet e anëtarëve të grupit duhet të jenë më së paku njëherë në javë. Frekuenca e takimeve varet nga nevoja e anëtarve të grupit për të kuptuar temat e caktuara. Puna në grupe ofron mundësinë e revidimit të koncepteve të ndryshme dhe me këtë rast mundëson kursimin e kohës dhe rritjes së efikasitetit. </w:t>
            </w:r>
          </w:p>
          <w:p w14:paraId="6DEE9CF5" w14:textId="77777777" w:rsidR="00FA7392" w:rsidRPr="008326C0" w:rsidRDefault="00FA7392" w:rsidP="00FA7392">
            <w:pPr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  <w:p w14:paraId="76086441" w14:textId="77777777" w:rsidR="00FA7392" w:rsidRPr="008326C0" w:rsidRDefault="00FA7392" w:rsidP="00FA7392">
            <w:pPr>
              <w:jc w:val="both"/>
              <w:rPr>
                <w:rFonts w:asciiTheme="minorHAnsi" w:hAnsiTheme="minorHAnsi" w:cstheme="minorHAnsi"/>
                <w:b/>
                <w:u w:val="single"/>
                <w:lang w:val="it-IT"/>
              </w:rPr>
            </w:pPr>
            <w:r w:rsidRPr="008326C0">
              <w:rPr>
                <w:rFonts w:asciiTheme="minorHAnsi" w:hAnsiTheme="minorHAnsi" w:cstheme="minorHAnsi"/>
                <w:b/>
                <w:u w:val="single"/>
                <w:lang w:val="it-IT"/>
              </w:rPr>
              <w:t xml:space="preserve">Materiali i nevojshëm </w:t>
            </w:r>
          </w:p>
          <w:p w14:paraId="3AFAF831" w14:textId="77777777" w:rsidR="00FA7392" w:rsidRPr="008326C0" w:rsidRDefault="006D1E21" w:rsidP="00FA7392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Lap top, marker, videoprojektor</w:t>
            </w:r>
            <w:r w:rsidR="00FA7392" w:rsidRPr="008326C0">
              <w:rPr>
                <w:rFonts w:asciiTheme="minorHAnsi" w:hAnsiTheme="minorHAnsi" w:cstheme="minorHAnsi"/>
                <w:lang w:val="it-IT"/>
              </w:rPr>
              <w:t xml:space="preserve">, transparenca, </w:t>
            </w:r>
          </w:p>
          <w:p w14:paraId="49103CE7" w14:textId="77777777" w:rsidR="00FA7392" w:rsidRPr="008326C0" w:rsidRDefault="00FA7392" w:rsidP="00FA7392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(p.sh.ligjëratë,seminar,diskutim,punë në grupe,etj)</w:t>
            </w:r>
          </w:p>
          <w:p w14:paraId="0EFD403D" w14:textId="77777777" w:rsidR="000D3821" w:rsidRPr="008326C0" w:rsidRDefault="000D3821" w:rsidP="008B0E55">
            <w:pPr>
              <w:jc w:val="both"/>
              <w:rPr>
                <w:rFonts w:ascii="Calibri" w:hAnsi="Calibri" w:cs="Calibri"/>
                <w:szCs w:val="28"/>
                <w:lang w:val="sq-AL"/>
              </w:rPr>
            </w:pPr>
          </w:p>
        </w:tc>
      </w:tr>
      <w:tr w:rsidR="000D3821" w:rsidRPr="008326C0" w14:paraId="151423BE" w14:textId="77777777" w:rsidTr="004A35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858956" w14:textId="77777777" w:rsidR="000D3821" w:rsidRPr="008326C0" w:rsidRDefault="000D3821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3F264DC" w14:textId="77777777" w:rsidR="000D3821" w:rsidRPr="008326C0" w:rsidRDefault="000D3821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0D3821" w:rsidRPr="008326C0" w14:paraId="2097E41F" w14:textId="77777777" w:rsidTr="00CE4072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DF01" w14:textId="77777777" w:rsidR="004D649D" w:rsidRPr="008326C0" w:rsidRDefault="004D649D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  <w:p w14:paraId="1C96FEEF" w14:textId="77777777" w:rsidR="000D3821" w:rsidRPr="008326C0" w:rsidRDefault="000D3821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326C0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DAEF" w14:textId="77777777" w:rsidR="004D649D" w:rsidRPr="008326C0" w:rsidRDefault="004D649D" w:rsidP="008B0E55">
            <w:pPr>
              <w:pStyle w:val="NoSpacing"/>
              <w:jc w:val="both"/>
              <w:rPr>
                <w:rFonts w:ascii="Calibri" w:hAnsi="Calibri" w:cs="Calibri"/>
                <w:szCs w:val="22"/>
                <w:lang w:val="sq-AL"/>
              </w:rPr>
            </w:pPr>
          </w:p>
          <w:p w14:paraId="531361E4" w14:textId="77777777" w:rsidR="00691ABA" w:rsidRDefault="00691ABA" w:rsidP="008B0E55">
            <w:pPr>
              <w:pStyle w:val="NoSpacing"/>
              <w:jc w:val="both"/>
              <w:rPr>
                <w:rFonts w:ascii="Calibri" w:hAnsi="Calibri" w:cs="Calibri"/>
                <w:szCs w:val="22"/>
                <w:lang w:val="sq-AL"/>
              </w:rPr>
            </w:pPr>
            <w:r>
              <w:rPr>
                <w:rFonts w:ascii="Calibri" w:hAnsi="Calibri" w:cs="Calibri"/>
                <w:szCs w:val="22"/>
                <w:lang w:val="sq-AL"/>
              </w:rPr>
              <w:t>Vijueshmëria 10%</w:t>
            </w:r>
          </w:p>
          <w:p w14:paraId="1567DD8C" w14:textId="731A8F93" w:rsidR="00691ABA" w:rsidRDefault="00691ABA" w:rsidP="008B0E55">
            <w:pPr>
              <w:pStyle w:val="NoSpacing"/>
              <w:jc w:val="both"/>
              <w:rPr>
                <w:rFonts w:ascii="Calibri" w:hAnsi="Calibri" w:cs="Calibri"/>
                <w:szCs w:val="22"/>
                <w:lang w:val="sq-AL"/>
              </w:rPr>
            </w:pPr>
            <w:proofErr w:type="spellStart"/>
            <w:r>
              <w:rPr>
                <w:rFonts w:ascii="Calibri" w:hAnsi="Calibri" w:cs="Calibri"/>
                <w:szCs w:val="22"/>
                <w:lang w:val="sq-AL"/>
              </w:rPr>
              <w:t>Performanca</w:t>
            </w:r>
            <w:proofErr w:type="spellEnd"/>
            <w:r>
              <w:rPr>
                <w:rFonts w:ascii="Calibri" w:hAnsi="Calibri" w:cs="Calibri"/>
                <w:szCs w:val="22"/>
                <w:lang w:val="sq-AL"/>
              </w:rPr>
              <w:t xml:space="preserve"> 10 %</w:t>
            </w:r>
          </w:p>
          <w:p w14:paraId="60059EF8" w14:textId="45DA2B72" w:rsidR="00691ABA" w:rsidRDefault="00691ABA" w:rsidP="008B0E55">
            <w:pPr>
              <w:pStyle w:val="NoSpacing"/>
              <w:jc w:val="both"/>
              <w:rPr>
                <w:rFonts w:ascii="Calibri" w:hAnsi="Calibri" w:cs="Calibri"/>
                <w:szCs w:val="22"/>
                <w:lang w:val="sq-AL"/>
              </w:rPr>
            </w:pPr>
            <w:proofErr w:type="spellStart"/>
            <w:r>
              <w:rPr>
                <w:rFonts w:ascii="Calibri" w:hAnsi="Calibri" w:cs="Calibri"/>
                <w:szCs w:val="22"/>
                <w:lang w:val="sq-AL"/>
              </w:rPr>
              <w:t>Kolokviumi</w:t>
            </w:r>
            <w:proofErr w:type="spellEnd"/>
            <w:r>
              <w:rPr>
                <w:rFonts w:ascii="Calibri" w:hAnsi="Calibri" w:cs="Calibri"/>
                <w:szCs w:val="22"/>
                <w:lang w:val="sq-AL"/>
              </w:rPr>
              <w:t xml:space="preserve"> 1 20 %</w:t>
            </w:r>
          </w:p>
          <w:p w14:paraId="62A6C5E0" w14:textId="4EF91BFD" w:rsidR="00691ABA" w:rsidRDefault="00691ABA" w:rsidP="008B0E55">
            <w:pPr>
              <w:pStyle w:val="NoSpacing"/>
              <w:jc w:val="both"/>
              <w:rPr>
                <w:rFonts w:ascii="Calibri" w:hAnsi="Calibri" w:cs="Calibri"/>
                <w:szCs w:val="22"/>
                <w:lang w:val="sq-AL"/>
              </w:rPr>
            </w:pPr>
            <w:proofErr w:type="spellStart"/>
            <w:r>
              <w:rPr>
                <w:rFonts w:ascii="Calibri" w:hAnsi="Calibri" w:cs="Calibri"/>
                <w:szCs w:val="22"/>
                <w:lang w:val="sq-AL"/>
              </w:rPr>
              <w:t>Kolokviumi</w:t>
            </w:r>
            <w:proofErr w:type="spellEnd"/>
            <w:r>
              <w:rPr>
                <w:rFonts w:ascii="Calibri" w:hAnsi="Calibri" w:cs="Calibri"/>
                <w:szCs w:val="22"/>
                <w:lang w:val="sq-AL"/>
              </w:rPr>
              <w:t xml:space="preserve"> 2 20%</w:t>
            </w:r>
          </w:p>
          <w:p w14:paraId="5699DAF3" w14:textId="409CAE44" w:rsidR="00691ABA" w:rsidRDefault="00691ABA" w:rsidP="008B0E55">
            <w:pPr>
              <w:pStyle w:val="NoSpacing"/>
              <w:jc w:val="both"/>
              <w:rPr>
                <w:rFonts w:ascii="Calibri" w:hAnsi="Calibri" w:cs="Calibri"/>
                <w:szCs w:val="22"/>
                <w:lang w:val="sq-AL"/>
              </w:rPr>
            </w:pPr>
            <w:r>
              <w:rPr>
                <w:rFonts w:ascii="Calibri" w:hAnsi="Calibri" w:cs="Calibri"/>
                <w:szCs w:val="22"/>
                <w:lang w:val="sq-AL"/>
              </w:rPr>
              <w:t>Testi përfundimtar 40 %</w:t>
            </w:r>
          </w:p>
          <w:p w14:paraId="1FE1E0F0" w14:textId="008D982B" w:rsidR="000D3821" w:rsidRPr="008326C0" w:rsidRDefault="000D3821" w:rsidP="008B0E55">
            <w:pPr>
              <w:pStyle w:val="NoSpacing"/>
              <w:jc w:val="both"/>
              <w:rPr>
                <w:rFonts w:ascii="Calibri" w:hAnsi="Calibri" w:cs="Calibri"/>
                <w:sz w:val="22"/>
                <w:szCs w:val="20"/>
                <w:lang w:val="sq-AL" w:eastAsia="ja-JP"/>
              </w:rPr>
            </w:pPr>
            <w:r w:rsidRPr="008326C0">
              <w:rPr>
                <w:rFonts w:ascii="Calibri" w:hAnsi="Calibri" w:cs="Calibri"/>
                <w:szCs w:val="22"/>
                <w:lang w:val="sq-AL"/>
              </w:rPr>
              <w:t>Vler</w:t>
            </w:r>
            <w:r w:rsidRPr="008326C0">
              <w:rPr>
                <w:rFonts w:ascii="Calibri" w:hAnsi="Calibri" w:cs="Calibri"/>
                <w:szCs w:val="22"/>
                <w:lang w:val="sq-AL" w:eastAsia="ja-JP"/>
              </w:rPr>
              <w:t>ësimi i studentit do të bëhet përmes:  vlerësimit të pjesës praktike, testit me shkrim dhe provimit teorik.</w:t>
            </w:r>
          </w:p>
          <w:p w14:paraId="377F100F" w14:textId="77777777" w:rsidR="000D3821" w:rsidRPr="008326C0" w:rsidRDefault="000D3821" w:rsidP="00995251">
            <w:pPr>
              <w:pStyle w:val="NoSpacing"/>
              <w:rPr>
                <w:rFonts w:ascii="Calibri" w:hAnsi="Calibri"/>
                <w:i/>
                <w:sz w:val="20"/>
                <w:szCs w:val="20"/>
                <w:lang w:val="sq-AL"/>
              </w:rPr>
            </w:pPr>
          </w:p>
        </w:tc>
      </w:tr>
      <w:tr w:rsidR="000D3821" w:rsidRPr="008326C0" w14:paraId="5B91CF85" w14:textId="77777777" w:rsidTr="004A358D">
        <w:tc>
          <w:tcPr>
            <w:tcW w:w="8856" w:type="dxa"/>
            <w:gridSpan w:val="4"/>
            <w:tcBorders>
              <w:top w:val="single" w:sz="4" w:space="0" w:color="auto"/>
            </w:tcBorders>
            <w:shd w:val="clear" w:color="auto" w:fill="000000" w:themeFill="text1"/>
          </w:tcPr>
          <w:p w14:paraId="7E17367A" w14:textId="77777777" w:rsidR="000D3821" w:rsidRPr="008326C0" w:rsidRDefault="000D3821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326C0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0D3821" w:rsidRPr="008326C0" w14:paraId="78D66CF8" w14:textId="77777777" w:rsidTr="00183923">
        <w:tc>
          <w:tcPr>
            <w:tcW w:w="3617" w:type="dxa"/>
          </w:tcPr>
          <w:p w14:paraId="03D2FC0F" w14:textId="77777777" w:rsidR="000D3821" w:rsidRPr="008326C0" w:rsidRDefault="000D3821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326C0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501C7DA7" w14:textId="77777777" w:rsidR="005C2B93" w:rsidRPr="00255C51" w:rsidRDefault="005C2B93" w:rsidP="005C2B93">
            <w:pPr>
              <w:tabs>
                <w:tab w:val="left" w:pos="756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255C5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it-IT"/>
              </w:rPr>
              <w:t>Libri bazik</w:t>
            </w:r>
            <w:r w:rsidRPr="00255C51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: </w:t>
            </w:r>
          </w:p>
          <w:p w14:paraId="700D3DF7" w14:textId="77777777" w:rsidR="005C2B93" w:rsidRPr="00255C51" w:rsidRDefault="005C2B93" w:rsidP="005C2B93">
            <w:pPr>
              <w:tabs>
                <w:tab w:val="left" w:pos="7560"/>
              </w:tabs>
              <w:jc w:val="both"/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  <w:p w14:paraId="470F25D1" w14:textId="77777777" w:rsidR="00463F5E" w:rsidRPr="00255C51" w:rsidRDefault="00463F5E" w:rsidP="004E65F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 w:hanging="25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55C51">
              <w:rPr>
                <w:rFonts w:asciiTheme="minorHAnsi" w:hAnsiTheme="minorHAnsi"/>
                <w:b/>
                <w:bCs/>
                <w:sz w:val="22"/>
                <w:szCs w:val="22"/>
              </w:rPr>
              <w:t>Leon Gordis</w:t>
            </w:r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. </w:t>
            </w:r>
            <w:proofErr w:type="spellStart"/>
            <w:r w:rsidRPr="00255C51">
              <w:rPr>
                <w:rFonts w:asciiTheme="minorHAnsi" w:hAnsiTheme="minorHAnsi"/>
                <w:b/>
                <w:bCs/>
                <w:sz w:val="22"/>
                <w:szCs w:val="22"/>
              </w:rPr>
              <w:t>Epidemiologjia</w:t>
            </w:r>
            <w:proofErr w:type="spellEnd"/>
            <w:r w:rsidRPr="00255C51"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botimi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i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tretë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në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anglishtë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dhe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botimi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i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parë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në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shqip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(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përkthyer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shtëpia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botuese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UFO Press 2009,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Tiranë</w:t>
            </w:r>
            <w:proofErr w:type="spellEnd"/>
            <w:r w:rsidR="00930C0C" w:rsidRPr="00255C51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B2A8AC9" w14:textId="77777777" w:rsidR="00463F5E" w:rsidRPr="00255C51" w:rsidRDefault="00463F5E" w:rsidP="004E65F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 w:hanging="253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Dedushaj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I.,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Imunoprofilaksia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, FMP.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Prishtinë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, (2002). </w:t>
            </w:r>
          </w:p>
          <w:p w14:paraId="1A1AFBEA" w14:textId="77777777" w:rsidR="00463F5E" w:rsidRPr="00255C51" w:rsidRDefault="00463F5E" w:rsidP="004E65F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 w:hanging="253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Dedushaj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I. EPIDEMIOLOGJIA -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Parimet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dhe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praktika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, UP. </w:t>
            </w:r>
            <w:proofErr w:type="spellStart"/>
            <w:proofErr w:type="gramStart"/>
            <w:r w:rsidRPr="00255C51">
              <w:rPr>
                <w:rFonts w:asciiTheme="minorHAnsi" w:hAnsiTheme="minorHAnsi"/>
                <w:sz w:val="22"/>
                <w:szCs w:val="22"/>
              </w:rPr>
              <w:t>Prishtinë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>,  (</w:t>
            </w:r>
            <w:proofErr w:type="gram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1997) </w:t>
            </w:r>
          </w:p>
          <w:p w14:paraId="183F1102" w14:textId="77777777" w:rsidR="00463F5E" w:rsidRPr="00255C51" w:rsidRDefault="00463F5E" w:rsidP="004E65F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 w:hanging="253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Dedushaj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I.,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Humolli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I. 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Epidemiologjia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speciale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sëmundjeve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ngjitëse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– UP-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Prishtinë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>, (2005).</w:t>
            </w:r>
          </w:p>
          <w:p w14:paraId="467C3AC4" w14:textId="77777777" w:rsidR="00463F5E" w:rsidRPr="00255C51" w:rsidRDefault="00463F5E" w:rsidP="004E65F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 w:hanging="25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55C51">
              <w:rPr>
                <w:rFonts w:asciiTheme="minorHAnsi" w:hAnsiTheme="minorHAnsi"/>
                <w:sz w:val="22"/>
                <w:szCs w:val="22"/>
              </w:rPr>
              <w:t xml:space="preserve">Ramadani N. 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Epidemiologjia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moderne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Prishtinë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, 2006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botues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IKSHPK</w:t>
            </w:r>
          </w:p>
          <w:p w14:paraId="26E73E28" w14:textId="77777777" w:rsidR="00463F5E" w:rsidRPr="00255C51" w:rsidRDefault="00463F5E" w:rsidP="004E65F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 w:hanging="25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55C51">
              <w:rPr>
                <w:rFonts w:asciiTheme="minorHAnsi" w:hAnsiTheme="minorHAnsi"/>
                <w:sz w:val="22"/>
                <w:szCs w:val="22"/>
              </w:rPr>
              <w:t xml:space="preserve">Ramadani N.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Bioetika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>–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Botues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Shkolla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Kosovare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Shëndetësisë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Publike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Prishtinë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2002. </w:t>
            </w:r>
          </w:p>
          <w:p w14:paraId="10484CEA" w14:textId="77777777" w:rsidR="00463F5E" w:rsidRPr="00255C51" w:rsidRDefault="00463F5E" w:rsidP="004E65FE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ind w:left="253" w:hanging="253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255C51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 xml:space="preserve">Ariana </w:t>
            </w:r>
            <w:proofErr w:type="spellStart"/>
            <w:r w:rsidRPr="00255C51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Vorko</w:t>
            </w:r>
            <w:proofErr w:type="spellEnd"/>
            <w:r w:rsidRPr="00255C51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 xml:space="preserve"> Jović,  </w:t>
            </w:r>
            <w:hyperlink r:id="rId11" w:history="1">
              <w:r w:rsidRPr="00255C51">
                <w:rPr>
                  <w:rFonts w:asciiTheme="minorHAnsi" w:eastAsia="MS Mincho" w:hAnsiTheme="minorHAnsi"/>
                  <w:sz w:val="22"/>
                  <w:szCs w:val="22"/>
                  <w:shd w:val="clear" w:color="auto" w:fill="FFFFFF" w:themeFill="background1"/>
                </w:rPr>
                <w:t>Marija Strnad</w:t>
              </w:r>
            </w:hyperlink>
            <w:r w:rsidRPr="00255C51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 xml:space="preserve">,  </w:t>
            </w:r>
            <w:hyperlink r:id="rId12" w:history="1">
              <w:r w:rsidRPr="00255C51">
                <w:rPr>
                  <w:rFonts w:asciiTheme="minorHAnsi" w:eastAsia="MS Mincho" w:hAnsiTheme="minorHAnsi"/>
                  <w:sz w:val="22"/>
                  <w:szCs w:val="22"/>
                  <w:shd w:val="clear" w:color="auto" w:fill="FFFFFF" w:themeFill="background1"/>
                </w:rPr>
                <w:t>Igor Rudan</w:t>
              </w:r>
            </w:hyperlink>
            <w:r w:rsidRPr="00255C51">
              <w:rPr>
                <w:rFonts w:asciiTheme="minorHAnsi" w:hAnsiTheme="minorHAnsi"/>
                <w:bCs/>
                <w:sz w:val="22"/>
                <w:szCs w:val="22"/>
                <w:shd w:val="clear" w:color="auto" w:fill="FFFFFF" w:themeFill="background1"/>
              </w:rPr>
              <w:t>.</w:t>
            </w:r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Epidemiologija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kronicnih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nezaraznih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bolesti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.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>Medicinska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Naklada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– Zagreb, 2010. ISBN 978-975-176-480-3. (Croatia) </w:t>
            </w:r>
          </w:p>
          <w:p w14:paraId="40BB7251" w14:textId="77777777" w:rsidR="00FA7392" w:rsidRPr="00255C51" w:rsidRDefault="00FA7392" w:rsidP="005C2B93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  <w:p w14:paraId="721D67F0" w14:textId="77777777" w:rsidR="0010522D" w:rsidRPr="00255C51" w:rsidRDefault="005C2B93" w:rsidP="005C2B9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255C51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Librat ndihmës</w:t>
            </w:r>
            <w:r w:rsidR="00FA7392" w:rsidRPr="00255C51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:</w:t>
            </w:r>
            <w:r w:rsidRPr="00255C51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  </w:t>
            </w:r>
          </w:p>
          <w:p w14:paraId="6D294C35" w14:textId="77777777" w:rsidR="00463F5E" w:rsidRPr="00255C51" w:rsidRDefault="0010522D" w:rsidP="004E65FE">
            <w:pPr>
              <w:numPr>
                <w:ilvl w:val="0"/>
                <w:numId w:val="36"/>
              </w:numPr>
              <w:spacing w:line="276" w:lineRule="auto"/>
              <w:ind w:left="253" w:hanging="25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James F. Jekel, David L. Katz, Joann G. Elmore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dhe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Dorothea M.G. Wild.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Epidemiologji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Biostatistikë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dhe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Mjekësi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Parandaluese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botim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i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lejuar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nga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Elsevier Inc.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në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gjuhën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shqipe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shtëpia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botuese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Tabernakull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, 2010.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Republika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e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Maqedonisë</w:t>
            </w:r>
            <w:proofErr w:type="spellEnd"/>
            <w:r w:rsidR="005C2B93" w:rsidRPr="00255C51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      </w:t>
            </w:r>
          </w:p>
          <w:p w14:paraId="645D8E5A" w14:textId="77777777" w:rsidR="00463F5E" w:rsidRPr="00255C51" w:rsidRDefault="00463F5E" w:rsidP="004E65FE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ind w:left="253" w:hanging="253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255C51">
              <w:rPr>
                <w:rFonts w:asciiTheme="minorHAnsi" w:hAnsiTheme="minorHAnsi"/>
                <w:sz w:val="22"/>
                <w:szCs w:val="22"/>
              </w:rPr>
              <w:t xml:space="preserve">Robert B. Wallace, Neal Kohatsu.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Shëndeti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publik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dhe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mjekësia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parandaluese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>.  “Public Health and Preventive Medicine” (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Përkthim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shqip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14:paraId="742B11B2" w14:textId="77777777" w:rsidR="00A1746A" w:rsidRPr="00255C51" w:rsidRDefault="00463F5E" w:rsidP="004E65FE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53" w:hanging="253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Mary-Jane Schneider.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Introducation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Public Health, third edition, Department of Health Policy,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Managment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, and Behavior School of Public Health, USA. Jones and Bartlett Publishers 2011. ISBN </w:t>
            </w:r>
            <w:r w:rsidRPr="00255C51">
              <w:rPr>
                <w:rFonts w:asciiTheme="minorHAnsi" w:hAnsiTheme="minorHAnsi"/>
                <w:sz w:val="22"/>
                <w:szCs w:val="22"/>
                <w:lang w:eastAsia="sq-AL"/>
              </w:rPr>
              <w:t>0763763810, 595 pages.</w:t>
            </w:r>
          </w:p>
          <w:p w14:paraId="3352D54C" w14:textId="77777777" w:rsidR="00463F5E" w:rsidRPr="00255C51" w:rsidRDefault="00463F5E" w:rsidP="004E65FE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53" w:hanging="253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255C51">
              <w:rPr>
                <w:rFonts w:asciiTheme="minorHAnsi" w:hAnsiTheme="minorHAnsi"/>
                <w:sz w:val="22"/>
                <w:szCs w:val="22"/>
                <w:lang w:eastAsia="sq-AL"/>
              </w:rPr>
              <w:t>Banadall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  <w:lang w:eastAsia="sq-AL"/>
              </w:rPr>
              <w:t xml:space="preserve"> E. Harris. Epidemiology of Chronic Disease, Global Perspectives, Copyright@ 2013 by Jones &amp;Bartlett Publishers. USA 2013. ISBN 978-0-7637-8047-0.</w:t>
            </w:r>
          </w:p>
          <w:p w14:paraId="0BCD935D" w14:textId="77777777" w:rsidR="00463F5E" w:rsidRPr="00255C51" w:rsidRDefault="00463F5E" w:rsidP="004E65FE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53" w:hanging="25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55C51">
              <w:rPr>
                <w:rFonts w:asciiTheme="minorHAnsi" w:hAnsiTheme="minorHAnsi"/>
                <w:sz w:val="22"/>
                <w:szCs w:val="22"/>
              </w:rPr>
              <w:t xml:space="preserve">Roshi, E, Hyska J, Bara P,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Burazeri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G,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Kuneshka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L. “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Statistika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 “, </w:t>
            </w:r>
            <w:proofErr w:type="spellStart"/>
            <w:r w:rsidRPr="00255C51">
              <w:rPr>
                <w:rFonts w:asciiTheme="minorHAnsi" w:hAnsiTheme="minorHAnsi"/>
                <w:sz w:val="22"/>
                <w:szCs w:val="22"/>
              </w:rPr>
              <w:t>Tiranë</w:t>
            </w:r>
            <w:proofErr w:type="spellEnd"/>
            <w:r w:rsidRPr="00255C51">
              <w:rPr>
                <w:rFonts w:asciiTheme="minorHAnsi" w:hAnsiTheme="minorHAnsi"/>
                <w:sz w:val="22"/>
                <w:szCs w:val="22"/>
              </w:rPr>
              <w:t xml:space="preserve">, 2004 </w:t>
            </w:r>
          </w:p>
          <w:p w14:paraId="689B0696" w14:textId="77777777" w:rsidR="00463F5E" w:rsidRPr="00255C51" w:rsidRDefault="00463F5E" w:rsidP="004E65FE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53" w:hanging="253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Antony Stewart. Basic Statistics and Epidemiology. A practical guide, third edition, 2010.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Brtish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Library Cataloguing in Publication Data. ISBN -13: 978 1 84619 411 5. </w:t>
            </w:r>
          </w:p>
          <w:p w14:paraId="1E58A45A" w14:textId="77777777" w:rsidR="00463F5E" w:rsidRPr="00255C51" w:rsidRDefault="00463F5E" w:rsidP="004E65FE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ind w:left="253" w:hanging="253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Emily Ferenczi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i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Nina Muirhead.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Statistika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i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Epidemiologija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.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Medicinska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Naklada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, Zagreb, 2012.</w:t>
            </w:r>
          </w:p>
          <w:p w14:paraId="49A5CDD6" w14:textId="77777777" w:rsidR="000D3821" w:rsidRPr="008326C0" w:rsidRDefault="00463F5E" w:rsidP="004E65FE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ind w:left="253" w:hanging="253"/>
              <w:jc w:val="both"/>
              <w:rPr>
                <w:bCs/>
                <w:sz w:val="22"/>
                <w:szCs w:val="22"/>
              </w:rPr>
            </w:pPr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Ariana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Vorko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-Jovic.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Prirucnik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za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seminare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i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vjezbe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iz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Epidemiologije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.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Medicinska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Naklada</w:t>
            </w:r>
            <w:proofErr w:type="spellEnd"/>
            <w:r w:rsidRPr="00255C51">
              <w:rPr>
                <w:rFonts w:asciiTheme="minorHAnsi" w:hAnsiTheme="minorHAnsi"/>
                <w:bCs/>
                <w:sz w:val="22"/>
                <w:szCs w:val="22"/>
              </w:rPr>
              <w:t>, Zagreb, 2002.</w:t>
            </w:r>
          </w:p>
        </w:tc>
      </w:tr>
      <w:tr w:rsidR="000D3821" w:rsidRPr="008326C0" w14:paraId="052970F7" w14:textId="77777777" w:rsidTr="004A358D">
        <w:tc>
          <w:tcPr>
            <w:tcW w:w="3617" w:type="dxa"/>
            <w:tcBorders>
              <w:bottom w:val="single" w:sz="4" w:space="0" w:color="FFFFFF" w:themeColor="background1"/>
            </w:tcBorders>
          </w:tcPr>
          <w:p w14:paraId="551F6B51" w14:textId="77777777" w:rsidR="000D3821" w:rsidRPr="008326C0" w:rsidRDefault="000D3821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326C0">
              <w:rPr>
                <w:rFonts w:ascii="Calibri" w:hAnsi="Calibri"/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239" w:type="dxa"/>
            <w:gridSpan w:val="3"/>
            <w:tcBorders>
              <w:bottom w:val="single" w:sz="4" w:space="0" w:color="FFFFFF" w:themeColor="background1"/>
            </w:tcBorders>
          </w:tcPr>
          <w:p w14:paraId="3164DAC4" w14:textId="77777777" w:rsidR="000D3821" w:rsidRPr="008326C0" w:rsidRDefault="000D3821" w:rsidP="001839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33" w:hanging="360"/>
              <w:jc w:val="both"/>
              <w:rPr>
                <w:rFonts w:ascii="Calibri" w:hAnsi="Calibri" w:cs="Calibri"/>
                <w:lang w:val="sq-AL"/>
              </w:rPr>
            </w:pPr>
            <w:r w:rsidRPr="008326C0">
              <w:rPr>
                <w:rFonts w:ascii="Calibri" w:hAnsi="Calibri" w:cs="Calibri"/>
                <w:lang w:val="sq-AL"/>
              </w:rPr>
              <w:t xml:space="preserve">Çfarëdo literature tjetër që i përshtatet këtij </w:t>
            </w:r>
            <w:proofErr w:type="spellStart"/>
            <w:r w:rsidRPr="008326C0">
              <w:rPr>
                <w:rFonts w:ascii="Calibri" w:hAnsi="Calibri" w:cs="Calibri"/>
                <w:lang w:val="sq-AL"/>
              </w:rPr>
              <w:t>syllabusi</w:t>
            </w:r>
            <w:proofErr w:type="spellEnd"/>
            <w:r w:rsidRPr="008326C0">
              <w:rPr>
                <w:rFonts w:ascii="Calibri" w:hAnsi="Calibri" w:cs="Calibri"/>
                <w:lang w:val="sq-AL"/>
              </w:rPr>
              <w:t xml:space="preserve"> (Internet etj.)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0"/>
        <w:gridCol w:w="5950"/>
      </w:tblGrid>
      <w:tr w:rsidR="000D3821" w:rsidRPr="008326C0" w14:paraId="135064E0" w14:textId="77777777" w:rsidTr="004A358D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21DF6C74" w14:textId="77777777" w:rsidR="000D3821" w:rsidRPr="008326C0" w:rsidRDefault="000D3821" w:rsidP="00D67209">
            <w:pPr>
              <w:rPr>
                <w:rFonts w:ascii="Calibri" w:hAnsi="Calibri"/>
                <w:b/>
              </w:rPr>
            </w:pPr>
            <w:proofErr w:type="spellStart"/>
            <w:r w:rsidRPr="008326C0">
              <w:rPr>
                <w:rFonts w:ascii="Calibri" w:hAnsi="Calibri"/>
                <w:b/>
              </w:rPr>
              <w:t>Plani</w:t>
            </w:r>
            <w:proofErr w:type="spellEnd"/>
            <w:r w:rsidRPr="008326C0">
              <w:rPr>
                <w:rFonts w:ascii="Calibri" w:hAnsi="Calibri"/>
                <w:b/>
              </w:rPr>
              <w:t xml:space="preserve"> </w:t>
            </w:r>
            <w:proofErr w:type="spellStart"/>
            <w:r w:rsidRPr="008326C0">
              <w:rPr>
                <w:rFonts w:ascii="Calibri" w:hAnsi="Calibri"/>
                <w:b/>
              </w:rPr>
              <w:t>i</w:t>
            </w:r>
            <w:proofErr w:type="spellEnd"/>
            <w:r w:rsidRPr="008326C0">
              <w:rPr>
                <w:rFonts w:ascii="Calibri" w:hAnsi="Calibri"/>
                <w:b/>
              </w:rPr>
              <w:t xml:space="preserve"> </w:t>
            </w:r>
            <w:proofErr w:type="spellStart"/>
            <w:r w:rsidRPr="008326C0">
              <w:rPr>
                <w:rFonts w:ascii="Calibri" w:hAnsi="Calibri"/>
                <w:b/>
              </w:rPr>
              <w:t>dizejnuar</w:t>
            </w:r>
            <w:proofErr w:type="spellEnd"/>
            <w:r w:rsidRPr="008326C0">
              <w:rPr>
                <w:rFonts w:ascii="Calibri" w:hAnsi="Calibri"/>
                <w:b/>
              </w:rPr>
              <w:t xml:space="preserve"> </w:t>
            </w:r>
            <w:proofErr w:type="spellStart"/>
            <w:r w:rsidRPr="008326C0">
              <w:rPr>
                <w:rFonts w:ascii="Calibri" w:hAnsi="Calibri"/>
                <w:b/>
              </w:rPr>
              <w:t>i</w:t>
            </w:r>
            <w:proofErr w:type="spellEnd"/>
            <w:r w:rsidRPr="008326C0">
              <w:rPr>
                <w:rFonts w:ascii="Calibri" w:hAnsi="Calibri"/>
                <w:b/>
              </w:rPr>
              <w:t xml:space="preserve"> </w:t>
            </w:r>
            <w:proofErr w:type="spellStart"/>
            <w:r w:rsidRPr="008326C0">
              <w:rPr>
                <w:rFonts w:ascii="Calibri" w:hAnsi="Calibri"/>
                <w:b/>
              </w:rPr>
              <w:t>mësimit</w:t>
            </w:r>
            <w:proofErr w:type="spellEnd"/>
            <w:r w:rsidRPr="008326C0">
              <w:rPr>
                <w:rFonts w:ascii="Calibri" w:hAnsi="Calibri"/>
                <w:b/>
              </w:rPr>
              <w:t xml:space="preserve">:  </w:t>
            </w:r>
          </w:p>
        </w:tc>
      </w:tr>
      <w:tr w:rsidR="000D3821" w:rsidRPr="008326C0" w14:paraId="7358C7CB" w14:textId="77777777" w:rsidTr="004A358D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E3AAAD6" w14:textId="77777777" w:rsidR="000D3821" w:rsidRPr="008326C0" w:rsidRDefault="000D3821" w:rsidP="00D67209">
            <w:pPr>
              <w:rPr>
                <w:rFonts w:ascii="Calibri" w:hAnsi="Calibri"/>
                <w:b/>
              </w:rPr>
            </w:pPr>
            <w:r w:rsidRPr="008326C0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BB895D3" w14:textId="77777777" w:rsidR="000D3821" w:rsidRPr="008326C0" w:rsidRDefault="000D3821" w:rsidP="00D67209">
            <w:pPr>
              <w:rPr>
                <w:rFonts w:ascii="Calibri" w:hAnsi="Calibri"/>
                <w:b/>
              </w:rPr>
            </w:pPr>
            <w:proofErr w:type="spellStart"/>
            <w:r w:rsidRPr="008326C0">
              <w:rPr>
                <w:rFonts w:ascii="Calibri" w:hAnsi="Calibri"/>
                <w:b/>
              </w:rPr>
              <w:t>Ligjerata</w:t>
            </w:r>
            <w:proofErr w:type="spellEnd"/>
            <w:r w:rsidRPr="008326C0">
              <w:rPr>
                <w:rFonts w:ascii="Calibri" w:hAnsi="Calibri"/>
                <w:b/>
              </w:rPr>
              <w:t xml:space="preserve"> </w:t>
            </w:r>
            <w:proofErr w:type="spellStart"/>
            <w:r w:rsidRPr="008326C0">
              <w:rPr>
                <w:rFonts w:ascii="Calibri" w:hAnsi="Calibri"/>
                <w:b/>
              </w:rPr>
              <w:t>që</w:t>
            </w:r>
            <w:proofErr w:type="spellEnd"/>
            <w:r w:rsidRPr="008326C0">
              <w:rPr>
                <w:rFonts w:ascii="Calibri" w:hAnsi="Calibri"/>
                <w:b/>
              </w:rPr>
              <w:t xml:space="preserve"> do </w:t>
            </w:r>
            <w:proofErr w:type="spellStart"/>
            <w:r w:rsidRPr="008326C0">
              <w:rPr>
                <w:rFonts w:ascii="Calibri" w:hAnsi="Calibri"/>
                <w:b/>
              </w:rPr>
              <w:t>të</w:t>
            </w:r>
            <w:proofErr w:type="spellEnd"/>
            <w:r w:rsidRPr="008326C0">
              <w:rPr>
                <w:rFonts w:ascii="Calibri" w:hAnsi="Calibri"/>
                <w:b/>
              </w:rPr>
              <w:t xml:space="preserve"> </w:t>
            </w:r>
            <w:proofErr w:type="spellStart"/>
            <w:r w:rsidRPr="008326C0">
              <w:rPr>
                <w:rFonts w:ascii="Calibri" w:hAnsi="Calibri"/>
                <w:b/>
              </w:rPr>
              <w:t>zhvillohet</w:t>
            </w:r>
            <w:proofErr w:type="spellEnd"/>
          </w:p>
        </w:tc>
      </w:tr>
      <w:tr w:rsidR="000D3821" w:rsidRPr="008326C0" w14:paraId="2205F4B3" w14:textId="77777777" w:rsidTr="004A358D">
        <w:tc>
          <w:tcPr>
            <w:tcW w:w="2718" w:type="dxa"/>
            <w:tcBorders>
              <w:top w:val="single" w:sz="4" w:space="0" w:color="FFFFFF" w:themeColor="background1"/>
            </w:tcBorders>
          </w:tcPr>
          <w:p w14:paraId="2FF5B899" w14:textId="77777777" w:rsidR="000D3821" w:rsidRPr="008326C0" w:rsidRDefault="000D3821" w:rsidP="00D67209">
            <w:pPr>
              <w:rPr>
                <w:rFonts w:ascii="Calibri" w:hAnsi="Calibri"/>
                <w:b/>
              </w:rPr>
            </w:pPr>
            <w:r w:rsidRPr="008326C0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8326C0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8326C0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</w:tcBorders>
          </w:tcPr>
          <w:p w14:paraId="00B7972F" w14:textId="77777777" w:rsidR="00A16663" w:rsidRPr="008326C0" w:rsidRDefault="00A16663" w:rsidP="00BF500C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 xml:space="preserve">Prezantimi i Sillabusit, </w:t>
            </w:r>
          </w:p>
          <w:p w14:paraId="1E2F9222" w14:textId="77777777" w:rsidR="000D3821" w:rsidRPr="008326C0" w:rsidRDefault="00A54284" w:rsidP="00A16663">
            <w:pPr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Hyr</w:t>
            </w:r>
            <w:r w:rsidR="00A16663" w:rsidRPr="008326C0">
              <w:rPr>
                <w:rFonts w:asciiTheme="minorHAnsi" w:hAnsiTheme="minorHAnsi" w:cstheme="minorHAnsi"/>
                <w:lang w:val="it-IT"/>
              </w:rPr>
              <w:t xml:space="preserve">je në Epidemiologji, Definicioni dhe </w:t>
            </w:r>
            <w:r w:rsidR="007621C7" w:rsidRPr="008326C0">
              <w:rPr>
                <w:rFonts w:asciiTheme="minorHAnsi" w:hAnsiTheme="minorHAnsi" w:cstheme="minorHAnsi"/>
                <w:lang w:val="it-IT"/>
              </w:rPr>
              <w:t>Objektivat.</w:t>
            </w:r>
          </w:p>
        </w:tc>
      </w:tr>
      <w:tr w:rsidR="000D3821" w:rsidRPr="008326C0" w14:paraId="2B1D9A89" w14:textId="77777777" w:rsidTr="00D67209">
        <w:tc>
          <w:tcPr>
            <w:tcW w:w="2718" w:type="dxa"/>
          </w:tcPr>
          <w:p w14:paraId="59894DE8" w14:textId="77777777" w:rsidR="000D3821" w:rsidRPr="008326C0" w:rsidRDefault="000D3821" w:rsidP="00D67209">
            <w:pPr>
              <w:rPr>
                <w:rFonts w:ascii="Calibri" w:hAnsi="Calibri"/>
                <w:b/>
              </w:rPr>
            </w:pPr>
            <w:r w:rsidRPr="008326C0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8326C0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8326C0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037E9B6F" w14:textId="77777777" w:rsidR="000D3821" w:rsidRPr="008326C0" w:rsidRDefault="00A54284" w:rsidP="00A54284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K</w:t>
            </w:r>
            <w:r w:rsidR="00A16663" w:rsidRPr="008326C0">
              <w:rPr>
                <w:rFonts w:asciiTheme="minorHAnsi" w:hAnsiTheme="minorHAnsi" w:cstheme="minorHAnsi"/>
                <w:lang w:val="it-IT"/>
              </w:rPr>
              <w:t>lasifikimi i sëmundjeve infekt</w:t>
            </w:r>
            <w:r w:rsidR="007621C7" w:rsidRPr="008326C0">
              <w:rPr>
                <w:rFonts w:asciiTheme="minorHAnsi" w:hAnsiTheme="minorHAnsi" w:cstheme="minorHAnsi"/>
                <w:lang w:val="it-IT"/>
              </w:rPr>
              <w:t>i</w:t>
            </w:r>
            <w:r w:rsidR="00A16663" w:rsidRPr="008326C0">
              <w:rPr>
                <w:rFonts w:asciiTheme="minorHAnsi" w:hAnsiTheme="minorHAnsi" w:cstheme="minorHAnsi"/>
                <w:lang w:val="it-IT"/>
              </w:rPr>
              <w:t>ve</w:t>
            </w:r>
            <w:r w:rsidRPr="008326C0">
              <w:rPr>
                <w:rFonts w:asciiTheme="minorHAnsi" w:hAnsiTheme="minorHAnsi" w:cstheme="minorHAnsi"/>
                <w:lang w:val="it-IT"/>
              </w:rPr>
              <w:t>, lidhjet me shkencat tjera, vetit epidem</w:t>
            </w:r>
            <w:r w:rsidR="00A16663" w:rsidRPr="008326C0">
              <w:rPr>
                <w:rFonts w:asciiTheme="minorHAnsi" w:hAnsiTheme="minorHAnsi" w:cstheme="minorHAnsi"/>
                <w:lang w:val="it-IT"/>
              </w:rPr>
              <w:t>iologjike të sëmundjeve infektive.</w:t>
            </w:r>
            <w:r w:rsidR="00935F18" w:rsidRPr="008326C0">
              <w:rPr>
                <w:rFonts w:asciiTheme="minorHAnsi" w:hAnsiTheme="minorHAnsi" w:cstheme="minorHAnsi"/>
                <w:lang w:val="pt-BR"/>
              </w:rPr>
              <w:t xml:space="preserve"> Metodat epidemiologjike të studimit.</w:t>
            </w:r>
          </w:p>
        </w:tc>
      </w:tr>
      <w:tr w:rsidR="000D3821" w:rsidRPr="008326C0" w14:paraId="03A1AFD4" w14:textId="77777777" w:rsidTr="00D67209">
        <w:tc>
          <w:tcPr>
            <w:tcW w:w="2718" w:type="dxa"/>
          </w:tcPr>
          <w:p w14:paraId="29BE4FDD" w14:textId="77777777" w:rsidR="000D3821" w:rsidRPr="008326C0" w:rsidRDefault="000D3821" w:rsidP="00D67209">
            <w:pPr>
              <w:rPr>
                <w:rFonts w:ascii="Calibri" w:hAnsi="Calibri"/>
                <w:b/>
              </w:rPr>
            </w:pPr>
            <w:r w:rsidRPr="008326C0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8326C0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8326C0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050A9FD0" w14:textId="77777777" w:rsidR="000D3821" w:rsidRPr="008326C0" w:rsidRDefault="00935F18" w:rsidP="00A54284">
            <w:pPr>
              <w:jc w:val="both"/>
              <w:rPr>
                <w:rFonts w:asciiTheme="minorHAnsi" w:hAnsiTheme="minorHAnsi" w:cstheme="minorHAnsi"/>
                <w:lang w:val="pt-BR"/>
              </w:rPr>
            </w:pPr>
            <w:r w:rsidRPr="008326C0">
              <w:rPr>
                <w:rFonts w:asciiTheme="minorHAnsi" w:hAnsiTheme="minorHAnsi" w:cstheme="minorHAnsi"/>
                <w:lang w:val="pt-BR"/>
              </w:rPr>
              <w:t>Monitorimi, gadishmëria, përgjigja epidemiologjike  dhe kontrolla e sëmundjeve ngjitëse</w:t>
            </w:r>
          </w:p>
        </w:tc>
      </w:tr>
      <w:tr w:rsidR="00A7553B" w:rsidRPr="008326C0" w14:paraId="1404DB2F" w14:textId="77777777" w:rsidTr="00D67209">
        <w:tc>
          <w:tcPr>
            <w:tcW w:w="2718" w:type="dxa"/>
          </w:tcPr>
          <w:p w14:paraId="6CE31382" w14:textId="77777777" w:rsidR="00A7553B" w:rsidRPr="008326C0" w:rsidRDefault="00A7553B" w:rsidP="00A7553B">
            <w:pPr>
              <w:rPr>
                <w:rFonts w:ascii="Calibri" w:hAnsi="Calibri"/>
                <w:b/>
              </w:rPr>
            </w:pPr>
            <w:r w:rsidRPr="008326C0">
              <w:rPr>
                <w:rFonts w:ascii="Calibri" w:hAnsi="Calibri"/>
                <w:b/>
                <w:i/>
              </w:rPr>
              <w:lastRenderedPageBreak/>
              <w:t xml:space="preserve">Java e </w:t>
            </w:r>
            <w:proofErr w:type="spellStart"/>
            <w:r w:rsidRPr="008326C0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8326C0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5E70449B" w14:textId="77777777" w:rsidR="00A7553B" w:rsidRPr="008326C0" w:rsidRDefault="00A7553B" w:rsidP="00A7553B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Menaxhimi i Epidemive. Rregullativa Ndërkombetare e shëndetit (RrNSh, IHR)</w:t>
            </w:r>
          </w:p>
        </w:tc>
      </w:tr>
      <w:tr w:rsidR="00A7553B" w:rsidRPr="008326C0" w14:paraId="7BAC67D7" w14:textId="77777777" w:rsidTr="00D67209">
        <w:tc>
          <w:tcPr>
            <w:tcW w:w="2718" w:type="dxa"/>
          </w:tcPr>
          <w:p w14:paraId="19594AA1" w14:textId="77777777" w:rsidR="00A7553B" w:rsidRPr="008326C0" w:rsidRDefault="00A7553B" w:rsidP="00A7553B">
            <w:pPr>
              <w:rPr>
                <w:rFonts w:ascii="Calibri" w:hAnsi="Calibri"/>
                <w:b/>
              </w:rPr>
            </w:pPr>
            <w:r w:rsidRPr="008326C0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8326C0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8326C0">
              <w:rPr>
                <w:rFonts w:ascii="Calibri" w:hAnsi="Calibri"/>
                <w:b/>
                <w:i/>
              </w:rPr>
              <w:t>:</w:t>
            </w:r>
            <w:r w:rsidRPr="008326C0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1190D0F1" w14:textId="77777777" w:rsidR="00A7553B" w:rsidRPr="008326C0" w:rsidRDefault="00A7553B" w:rsidP="00A7553B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Modelet epidemiologjike: Triasi i Gordonit, Zinxhiri i Vogralikut dhe modeli i Rrethit.</w:t>
            </w:r>
          </w:p>
        </w:tc>
      </w:tr>
      <w:tr w:rsidR="000D3821" w:rsidRPr="008326C0" w14:paraId="6540FB0F" w14:textId="77777777" w:rsidTr="00D67209">
        <w:tc>
          <w:tcPr>
            <w:tcW w:w="2718" w:type="dxa"/>
          </w:tcPr>
          <w:p w14:paraId="2018AF73" w14:textId="77777777" w:rsidR="000D3821" w:rsidRPr="008326C0" w:rsidRDefault="000D3821" w:rsidP="00D67209">
            <w:pPr>
              <w:rPr>
                <w:rFonts w:ascii="Calibri" w:hAnsi="Calibri"/>
                <w:b/>
              </w:rPr>
            </w:pPr>
            <w:r w:rsidRPr="008326C0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8326C0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8326C0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6E0F8A7E" w14:textId="77777777" w:rsidR="000D3821" w:rsidRPr="008326C0" w:rsidRDefault="00A16663" w:rsidP="00A16663">
            <w:pPr>
              <w:jc w:val="both"/>
              <w:rPr>
                <w:rFonts w:asciiTheme="minorHAnsi" w:hAnsiTheme="minorHAnsi" w:cstheme="minorHAnsi"/>
                <w:lang w:val="nb-NO"/>
              </w:rPr>
            </w:pPr>
            <w:r w:rsidRPr="008326C0">
              <w:rPr>
                <w:rFonts w:asciiTheme="minorHAnsi" w:hAnsiTheme="minorHAnsi" w:cstheme="minorHAnsi"/>
                <w:lang w:val="nb-NO"/>
              </w:rPr>
              <w:t xml:space="preserve">Masat Profilaktike </w:t>
            </w:r>
            <w:r w:rsidR="003D2D6C" w:rsidRPr="008326C0">
              <w:rPr>
                <w:rFonts w:asciiTheme="minorHAnsi" w:hAnsiTheme="minorHAnsi" w:cstheme="minorHAnsi"/>
                <w:lang w:val="fi-FI"/>
              </w:rPr>
              <w:t>dhe</w:t>
            </w:r>
            <w:r w:rsidRPr="008326C0">
              <w:rPr>
                <w:rFonts w:asciiTheme="minorHAnsi" w:hAnsiTheme="minorHAnsi" w:cstheme="minorHAnsi"/>
                <w:lang w:val="fi-FI"/>
              </w:rPr>
              <w:t xml:space="preserve"> kundërepidemike</w:t>
            </w:r>
            <w:r w:rsidRPr="008326C0">
              <w:rPr>
                <w:rFonts w:asciiTheme="minorHAnsi" w:hAnsiTheme="minorHAnsi" w:cstheme="minorHAnsi"/>
                <w:lang w:val="nb-NO"/>
              </w:rPr>
              <w:t>,</w:t>
            </w:r>
            <w:r w:rsidR="003D2D6C" w:rsidRPr="008326C0">
              <w:rPr>
                <w:rFonts w:asciiTheme="minorHAnsi" w:hAnsiTheme="minorHAnsi" w:cstheme="minorHAnsi"/>
                <w:lang w:val="nb-NO"/>
              </w:rPr>
              <w:t xml:space="preserve"> </w:t>
            </w:r>
            <w:r w:rsidRPr="008326C0">
              <w:rPr>
                <w:rFonts w:asciiTheme="minorHAnsi" w:hAnsiTheme="minorHAnsi" w:cstheme="minorHAnsi"/>
                <w:lang w:val="nb-NO"/>
              </w:rPr>
              <w:t>Epidemiologjia luftarake. Principet themelore të epidemiologjisë klinike.</w:t>
            </w:r>
          </w:p>
        </w:tc>
      </w:tr>
      <w:tr w:rsidR="000D3821" w:rsidRPr="008326C0" w14:paraId="1222575B" w14:textId="77777777" w:rsidTr="00D67209">
        <w:tc>
          <w:tcPr>
            <w:tcW w:w="2718" w:type="dxa"/>
          </w:tcPr>
          <w:p w14:paraId="08EC4EE3" w14:textId="77777777" w:rsidR="000D3821" w:rsidRPr="008326C0" w:rsidRDefault="000D3821" w:rsidP="00D67209">
            <w:pPr>
              <w:rPr>
                <w:rFonts w:ascii="Calibri" w:hAnsi="Calibri"/>
                <w:b/>
              </w:rPr>
            </w:pPr>
            <w:r w:rsidRPr="008326C0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8326C0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8326C0">
              <w:rPr>
                <w:rFonts w:ascii="Calibri" w:hAnsi="Calibri"/>
                <w:b/>
                <w:i/>
              </w:rPr>
              <w:t>:</w:t>
            </w:r>
            <w:r w:rsidRPr="008326C0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6C9B052C" w14:textId="77777777" w:rsidR="000D3821" w:rsidRPr="008326C0" w:rsidRDefault="003D2D6C" w:rsidP="003D2D6C">
            <w:pPr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fi-FI"/>
              </w:rPr>
              <w:t>Vaksinoprofilaksa, Seroprofilaksa dhe kimioprofilaksa.</w:t>
            </w:r>
          </w:p>
        </w:tc>
      </w:tr>
      <w:tr w:rsidR="000D3821" w:rsidRPr="008326C0" w14:paraId="62EAA32B" w14:textId="77777777" w:rsidTr="00D67209">
        <w:tc>
          <w:tcPr>
            <w:tcW w:w="2718" w:type="dxa"/>
          </w:tcPr>
          <w:p w14:paraId="4A7E06F7" w14:textId="77777777" w:rsidR="000D3821" w:rsidRPr="008326C0" w:rsidRDefault="000D3821" w:rsidP="00D67209">
            <w:pPr>
              <w:rPr>
                <w:rFonts w:ascii="Calibri" w:hAnsi="Calibri"/>
                <w:b/>
                <w:i/>
              </w:rPr>
            </w:pPr>
            <w:r w:rsidRPr="008326C0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8326C0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8326C0">
              <w:rPr>
                <w:rFonts w:ascii="Calibri" w:hAnsi="Calibri"/>
                <w:b/>
                <w:i/>
              </w:rPr>
              <w:t>:</w:t>
            </w:r>
            <w:r w:rsidRPr="008326C0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5FDE0174" w14:textId="77777777" w:rsidR="000D3821" w:rsidRPr="008326C0" w:rsidRDefault="003D2D6C" w:rsidP="00A54284">
            <w:pPr>
              <w:jc w:val="both"/>
              <w:rPr>
                <w:rFonts w:asciiTheme="minorHAnsi" w:hAnsiTheme="minorHAnsi" w:cstheme="minorHAnsi"/>
                <w:lang w:val="nb-NO"/>
              </w:rPr>
            </w:pPr>
            <w:r w:rsidRPr="008326C0">
              <w:rPr>
                <w:rFonts w:asciiTheme="minorHAnsi" w:hAnsiTheme="minorHAnsi" w:cstheme="minorHAnsi"/>
                <w:lang w:val="nb-NO"/>
              </w:rPr>
              <w:t>Përshkrimi dhe analiza e situtës epidemiologjike, izolimi, hospitalizimi dhe karantina, Dezinfektimi, dezinsektimi, deratizimi.</w:t>
            </w:r>
          </w:p>
        </w:tc>
      </w:tr>
      <w:tr w:rsidR="000D3821" w:rsidRPr="008326C0" w14:paraId="27B1EC15" w14:textId="77777777" w:rsidTr="00D67209">
        <w:tc>
          <w:tcPr>
            <w:tcW w:w="2718" w:type="dxa"/>
          </w:tcPr>
          <w:p w14:paraId="5E829544" w14:textId="77777777" w:rsidR="000D3821" w:rsidRPr="008326C0" w:rsidRDefault="000D3821" w:rsidP="00D67209">
            <w:pPr>
              <w:rPr>
                <w:rFonts w:ascii="Calibri" w:hAnsi="Calibri"/>
                <w:b/>
                <w:i/>
              </w:rPr>
            </w:pPr>
            <w:r w:rsidRPr="008326C0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8326C0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8326C0">
              <w:rPr>
                <w:rFonts w:ascii="Calibri" w:hAnsi="Calibri"/>
                <w:b/>
                <w:i/>
              </w:rPr>
              <w:t>:</w:t>
            </w:r>
            <w:r w:rsidRPr="008326C0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52A53A14" w14:textId="77777777" w:rsidR="000D3821" w:rsidRPr="008326C0" w:rsidRDefault="003D2D6C" w:rsidP="00A16663">
            <w:pPr>
              <w:jc w:val="both"/>
              <w:rPr>
                <w:rFonts w:asciiTheme="minorHAnsi" w:hAnsiTheme="minorHAnsi" w:cstheme="minorHAnsi"/>
                <w:lang w:val="fi-FI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 xml:space="preserve">Epidemiologjia e sëmundjeve respiratore, </w:t>
            </w:r>
            <w:r w:rsidRPr="008326C0">
              <w:rPr>
                <w:rFonts w:asciiTheme="minorHAnsi" w:hAnsiTheme="minorHAnsi" w:cstheme="minorHAnsi"/>
                <w:lang w:val="pt-PT"/>
              </w:rPr>
              <w:t xml:space="preserve"> gastrointestinale, transmisive dhe zoonozat.</w:t>
            </w:r>
          </w:p>
        </w:tc>
      </w:tr>
      <w:tr w:rsidR="000D3821" w:rsidRPr="008326C0" w14:paraId="5274FDEA" w14:textId="77777777" w:rsidTr="00D67209">
        <w:tc>
          <w:tcPr>
            <w:tcW w:w="2718" w:type="dxa"/>
          </w:tcPr>
          <w:p w14:paraId="6FBA9ACC" w14:textId="77777777" w:rsidR="000D3821" w:rsidRPr="008326C0" w:rsidRDefault="000D3821" w:rsidP="00D67209">
            <w:pPr>
              <w:rPr>
                <w:rFonts w:ascii="Calibri" w:hAnsi="Calibri"/>
                <w:b/>
                <w:i/>
              </w:rPr>
            </w:pPr>
            <w:r w:rsidRPr="008326C0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8326C0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8326C0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64D174A6" w14:textId="77777777" w:rsidR="000D3821" w:rsidRPr="008326C0" w:rsidRDefault="003D2D6C" w:rsidP="00A54284">
            <w:pPr>
              <w:jc w:val="both"/>
              <w:rPr>
                <w:rFonts w:asciiTheme="minorHAnsi" w:hAnsiTheme="minorHAnsi" w:cstheme="minorHAnsi"/>
                <w:lang w:val="nb-NO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Epidemiologjia e sëmundjeve vaksinë preventabile dhe SST.</w:t>
            </w:r>
          </w:p>
        </w:tc>
      </w:tr>
      <w:tr w:rsidR="000D3821" w:rsidRPr="008326C0" w14:paraId="0AE65060" w14:textId="77777777" w:rsidTr="00D67209">
        <w:tc>
          <w:tcPr>
            <w:tcW w:w="2718" w:type="dxa"/>
          </w:tcPr>
          <w:p w14:paraId="6D3DCC47" w14:textId="77777777" w:rsidR="000D3821" w:rsidRPr="008326C0" w:rsidRDefault="000D3821" w:rsidP="00D67209">
            <w:pPr>
              <w:rPr>
                <w:rFonts w:ascii="Calibri" w:hAnsi="Calibri"/>
                <w:b/>
                <w:i/>
              </w:rPr>
            </w:pPr>
            <w:r w:rsidRPr="008326C0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8326C0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8326C0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76D2AA90" w14:textId="77777777" w:rsidR="005D189C" w:rsidRPr="008326C0" w:rsidRDefault="001F42E6" w:rsidP="00425A0D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pt-BR"/>
              </w:rPr>
              <w:t>P</w:t>
            </w:r>
            <w:r w:rsidR="00F71D05" w:rsidRPr="008326C0">
              <w:rPr>
                <w:rFonts w:asciiTheme="minorHAnsi" w:hAnsiTheme="minorHAnsi" w:cstheme="minorHAnsi"/>
                <w:lang w:val="pt-BR"/>
              </w:rPr>
              <w:t>arimet themelore të e</w:t>
            </w:r>
            <w:r w:rsidRPr="008326C0">
              <w:rPr>
                <w:rFonts w:asciiTheme="minorHAnsi" w:hAnsiTheme="minorHAnsi" w:cstheme="minorHAnsi"/>
                <w:lang w:val="pt-BR"/>
              </w:rPr>
              <w:t>pidemiologj</w:t>
            </w:r>
            <w:r w:rsidR="00F71D05" w:rsidRPr="008326C0">
              <w:rPr>
                <w:rFonts w:asciiTheme="minorHAnsi" w:hAnsiTheme="minorHAnsi" w:cstheme="minorHAnsi"/>
                <w:lang w:val="pt-BR"/>
              </w:rPr>
              <w:t>i</w:t>
            </w:r>
            <w:r w:rsidRPr="008326C0">
              <w:rPr>
                <w:rFonts w:asciiTheme="minorHAnsi" w:hAnsiTheme="minorHAnsi" w:cstheme="minorHAnsi"/>
                <w:lang w:val="pt-BR"/>
              </w:rPr>
              <w:t xml:space="preserve">së së </w:t>
            </w:r>
            <w:r w:rsidR="00AF4AAC" w:rsidRPr="008326C0">
              <w:rPr>
                <w:rFonts w:asciiTheme="minorHAnsi" w:hAnsiTheme="minorHAnsi" w:cstheme="minorHAnsi"/>
                <w:lang w:val="it-IT"/>
              </w:rPr>
              <w:t>semundjeve kronike –</w:t>
            </w:r>
            <w:r w:rsidRPr="008326C0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AF4AAC" w:rsidRPr="008326C0">
              <w:rPr>
                <w:rFonts w:asciiTheme="minorHAnsi" w:hAnsiTheme="minorHAnsi" w:cstheme="minorHAnsi"/>
                <w:lang w:val="it-IT"/>
              </w:rPr>
              <w:t>joinfektive</w:t>
            </w:r>
            <w:r w:rsidRPr="008326C0">
              <w:rPr>
                <w:rFonts w:asciiTheme="minorHAnsi" w:hAnsiTheme="minorHAnsi" w:cstheme="minorHAnsi"/>
                <w:lang w:val="it-IT"/>
              </w:rPr>
              <w:t>. Shkaktaret gjenetik</w:t>
            </w:r>
            <w:r w:rsidR="00425A0D" w:rsidRPr="008326C0">
              <w:rPr>
                <w:rFonts w:asciiTheme="minorHAnsi" w:hAnsiTheme="minorHAnsi" w:cstheme="minorHAnsi"/>
                <w:lang w:val="it-IT"/>
              </w:rPr>
              <w:t>, identi</w:t>
            </w:r>
            <w:r w:rsidR="00F71D05" w:rsidRPr="008326C0">
              <w:rPr>
                <w:rFonts w:asciiTheme="minorHAnsi" w:hAnsiTheme="minorHAnsi" w:cstheme="minorHAnsi"/>
                <w:lang w:val="it-IT"/>
              </w:rPr>
              <w:t xml:space="preserve">fikimi dhe monitorimi i </w:t>
            </w:r>
            <w:r w:rsidR="00004677" w:rsidRPr="008326C0">
              <w:rPr>
                <w:rFonts w:asciiTheme="minorHAnsi" w:hAnsiTheme="minorHAnsi" w:cstheme="minorHAnsi"/>
                <w:lang w:val="it-IT"/>
              </w:rPr>
              <w:t>risk faktorë</w:t>
            </w:r>
            <w:r w:rsidR="00425A0D" w:rsidRPr="008326C0">
              <w:rPr>
                <w:rFonts w:asciiTheme="minorHAnsi" w:hAnsiTheme="minorHAnsi" w:cstheme="minorHAnsi"/>
                <w:lang w:val="it-IT"/>
              </w:rPr>
              <w:t>ve</w:t>
            </w:r>
            <w:r w:rsidR="00004677" w:rsidRPr="008326C0">
              <w:rPr>
                <w:rFonts w:asciiTheme="minorHAnsi" w:hAnsiTheme="minorHAnsi" w:cstheme="minorHAnsi"/>
                <w:lang w:val="it-IT"/>
              </w:rPr>
              <w:t xml:space="preserve"> të</w:t>
            </w:r>
            <w:r w:rsidRPr="008326C0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004677" w:rsidRPr="008326C0">
              <w:rPr>
                <w:rFonts w:asciiTheme="minorHAnsi" w:hAnsiTheme="minorHAnsi" w:cstheme="minorHAnsi"/>
                <w:lang w:val="it-IT"/>
              </w:rPr>
              <w:t>së</w:t>
            </w:r>
            <w:r w:rsidR="00AF4AAC" w:rsidRPr="008326C0">
              <w:rPr>
                <w:rFonts w:asciiTheme="minorHAnsi" w:hAnsiTheme="minorHAnsi" w:cstheme="minorHAnsi"/>
                <w:lang w:val="it-IT"/>
              </w:rPr>
              <w:t xml:space="preserve">mundjeve kronike </w:t>
            </w:r>
            <w:r w:rsidRPr="008326C0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AF4AAC" w:rsidRPr="008326C0">
              <w:rPr>
                <w:rFonts w:asciiTheme="minorHAnsi" w:hAnsiTheme="minorHAnsi" w:cstheme="minorHAnsi"/>
                <w:lang w:val="it-IT"/>
              </w:rPr>
              <w:t>joinfektive</w:t>
            </w:r>
            <w:r w:rsidRPr="008326C0">
              <w:rPr>
                <w:rFonts w:asciiTheme="minorHAnsi" w:hAnsiTheme="minorHAnsi" w:cstheme="minorHAnsi"/>
                <w:lang w:val="it-IT"/>
              </w:rPr>
              <w:t>,</w:t>
            </w:r>
            <w:r w:rsidR="00425A0D" w:rsidRPr="008326C0">
              <w:rPr>
                <w:rFonts w:ascii="Open Sans" w:hAnsi="Open Sans"/>
                <w:sz w:val="23"/>
                <w:szCs w:val="23"/>
                <w:shd w:val="clear" w:color="auto" w:fill="F2F4F9"/>
              </w:rPr>
              <w:t xml:space="preserve"> </w:t>
            </w:r>
            <w:r w:rsidRPr="008326C0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B66E5B" w:rsidRPr="008326C0">
              <w:rPr>
                <w:rFonts w:asciiTheme="minorHAnsi" w:hAnsiTheme="minorHAnsi" w:cstheme="minorHAnsi"/>
                <w:lang w:val="it-IT"/>
              </w:rPr>
              <w:t>Ambienti dhe Shë</w:t>
            </w:r>
            <w:r w:rsidR="00AF4AAC" w:rsidRPr="008326C0">
              <w:rPr>
                <w:rFonts w:asciiTheme="minorHAnsi" w:hAnsiTheme="minorHAnsi" w:cstheme="minorHAnsi"/>
                <w:lang w:val="it-IT"/>
              </w:rPr>
              <w:t>ndeti</w:t>
            </w:r>
            <w:r w:rsidRPr="008326C0">
              <w:rPr>
                <w:rFonts w:asciiTheme="minorHAnsi" w:hAnsiTheme="minorHAnsi" w:cstheme="minorHAnsi"/>
                <w:lang w:val="it-IT"/>
              </w:rPr>
              <w:t>.</w:t>
            </w:r>
          </w:p>
        </w:tc>
      </w:tr>
      <w:tr w:rsidR="000D3821" w:rsidRPr="008326C0" w14:paraId="5EE4C571" w14:textId="77777777" w:rsidTr="00D67209">
        <w:tc>
          <w:tcPr>
            <w:tcW w:w="2718" w:type="dxa"/>
          </w:tcPr>
          <w:p w14:paraId="40A6224E" w14:textId="77777777" w:rsidR="000D3821" w:rsidRPr="008326C0" w:rsidRDefault="000D3821" w:rsidP="00D67209">
            <w:pPr>
              <w:rPr>
                <w:rFonts w:ascii="Calibri" w:hAnsi="Calibri"/>
                <w:b/>
                <w:i/>
              </w:rPr>
            </w:pPr>
            <w:r w:rsidRPr="008326C0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8326C0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8326C0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407EE35A" w14:textId="77777777" w:rsidR="000D3821" w:rsidRPr="008326C0" w:rsidRDefault="00004677" w:rsidP="003D2D6C">
            <w:pPr>
              <w:jc w:val="both"/>
              <w:rPr>
                <w:rFonts w:asciiTheme="minorHAnsi" w:hAnsiTheme="minorHAnsi" w:cstheme="minorHAnsi"/>
                <w:lang w:val="pt-P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Ambienti dhe sëmundjet jospecifike të</w:t>
            </w:r>
            <w:r w:rsidR="005D189C" w:rsidRPr="008326C0">
              <w:rPr>
                <w:rFonts w:asciiTheme="minorHAnsi" w:hAnsiTheme="minorHAnsi" w:cstheme="minorHAnsi"/>
                <w:lang w:val="it-IT"/>
              </w:rPr>
              <w:t xml:space="preserve"> sistemit respirator. </w:t>
            </w:r>
            <w:r w:rsidRPr="008326C0">
              <w:rPr>
                <w:rFonts w:asciiTheme="minorHAnsi" w:hAnsiTheme="minorHAnsi" w:cstheme="minorHAnsi"/>
                <w:lang w:val="pt-PT"/>
              </w:rPr>
              <w:t>Stresi dhe shë</w:t>
            </w:r>
            <w:r w:rsidR="005D189C" w:rsidRPr="008326C0">
              <w:rPr>
                <w:rFonts w:asciiTheme="minorHAnsi" w:hAnsiTheme="minorHAnsi" w:cstheme="minorHAnsi"/>
                <w:lang w:val="pt-PT"/>
              </w:rPr>
              <w:t>ndeti,</w:t>
            </w:r>
            <w:r w:rsidR="00F71D05" w:rsidRPr="008326C0">
              <w:rPr>
                <w:rFonts w:asciiTheme="minorHAnsi" w:hAnsiTheme="minorHAnsi" w:cstheme="minorHAnsi"/>
                <w:lang w:val="pt-PT"/>
              </w:rPr>
              <w:t xml:space="preserve"> ç</w:t>
            </w:r>
            <w:r w:rsidR="00945DC0" w:rsidRPr="008326C0">
              <w:rPr>
                <w:rFonts w:asciiTheme="minorHAnsi" w:hAnsiTheme="minorHAnsi" w:cstheme="minorHAnsi"/>
                <w:lang w:val="pt-PT"/>
              </w:rPr>
              <w:t>rregullimet psikosomatike, përcaktuesit social të</w:t>
            </w:r>
            <w:r w:rsidR="005D189C" w:rsidRPr="008326C0">
              <w:rPr>
                <w:rFonts w:asciiTheme="minorHAnsi" w:hAnsiTheme="minorHAnsi" w:cstheme="minorHAnsi"/>
                <w:lang w:val="pt-PT"/>
              </w:rPr>
              <w:t xml:space="preserve"> </w:t>
            </w:r>
            <w:r w:rsidR="00945DC0" w:rsidRPr="008326C0">
              <w:rPr>
                <w:rFonts w:asciiTheme="minorHAnsi" w:hAnsiTheme="minorHAnsi" w:cstheme="minorHAnsi"/>
                <w:lang w:val="pt-PT"/>
              </w:rPr>
              <w:t>shëndetit dhe shprehitë</w:t>
            </w:r>
            <w:r w:rsidR="00E03114" w:rsidRPr="008326C0">
              <w:rPr>
                <w:rFonts w:asciiTheme="minorHAnsi" w:hAnsiTheme="minorHAnsi" w:cstheme="minorHAnsi"/>
                <w:lang w:val="pt-PT"/>
              </w:rPr>
              <w:t xml:space="preserve"> e dë</w:t>
            </w:r>
            <w:r w:rsidR="00945DC0" w:rsidRPr="008326C0">
              <w:rPr>
                <w:rFonts w:asciiTheme="minorHAnsi" w:hAnsiTheme="minorHAnsi" w:cstheme="minorHAnsi"/>
                <w:lang w:val="pt-PT"/>
              </w:rPr>
              <w:t>mshme të jetë</w:t>
            </w:r>
            <w:r w:rsidR="005D189C" w:rsidRPr="008326C0">
              <w:rPr>
                <w:rFonts w:asciiTheme="minorHAnsi" w:hAnsiTheme="minorHAnsi" w:cstheme="minorHAnsi"/>
                <w:lang w:val="pt-PT"/>
              </w:rPr>
              <w:t>s.</w:t>
            </w:r>
          </w:p>
        </w:tc>
      </w:tr>
      <w:tr w:rsidR="000D3821" w:rsidRPr="008326C0" w14:paraId="60F17160" w14:textId="77777777" w:rsidTr="00D67209">
        <w:tc>
          <w:tcPr>
            <w:tcW w:w="2718" w:type="dxa"/>
          </w:tcPr>
          <w:p w14:paraId="0977606A" w14:textId="77777777" w:rsidR="000D3821" w:rsidRPr="008326C0" w:rsidRDefault="000D3821" w:rsidP="00D67209">
            <w:pPr>
              <w:rPr>
                <w:rFonts w:ascii="Calibri" w:hAnsi="Calibri"/>
                <w:b/>
                <w:i/>
              </w:rPr>
            </w:pPr>
            <w:r w:rsidRPr="008326C0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8326C0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8326C0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43BA6640" w14:textId="77777777" w:rsidR="000D3821" w:rsidRPr="008326C0" w:rsidRDefault="005D189C" w:rsidP="00A54284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Epidemiologjia e sëmundj</w:t>
            </w:r>
            <w:r w:rsidR="00945DC0" w:rsidRPr="008326C0">
              <w:rPr>
                <w:rFonts w:asciiTheme="minorHAnsi" w:hAnsiTheme="minorHAnsi" w:cstheme="minorHAnsi"/>
                <w:lang w:val="it-IT"/>
              </w:rPr>
              <w:t>eve kardio-vaskulare, neoplazitë</w:t>
            </w:r>
            <w:r w:rsidRPr="008326C0">
              <w:rPr>
                <w:rFonts w:asciiTheme="minorHAnsi" w:hAnsiTheme="minorHAnsi" w:cstheme="minorHAnsi"/>
                <w:lang w:val="it-IT"/>
              </w:rPr>
              <w:t xml:space="preserve"> malinje</w:t>
            </w:r>
            <w:r w:rsidR="00945DC0" w:rsidRPr="008326C0">
              <w:rPr>
                <w:rFonts w:asciiTheme="minorHAnsi" w:hAnsiTheme="minorHAnsi" w:cstheme="minorHAnsi"/>
                <w:lang w:val="it-IT"/>
              </w:rPr>
              <w:t>. Fatkeqesitë</w:t>
            </w:r>
            <w:r w:rsidR="001F42E6" w:rsidRPr="008326C0">
              <w:rPr>
                <w:rFonts w:asciiTheme="minorHAnsi" w:hAnsiTheme="minorHAnsi" w:cstheme="minorHAnsi"/>
                <w:lang w:val="it-IT"/>
              </w:rPr>
              <w:t>, aksidentet rrugore, dhuna dhe vetevrasjet.</w:t>
            </w:r>
          </w:p>
        </w:tc>
      </w:tr>
      <w:tr w:rsidR="000D3821" w:rsidRPr="008326C0" w14:paraId="5E9659F1" w14:textId="77777777" w:rsidTr="00D67209">
        <w:tc>
          <w:tcPr>
            <w:tcW w:w="2718" w:type="dxa"/>
          </w:tcPr>
          <w:p w14:paraId="29975EB2" w14:textId="77777777" w:rsidR="000D3821" w:rsidRPr="008326C0" w:rsidRDefault="000D3821" w:rsidP="00D67209">
            <w:pPr>
              <w:rPr>
                <w:rFonts w:ascii="Calibri" w:hAnsi="Calibri"/>
                <w:b/>
                <w:i/>
              </w:rPr>
            </w:pPr>
            <w:r w:rsidRPr="008326C0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8326C0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8326C0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2F189EF1" w14:textId="77777777" w:rsidR="000D3821" w:rsidRPr="008326C0" w:rsidRDefault="00AD145C" w:rsidP="001F42E6">
            <w:pPr>
              <w:jc w:val="both"/>
              <w:rPr>
                <w:rFonts w:asciiTheme="minorHAnsi" w:hAnsiTheme="minorHAnsi" w:cstheme="minorHAnsi"/>
                <w:lang w:val="pt-BR"/>
              </w:rPr>
            </w:pPr>
            <w:r w:rsidRPr="008326C0">
              <w:rPr>
                <w:rFonts w:asciiTheme="minorHAnsi" w:hAnsiTheme="minorHAnsi" w:cstheme="minorHAnsi"/>
                <w:lang w:val="pt-BR"/>
              </w:rPr>
              <w:t>Epidemiologjia  e</w:t>
            </w:r>
            <w:r w:rsidR="00DA57FA" w:rsidRPr="008326C0">
              <w:rPr>
                <w:rFonts w:asciiTheme="minorHAnsi" w:hAnsiTheme="minorHAnsi" w:cstheme="minorHAnsi"/>
                <w:lang w:val="pt-BR"/>
              </w:rPr>
              <w:t xml:space="preserve"> ç</w:t>
            </w:r>
            <w:r w:rsidR="00945DC0" w:rsidRPr="008326C0">
              <w:rPr>
                <w:rFonts w:asciiTheme="minorHAnsi" w:hAnsiTheme="minorHAnsi" w:cstheme="minorHAnsi"/>
                <w:lang w:val="pt-BR"/>
              </w:rPr>
              <w:t>rregullimeve të</w:t>
            </w:r>
            <w:r w:rsidR="001F42E6" w:rsidRPr="008326C0">
              <w:rPr>
                <w:rFonts w:asciiTheme="minorHAnsi" w:hAnsiTheme="minorHAnsi" w:cstheme="minorHAnsi"/>
                <w:lang w:val="pt-BR"/>
              </w:rPr>
              <w:t xml:space="preserve"> </w:t>
            </w:r>
            <w:r w:rsidR="00004677" w:rsidRPr="008326C0">
              <w:rPr>
                <w:rFonts w:asciiTheme="minorHAnsi" w:hAnsiTheme="minorHAnsi" w:cstheme="minorHAnsi"/>
                <w:lang w:val="pt-BR"/>
              </w:rPr>
              <w:t>së</w:t>
            </w:r>
            <w:r w:rsidR="00945DC0" w:rsidRPr="008326C0">
              <w:rPr>
                <w:rFonts w:asciiTheme="minorHAnsi" w:hAnsiTheme="minorHAnsi" w:cstheme="minorHAnsi"/>
                <w:lang w:val="pt-BR"/>
              </w:rPr>
              <w:t>mundjeve mendore, së</w:t>
            </w:r>
            <w:r w:rsidR="001F42E6" w:rsidRPr="008326C0">
              <w:rPr>
                <w:rFonts w:asciiTheme="minorHAnsi" w:hAnsiTheme="minorHAnsi" w:cstheme="minorHAnsi"/>
                <w:lang w:val="pt-BR"/>
              </w:rPr>
              <w:t>mundja e sheqerit.</w:t>
            </w:r>
          </w:p>
        </w:tc>
      </w:tr>
      <w:tr w:rsidR="000D3821" w:rsidRPr="008326C0" w14:paraId="39C8C53A" w14:textId="77777777" w:rsidTr="00D67209">
        <w:tc>
          <w:tcPr>
            <w:tcW w:w="2718" w:type="dxa"/>
          </w:tcPr>
          <w:p w14:paraId="49055CF3" w14:textId="77777777" w:rsidR="000D3821" w:rsidRPr="008326C0" w:rsidRDefault="000D3821" w:rsidP="00D67209">
            <w:pPr>
              <w:rPr>
                <w:rFonts w:ascii="Calibri" w:hAnsi="Calibri"/>
                <w:b/>
                <w:i/>
              </w:rPr>
            </w:pPr>
            <w:r w:rsidRPr="008326C0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8326C0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8326C0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6DCBAD6B" w14:textId="77777777" w:rsidR="000D3821" w:rsidRPr="008326C0" w:rsidRDefault="00FC0A06" w:rsidP="00AD145C">
            <w:pPr>
              <w:jc w:val="both"/>
              <w:rPr>
                <w:rFonts w:asciiTheme="minorHAnsi" w:hAnsiTheme="minorHAnsi" w:cstheme="minorHAnsi"/>
                <w:lang w:val="pt-BR"/>
              </w:rPr>
            </w:pPr>
            <w:r w:rsidRPr="008326C0">
              <w:rPr>
                <w:rFonts w:asciiTheme="minorHAnsi" w:hAnsiTheme="minorHAnsi" w:cstheme="minorHAnsi"/>
                <w:lang w:val="it-IT"/>
              </w:rPr>
              <w:t>Epidemiologjia e sëmundjeve muskulo-skele</w:t>
            </w:r>
            <w:r w:rsidR="00945DC0" w:rsidRPr="008326C0">
              <w:rPr>
                <w:rFonts w:asciiTheme="minorHAnsi" w:hAnsiTheme="minorHAnsi" w:cstheme="minorHAnsi"/>
                <w:lang w:val="it-IT"/>
              </w:rPr>
              <w:t>tore, sëmundjet Iatrogjene, varë</w:t>
            </w:r>
            <w:r w:rsidRPr="008326C0">
              <w:rPr>
                <w:rFonts w:asciiTheme="minorHAnsi" w:hAnsiTheme="minorHAnsi" w:cstheme="minorHAnsi"/>
                <w:lang w:val="it-IT"/>
              </w:rPr>
              <w:t>sia nga drogat.</w:t>
            </w:r>
          </w:p>
        </w:tc>
      </w:tr>
    </w:tbl>
    <w:p w14:paraId="66431683" w14:textId="77777777" w:rsidR="000D3821" w:rsidRPr="008326C0" w:rsidRDefault="000D3821" w:rsidP="00D67209">
      <w:pPr>
        <w:pStyle w:val="NoSpacing"/>
        <w:rPr>
          <w:szCs w:val="28"/>
        </w:rPr>
      </w:pPr>
    </w:p>
    <w:p w14:paraId="36C394A1" w14:textId="77777777" w:rsidR="000D3821" w:rsidRPr="008326C0" w:rsidRDefault="000D3821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0"/>
      </w:tblGrid>
      <w:tr w:rsidR="000D3821" w:rsidRPr="008326C0" w14:paraId="42DF408D" w14:textId="77777777" w:rsidTr="004A358D">
        <w:tc>
          <w:tcPr>
            <w:tcW w:w="8856" w:type="dxa"/>
            <w:shd w:val="clear" w:color="auto" w:fill="000000" w:themeFill="text1"/>
          </w:tcPr>
          <w:p w14:paraId="0829B3B1" w14:textId="77777777" w:rsidR="000D3821" w:rsidRPr="008326C0" w:rsidRDefault="000D3821" w:rsidP="007E6202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8326C0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0D3821" w:rsidRPr="008326C0" w14:paraId="16971673" w14:textId="77777777" w:rsidTr="007E6202">
        <w:trPr>
          <w:trHeight w:val="1088"/>
        </w:trPr>
        <w:tc>
          <w:tcPr>
            <w:tcW w:w="8856" w:type="dxa"/>
          </w:tcPr>
          <w:p w14:paraId="09BC445B" w14:textId="77777777" w:rsidR="000D3821" w:rsidRPr="008326C0" w:rsidRDefault="000D3821" w:rsidP="00C91CE9">
            <w:pPr>
              <w:jc w:val="both"/>
              <w:rPr>
                <w:rFonts w:ascii="Calibri" w:hAnsi="Calibri" w:cs="Calibri"/>
                <w:szCs w:val="28"/>
                <w:lang w:val="sq-AL"/>
              </w:rPr>
            </w:pPr>
            <w:r w:rsidRPr="008326C0">
              <w:rPr>
                <w:rFonts w:ascii="Calibri" w:hAnsi="Calibri" w:cs="Calibri"/>
                <w:szCs w:val="28"/>
                <w:lang w:val="sq-AL"/>
              </w:rPr>
              <w:t>Politika akadem</w:t>
            </w:r>
            <w:r w:rsidR="00B37E55" w:rsidRPr="008326C0">
              <w:rPr>
                <w:rFonts w:ascii="Calibri" w:hAnsi="Calibri" w:cs="Calibri"/>
                <w:szCs w:val="28"/>
                <w:lang w:val="sq-AL"/>
              </w:rPr>
              <w:t>ike dhe rregullat e mirësjelljes</w:t>
            </w:r>
            <w:r w:rsidR="00A87CD8" w:rsidRPr="008326C0">
              <w:rPr>
                <w:rFonts w:ascii="Calibri" w:hAnsi="Calibri" w:cs="Calibri"/>
                <w:szCs w:val="28"/>
                <w:lang w:val="sq-AL"/>
              </w:rPr>
              <w:t xml:space="preserve">: </w:t>
            </w:r>
            <w:r w:rsidRPr="008326C0">
              <w:rPr>
                <w:rFonts w:ascii="Calibri" w:hAnsi="Calibri" w:cs="Calibri"/>
                <w:szCs w:val="28"/>
                <w:lang w:val="sq-AL"/>
              </w:rPr>
              <w:t xml:space="preserve">mësimdhënësi cakton kriteret për vijimin e rregullt në ligjërata dhe ushtrime dhe rregullat e mirë sjelljes si: Mbajtja e qetësisë në mësim, </w:t>
            </w:r>
            <w:proofErr w:type="spellStart"/>
            <w:r w:rsidRPr="008326C0">
              <w:rPr>
                <w:rFonts w:ascii="Calibri" w:hAnsi="Calibri" w:cs="Calibri"/>
                <w:szCs w:val="28"/>
                <w:lang w:val="sq-AL"/>
              </w:rPr>
              <w:t>ç’kyçja</w:t>
            </w:r>
            <w:proofErr w:type="spellEnd"/>
            <w:r w:rsidRPr="008326C0">
              <w:rPr>
                <w:rFonts w:ascii="Calibri" w:hAnsi="Calibri" w:cs="Calibri"/>
                <w:szCs w:val="28"/>
                <w:lang w:val="sq-AL"/>
              </w:rPr>
              <w:t xml:space="preserve"> e telefonave celular, hyrja në sall</w:t>
            </w:r>
            <w:r w:rsidR="00AA2C48" w:rsidRPr="008326C0">
              <w:rPr>
                <w:rFonts w:ascii="Calibri" w:hAnsi="Calibri" w:cs="Calibri"/>
                <w:szCs w:val="28"/>
                <w:lang w:val="sq-AL"/>
              </w:rPr>
              <w:t>ë</w:t>
            </w:r>
            <w:r w:rsidRPr="008326C0">
              <w:rPr>
                <w:rFonts w:ascii="Calibri" w:hAnsi="Calibri" w:cs="Calibri"/>
                <w:szCs w:val="28"/>
                <w:lang w:val="sq-AL"/>
              </w:rPr>
              <w:t xml:space="preserve"> me kohë etj.</w:t>
            </w:r>
          </w:p>
        </w:tc>
      </w:tr>
    </w:tbl>
    <w:p w14:paraId="3D4506E1" w14:textId="77777777" w:rsidR="000D3821" w:rsidRPr="008326C0" w:rsidRDefault="000D3821">
      <w:pPr>
        <w:rPr>
          <w:rFonts w:ascii="Calibri" w:hAnsi="Calibri"/>
          <w:b/>
          <w:sz w:val="28"/>
          <w:szCs w:val="28"/>
          <w:lang w:val="nb-NO"/>
        </w:rPr>
      </w:pPr>
    </w:p>
    <w:p w14:paraId="1C25BC0F" w14:textId="77777777" w:rsidR="000D3821" w:rsidRPr="008326C0" w:rsidRDefault="000D3821">
      <w:pPr>
        <w:rPr>
          <w:rFonts w:ascii="Calibri" w:hAnsi="Calibri"/>
          <w:b/>
          <w:sz w:val="28"/>
          <w:szCs w:val="28"/>
          <w:lang w:val="nb-NO"/>
        </w:rPr>
      </w:pPr>
    </w:p>
    <w:sectPr w:rsidR="000D3821" w:rsidRPr="008326C0" w:rsidSect="00DB200C"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49239" w14:textId="77777777" w:rsidR="00DB61F8" w:rsidRDefault="00DB61F8">
      <w:r>
        <w:separator/>
      </w:r>
    </w:p>
  </w:endnote>
  <w:endnote w:type="continuationSeparator" w:id="0">
    <w:p w14:paraId="0232F96D" w14:textId="77777777" w:rsidR="00DB61F8" w:rsidRDefault="00DB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C7A26" w14:textId="77777777" w:rsidR="000D3821" w:rsidRDefault="00524C8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D382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56ECDA" w14:textId="77777777" w:rsidR="000D3821" w:rsidRDefault="000D3821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21BF9" w14:textId="77777777" w:rsidR="000D3821" w:rsidRDefault="00524C8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D38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62EE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17E4EB" w14:textId="77777777" w:rsidR="000D3821" w:rsidRDefault="000D3821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5FEB" w14:textId="77777777" w:rsidR="00DB61F8" w:rsidRDefault="00DB61F8">
      <w:r>
        <w:separator/>
      </w:r>
    </w:p>
  </w:footnote>
  <w:footnote w:type="continuationSeparator" w:id="0">
    <w:p w14:paraId="3E2C6AE8" w14:textId="77777777" w:rsidR="00DB61F8" w:rsidRDefault="00DB6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54B0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BD424B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1E0947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634CA9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121650"/>
    <w:multiLevelType w:val="hybridMultilevel"/>
    <w:tmpl w:val="5DD65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10113D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1E704EF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717CF2"/>
    <w:multiLevelType w:val="hybridMultilevel"/>
    <w:tmpl w:val="4C18B5F0"/>
    <w:lvl w:ilvl="0" w:tplc="57583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2651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66AD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0692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E27B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2CD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B66A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E209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96E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85841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BAD6016"/>
    <w:multiLevelType w:val="hybridMultilevel"/>
    <w:tmpl w:val="2F90168A"/>
    <w:lvl w:ilvl="0" w:tplc="F572B262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575CADE"/>
    <w:multiLevelType w:val="hybridMultilevel"/>
    <w:tmpl w:val="4837559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77C7B46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955DBD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E1A43BC"/>
    <w:multiLevelType w:val="hybridMultilevel"/>
    <w:tmpl w:val="C04B498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4B36FA9"/>
    <w:multiLevelType w:val="hybridMultilevel"/>
    <w:tmpl w:val="93941C60"/>
    <w:lvl w:ilvl="0" w:tplc="E06ADD3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0822EE"/>
    <w:multiLevelType w:val="hybridMultilevel"/>
    <w:tmpl w:val="57327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213E8"/>
    <w:multiLevelType w:val="hybridMultilevel"/>
    <w:tmpl w:val="B4FA6628"/>
    <w:lvl w:ilvl="0" w:tplc="7348E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AE4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B63532F"/>
    <w:multiLevelType w:val="hybridMultilevel"/>
    <w:tmpl w:val="25DAA6C0"/>
    <w:lvl w:ilvl="0" w:tplc="7348E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i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259CB"/>
    <w:multiLevelType w:val="hybridMultilevel"/>
    <w:tmpl w:val="1EB0A4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A51D34"/>
    <w:multiLevelType w:val="hybridMultilevel"/>
    <w:tmpl w:val="E1261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C0394C"/>
    <w:multiLevelType w:val="hybridMultilevel"/>
    <w:tmpl w:val="0FC2F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053D2"/>
    <w:multiLevelType w:val="hybridMultilevel"/>
    <w:tmpl w:val="D2FE0E8A"/>
    <w:lvl w:ilvl="0" w:tplc="53BA608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7D1B"/>
    <w:multiLevelType w:val="hybridMultilevel"/>
    <w:tmpl w:val="D0D0531C"/>
    <w:lvl w:ilvl="0" w:tplc="B3C4154E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B480FB7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531DA5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CD1103A"/>
    <w:multiLevelType w:val="hybridMultilevel"/>
    <w:tmpl w:val="847C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81F0C"/>
    <w:multiLevelType w:val="hybridMultilevel"/>
    <w:tmpl w:val="B8869120"/>
    <w:lvl w:ilvl="0" w:tplc="EB2ED392">
      <w:start w:val="2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8" w15:restartNumberingAfterBreak="0">
    <w:nsid w:val="68B11F9D"/>
    <w:multiLevelType w:val="hybridMultilevel"/>
    <w:tmpl w:val="1C2AD1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52416C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0F244EB"/>
    <w:multiLevelType w:val="hybridMultilevel"/>
    <w:tmpl w:val="5E929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75564"/>
    <w:multiLevelType w:val="hybridMultilevel"/>
    <w:tmpl w:val="3F1A30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BD7ECB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5D23AE6"/>
    <w:multiLevelType w:val="hybridMultilevel"/>
    <w:tmpl w:val="86EED584"/>
    <w:lvl w:ilvl="0" w:tplc="B78E5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0691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89E5C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44E5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146A0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DE62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BEC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7AE8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F0C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894413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66665577">
    <w:abstractNumId w:val="4"/>
  </w:num>
  <w:num w:numId="2" w16cid:durableId="1065376475">
    <w:abstractNumId w:val="10"/>
  </w:num>
  <w:num w:numId="3" w16cid:durableId="2015258697">
    <w:abstractNumId w:val="13"/>
  </w:num>
  <w:num w:numId="4" w16cid:durableId="211512572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9699383">
    <w:abstractNumId w:val="25"/>
  </w:num>
  <w:num w:numId="6" w16cid:durableId="709262764">
    <w:abstractNumId w:val="17"/>
  </w:num>
  <w:num w:numId="7" w16cid:durableId="2005741884">
    <w:abstractNumId w:val="0"/>
  </w:num>
  <w:num w:numId="8" w16cid:durableId="109398271">
    <w:abstractNumId w:val="11"/>
  </w:num>
  <w:num w:numId="9" w16cid:durableId="1129280311">
    <w:abstractNumId w:val="29"/>
  </w:num>
  <w:num w:numId="10" w16cid:durableId="1148353404">
    <w:abstractNumId w:val="2"/>
  </w:num>
  <w:num w:numId="11" w16cid:durableId="936865526">
    <w:abstractNumId w:val="5"/>
  </w:num>
  <w:num w:numId="12" w16cid:durableId="1492988210">
    <w:abstractNumId w:val="6"/>
  </w:num>
  <w:num w:numId="13" w16cid:durableId="1567759060">
    <w:abstractNumId w:val="34"/>
  </w:num>
  <w:num w:numId="14" w16cid:durableId="1045717124">
    <w:abstractNumId w:val="24"/>
  </w:num>
  <w:num w:numId="15" w16cid:durableId="1277129518">
    <w:abstractNumId w:val="8"/>
  </w:num>
  <w:num w:numId="16" w16cid:durableId="223570416">
    <w:abstractNumId w:val="3"/>
  </w:num>
  <w:num w:numId="17" w16cid:durableId="511729277">
    <w:abstractNumId w:val="12"/>
  </w:num>
  <w:num w:numId="18" w16cid:durableId="72819195">
    <w:abstractNumId w:val="32"/>
  </w:num>
  <w:num w:numId="19" w16cid:durableId="880484064">
    <w:abstractNumId w:val="1"/>
  </w:num>
  <w:num w:numId="20" w16cid:durableId="1928464922">
    <w:abstractNumId w:val="15"/>
  </w:num>
  <w:num w:numId="21" w16cid:durableId="1476677064">
    <w:abstractNumId w:val="26"/>
  </w:num>
  <w:num w:numId="22" w16cid:durableId="13923171">
    <w:abstractNumId w:val="20"/>
  </w:num>
  <w:num w:numId="23" w16cid:durableId="637298682">
    <w:abstractNumId w:val="30"/>
  </w:num>
  <w:num w:numId="24" w16cid:durableId="345449837">
    <w:abstractNumId w:val="28"/>
  </w:num>
  <w:num w:numId="25" w16cid:durableId="1702440957">
    <w:abstractNumId w:val="14"/>
  </w:num>
  <w:num w:numId="26" w16cid:durableId="957179360">
    <w:abstractNumId w:val="27"/>
  </w:num>
  <w:num w:numId="27" w16cid:durableId="484779325">
    <w:abstractNumId w:val="9"/>
  </w:num>
  <w:num w:numId="28" w16cid:durableId="1388140823">
    <w:abstractNumId w:val="23"/>
  </w:num>
  <w:num w:numId="29" w16cid:durableId="503976791">
    <w:abstractNumId w:val="19"/>
  </w:num>
  <w:num w:numId="30" w16cid:durableId="5059676">
    <w:abstractNumId w:val="31"/>
  </w:num>
  <w:num w:numId="31" w16cid:durableId="18747286">
    <w:abstractNumId w:val="7"/>
  </w:num>
  <w:num w:numId="32" w16cid:durableId="1853453849">
    <w:abstractNumId w:val="33"/>
  </w:num>
  <w:num w:numId="33" w16cid:durableId="300500270">
    <w:abstractNumId w:val="21"/>
  </w:num>
  <w:num w:numId="34" w16cid:durableId="1874492526">
    <w:abstractNumId w:val="16"/>
  </w:num>
  <w:num w:numId="35" w16cid:durableId="400258236">
    <w:abstractNumId w:val="18"/>
  </w:num>
  <w:num w:numId="36" w16cid:durableId="14591802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4677"/>
    <w:rsid w:val="00004B39"/>
    <w:rsid w:val="00007428"/>
    <w:rsid w:val="0001213F"/>
    <w:rsid w:val="00012981"/>
    <w:rsid w:val="00031020"/>
    <w:rsid w:val="00043592"/>
    <w:rsid w:val="00044206"/>
    <w:rsid w:val="00060E9F"/>
    <w:rsid w:val="00065437"/>
    <w:rsid w:val="000D3821"/>
    <w:rsid w:val="000F5750"/>
    <w:rsid w:val="00102557"/>
    <w:rsid w:val="0010522D"/>
    <w:rsid w:val="00105C2D"/>
    <w:rsid w:val="001062EE"/>
    <w:rsid w:val="001123F4"/>
    <w:rsid w:val="00132604"/>
    <w:rsid w:val="0015683A"/>
    <w:rsid w:val="00163C7C"/>
    <w:rsid w:val="00183923"/>
    <w:rsid w:val="001B5849"/>
    <w:rsid w:val="001C1759"/>
    <w:rsid w:val="001D3D01"/>
    <w:rsid w:val="001E6EB1"/>
    <w:rsid w:val="001F42E6"/>
    <w:rsid w:val="001F6E4C"/>
    <w:rsid w:val="00206A44"/>
    <w:rsid w:val="0021580C"/>
    <w:rsid w:val="002177ED"/>
    <w:rsid w:val="002328C3"/>
    <w:rsid w:val="002376CB"/>
    <w:rsid w:val="00243164"/>
    <w:rsid w:val="002466FE"/>
    <w:rsid w:val="00255C51"/>
    <w:rsid w:val="002610A3"/>
    <w:rsid w:val="00273656"/>
    <w:rsid w:val="00273CB6"/>
    <w:rsid w:val="002932EF"/>
    <w:rsid w:val="00295832"/>
    <w:rsid w:val="002B5A86"/>
    <w:rsid w:val="002C00FA"/>
    <w:rsid w:val="002C729A"/>
    <w:rsid w:val="002D3069"/>
    <w:rsid w:val="002F2EBD"/>
    <w:rsid w:val="002F59C0"/>
    <w:rsid w:val="0030354C"/>
    <w:rsid w:val="0030476D"/>
    <w:rsid w:val="00304CDF"/>
    <w:rsid w:val="003167D8"/>
    <w:rsid w:val="00363FC8"/>
    <w:rsid w:val="00381B41"/>
    <w:rsid w:val="003B2A70"/>
    <w:rsid w:val="003B625C"/>
    <w:rsid w:val="003C43B2"/>
    <w:rsid w:val="003D2D6C"/>
    <w:rsid w:val="003E3193"/>
    <w:rsid w:val="003F101E"/>
    <w:rsid w:val="003F6370"/>
    <w:rsid w:val="0040159B"/>
    <w:rsid w:val="004017F9"/>
    <w:rsid w:val="00413DF4"/>
    <w:rsid w:val="004169E4"/>
    <w:rsid w:val="00425A0D"/>
    <w:rsid w:val="00446CD6"/>
    <w:rsid w:val="00463F5E"/>
    <w:rsid w:val="00463F66"/>
    <w:rsid w:val="0048019B"/>
    <w:rsid w:val="004948DA"/>
    <w:rsid w:val="004A358D"/>
    <w:rsid w:val="004B3139"/>
    <w:rsid w:val="004C0CCA"/>
    <w:rsid w:val="004D649D"/>
    <w:rsid w:val="004E65FE"/>
    <w:rsid w:val="0051421A"/>
    <w:rsid w:val="00515128"/>
    <w:rsid w:val="00516136"/>
    <w:rsid w:val="00522988"/>
    <w:rsid w:val="00524C83"/>
    <w:rsid w:val="0053329E"/>
    <w:rsid w:val="00540737"/>
    <w:rsid w:val="00541984"/>
    <w:rsid w:val="005A7EEF"/>
    <w:rsid w:val="005C2B93"/>
    <w:rsid w:val="005C2D41"/>
    <w:rsid w:val="005D189C"/>
    <w:rsid w:val="00603DD2"/>
    <w:rsid w:val="00605422"/>
    <w:rsid w:val="00664B64"/>
    <w:rsid w:val="00676E5C"/>
    <w:rsid w:val="00683F02"/>
    <w:rsid w:val="00691ABA"/>
    <w:rsid w:val="006A55CB"/>
    <w:rsid w:val="006B55B3"/>
    <w:rsid w:val="006D1E21"/>
    <w:rsid w:val="006D7FB4"/>
    <w:rsid w:val="006F116D"/>
    <w:rsid w:val="007038CC"/>
    <w:rsid w:val="00713913"/>
    <w:rsid w:val="00741DBD"/>
    <w:rsid w:val="0074658E"/>
    <w:rsid w:val="00746D8D"/>
    <w:rsid w:val="00753A86"/>
    <w:rsid w:val="007621C7"/>
    <w:rsid w:val="00762700"/>
    <w:rsid w:val="007763A3"/>
    <w:rsid w:val="00777D28"/>
    <w:rsid w:val="00781805"/>
    <w:rsid w:val="007A09B4"/>
    <w:rsid w:val="007B1510"/>
    <w:rsid w:val="007B569E"/>
    <w:rsid w:val="007B68A2"/>
    <w:rsid w:val="007C3132"/>
    <w:rsid w:val="007D357C"/>
    <w:rsid w:val="007E3290"/>
    <w:rsid w:val="007E6202"/>
    <w:rsid w:val="007F1853"/>
    <w:rsid w:val="007F46C5"/>
    <w:rsid w:val="00803FAC"/>
    <w:rsid w:val="00826CA3"/>
    <w:rsid w:val="008326C0"/>
    <w:rsid w:val="00896255"/>
    <w:rsid w:val="008A439B"/>
    <w:rsid w:val="008A716D"/>
    <w:rsid w:val="008B0E55"/>
    <w:rsid w:val="008C5358"/>
    <w:rsid w:val="008D0608"/>
    <w:rsid w:val="008F1975"/>
    <w:rsid w:val="008F19F5"/>
    <w:rsid w:val="008F6B6D"/>
    <w:rsid w:val="00903474"/>
    <w:rsid w:val="00930C0C"/>
    <w:rsid w:val="00935F18"/>
    <w:rsid w:val="0093711D"/>
    <w:rsid w:val="00945DC0"/>
    <w:rsid w:val="0099473F"/>
    <w:rsid w:val="00995251"/>
    <w:rsid w:val="009B3F0A"/>
    <w:rsid w:val="009C78CF"/>
    <w:rsid w:val="009D52A5"/>
    <w:rsid w:val="009E2AF8"/>
    <w:rsid w:val="009E4227"/>
    <w:rsid w:val="009F47DB"/>
    <w:rsid w:val="00A00DA2"/>
    <w:rsid w:val="00A16663"/>
    <w:rsid w:val="00A1746A"/>
    <w:rsid w:val="00A225EE"/>
    <w:rsid w:val="00A53F1F"/>
    <w:rsid w:val="00A54284"/>
    <w:rsid w:val="00A545BA"/>
    <w:rsid w:val="00A662A0"/>
    <w:rsid w:val="00A7553B"/>
    <w:rsid w:val="00A8418A"/>
    <w:rsid w:val="00A87CD8"/>
    <w:rsid w:val="00AA2B46"/>
    <w:rsid w:val="00AA2C48"/>
    <w:rsid w:val="00AA2C57"/>
    <w:rsid w:val="00AA3C2B"/>
    <w:rsid w:val="00AB5F7A"/>
    <w:rsid w:val="00AC08ED"/>
    <w:rsid w:val="00AD145C"/>
    <w:rsid w:val="00AF4AAC"/>
    <w:rsid w:val="00B10B8C"/>
    <w:rsid w:val="00B35215"/>
    <w:rsid w:val="00B35B96"/>
    <w:rsid w:val="00B37E55"/>
    <w:rsid w:val="00B552D5"/>
    <w:rsid w:val="00B66E5B"/>
    <w:rsid w:val="00B815D1"/>
    <w:rsid w:val="00BA61A8"/>
    <w:rsid w:val="00BA6E9C"/>
    <w:rsid w:val="00BB1A1A"/>
    <w:rsid w:val="00BD192B"/>
    <w:rsid w:val="00BD744A"/>
    <w:rsid w:val="00BF4E6C"/>
    <w:rsid w:val="00BF500C"/>
    <w:rsid w:val="00C11219"/>
    <w:rsid w:val="00C156D7"/>
    <w:rsid w:val="00C211CC"/>
    <w:rsid w:val="00C35535"/>
    <w:rsid w:val="00C6155B"/>
    <w:rsid w:val="00C71E14"/>
    <w:rsid w:val="00C91CE9"/>
    <w:rsid w:val="00CA70A1"/>
    <w:rsid w:val="00CB3D49"/>
    <w:rsid w:val="00CD189F"/>
    <w:rsid w:val="00CE4072"/>
    <w:rsid w:val="00CF116F"/>
    <w:rsid w:val="00D10BC6"/>
    <w:rsid w:val="00D17F0F"/>
    <w:rsid w:val="00D31770"/>
    <w:rsid w:val="00D6281E"/>
    <w:rsid w:val="00D63470"/>
    <w:rsid w:val="00D67209"/>
    <w:rsid w:val="00DA2FF2"/>
    <w:rsid w:val="00DA50B4"/>
    <w:rsid w:val="00DA57FA"/>
    <w:rsid w:val="00DA6EB1"/>
    <w:rsid w:val="00DA7E28"/>
    <w:rsid w:val="00DB200C"/>
    <w:rsid w:val="00DB2823"/>
    <w:rsid w:val="00DB61F8"/>
    <w:rsid w:val="00DD36C9"/>
    <w:rsid w:val="00DE1A2E"/>
    <w:rsid w:val="00DF6543"/>
    <w:rsid w:val="00E03114"/>
    <w:rsid w:val="00E33FB0"/>
    <w:rsid w:val="00E553F7"/>
    <w:rsid w:val="00E61A41"/>
    <w:rsid w:val="00E626CC"/>
    <w:rsid w:val="00E64FDE"/>
    <w:rsid w:val="00E821AA"/>
    <w:rsid w:val="00EB3903"/>
    <w:rsid w:val="00EC12D2"/>
    <w:rsid w:val="00ED4203"/>
    <w:rsid w:val="00EE302C"/>
    <w:rsid w:val="00EF001F"/>
    <w:rsid w:val="00EF57F9"/>
    <w:rsid w:val="00F04222"/>
    <w:rsid w:val="00F07BF0"/>
    <w:rsid w:val="00F17120"/>
    <w:rsid w:val="00F34158"/>
    <w:rsid w:val="00F46E32"/>
    <w:rsid w:val="00F47356"/>
    <w:rsid w:val="00F47480"/>
    <w:rsid w:val="00F5660C"/>
    <w:rsid w:val="00F64081"/>
    <w:rsid w:val="00F71D05"/>
    <w:rsid w:val="00FA5415"/>
    <w:rsid w:val="00FA7392"/>
    <w:rsid w:val="00FB050B"/>
    <w:rsid w:val="00FC0A06"/>
    <w:rsid w:val="00FD637D"/>
    <w:rsid w:val="00FF5DD0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CF9561"/>
  <w15:docId w15:val="{9C5E64FE-71E5-4B67-BF5B-D0D376D1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0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43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480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A43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4806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A2C57"/>
    <w:rPr>
      <w:rFonts w:cs="Times New Roman"/>
    </w:rPr>
  </w:style>
  <w:style w:type="table" w:styleId="TableGrid">
    <w:name w:val="Table Grid"/>
    <w:basedOn w:val="TableNormal"/>
    <w:uiPriority w:val="99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99"/>
    <w:qFormat/>
    <w:rsid w:val="00CF116F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95251"/>
    <w:rPr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95251"/>
    <w:rPr>
      <w:rFonts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99525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5849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763A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63A3"/>
    <w:rPr>
      <w:sz w:val="24"/>
      <w:szCs w:val="24"/>
    </w:rPr>
  </w:style>
  <w:style w:type="paragraph" w:styleId="NormalWeb">
    <w:name w:val="Normal (Web)"/>
    <w:basedOn w:val="Normal"/>
    <w:rsid w:val="0000742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locked/>
    <w:rsid w:val="000074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me.humolli@uni-pr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ser.ramdani@uni-pr.edu" TargetMode="External"/><Relationship Id="rId12" Type="http://schemas.openxmlformats.org/officeDocument/2006/relationships/hyperlink" Target="https://www.medicinskanaklada.hr/medicina?specs=59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dicinskanaklada.hr/medicina?specs=26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rijana.kalaveshi@uni-pr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fedin.mucaj@uni-pr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dc:description/>
  <cp:lastModifiedBy>Naser Ramadani</cp:lastModifiedBy>
  <cp:revision>4</cp:revision>
  <cp:lastPrinted>2011-03-07T17:39:00Z</cp:lastPrinted>
  <dcterms:created xsi:type="dcterms:W3CDTF">2024-12-10T08:49:00Z</dcterms:created>
  <dcterms:modified xsi:type="dcterms:W3CDTF">2024-12-11T13:29:00Z</dcterms:modified>
</cp:coreProperties>
</file>