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737"/>
        <w:gridCol w:w="1739"/>
        <w:gridCol w:w="44"/>
        <w:gridCol w:w="705"/>
        <w:gridCol w:w="15"/>
        <w:gridCol w:w="885"/>
        <w:gridCol w:w="915"/>
        <w:gridCol w:w="90"/>
        <w:gridCol w:w="2790"/>
      </w:tblGrid>
      <w:tr w:rsidR="00851213" w:rsidRPr="008A101C" w:rsidTr="00036CC4">
        <w:tc>
          <w:tcPr>
            <w:tcW w:w="104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51213" w:rsidRPr="008A101C" w:rsidRDefault="00851213" w:rsidP="00036CC4">
            <w:pPr>
              <w:rPr>
                <w:rFonts w:ascii="Calibri" w:hAnsi="Calibri"/>
                <w:b/>
                <w:u w:val="single"/>
              </w:rPr>
            </w:pPr>
            <w:r w:rsidRPr="008A101C">
              <w:rPr>
                <w:rFonts w:ascii="Calibri" w:hAnsi="Calibri"/>
                <w:b/>
                <w:u w:val="single"/>
              </w:rPr>
              <w:t xml:space="preserve">Universiteti i Prishtinës </w:t>
            </w:r>
          </w:p>
          <w:p w:rsidR="00851213" w:rsidRPr="008A101C" w:rsidRDefault="00851213" w:rsidP="00036CC4">
            <w:pPr>
              <w:rPr>
                <w:rFonts w:ascii="Calibri" w:hAnsi="Calibri"/>
                <w:b/>
                <w:u w:val="single"/>
              </w:rPr>
            </w:pPr>
            <w:r w:rsidRPr="008A101C">
              <w:rPr>
                <w:rFonts w:ascii="Calibri" w:hAnsi="Calibri"/>
                <w:b/>
                <w:u w:val="single"/>
              </w:rPr>
              <w:t>SYLABUS  për lëndën: GJUH</w:t>
            </w:r>
            <w:r w:rsidRPr="008A101C">
              <w:rPr>
                <w:rFonts w:ascii="Century Gothic" w:hAnsi="Century Gothic"/>
                <w:b/>
                <w:u w:val="single"/>
              </w:rPr>
              <w:t>Ë</w:t>
            </w:r>
            <w:r w:rsidRPr="008A101C">
              <w:rPr>
                <w:rFonts w:ascii="Calibri" w:hAnsi="Calibri"/>
                <w:b/>
                <w:u w:val="single"/>
              </w:rPr>
              <w:t>_SHQIPE II</w:t>
            </w:r>
          </w:p>
          <w:p w:rsidR="00851213" w:rsidRPr="008A101C" w:rsidRDefault="00851213" w:rsidP="00036CC4">
            <w:pPr>
              <w:rPr>
                <w:rFonts w:ascii="Calibri" w:hAnsi="Calibri"/>
              </w:rPr>
            </w:pPr>
          </w:p>
          <w:tbl>
            <w:tblPr>
              <w:tblW w:w="9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69"/>
              <w:gridCol w:w="2698"/>
              <w:gridCol w:w="3353"/>
            </w:tblGrid>
            <w:tr w:rsidR="00851213" w:rsidRPr="008A101C" w:rsidTr="00036CC4">
              <w:tc>
                <w:tcPr>
                  <w:tcW w:w="9720" w:type="dxa"/>
                  <w:gridSpan w:val="3"/>
                  <w:shd w:val="clear" w:color="auto" w:fill="B8CCE4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 w:cs="Arial"/>
                      <w:b/>
                      <w:lang w:val="sq-AL"/>
                    </w:rPr>
                  </w:pPr>
                  <w:r w:rsidRPr="008A101C">
                    <w:rPr>
                      <w:rFonts w:ascii="Calibri" w:hAnsi="Calibri" w:cs="Arial"/>
                      <w:b/>
                      <w:lang w:val="sq-AL"/>
                    </w:rPr>
                    <w:t>Të dhëna bazike të lëndës</w:t>
                  </w:r>
                </w:p>
              </w:tc>
            </w:tr>
            <w:tr w:rsidR="00851213" w:rsidRPr="008A101C" w:rsidTr="00036CC4">
              <w:tc>
                <w:tcPr>
                  <w:tcW w:w="3669" w:type="dxa"/>
                  <w:shd w:val="clear" w:color="auto" w:fill="F2F2F2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 xml:space="preserve">Njësia akademike: </w:t>
                  </w:r>
                </w:p>
              </w:tc>
              <w:tc>
                <w:tcPr>
                  <w:tcW w:w="6051" w:type="dxa"/>
                  <w:gridSpan w:val="2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 xml:space="preserve">Fakulteti  i Edukimit </w:t>
                  </w:r>
                </w:p>
              </w:tc>
            </w:tr>
            <w:tr w:rsidR="00851213" w:rsidRPr="008A101C" w:rsidTr="00036CC4">
              <w:tc>
                <w:tcPr>
                  <w:tcW w:w="3669" w:type="dxa"/>
                  <w:shd w:val="clear" w:color="auto" w:fill="F2F2F2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Titulli i lëndës:</w:t>
                  </w:r>
                </w:p>
              </w:tc>
              <w:tc>
                <w:tcPr>
                  <w:tcW w:w="6051" w:type="dxa"/>
                  <w:gridSpan w:val="2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Gjuhë shqipe II</w:t>
                  </w:r>
                </w:p>
              </w:tc>
            </w:tr>
            <w:tr w:rsidR="00851213" w:rsidRPr="008A101C" w:rsidTr="00036CC4">
              <w:tc>
                <w:tcPr>
                  <w:tcW w:w="3669" w:type="dxa"/>
                  <w:shd w:val="clear" w:color="auto" w:fill="F2F2F2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Niveli:</w:t>
                  </w:r>
                </w:p>
              </w:tc>
              <w:tc>
                <w:tcPr>
                  <w:tcW w:w="6051" w:type="dxa"/>
                  <w:gridSpan w:val="2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Baçelor</w:t>
                  </w:r>
                </w:p>
              </w:tc>
            </w:tr>
            <w:tr w:rsidR="00851213" w:rsidRPr="008A101C" w:rsidTr="00036CC4">
              <w:tc>
                <w:tcPr>
                  <w:tcW w:w="3669" w:type="dxa"/>
                  <w:shd w:val="clear" w:color="auto" w:fill="F2F2F2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Statusi lëndës:</w:t>
                  </w:r>
                </w:p>
              </w:tc>
              <w:tc>
                <w:tcPr>
                  <w:tcW w:w="6051" w:type="dxa"/>
                  <w:gridSpan w:val="2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E detyrueshme</w:t>
                  </w:r>
                </w:p>
              </w:tc>
            </w:tr>
            <w:tr w:rsidR="00851213" w:rsidRPr="008A101C" w:rsidTr="00036CC4">
              <w:tc>
                <w:tcPr>
                  <w:tcW w:w="3669" w:type="dxa"/>
                  <w:shd w:val="clear" w:color="auto" w:fill="F2F2F2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Viti i studimeve:</w:t>
                  </w:r>
                </w:p>
              </w:tc>
              <w:tc>
                <w:tcPr>
                  <w:tcW w:w="6051" w:type="dxa"/>
                  <w:gridSpan w:val="2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I (i parë) – Parashkollor</w:t>
                  </w:r>
                </w:p>
              </w:tc>
            </w:tr>
            <w:tr w:rsidR="00851213" w:rsidRPr="008A101C" w:rsidTr="00036CC4">
              <w:tc>
                <w:tcPr>
                  <w:tcW w:w="3669" w:type="dxa"/>
                  <w:shd w:val="clear" w:color="auto" w:fill="F2F2F2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Numri i orëve në javë:</w:t>
                  </w:r>
                </w:p>
              </w:tc>
              <w:tc>
                <w:tcPr>
                  <w:tcW w:w="6051" w:type="dxa"/>
                  <w:gridSpan w:val="2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>
                    <w:rPr>
                      <w:rFonts w:ascii="Calibri" w:hAnsi="Calibri"/>
                      <w:lang w:val="sq-AL"/>
                    </w:rPr>
                    <w:t>3</w:t>
                  </w:r>
                  <w:r w:rsidRPr="008A101C">
                    <w:rPr>
                      <w:rFonts w:ascii="Calibri" w:hAnsi="Calibri"/>
                      <w:lang w:val="sq-AL"/>
                    </w:rPr>
                    <w:t xml:space="preserve">+ </w:t>
                  </w:r>
                  <w:r>
                    <w:rPr>
                      <w:rFonts w:ascii="Calibri" w:hAnsi="Calibri"/>
                      <w:lang w:val="sq-AL"/>
                    </w:rPr>
                    <w:t>1</w:t>
                  </w:r>
                </w:p>
              </w:tc>
            </w:tr>
            <w:tr w:rsidR="00851213" w:rsidRPr="008A101C" w:rsidTr="00036CC4">
              <w:tc>
                <w:tcPr>
                  <w:tcW w:w="3669" w:type="dxa"/>
                  <w:shd w:val="clear" w:color="auto" w:fill="F2F2F2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Vlera në kredi – ECTS:</w:t>
                  </w:r>
                </w:p>
              </w:tc>
              <w:tc>
                <w:tcPr>
                  <w:tcW w:w="6051" w:type="dxa"/>
                  <w:gridSpan w:val="2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>
                    <w:rPr>
                      <w:rFonts w:ascii="Calibri" w:hAnsi="Calibri"/>
                      <w:lang w:val="sq-AL"/>
                    </w:rPr>
                    <w:t>6</w:t>
                  </w:r>
                </w:p>
              </w:tc>
            </w:tr>
            <w:tr w:rsidR="00851213" w:rsidRPr="008A101C" w:rsidTr="00036CC4">
              <w:tc>
                <w:tcPr>
                  <w:tcW w:w="3669" w:type="dxa"/>
                  <w:shd w:val="clear" w:color="auto" w:fill="F2F2F2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Kodi dhe shifra e lëndës</w:t>
                  </w:r>
                </w:p>
              </w:tc>
              <w:tc>
                <w:tcPr>
                  <w:tcW w:w="6051" w:type="dxa"/>
                  <w:gridSpan w:val="2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</w:tr>
            <w:tr w:rsidR="00851213" w:rsidRPr="008A101C" w:rsidTr="00036CC4">
              <w:tc>
                <w:tcPr>
                  <w:tcW w:w="3669" w:type="dxa"/>
                  <w:vMerge w:val="restart"/>
                  <w:shd w:val="clear" w:color="auto" w:fill="F2F2F2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Mësimdhënësit e lëndës:</w:t>
                  </w:r>
                </w:p>
              </w:tc>
              <w:tc>
                <w:tcPr>
                  <w:tcW w:w="2698" w:type="dxa"/>
                  <w:tcBorders>
                    <w:right w:val="single" w:sz="4" w:space="0" w:color="auto"/>
                  </w:tcBorders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Emri</w:t>
                  </w:r>
                </w:p>
              </w:tc>
              <w:tc>
                <w:tcPr>
                  <w:tcW w:w="3353" w:type="dxa"/>
                  <w:tcBorders>
                    <w:left w:val="single" w:sz="4" w:space="0" w:color="auto"/>
                  </w:tcBorders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Kontakti</w:t>
                  </w:r>
                </w:p>
              </w:tc>
            </w:tr>
            <w:tr w:rsidR="00851213" w:rsidRPr="008A101C" w:rsidTr="00036CC4">
              <w:tc>
                <w:tcPr>
                  <w:tcW w:w="3669" w:type="dxa"/>
                  <w:vMerge/>
                  <w:shd w:val="clear" w:color="auto" w:fill="F2F2F2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  <w:tc>
                <w:tcPr>
                  <w:tcW w:w="2698" w:type="dxa"/>
                  <w:tcBorders>
                    <w:right w:val="single" w:sz="4" w:space="0" w:color="auto"/>
                  </w:tcBorders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Prof.</w:t>
                  </w:r>
                  <w:r>
                    <w:rPr>
                      <w:rFonts w:ascii="Calibri" w:hAnsi="Calibri"/>
                      <w:lang w:val="sq-AL"/>
                    </w:rPr>
                    <w:t xml:space="preserve">dr. </w:t>
                  </w:r>
                  <w:r w:rsidRPr="008A101C">
                    <w:rPr>
                      <w:rFonts w:ascii="Calibri" w:hAnsi="Calibri"/>
                      <w:lang w:val="sq-AL"/>
                    </w:rPr>
                    <w:t>Naser Pajaziti</w:t>
                  </w:r>
                </w:p>
              </w:tc>
              <w:tc>
                <w:tcPr>
                  <w:tcW w:w="3353" w:type="dxa"/>
                  <w:tcBorders>
                    <w:left w:val="single" w:sz="4" w:space="0" w:color="auto"/>
                  </w:tcBorders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>
                    <w:rPr>
                      <w:rFonts w:ascii="Calibri" w:hAnsi="Calibri"/>
                      <w:lang w:val="sq-AL"/>
                    </w:rPr>
                    <w:t>naser.pajaziti@uni-pr.edu</w:t>
                  </w:r>
                  <w:r w:rsidRPr="008A101C">
                    <w:rPr>
                      <w:rFonts w:ascii="Calibri" w:hAnsi="Calibri"/>
                      <w:lang w:val="sq-AL"/>
                    </w:rPr>
                    <w:t xml:space="preserve"> </w:t>
                  </w:r>
                </w:p>
              </w:tc>
            </w:tr>
            <w:tr w:rsidR="00851213" w:rsidRPr="008A101C" w:rsidTr="00036CC4">
              <w:tc>
                <w:tcPr>
                  <w:tcW w:w="3669" w:type="dxa"/>
                  <w:vMerge/>
                  <w:shd w:val="clear" w:color="auto" w:fill="F2F2F2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  <w:tc>
                <w:tcPr>
                  <w:tcW w:w="269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  <w:tc>
                <w:tcPr>
                  <w:tcW w:w="3353" w:type="dxa"/>
                  <w:tcBorders>
                    <w:left w:val="single" w:sz="4" w:space="0" w:color="auto"/>
                  </w:tcBorders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Celulari: 044 149-265</w:t>
                  </w:r>
                </w:p>
              </w:tc>
            </w:tr>
            <w:tr w:rsidR="00851213" w:rsidRPr="008A101C" w:rsidTr="00036CC4">
              <w:tc>
                <w:tcPr>
                  <w:tcW w:w="3669" w:type="dxa"/>
                  <w:vMerge/>
                  <w:shd w:val="clear" w:color="auto" w:fill="F2F2F2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  <w:tc>
                <w:tcPr>
                  <w:tcW w:w="3353" w:type="dxa"/>
                  <w:tcBorders>
                    <w:left w:val="single" w:sz="4" w:space="0" w:color="auto"/>
                  </w:tcBorders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</w:tr>
            <w:tr w:rsidR="00851213" w:rsidRPr="008A101C" w:rsidTr="00036CC4">
              <w:tc>
                <w:tcPr>
                  <w:tcW w:w="3669" w:type="dxa"/>
                  <w:vMerge/>
                  <w:shd w:val="clear" w:color="auto" w:fill="F2F2F2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  <w:tc>
                <w:tcPr>
                  <w:tcW w:w="2698" w:type="dxa"/>
                  <w:tcBorders>
                    <w:right w:val="single" w:sz="4" w:space="0" w:color="auto"/>
                  </w:tcBorders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  <w:tc>
                <w:tcPr>
                  <w:tcW w:w="3353" w:type="dxa"/>
                  <w:tcBorders>
                    <w:left w:val="single" w:sz="4" w:space="0" w:color="auto"/>
                  </w:tcBorders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</w:tr>
            <w:tr w:rsidR="00851213" w:rsidRPr="008A101C" w:rsidTr="00036CC4">
              <w:tc>
                <w:tcPr>
                  <w:tcW w:w="3669" w:type="dxa"/>
                  <w:vMerge/>
                  <w:shd w:val="clear" w:color="auto" w:fill="F2F2F2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  <w:tc>
                <w:tcPr>
                  <w:tcW w:w="2698" w:type="dxa"/>
                  <w:tcBorders>
                    <w:right w:val="single" w:sz="4" w:space="0" w:color="auto"/>
                  </w:tcBorders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  <w:tc>
                <w:tcPr>
                  <w:tcW w:w="3353" w:type="dxa"/>
                  <w:tcBorders>
                    <w:left w:val="single" w:sz="4" w:space="0" w:color="auto"/>
                  </w:tcBorders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</w:tr>
            <w:tr w:rsidR="00851213" w:rsidRPr="008A101C" w:rsidTr="00036CC4">
              <w:trPr>
                <w:trHeight w:val="229"/>
              </w:trPr>
              <w:tc>
                <w:tcPr>
                  <w:tcW w:w="3669" w:type="dxa"/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  <w:tc>
                <w:tcPr>
                  <w:tcW w:w="2698" w:type="dxa"/>
                  <w:tcBorders>
                    <w:right w:val="single" w:sz="4" w:space="0" w:color="auto"/>
                  </w:tcBorders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  <w:tc>
                <w:tcPr>
                  <w:tcW w:w="3353" w:type="dxa"/>
                  <w:tcBorders>
                    <w:left w:val="single" w:sz="4" w:space="0" w:color="auto"/>
                  </w:tcBorders>
                </w:tcPr>
                <w:p w:rsidR="00851213" w:rsidRPr="008A101C" w:rsidRDefault="00851213" w:rsidP="00036CC4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</w:tr>
          </w:tbl>
          <w:p w:rsidR="00851213" w:rsidRPr="008A101C" w:rsidRDefault="00851213" w:rsidP="00036CC4">
            <w:pPr>
              <w:pStyle w:val="Sinespaciado"/>
              <w:rPr>
                <w:rFonts w:ascii="Calibri" w:hAnsi="Calibri"/>
                <w:lang w:val="sq-AL"/>
              </w:rPr>
            </w:pPr>
          </w:p>
        </w:tc>
      </w:tr>
      <w:tr w:rsidR="00851213" w:rsidRPr="008A101C" w:rsidTr="00036CC4">
        <w:tc>
          <w:tcPr>
            <w:tcW w:w="104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51213" w:rsidRPr="008A101C" w:rsidRDefault="00851213" w:rsidP="00036CC4">
            <w:pPr>
              <w:pStyle w:val="Sinespaciado"/>
              <w:rPr>
                <w:rFonts w:ascii="Calibri" w:hAnsi="Calibri"/>
                <w:lang w:val="sq-AL"/>
              </w:rPr>
            </w:pPr>
          </w:p>
        </w:tc>
      </w:tr>
      <w:tr w:rsidR="00851213" w:rsidRPr="008A101C" w:rsidTr="00036CC4"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7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 xml:space="preserve">Në këtë kurs studentet do të marrin njohuri të reja, duke i zgjeruar njohuritë e tyre paraprake, përkitazi me: foljen dhe kategoritë gramatikore të saj, pjesët e pandryshueshme të ligjëratë (ndajfolja, parafjala, lidhëza, pjesëza dhe pasthirrma). Po ashtu ata do t‘i thellojnë njohuritë e tyre edhe në fushën e organizimit të tekstit: objekti i studimit të sintaksës, klasifikimi i togfjalëshave, klasifikimi dhe llojet e fjalive, gjymtyrët kryesore dhe gjymtyrët plotësuese të fjalisë, klasifikimi dhe llojet e fjalisë së përbërë (fjalitë e bashkërenditura dhe fjalitë e nënrenditura).  </w:t>
            </w:r>
          </w:p>
          <w:p w:rsidR="00851213" w:rsidRPr="008A101C" w:rsidRDefault="00851213" w:rsidP="00036CC4">
            <w:pPr>
              <w:pStyle w:val="Sinespaciado"/>
              <w:rPr>
                <w:rFonts w:ascii="Calibri" w:hAnsi="Calibri"/>
                <w:i/>
                <w:lang w:val="sq-AL"/>
              </w:rPr>
            </w:pPr>
          </w:p>
        </w:tc>
      </w:tr>
      <w:tr w:rsidR="00851213" w:rsidRPr="008A101C" w:rsidTr="00036CC4"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7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ind w:left="180" w:right="605" w:hanging="180"/>
              <w:jc w:val="both"/>
            </w:pPr>
            <w:r w:rsidRPr="008A101C">
              <w:t>Qëllimi i kursit të gjuhës amtare (shqipe) I, në saje edhe të njohurive paraprake, është që studentët:</w:t>
            </w:r>
          </w:p>
          <w:p w:rsidR="00851213" w:rsidRPr="008A101C" w:rsidRDefault="00851213" w:rsidP="00036CC4">
            <w:pPr>
              <w:ind w:left="180" w:right="605" w:hanging="180"/>
              <w:jc w:val="both"/>
            </w:pPr>
            <w:r w:rsidRPr="008A101C">
              <w:rPr>
                <w:b/>
              </w:rPr>
              <w:t>-</w:t>
            </w:r>
            <w:r w:rsidRPr="008A101C">
              <w:t xml:space="preserve"> t’i thellojnë dhe zgjerojnë njohuritë e tyre në fushën e gjuhësisë në përgjithësi e të fonetikës – fonologjisë dhe morfologjisë në veçanti;</w:t>
            </w:r>
          </w:p>
          <w:p w:rsidR="00851213" w:rsidRPr="008A101C" w:rsidRDefault="00851213" w:rsidP="00036CC4">
            <w:pPr>
              <w:ind w:left="187" w:right="605" w:hanging="187"/>
              <w:jc w:val="both"/>
            </w:pPr>
            <w:r w:rsidRPr="008A101C">
              <w:t xml:space="preserve">- Të njihen teorikisht dhe praktikisht me elementet </w:t>
            </w:r>
          </w:p>
          <w:p w:rsidR="00851213" w:rsidRPr="008A101C" w:rsidRDefault="00851213" w:rsidP="00036CC4">
            <w:pPr>
              <w:ind w:left="187" w:right="605" w:hanging="187"/>
              <w:jc w:val="both"/>
            </w:pPr>
            <w:r w:rsidRPr="008A101C">
              <w:t xml:space="preserve">   themelore të sistemit fonetiko-fonologjik dhe të normës gjuhësore - morfologjike (objektin e saj, pjesët e ndryshueshme të ligjëratës etj);</w:t>
            </w:r>
          </w:p>
          <w:p w:rsidR="00851213" w:rsidRPr="008A101C" w:rsidRDefault="00851213" w:rsidP="00036CC4">
            <w:pPr>
              <w:pStyle w:val="Sinespaciado"/>
              <w:rPr>
                <w:lang w:val="sq-AL"/>
              </w:rPr>
            </w:pPr>
            <w:r w:rsidRPr="008A101C">
              <w:rPr>
                <w:lang w:val="sq-AL"/>
              </w:rPr>
              <w:t xml:space="preserve">- Të fitojnë aftësi për t’i dalluar trajtat dhe format normative nga </w:t>
            </w:r>
          </w:p>
          <w:p w:rsidR="00851213" w:rsidRPr="008A101C" w:rsidRDefault="00851213" w:rsidP="00036CC4">
            <w:pPr>
              <w:pStyle w:val="Sinespaciado"/>
              <w:rPr>
                <w:lang w:val="sq-AL"/>
              </w:rPr>
            </w:pPr>
            <w:r w:rsidRPr="008A101C">
              <w:rPr>
                <w:lang w:val="sq-AL"/>
              </w:rPr>
              <w:t xml:space="preserve">   ato që nuk janë normative në ligjërimin e folur dhe në atë të  </w:t>
            </w:r>
          </w:p>
          <w:p w:rsidR="00851213" w:rsidRPr="008A101C" w:rsidRDefault="00851213" w:rsidP="00036CC4">
            <w:pPr>
              <w:pStyle w:val="Sinespaciado"/>
              <w:rPr>
                <w:rFonts w:ascii="Calibri" w:hAnsi="Calibri"/>
                <w:i/>
                <w:lang w:val="sq-AL"/>
              </w:rPr>
            </w:pPr>
            <w:r w:rsidRPr="008A101C">
              <w:rPr>
                <w:lang w:val="sq-AL"/>
              </w:rPr>
              <w:t xml:space="preserve">   shkruar.</w:t>
            </w:r>
          </w:p>
        </w:tc>
      </w:tr>
      <w:tr w:rsidR="00851213" w:rsidRPr="008A101C" w:rsidTr="00036CC4"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7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ind w:left="187" w:right="605" w:hanging="187"/>
              <w:jc w:val="both"/>
            </w:pPr>
            <w:r w:rsidRPr="008A101C">
              <w:rPr>
                <w:b/>
              </w:rPr>
              <w:t xml:space="preserve">-  </w:t>
            </w:r>
            <w:r w:rsidRPr="008A101C">
              <w:t>Studentët  do të jenë në gjendje:</w:t>
            </w:r>
          </w:p>
          <w:p w:rsidR="00851213" w:rsidRPr="008A101C" w:rsidRDefault="00851213" w:rsidP="00036CC4">
            <w:pPr>
              <w:ind w:left="187" w:right="605" w:hanging="187"/>
              <w:jc w:val="both"/>
            </w:pPr>
            <w:r w:rsidRPr="008A101C">
              <w:t>-  Të dinë t’i dallojnë njësitë fonetike-fonologjike në tekst;</w:t>
            </w:r>
          </w:p>
          <w:p w:rsidR="00851213" w:rsidRPr="008A101C" w:rsidRDefault="00851213" w:rsidP="00036CC4">
            <w:pPr>
              <w:ind w:left="187" w:right="605" w:hanging="187"/>
            </w:pPr>
            <w:r w:rsidRPr="008A101C">
              <w:lastRenderedPageBreak/>
              <w:t>-  T’i njohin karakteristikat nyjëtimore dhe kundërvëniet fonologjike të fonemave dhe të alafoneve;</w:t>
            </w:r>
          </w:p>
          <w:p w:rsidR="00851213" w:rsidRPr="008A101C" w:rsidRDefault="00851213" w:rsidP="00036CC4">
            <w:pPr>
              <w:ind w:left="187" w:right="605" w:hanging="187"/>
            </w:pPr>
            <w:r w:rsidRPr="008A101C">
              <w:t xml:space="preserve">-  T‘i dinë dukuritë fonetike dhe mjetet prozodike si dhe funksionin e tyre në gjuhë; </w:t>
            </w:r>
          </w:p>
          <w:p w:rsidR="00851213" w:rsidRPr="008A101C" w:rsidRDefault="00851213" w:rsidP="00036CC4">
            <w:pPr>
              <w:tabs>
                <w:tab w:val="left" w:pos="960"/>
              </w:tabs>
              <w:ind w:right="599"/>
              <w:jc w:val="both"/>
            </w:pPr>
            <w:r w:rsidRPr="008A101C">
              <w:t xml:space="preserve">- Me njohuritë e fituara t’u mësojnë fëmijëve parashkollorë </w:t>
            </w:r>
          </w:p>
          <w:p w:rsidR="00851213" w:rsidRPr="008A101C" w:rsidRDefault="00851213" w:rsidP="00036CC4">
            <w:pPr>
              <w:pStyle w:val="Sinespaciado"/>
              <w:rPr>
                <w:rFonts w:ascii="Calibri" w:hAnsi="Calibri"/>
                <w:i/>
                <w:lang w:val="sq-AL"/>
              </w:rPr>
            </w:pPr>
            <w:r w:rsidRPr="008A101C">
              <w:rPr>
                <w:lang w:val="sq-AL"/>
              </w:rPr>
              <w:t xml:space="preserve">   Drejtshqiptimin e fjalëve sipas standardit të gjuhës;</w:t>
            </w:r>
          </w:p>
        </w:tc>
      </w:tr>
      <w:tr w:rsidR="00851213" w:rsidRPr="008A101C" w:rsidTr="00036CC4">
        <w:tc>
          <w:tcPr>
            <w:tcW w:w="104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51213" w:rsidRPr="008A101C" w:rsidRDefault="00851213" w:rsidP="00036CC4">
            <w:pPr>
              <w:pStyle w:val="Sinespaciado"/>
              <w:rPr>
                <w:rFonts w:ascii="Calibri" w:hAnsi="Calibri"/>
                <w:i/>
                <w:lang w:val="sq-AL"/>
              </w:rPr>
            </w:pPr>
          </w:p>
        </w:tc>
      </w:tr>
      <w:tr w:rsidR="00851213" w:rsidRPr="008A101C" w:rsidTr="00036CC4">
        <w:tc>
          <w:tcPr>
            <w:tcW w:w="104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51213" w:rsidRPr="008A101C" w:rsidRDefault="00851213" w:rsidP="00036CC4">
            <w:pPr>
              <w:pStyle w:val="Sinespaciado"/>
              <w:jc w:val="center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>Kontributi nё ngarkesën e studentit (gjё qё duhet tё korrespondoj</w:t>
            </w:r>
            <w:r w:rsidRPr="008A101C">
              <w:rPr>
                <w:b/>
                <w:lang w:val="sq-AL"/>
              </w:rPr>
              <w:t>ë</w:t>
            </w:r>
            <w:r w:rsidRPr="008A101C">
              <w:rPr>
                <w:rFonts w:ascii="Calibri" w:hAnsi="Calibri"/>
                <w:b/>
                <w:lang w:val="sq-AL"/>
              </w:rPr>
              <w:t xml:space="preserve"> me rezultatet e tё nxёnit tё studentit)</w:t>
            </w:r>
          </w:p>
        </w:tc>
      </w:tr>
      <w:tr w:rsidR="00851213" w:rsidRPr="008A101C" w:rsidTr="00036CC4"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851213" w:rsidRPr="008A101C" w:rsidRDefault="00851213" w:rsidP="00036CC4">
            <w:pPr>
              <w:rPr>
                <w:rFonts w:ascii="Calibri" w:hAnsi="Calibri" w:cs="Arial"/>
                <w:b/>
              </w:rPr>
            </w:pPr>
            <w:r w:rsidRPr="008A101C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851213" w:rsidRPr="008A101C" w:rsidRDefault="00851213" w:rsidP="00036CC4">
            <w:pPr>
              <w:rPr>
                <w:rFonts w:ascii="Calibri" w:hAnsi="Calibri" w:cs="Arial"/>
                <w:b/>
              </w:rPr>
            </w:pPr>
            <w:r w:rsidRPr="008A101C">
              <w:rPr>
                <w:rFonts w:ascii="Calibri" w:hAnsi="Calibri" w:cs="Arial"/>
                <w:b/>
              </w:rPr>
              <w:t xml:space="preserve">Orë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851213" w:rsidRPr="008A101C" w:rsidRDefault="00851213" w:rsidP="00036CC4">
            <w:pPr>
              <w:rPr>
                <w:rFonts w:ascii="Calibri" w:hAnsi="Calibri" w:cs="Arial"/>
                <w:b/>
              </w:rPr>
            </w:pPr>
            <w:r w:rsidRPr="008A101C">
              <w:rPr>
                <w:rFonts w:ascii="Calibri" w:hAnsi="Calibri" w:cs="Arial"/>
                <w:b/>
              </w:rPr>
              <w:t xml:space="preserve"> Ditë/javë 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51213" w:rsidRPr="008A101C" w:rsidRDefault="00851213" w:rsidP="00036CC4">
            <w:pPr>
              <w:rPr>
                <w:rFonts w:ascii="Calibri" w:hAnsi="Calibri" w:cs="Arial"/>
                <w:b/>
              </w:rPr>
            </w:pPr>
            <w:r w:rsidRPr="008A101C">
              <w:rPr>
                <w:rFonts w:ascii="Calibri" w:hAnsi="Calibri" w:cs="Arial"/>
                <w:b/>
              </w:rPr>
              <w:t>Gjithsej</w:t>
            </w:r>
          </w:p>
        </w:tc>
      </w:tr>
      <w:tr w:rsidR="00851213" w:rsidRPr="008A101C" w:rsidTr="00036CC4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Ligjërata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45</w:t>
            </w:r>
          </w:p>
        </w:tc>
      </w:tr>
      <w:tr w:rsidR="00851213" w:rsidRPr="008A101C" w:rsidTr="00036CC4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Ushtrime teorike/laboratorike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30</w:t>
            </w:r>
          </w:p>
        </w:tc>
      </w:tr>
      <w:tr w:rsidR="00851213" w:rsidRPr="008A101C" w:rsidTr="00036CC4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Kontakte me mësimdhënësin/konsultime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30</w:t>
            </w:r>
          </w:p>
        </w:tc>
      </w:tr>
      <w:tr w:rsidR="00851213" w:rsidRPr="008A101C" w:rsidTr="00036CC4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pStyle w:val="Sinespaciado"/>
              <w:rPr>
                <w:noProof/>
                <w:lang w:val="sq-AL"/>
              </w:rPr>
            </w:pPr>
            <w:r w:rsidRPr="008A101C">
              <w:rPr>
                <w:noProof/>
                <w:lang w:val="sq-AL"/>
              </w:rPr>
              <w:t>Kolokuiume, seminare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 xml:space="preserve">  8</w:t>
            </w:r>
          </w:p>
        </w:tc>
      </w:tr>
      <w:tr w:rsidR="00851213" w:rsidRPr="008A101C" w:rsidTr="00036CC4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pStyle w:val="Sinespaciado"/>
              <w:rPr>
                <w:noProof/>
                <w:lang w:val="sq-AL"/>
              </w:rPr>
            </w:pPr>
            <w:r w:rsidRPr="008A101C">
              <w:rPr>
                <w:noProof/>
                <w:lang w:val="sq-AL"/>
              </w:rPr>
              <w:t>Detyra të  shtëpisë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15</w:t>
            </w:r>
          </w:p>
        </w:tc>
      </w:tr>
      <w:tr w:rsidR="00851213" w:rsidRPr="008A101C" w:rsidTr="00036CC4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pStyle w:val="Sinespaciado"/>
              <w:rPr>
                <w:noProof/>
                <w:lang w:val="sq-AL"/>
              </w:rPr>
            </w:pPr>
            <w:r w:rsidRPr="008A101C">
              <w:rPr>
                <w:noProof/>
                <w:lang w:val="sq-AL"/>
              </w:rPr>
              <w:t>Koha e studimit vetanak të studentit (në bibliotekë ose në shtëpi)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20</w:t>
            </w:r>
          </w:p>
        </w:tc>
      </w:tr>
      <w:tr w:rsidR="00851213" w:rsidRPr="008A101C" w:rsidTr="00036CC4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pStyle w:val="Sinespaciado"/>
              <w:rPr>
                <w:noProof/>
                <w:lang w:val="sq-AL"/>
              </w:rPr>
            </w:pPr>
            <w:r w:rsidRPr="008A101C">
              <w:rPr>
                <w:noProof/>
                <w:lang w:val="sq-AL"/>
              </w:rPr>
              <w:t>Përgadttja përfundimtare për provim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 xml:space="preserve">  9</w:t>
            </w:r>
          </w:p>
        </w:tc>
      </w:tr>
      <w:tr w:rsidR="00851213" w:rsidRPr="008A101C" w:rsidTr="00036CC4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pStyle w:val="Sinespaciado"/>
              <w:rPr>
                <w:noProof/>
                <w:lang w:val="sq-AL"/>
              </w:rPr>
            </w:pPr>
            <w:r w:rsidRPr="008A101C">
              <w:rPr>
                <w:noProof/>
                <w:lang w:val="sq-AL"/>
              </w:rPr>
              <w:t>Koha e kaluar në vlerësim (teste, kuiz, në provim final)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3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20</w:t>
            </w:r>
          </w:p>
        </w:tc>
      </w:tr>
      <w:tr w:rsidR="00851213" w:rsidRPr="008A101C" w:rsidTr="00036CC4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pStyle w:val="Sinespaciado"/>
              <w:rPr>
                <w:noProof/>
                <w:lang w:val="sq-AL"/>
              </w:rPr>
            </w:pPr>
            <w:r w:rsidRPr="008A101C">
              <w:rPr>
                <w:noProof/>
                <w:lang w:val="sq-AL"/>
              </w:rPr>
              <w:t>Projekte, prezantime etj.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 xml:space="preserve">  4</w:t>
            </w:r>
          </w:p>
        </w:tc>
      </w:tr>
      <w:tr w:rsidR="00851213" w:rsidRPr="008A101C" w:rsidTr="00036CC4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pStyle w:val="Sinespaciado"/>
              <w:rPr>
                <w:noProof/>
                <w:lang w:val="sq-AL"/>
              </w:rPr>
            </w:pPr>
            <w:r w:rsidRPr="008A101C">
              <w:rPr>
                <w:noProof/>
                <w:lang w:val="sq-AL"/>
              </w:rPr>
              <w:t>Totali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213" w:rsidRPr="008A101C" w:rsidRDefault="00851213" w:rsidP="00036CC4">
            <w:pPr>
              <w:jc w:val="both"/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</w:pPr>
            <w:r w:rsidRPr="008A101C">
              <w:t>181</w:t>
            </w:r>
          </w:p>
        </w:tc>
      </w:tr>
      <w:tr w:rsidR="00851213" w:rsidRPr="008A101C" w:rsidTr="00036CC4">
        <w:tc>
          <w:tcPr>
            <w:tcW w:w="104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51213" w:rsidRPr="008A101C" w:rsidRDefault="00851213" w:rsidP="00036CC4">
            <w:pPr>
              <w:rPr>
                <w:rFonts w:ascii="Calibri" w:hAnsi="Calibri" w:cs="Arial"/>
                <w:b/>
              </w:rPr>
            </w:pPr>
          </w:p>
        </w:tc>
      </w:tr>
      <w:tr w:rsidR="00851213" w:rsidRPr="008A101C" w:rsidTr="00036CC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 xml:space="preserve">Metodologjia e mësimdhënies:  </w:t>
            </w:r>
          </w:p>
        </w:tc>
        <w:tc>
          <w:tcPr>
            <w:tcW w:w="7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pStyle w:val="Sinespaciado"/>
              <w:rPr>
                <w:lang w:val="sq-AL"/>
              </w:rPr>
            </w:pPr>
          </w:p>
          <w:p w:rsidR="00851213" w:rsidRPr="008A101C" w:rsidRDefault="00851213" w:rsidP="00036CC4">
            <w:pPr>
              <w:pStyle w:val="Sinespaciado"/>
              <w:rPr>
                <w:rFonts w:ascii="Calibri" w:hAnsi="Calibri"/>
                <w:i/>
                <w:lang w:val="sq-AL"/>
              </w:rPr>
            </w:pPr>
            <w:r w:rsidRPr="008A101C">
              <w:rPr>
                <w:lang w:val="sq-AL"/>
              </w:rPr>
              <w:t>Si forma mësimi të këtij kursi të rregullt do të jenë: ligjëratat, bisedat, diskutimet, puna individuale, puna në grupe, seminaret, projektet ideore etj., duke aplikuar me këtë rast strategjitë dhe teknikat e reja mësimore, si:</w:t>
            </w:r>
            <w:r w:rsidRPr="008A101C">
              <w:rPr>
                <w:i/>
                <w:lang w:val="sq-AL"/>
              </w:rPr>
              <w:t xml:space="preserve"> insertin</w:t>
            </w:r>
            <w:r w:rsidRPr="008A101C">
              <w:rPr>
                <w:lang w:val="sq-AL"/>
              </w:rPr>
              <w:t xml:space="preserve">; </w:t>
            </w:r>
            <w:r w:rsidRPr="008A101C">
              <w:rPr>
                <w:i/>
                <w:lang w:val="sq-AL"/>
              </w:rPr>
              <w:t>parashikimin me terma paraprakë</w:t>
            </w:r>
            <w:r w:rsidRPr="008A101C">
              <w:rPr>
                <w:lang w:val="sq-AL"/>
              </w:rPr>
              <w:t xml:space="preserve">; </w:t>
            </w:r>
            <w:r w:rsidRPr="008A101C">
              <w:rPr>
                <w:i/>
                <w:lang w:val="sq-AL"/>
              </w:rPr>
              <w:t>pesëvargëshin</w:t>
            </w:r>
            <w:r w:rsidRPr="008A101C">
              <w:rPr>
                <w:lang w:val="sq-AL"/>
              </w:rPr>
              <w:t xml:space="preserve">; </w:t>
            </w:r>
            <w:r w:rsidRPr="008A101C">
              <w:rPr>
                <w:i/>
                <w:lang w:val="sq-AL"/>
              </w:rPr>
              <w:t>kubimin</w:t>
            </w:r>
            <w:r w:rsidRPr="008A101C">
              <w:rPr>
                <w:lang w:val="sq-AL"/>
              </w:rPr>
              <w:t xml:space="preserve">; </w:t>
            </w:r>
            <w:r w:rsidRPr="008A101C">
              <w:rPr>
                <w:i/>
                <w:lang w:val="sq-AL"/>
              </w:rPr>
              <w:t>kllasterin</w:t>
            </w:r>
            <w:r w:rsidRPr="008A101C">
              <w:rPr>
                <w:lang w:val="sq-AL"/>
              </w:rPr>
              <w:t xml:space="preserve">, </w:t>
            </w:r>
            <w:r w:rsidRPr="008A101C">
              <w:rPr>
                <w:i/>
                <w:lang w:val="sq-AL"/>
              </w:rPr>
              <w:t>analiza e tipareve semantike, tabelën koncepteve, diagrami i Venit, ditari dy/tripjesësh, harta e të menduarit</w:t>
            </w:r>
            <w:r w:rsidRPr="008A101C">
              <w:rPr>
                <w:lang w:val="sq-AL"/>
              </w:rPr>
              <w:t xml:space="preserve">..., si dhe teknika e modele të tjera mësimi, për një mësim më të avancuar e efektiv të gjuhës dhe të standardit të saj.         </w:t>
            </w:r>
          </w:p>
        </w:tc>
      </w:tr>
      <w:tr w:rsidR="00851213" w:rsidRPr="008A101C" w:rsidTr="00036CC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7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pStyle w:val="Sinespaciado"/>
              <w:rPr>
                <w:rFonts w:ascii="Calibri" w:hAnsi="Calibri"/>
                <w:i/>
                <w:lang w:val="sq-AL"/>
              </w:rPr>
            </w:pPr>
          </w:p>
          <w:p w:rsidR="00851213" w:rsidRPr="008A101C" w:rsidRDefault="00851213" w:rsidP="00036CC4">
            <w:pPr>
              <w:pStyle w:val="Sinespaciado"/>
              <w:rPr>
                <w:rFonts w:ascii="Calibri" w:hAnsi="Calibri"/>
                <w:i/>
                <w:lang w:val="sq-AL"/>
              </w:rPr>
            </w:pPr>
            <w:r w:rsidRPr="008A101C">
              <w:rPr>
                <w:rFonts w:ascii="Calibri" w:hAnsi="Calibri"/>
                <w:i/>
                <w:lang w:val="sq-AL"/>
              </w:rPr>
              <w:t>Vler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simi do t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 xml:space="preserve"> b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het duke u mb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shtetur n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 xml:space="preserve"> vler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simet me shkrim (teste), seminare, detyra t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 xml:space="preserve"> sht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pis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, angazhime n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 xml:space="preserve"> klas</w:t>
            </w:r>
            <w:r w:rsidRPr="008A101C">
              <w:rPr>
                <w:i/>
                <w:lang w:val="sq-AL"/>
              </w:rPr>
              <w:t>ë dhe në testin përfundimtar.</w:t>
            </w:r>
          </w:p>
        </w:tc>
      </w:tr>
      <w:tr w:rsidR="00851213" w:rsidRPr="008A101C" w:rsidTr="00036CC4">
        <w:tc>
          <w:tcPr>
            <w:tcW w:w="104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51213" w:rsidRPr="008A101C" w:rsidRDefault="00851213" w:rsidP="00036CC4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851213" w:rsidRPr="008A101C" w:rsidTr="00036CC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 xml:space="preserve">Literatura themelore:  </w:t>
            </w:r>
          </w:p>
        </w:tc>
        <w:tc>
          <w:tcPr>
            <w:tcW w:w="7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641D34" w:rsidRDefault="00851213" w:rsidP="00036CC4">
            <w:pPr>
              <w:tabs>
                <w:tab w:val="left" w:pos="1260"/>
                <w:tab w:val="left" w:pos="1309"/>
              </w:tabs>
              <w:jc w:val="both"/>
            </w:pPr>
          </w:p>
          <w:p w:rsidR="00851213" w:rsidRPr="00641D34" w:rsidRDefault="00851213" w:rsidP="00036CC4">
            <w:pPr>
              <w:tabs>
                <w:tab w:val="left" w:pos="1260"/>
                <w:tab w:val="left" w:pos="1309"/>
              </w:tabs>
              <w:jc w:val="both"/>
            </w:pPr>
            <w:r w:rsidRPr="00641D34">
              <w:t xml:space="preserve">1. Prof. Jashari, dr. Ali &amp; Kryeziu, Prof. dr. Bahtijar (2010), </w:t>
            </w:r>
          </w:p>
          <w:p w:rsidR="00851213" w:rsidRPr="00F22EC0" w:rsidRDefault="00851213" w:rsidP="00036CC4">
            <w:pPr>
              <w:tabs>
                <w:tab w:val="left" w:pos="1260"/>
                <w:tab w:val="left" w:pos="1309"/>
              </w:tabs>
              <w:jc w:val="both"/>
            </w:pPr>
            <w:r w:rsidRPr="00641D34">
              <w:rPr>
                <w:i/>
              </w:rPr>
              <w:t xml:space="preserve">    Gjuhë amtare (</w:t>
            </w:r>
            <w:r w:rsidRPr="00F22EC0">
              <w:t>Knowledge about language- phonetics- morphology- syntax)</w:t>
            </w:r>
          </w:p>
          <w:p w:rsidR="00851213" w:rsidRDefault="00851213" w:rsidP="00036CC4">
            <w:pPr>
              <w:tabs>
                <w:tab w:val="left" w:pos="1260"/>
                <w:tab w:val="left" w:pos="1309"/>
              </w:tabs>
              <w:jc w:val="both"/>
            </w:pPr>
            <w:r w:rsidRPr="00F22EC0">
              <w:t xml:space="preserve">    for students of the Faculty of Education, University of Prishtina,  Prishtina</w:t>
            </w:r>
            <w:r>
              <w:t>.</w:t>
            </w:r>
          </w:p>
          <w:p w:rsidR="00851213" w:rsidRDefault="00851213" w:rsidP="00036CC4">
            <w:pPr>
              <w:tabs>
                <w:tab w:val="left" w:pos="1260"/>
                <w:tab w:val="left" w:pos="1309"/>
              </w:tabs>
              <w:jc w:val="both"/>
              <w:outlineLvl w:val="0"/>
              <w:rPr>
                <w:rFonts w:eastAsia="Calibri"/>
              </w:rPr>
            </w:pPr>
            <w:r>
              <w:t xml:space="preserve">2. </w:t>
            </w:r>
            <w:r w:rsidRPr="009A7516">
              <w:rPr>
                <w:rFonts w:eastAsia="Calibri"/>
              </w:rPr>
              <w:t xml:space="preserve">Likaj, E </w:t>
            </w:r>
            <w:r w:rsidRPr="00641D34">
              <w:rPr>
                <w:rFonts w:ascii="Symbol" w:eastAsia="Symbol" w:hAnsi="Symbol" w:cs="Symbol"/>
                <w:color w:val="000000"/>
                <w:sz w:val="20"/>
                <w:szCs w:val="20"/>
              </w:rPr>
              <w:t>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Pr="009A7516">
              <w:rPr>
                <w:rFonts w:eastAsia="Calibri"/>
              </w:rPr>
              <w:t xml:space="preserve">Çabej. M. </w:t>
            </w:r>
            <w:r>
              <w:rPr>
                <w:rFonts w:eastAsia="Calibri"/>
              </w:rPr>
              <w:t>(</w:t>
            </w:r>
            <w:r w:rsidRPr="009A7516">
              <w:rPr>
                <w:rFonts w:eastAsia="Calibri"/>
              </w:rPr>
              <w:t>2010</w:t>
            </w:r>
            <w:r>
              <w:rPr>
                <w:rFonts w:eastAsia="Calibri"/>
              </w:rPr>
              <w:t xml:space="preserve">) </w:t>
            </w:r>
            <w:r w:rsidRPr="009A7516">
              <w:rPr>
                <w:rFonts w:eastAsia="Calibri"/>
                <w:i/>
                <w:iCs/>
              </w:rPr>
              <w:t>Morfologjia e gjuhës shqipe</w:t>
            </w:r>
            <w:r>
              <w:rPr>
                <w:rFonts w:eastAsia="Calibri"/>
              </w:rPr>
              <w:t>.</w:t>
            </w:r>
            <w:r w:rsidRPr="009A7516">
              <w:rPr>
                <w:rFonts w:eastAsia="Calibri"/>
              </w:rPr>
              <w:t xml:space="preserve"> Tirane</w:t>
            </w:r>
            <w:r>
              <w:rPr>
                <w:rFonts w:eastAsia="Calibri"/>
              </w:rPr>
              <w:t>: SHBLU.</w:t>
            </w:r>
          </w:p>
          <w:p w:rsidR="00851213" w:rsidRPr="008A101C" w:rsidRDefault="00851213" w:rsidP="00036CC4">
            <w:pPr>
              <w:pStyle w:val="Sinespaciado"/>
              <w:rPr>
                <w:rFonts w:ascii="Calibri" w:hAnsi="Calibri"/>
                <w:i/>
                <w:lang w:val="sq-AL"/>
              </w:rPr>
            </w:pPr>
            <w:r>
              <w:rPr>
                <w:color w:val="000000"/>
                <w:lang w:val="sq-AL"/>
              </w:rPr>
              <w:t>3.</w:t>
            </w:r>
            <w:r w:rsidRPr="00641D34">
              <w:rPr>
                <w:color w:val="000000"/>
                <w:lang w:val="sq-AL"/>
              </w:rPr>
              <w:t xml:space="preserve"> Grup autorësh (1998), </w:t>
            </w:r>
            <w:r w:rsidRPr="00641D34">
              <w:rPr>
                <w:i/>
                <w:color w:val="000000"/>
                <w:lang w:val="sq-AL"/>
              </w:rPr>
              <w:t>Tekst ushtrimesh të gjuhës shqipe I</w:t>
            </w:r>
            <w:r w:rsidRPr="00641D34">
              <w:rPr>
                <w:color w:val="000000"/>
                <w:lang w:val="sq-AL"/>
              </w:rPr>
              <w:t xml:space="preserve"> (</w:t>
            </w:r>
            <w:r w:rsidRPr="0088701E">
              <w:rPr>
                <w:color w:val="000000"/>
                <w:lang w:val="sq-AL"/>
              </w:rPr>
              <w:t>For students of the Teaching Faculty and Foreign Language studies</w:t>
            </w:r>
            <w:r>
              <w:rPr>
                <w:color w:val="000000"/>
                <w:lang w:val="sq-AL"/>
              </w:rPr>
              <w:t>), Tirana</w:t>
            </w:r>
            <w:r w:rsidRPr="00641D34">
              <w:rPr>
                <w:color w:val="000000"/>
                <w:lang w:val="sq-AL"/>
              </w:rPr>
              <w:t>.</w:t>
            </w:r>
          </w:p>
        </w:tc>
      </w:tr>
      <w:tr w:rsidR="00851213" w:rsidRPr="008A101C" w:rsidTr="00036CC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7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F83109" w:rsidRDefault="00851213" w:rsidP="00036CC4">
            <w:pPr>
              <w:pStyle w:val="ListParagraph"/>
              <w:tabs>
                <w:tab w:val="left" w:pos="1260"/>
                <w:tab w:val="left" w:pos="1309"/>
              </w:tabs>
              <w:ind w:left="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1.</w:t>
            </w:r>
            <w:r w:rsidRPr="00F83109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Beci, Akademik Bahri (2004), </w:t>
            </w:r>
            <w:r w:rsidRPr="00F83109">
              <w:rPr>
                <w:rFonts w:ascii="Times New Roman" w:eastAsia="Times New Roman" w:hAnsi="Times New Roman"/>
                <w:i/>
                <w:sz w:val="24"/>
                <w:szCs w:val="24"/>
                <w:lang w:val="sq-AL"/>
              </w:rPr>
              <w:t>Fonetika e gjuhës shqipe</w:t>
            </w:r>
            <w:r w:rsidRPr="00F83109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, Tirana.</w:t>
            </w:r>
          </w:p>
          <w:p w:rsidR="00851213" w:rsidRPr="00F83109" w:rsidRDefault="00851213" w:rsidP="00036CC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/>
              </w:rPr>
              <w:t>1.</w:t>
            </w:r>
            <w:r w:rsidRPr="00F831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/>
              </w:rPr>
              <w:t xml:space="preserve">Gjinari, Jorgji– Shkurtaj, Gjovalin (1997), </w:t>
            </w:r>
            <w:r w:rsidRPr="00F8310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sq-AL"/>
              </w:rPr>
              <w:t>Dialektologjia</w:t>
            </w:r>
            <w:r w:rsidRPr="00F831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/>
              </w:rPr>
              <w:t>, Tirana.</w:t>
            </w:r>
          </w:p>
          <w:p w:rsidR="00851213" w:rsidRPr="008A101C" w:rsidRDefault="00851213" w:rsidP="00036CC4">
            <w:pPr>
              <w:pStyle w:val="Sinespaciado"/>
              <w:rPr>
                <w:rFonts w:ascii="Calibri" w:hAnsi="Calibri"/>
                <w:i/>
              </w:rPr>
            </w:pPr>
          </w:p>
        </w:tc>
      </w:tr>
    </w:tbl>
    <w:p w:rsidR="00851213" w:rsidRPr="003F7B41" w:rsidRDefault="00851213" w:rsidP="00851213">
      <w:pPr>
        <w:rPr>
          <w:vanish/>
        </w:rPr>
      </w:pPr>
    </w:p>
    <w:tbl>
      <w:tblPr>
        <w:tblpPr w:leftFromText="180" w:rightFromText="180" w:vertAnchor="text" w:horzAnchor="margin" w:tblpX="-144" w:tblpY="4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8028"/>
      </w:tblGrid>
      <w:tr w:rsidR="00851213" w:rsidRPr="008A101C" w:rsidTr="00036CC4">
        <w:trPr>
          <w:trHeight w:val="85"/>
        </w:trPr>
        <w:tc>
          <w:tcPr>
            <w:tcW w:w="10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51213" w:rsidRPr="008A101C" w:rsidRDefault="00851213" w:rsidP="00036CC4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</w:rPr>
              <w:lastRenderedPageBreak/>
              <w:t xml:space="preserve">Plani i detajizuar i mësimit:  </w:t>
            </w:r>
          </w:p>
          <w:p w:rsidR="00851213" w:rsidRPr="008A101C" w:rsidRDefault="00851213" w:rsidP="00036CC4">
            <w:pPr>
              <w:rPr>
                <w:rFonts w:ascii="Calibri" w:hAnsi="Calibri"/>
                <w:b/>
              </w:rPr>
            </w:pPr>
          </w:p>
        </w:tc>
      </w:tr>
      <w:tr w:rsidR="00851213" w:rsidRPr="008A101C" w:rsidTr="00036CC4">
        <w:trPr>
          <w:trHeight w:val="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51213" w:rsidRPr="008A101C" w:rsidRDefault="00851213" w:rsidP="00036CC4">
            <w:pPr>
              <w:rPr>
                <w:rFonts w:ascii="Calibri" w:hAnsi="Calibri"/>
                <w:b/>
              </w:rPr>
            </w:pPr>
          </w:p>
          <w:p w:rsidR="00851213" w:rsidRPr="008A101C" w:rsidRDefault="00851213" w:rsidP="00036CC4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</w:rPr>
              <w:t>Java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51213" w:rsidRPr="008A101C" w:rsidRDefault="00851213" w:rsidP="00036CC4">
            <w:pPr>
              <w:rPr>
                <w:rFonts w:ascii="Calibri" w:hAnsi="Calibri"/>
                <w:b/>
              </w:rPr>
            </w:pPr>
          </w:p>
          <w:p w:rsidR="00851213" w:rsidRPr="008A101C" w:rsidRDefault="00851213" w:rsidP="00036CC4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</w:rPr>
              <w:t>Ligjerata që do të zhvillohet</w:t>
            </w:r>
          </w:p>
        </w:tc>
      </w:tr>
      <w:tr w:rsidR="00851213" w:rsidRPr="008A101C" w:rsidTr="00036CC4">
        <w:trPr>
          <w:trHeight w:val="32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rPr>
                <w:i/>
              </w:rPr>
            </w:pPr>
            <w:r w:rsidRPr="008A101C">
              <w:rPr>
                <w:i/>
              </w:rPr>
              <w:t>Folja (njohuri të përgjithshme), foljet kalimtare dhe jokalimtare, kategoritë gramatikore të foljes</w:t>
            </w:r>
          </w:p>
          <w:p w:rsidR="00851213" w:rsidRPr="008A101C" w:rsidRDefault="00851213" w:rsidP="00036CC4">
            <w:pPr>
              <w:tabs>
                <w:tab w:val="left" w:pos="1560"/>
                <w:tab w:val="left" w:pos="8640"/>
              </w:tabs>
              <w:ind w:right="5"/>
              <w:jc w:val="both"/>
              <w:rPr>
                <w:rFonts w:ascii="Calibri" w:hAnsi="Calibri"/>
                <w:b/>
              </w:rPr>
            </w:pPr>
            <w:r w:rsidRPr="009A7516">
              <w:rPr>
                <w:rFonts w:eastAsia="Calibri"/>
              </w:rPr>
              <w:t xml:space="preserve">Likaj, E </w:t>
            </w:r>
            <w:r w:rsidRPr="00641D34">
              <w:rPr>
                <w:rFonts w:ascii="Symbol" w:eastAsia="Symbol" w:hAnsi="Symbol" w:cs="Symbol"/>
                <w:color w:val="000000"/>
                <w:sz w:val="20"/>
                <w:szCs w:val="20"/>
              </w:rPr>
              <w:t>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Pr="009A7516">
              <w:rPr>
                <w:rFonts w:eastAsia="Calibri"/>
              </w:rPr>
              <w:t xml:space="preserve">Çabej. M. </w:t>
            </w:r>
            <w:r w:rsidRPr="009A7516">
              <w:rPr>
                <w:rFonts w:eastAsia="Calibri"/>
                <w:i/>
                <w:iCs/>
              </w:rPr>
              <w:t>Morfologjia e gjuhës shqipe</w:t>
            </w:r>
            <w:r w:rsidRPr="009A7516">
              <w:rPr>
                <w:rFonts w:eastAsia="Calibri"/>
              </w:rPr>
              <w:t>, Tirane, 2010</w:t>
            </w:r>
            <w:r>
              <w:rPr>
                <w:rFonts w:eastAsia="Calibri"/>
              </w:rPr>
              <w:t>, f.97.</w:t>
            </w:r>
          </w:p>
        </w:tc>
      </w:tr>
      <w:tr w:rsidR="00851213" w:rsidRPr="008A101C" w:rsidTr="00036CC4">
        <w:trPr>
          <w:trHeight w:val="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rPr>
                <w:i/>
              </w:rPr>
            </w:pPr>
          </w:p>
          <w:p w:rsidR="00851213" w:rsidRPr="008A101C" w:rsidRDefault="00851213" w:rsidP="00036CC4">
            <w:pPr>
              <w:rPr>
                <w:i/>
              </w:rPr>
            </w:pPr>
            <w:r w:rsidRPr="008A101C">
              <w:rPr>
                <w:i/>
              </w:rPr>
              <w:t>Zgjedhimi vepror dhe zgjedhimi joveprori i foljeve</w:t>
            </w:r>
          </w:p>
          <w:p w:rsidR="00851213" w:rsidRPr="008A101C" w:rsidRDefault="00851213" w:rsidP="00036CC4">
            <w:pPr>
              <w:tabs>
                <w:tab w:val="left" w:pos="1560"/>
                <w:tab w:val="left" w:pos="8640"/>
              </w:tabs>
              <w:ind w:right="5"/>
              <w:jc w:val="both"/>
              <w:rPr>
                <w:rFonts w:ascii="Calibri" w:hAnsi="Calibri"/>
                <w:b/>
              </w:rPr>
            </w:pPr>
            <w:r w:rsidRPr="009A7516">
              <w:rPr>
                <w:rFonts w:eastAsia="Calibri"/>
              </w:rPr>
              <w:t xml:space="preserve">Likaj, E </w:t>
            </w:r>
            <w:r w:rsidRPr="00641D34">
              <w:rPr>
                <w:rFonts w:ascii="Symbol" w:eastAsia="Symbol" w:hAnsi="Symbol" w:cs="Symbol"/>
                <w:color w:val="000000"/>
                <w:sz w:val="20"/>
                <w:szCs w:val="20"/>
              </w:rPr>
              <w:t>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Pr="009A7516">
              <w:rPr>
                <w:rFonts w:eastAsia="Calibri"/>
              </w:rPr>
              <w:t xml:space="preserve">Çabej. M. </w:t>
            </w:r>
            <w:r w:rsidRPr="009A7516">
              <w:rPr>
                <w:rFonts w:eastAsia="Calibri"/>
                <w:i/>
                <w:iCs/>
              </w:rPr>
              <w:t>Morfologjia e gjuhës shqipe</w:t>
            </w:r>
            <w:r w:rsidRPr="009A7516">
              <w:rPr>
                <w:rFonts w:eastAsia="Calibri"/>
              </w:rPr>
              <w:t>, Tirane, 2010</w:t>
            </w:r>
            <w:r>
              <w:rPr>
                <w:rFonts w:eastAsia="Calibri"/>
              </w:rPr>
              <w:t>, f.108.</w:t>
            </w:r>
          </w:p>
        </w:tc>
      </w:tr>
      <w:tr w:rsidR="00851213" w:rsidRPr="008A101C" w:rsidTr="00036CC4">
        <w:trPr>
          <w:trHeight w:val="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rPr>
                <w:rFonts w:ascii="Calibri" w:hAnsi="Calibri"/>
                <w:b/>
                <w:i/>
              </w:rPr>
            </w:pPr>
          </w:p>
          <w:p w:rsidR="00851213" w:rsidRPr="008A101C" w:rsidRDefault="00851213" w:rsidP="00036CC4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tretë</w:t>
            </w:r>
            <w:r w:rsidRPr="008A101C">
              <w:rPr>
                <w:rFonts w:ascii="Calibri" w:hAnsi="Calibri"/>
                <w:b/>
              </w:rPr>
              <w:t>: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tabs>
                <w:tab w:val="left" w:pos="1200"/>
              </w:tabs>
              <w:ind w:right="599"/>
              <w:jc w:val="both"/>
              <w:rPr>
                <w:i/>
              </w:rPr>
            </w:pPr>
          </w:p>
          <w:p w:rsidR="00851213" w:rsidRPr="008A101C" w:rsidRDefault="00851213" w:rsidP="00036CC4">
            <w:pPr>
              <w:tabs>
                <w:tab w:val="left" w:pos="1200"/>
              </w:tabs>
              <w:ind w:right="599"/>
              <w:jc w:val="both"/>
              <w:rPr>
                <w:i/>
              </w:rPr>
            </w:pPr>
            <w:r w:rsidRPr="008A101C">
              <w:rPr>
                <w:i/>
              </w:rPr>
              <w:t>Ndajfolja (përkufizimi dhe veçoritë kryesore);</w:t>
            </w:r>
          </w:p>
          <w:p w:rsidR="00851213" w:rsidRDefault="00851213" w:rsidP="00036CC4">
            <w:pPr>
              <w:tabs>
                <w:tab w:val="left" w:pos="1200"/>
              </w:tabs>
              <w:ind w:right="599"/>
              <w:jc w:val="both"/>
              <w:rPr>
                <w:rFonts w:eastAsia="Calibri"/>
              </w:rPr>
            </w:pPr>
            <w:r w:rsidRPr="009A7516">
              <w:rPr>
                <w:rFonts w:eastAsia="Calibri"/>
              </w:rPr>
              <w:t xml:space="preserve">Likaj, E </w:t>
            </w:r>
            <w:r w:rsidRPr="00641D34">
              <w:rPr>
                <w:rFonts w:ascii="Symbol" w:eastAsia="Symbol" w:hAnsi="Symbol" w:cs="Symbol"/>
                <w:color w:val="000000"/>
                <w:sz w:val="20"/>
                <w:szCs w:val="20"/>
              </w:rPr>
              <w:t>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Pr="009A7516">
              <w:rPr>
                <w:rFonts w:eastAsia="Calibri"/>
              </w:rPr>
              <w:t xml:space="preserve">Çabej. M. </w:t>
            </w:r>
            <w:r w:rsidRPr="009A7516">
              <w:rPr>
                <w:rFonts w:eastAsia="Calibri"/>
                <w:i/>
                <w:iCs/>
              </w:rPr>
              <w:t>Morfologjia e gjuhës shqipe</w:t>
            </w:r>
            <w:r w:rsidRPr="009A7516">
              <w:rPr>
                <w:rFonts w:eastAsia="Calibri"/>
              </w:rPr>
              <w:t>, Tirane, 2010</w:t>
            </w:r>
            <w:r>
              <w:rPr>
                <w:rFonts w:eastAsia="Calibri"/>
              </w:rPr>
              <w:t>, f. 143.</w:t>
            </w:r>
          </w:p>
          <w:p w:rsidR="00851213" w:rsidRPr="008A101C" w:rsidRDefault="00851213" w:rsidP="00036CC4">
            <w:pPr>
              <w:tabs>
                <w:tab w:val="left" w:pos="1200"/>
              </w:tabs>
              <w:ind w:right="599"/>
              <w:jc w:val="both"/>
              <w:rPr>
                <w:i/>
              </w:rPr>
            </w:pPr>
          </w:p>
          <w:p w:rsidR="00851213" w:rsidRPr="008A101C" w:rsidRDefault="00851213" w:rsidP="00036CC4">
            <w:pPr>
              <w:tabs>
                <w:tab w:val="left" w:pos="1200"/>
              </w:tabs>
              <w:ind w:right="599"/>
              <w:jc w:val="both"/>
              <w:rPr>
                <w:i/>
              </w:rPr>
            </w:pPr>
            <w:r w:rsidRPr="008A101C">
              <w:rPr>
                <w:i/>
              </w:rPr>
              <w:t>Parafjala (përkufizimi dhe veçoritë kryesore: Klasifikimi i parafjalëve sipas prejardhjes dhe strukturës morfologjike; Klasifikimi i tyre sipas kriterit sintaksor; Përdorimi i parafjalëve në ligjërim);</w:t>
            </w:r>
          </w:p>
          <w:p w:rsidR="00851213" w:rsidRPr="008A101C" w:rsidRDefault="00851213" w:rsidP="00036CC4">
            <w:pPr>
              <w:tabs>
                <w:tab w:val="left" w:pos="0"/>
                <w:tab w:val="left" w:pos="8640"/>
              </w:tabs>
              <w:ind w:right="5"/>
              <w:jc w:val="both"/>
              <w:rPr>
                <w:rFonts w:ascii="Calibri" w:hAnsi="Calibri"/>
                <w:b/>
              </w:rPr>
            </w:pPr>
            <w:r w:rsidRPr="009A7516">
              <w:rPr>
                <w:rFonts w:eastAsia="Calibri"/>
              </w:rPr>
              <w:t xml:space="preserve">Likaj, E </w:t>
            </w:r>
            <w:r w:rsidRPr="00641D34">
              <w:rPr>
                <w:rFonts w:ascii="Symbol" w:eastAsia="Symbol" w:hAnsi="Symbol" w:cs="Symbol"/>
                <w:color w:val="000000"/>
                <w:sz w:val="20"/>
                <w:szCs w:val="20"/>
              </w:rPr>
              <w:t>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Pr="009A7516">
              <w:rPr>
                <w:rFonts w:eastAsia="Calibri"/>
              </w:rPr>
              <w:t xml:space="preserve">Çabej. M. </w:t>
            </w:r>
            <w:r w:rsidRPr="009A7516">
              <w:rPr>
                <w:rFonts w:eastAsia="Calibri"/>
                <w:i/>
                <w:iCs/>
              </w:rPr>
              <w:t>Morfologjia e gjuhës shqipe</w:t>
            </w:r>
            <w:r w:rsidRPr="009A7516">
              <w:rPr>
                <w:rFonts w:eastAsia="Calibri"/>
              </w:rPr>
              <w:t>, Tirane, 2010</w:t>
            </w:r>
            <w:r>
              <w:rPr>
                <w:rFonts w:eastAsia="Calibri"/>
              </w:rPr>
              <w:t>, f. 152.</w:t>
            </w:r>
          </w:p>
          <w:p w:rsidR="00851213" w:rsidRPr="008A101C" w:rsidRDefault="00851213" w:rsidP="00036CC4">
            <w:pPr>
              <w:tabs>
                <w:tab w:val="left" w:pos="0"/>
                <w:tab w:val="left" w:pos="8640"/>
              </w:tabs>
              <w:ind w:right="5"/>
              <w:jc w:val="both"/>
              <w:rPr>
                <w:rFonts w:ascii="Calibri" w:hAnsi="Calibri"/>
                <w:b/>
              </w:rPr>
            </w:pPr>
          </w:p>
        </w:tc>
      </w:tr>
      <w:tr w:rsidR="00851213" w:rsidRPr="008A101C" w:rsidTr="00036CC4">
        <w:trPr>
          <w:trHeight w:val="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tabs>
                <w:tab w:val="left" w:pos="1200"/>
              </w:tabs>
              <w:ind w:right="599"/>
              <w:jc w:val="both"/>
              <w:rPr>
                <w:i/>
              </w:rPr>
            </w:pPr>
            <w:r w:rsidRPr="008A101C">
              <w:rPr>
                <w:i/>
              </w:rPr>
              <w:t>Lidhëza (përkufizimi dhe veçoritë kryesore);</w:t>
            </w:r>
          </w:p>
          <w:p w:rsidR="00851213" w:rsidRPr="008A101C" w:rsidRDefault="00851213" w:rsidP="00036CC4">
            <w:pPr>
              <w:tabs>
                <w:tab w:val="left" w:pos="1200"/>
              </w:tabs>
              <w:ind w:right="599"/>
              <w:jc w:val="both"/>
            </w:pPr>
            <w:r w:rsidRPr="009A7516">
              <w:rPr>
                <w:rFonts w:eastAsia="Calibri"/>
              </w:rPr>
              <w:t xml:space="preserve">Likaj, E </w:t>
            </w:r>
            <w:r w:rsidRPr="00641D34">
              <w:rPr>
                <w:rFonts w:ascii="Symbol" w:eastAsia="Symbol" w:hAnsi="Symbol" w:cs="Symbol"/>
                <w:color w:val="000000"/>
                <w:sz w:val="20"/>
                <w:szCs w:val="20"/>
              </w:rPr>
              <w:t>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Pr="009A7516">
              <w:rPr>
                <w:rFonts w:eastAsia="Calibri"/>
              </w:rPr>
              <w:t xml:space="preserve">Çabej. M. </w:t>
            </w:r>
            <w:r w:rsidRPr="009A7516">
              <w:rPr>
                <w:rFonts w:eastAsia="Calibri"/>
                <w:i/>
                <w:iCs/>
              </w:rPr>
              <w:t>Morfologjia e gjuhës shqipe</w:t>
            </w:r>
            <w:r w:rsidRPr="009A7516">
              <w:rPr>
                <w:rFonts w:eastAsia="Calibri"/>
              </w:rPr>
              <w:t>, Tirane, 2010</w:t>
            </w:r>
            <w:r>
              <w:rPr>
                <w:rFonts w:eastAsia="Calibri"/>
              </w:rPr>
              <w:t>, f. 155.</w:t>
            </w:r>
          </w:p>
          <w:p w:rsidR="00851213" w:rsidRPr="008A101C" w:rsidRDefault="00851213" w:rsidP="00036CC4">
            <w:pPr>
              <w:rPr>
                <w:rFonts w:ascii="Calibri" w:hAnsi="Calibri"/>
                <w:b/>
              </w:rPr>
            </w:pPr>
          </w:p>
          <w:p w:rsidR="00851213" w:rsidRPr="008A101C" w:rsidRDefault="00851213" w:rsidP="00036CC4">
            <w:pPr>
              <w:rPr>
                <w:rFonts w:ascii="Calibri" w:hAnsi="Calibri"/>
                <w:b/>
              </w:rPr>
            </w:pPr>
          </w:p>
        </w:tc>
      </w:tr>
      <w:tr w:rsidR="00851213" w:rsidRPr="008A101C" w:rsidTr="00036CC4">
        <w:trPr>
          <w:trHeight w:val="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pestë:</w:t>
            </w:r>
            <w:r w:rsidRPr="008A101C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tabs>
                <w:tab w:val="left" w:pos="1200"/>
              </w:tabs>
              <w:jc w:val="both"/>
              <w:rPr>
                <w:i/>
              </w:rPr>
            </w:pPr>
            <w:r w:rsidRPr="008A101C">
              <w:rPr>
                <w:i/>
              </w:rPr>
              <w:t xml:space="preserve">Pjesëza - pasthirrmat (përkufizimi dhe veçoritë kryesore të tyre); </w:t>
            </w:r>
          </w:p>
          <w:p w:rsidR="00851213" w:rsidRPr="008A101C" w:rsidRDefault="00851213" w:rsidP="00036CC4">
            <w:pPr>
              <w:tabs>
                <w:tab w:val="left" w:pos="1200"/>
              </w:tabs>
              <w:jc w:val="both"/>
              <w:rPr>
                <w:i/>
              </w:rPr>
            </w:pPr>
            <w:r w:rsidRPr="008A101C">
              <w:rPr>
                <w:i/>
              </w:rPr>
              <w:t xml:space="preserve">Onomatopetë </w:t>
            </w:r>
          </w:p>
          <w:p w:rsidR="00851213" w:rsidRPr="008A101C" w:rsidRDefault="00851213" w:rsidP="00036CC4">
            <w:pPr>
              <w:tabs>
                <w:tab w:val="left" w:pos="1320"/>
              </w:tabs>
              <w:jc w:val="both"/>
              <w:rPr>
                <w:rFonts w:ascii="Calibri" w:hAnsi="Calibri"/>
                <w:b/>
              </w:rPr>
            </w:pPr>
            <w:r w:rsidRPr="009A7516">
              <w:rPr>
                <w:rFonts w:eastAsia="Calibri"/>
              </w:rPr>
              <w:t xml:space="preserve">Likaj, E </w:t>
            </w:r>
            <w:r w:rsidRPr="00641D34">
              <w:rPr>
                <w:rFonts w:ascii="Symbol" w:eastAsia="Symbol" w:hAnsi="Symbol" w:cs="Symbol"/>
                <w:color w:val="000000"/>
                <w:sz w:val="20"/>
                <w:szCs w:val="20"/>
              </w:rPr>
              <w:t>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Pr="009A7516">
              <w:rPr>
                <w:rFonts w:eastAsia="Calibri"/>
              </w:rPr>
              <w:t xml:space="preserve">Çabej. M. </w:t>
            </w:r>
            <w:r w:rsidRPr="009A7516">
              <w:rPr>
                <w:rFonts w:eastAsia="Calibri"/>
                <w:i/>
                <w:iCs/>
              </w:rPr>
              <w:t>Morfologjia e gjuhës shqipe</w:t>
            </w:r>
            <w:r w:rsidRPr="009A7516">
              <w:rPr>
                <w:rFonts w:eastAsia="Calibri"/>
              </w:rPr>
              <w:t>, Tirane, 2010</w:t>
            </w:r>
            <w:r>
              <w:rPr>
                <w:rFonts w:eastAsia="Calibri"/>
              </w:rPr>
              <w:t>, f. 160.</w:t>
            </w:r>
          </w:p>
        </w:tc>
      </w:tr>
      <w:tr w:rsidR="00851213" w:rsidRPr="008A101C" w:rsidTr="00036CC4">
        <w:trPr>
          <w:trHeight w:val="107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gjashtë</w:t>
            </w:r>
            <w:r w:rsidRPr="008A101C">
              <w:rPr>
                <w:rFonts w:ascii="Calibri" w:hAnsi="Calibri"/>
                <w:b/>
              </w:rPr>
              <w:t>: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ind w:right="599"/>
              <w:jc w:val="both"/>
              <w:rPr>
                <w:i/>
              </w:rPr>
            </w:pPr>
            <w:r w:rsidRPr="008A101C">
              <w:rPr>
                <w:i/>
              </w:rPr>
              <w:t xml:space="preserve">Sintaksa (njohuri të përgjithshme për sintaksën): Objekti i sintaksës; njësitë sintaksore; lidhjet e sintaksës me disiplina të tjera shkencore; Togfjalëshi – llojet e togfjalëshit.        </w:t>
            </w:r>
          </w:p>
          <w:p w:rsidR="00851213" w:rsidRPr="008A101C" w:rsidRDefault="00851213" w:rsidP="00036CC4">
            <w:pPr>
              <w:ind w:right="5"/>
              <w:jc w:val="both"/>
            </w:pPr>
            <w:r w:rsidRPr="008A101C">
              <w:t>Prof.dr.Ali Jashari – Prof.dr.Bahtijar Kryeziu, vepra e cituar, f. 299-311</w:t>
            </w:r>
          </w:p>
          <w:p w:rsidR="00851213" w:rsidRPr="008A101C" w:rsidRDefault="00851213" w:rsidP="00036CC4">
            <w:pPr>
              <w:rPr>
                <w:rFonts w:ascii="Calibri" w:hAnsi="Calibri"/>
                <w:b/>
              </w:rPr>
            </w:pPr>
          </w:p>
        </w:tc>
      </w:tr>
      <w:tr w:rsidR="00851213" w:rsidRPr="008A101C" w:rsidTr="00036CC4">
        <w:trPr>
          <w:trHeight w:val="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shtatë:</w:t>
            </w:r>
            <w:r w:rsidRPr="008A101C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jc w:val="both"/>
              <w:outlineLvl w:val="0"/>
              <w:rPr>
                <w:i/>
              </w:rPr>
            </w:pPr>
          </w:p>
          <w:p w:rsidR="00851213" w:rsidRPr="008A101C" w:rsidRDefault="00851213" w:rsidP="00036CC4">
            <w:pPr>
              <w:jc w:val="both"/>
              <w:outlineLvl w:val="0"/>
              <w:rPr>
                <w:i/>
              </w:rPr>
            </w:pPr>
            <w:r w:rsidRPr="008A101C">
              <w:rPr>
                <w:i/>
              </w:rPr>
              <w:t>Fjalia – tipat e fjalive për nga kuptimi, ndërtimi (struktura e tyre);</w:t>
            </w:r>
          </w:p>
          <w:p w:rsidR="00851213" w:rsidRPr="008A101C" w:rsidRDefault="00851213" w:rsidP="00036CC4">
            <w:pPr>
              <w:tabs>
                <w:tab w:val="left" w:pos="8640"/>
              </w:tabs>
              <w:jc w:val="both"/>
              <w:outlineLvl w:val="0"/>
              <w:rPr>
                <w:i/>
              </w:rPr>
            </w:pPr>
            <w:r w:rsidRPr="008A101C">
              <w:rPr>
                <w:i/>
              </w:rPr>
              <w:t xml:space="preserve">Prof.dr.Ali Jashari – Prof.asc.Bahtijar Kryeziu, vepra e cituar, f. 317-329 Fjalia dykryegjymtyrëshe; Gjymtyrët kryesore të fjalisë: kryefjala                       dhe kallëzuesi. </w:t>
            </w:r>
          </w:p>
          <w:p w:rsidR="00851213" w:rsidRPr="008A101C" w:rsidRDefault="00851213" w:rsidP="00036CC4">
            <w:pPr>
              <w:tabs>
                <w:tab w:val="left" w:pos="8640"/>
              </w:tabs>
              <w:ind w:right="5"/>
              <w:jc w:val="both"/>
              <w:outlineLvl w:val="0"/>
            </w:pPr>
            <w:r w:rsidRPr="008A101C">
              <w:t xml:space="preserve">Prof.dr.Ali Jashari – Prof.dr.Bahtijar Kryeziu, vepra e cituar, f.337-343 </w:t>
            </w:r>
          </w:p>
          <w:p w:rsidR="00851213" w:rsidRPr="008A101C" w:rsidRDefault="00851213" w:rsidP="00036CC4">
            <w:pPr>
              <w:tabs>
                <w:tab w:val="left" w:pos="360"/>
                <w:tab w:val="left" w:pos="1560"/>
              </w:tabs>
              <w:ind w:left="1440" w:right="5" w:hanging="1440"/>
              <w:jc w:val="both"/>
              <w:rPr>
                <w:rFonts w:ascii="Calibri" w:hAnsi="Calibri"/>
                <w:b/>
              </w:rPr>
            </w:pPr>
          </w:p>
        </w:tc>
      </w:tr>
      <w:tr w:rsidR="00851213" w:rsidRPr="008A101C" w:rsidTr="00036CC4">
        <w:trPr>
          <w:trHeight w:val="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tetë:</w:t>
            </w:r>
            <w:r w:rsidRPr="008A101C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tabs>
                <w:tab w:val="left" w:pos="720"/>
              </w:tabs>
            </w:pPr>
            <w:r w:rsidRPr="008A101C">
              <w:rPr>
                <w:i/>
              </w:rPr>
              <w:t xml:space="preserve">Gjymtyrët e dyta të fjalisë (të dhëna të përgjithshme për  gjymtyrët e dyta: kundrina, rrethanori, gjymtyra e krahasimit                       </w:t>
            </w:r>
          </w:p>
          <w:p w:rsidR="00851213" w:rsidRPr="008A101C" w:rsidRDefault="00851213" w:rsidP="00036CC4">
            <w:pPr>
              <w:tabs>
                <w:tab w:val="left" w:pos="720"/>
              </w:tabs>
            </w:pPr>
            <w:r w:rsidRPr="008A101C">
              <w:t xml:space="preserve">Prof.dr.Ali Jashari – Prof.dr.Bahtijar Kryeziu, vepra e cituar, f.344-357 </w:t>
            </w:r>
          </w:p>
          <w:p w:rsidR="00851213" w:rsidRPr="008A101C" w:rsidRDefault="00851213" w:rsidP="00036CC4">
            <w:pPr>
              <w:tabs>
                <w:tab w:val="left" w:pos="360"/>
                <w:tab w:val="left" w:pos="1560"/>
              </w:tabs>
              <w:ind w:left="1440" w:right="5" w:hanging="1440"/>
              <w:jc w:val="both"/>
              <w:rPr>
                <w:rFonts w:ascii="Calibri" w:hAnsi="Calibri"/>
                <w:b/>
              </w:rPr>
            </w:pPr>
          </w:p>
        </w:tc>
      </w:tr>
      <w:tr w:rsidR="00851213" w:rsidRPr="008A101C" w:rsidTr="00036CC4">
        <w:trPr>
          <w:trHeight w:val="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nëntë:</w:t>
            </w:r>
            <w:r w:rsidRPr="008A101C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rPr>
                <w:i/>
              </w:rPr>
            </w:pPr>
          </w:p>
          <w:p w:rsidR="00851213" w:rsidRPr="008A101C" w:rsidRDefault="00851213" w:rsidP="00036CC4">
            <w:pPr>
              <w:rPr>
                <w:i/>
              </w:rPr>
            </w:pPr>
            <w:r w:rsidRPr="008A101C">
              <w:rPr>
                <w:i/>
              </w:rPr>
              <w:t xml:space="preserve">Përcaktori, ndajshtimi, përcaktori kallëzuesor, </w:t>
            </w:r>
          </w:p>
          <w:p w:rsidR="00851213" w:rsidRPr="008A101C" w:rsidRDefault="00851213" w:rsidP="00036CC4">
            <w:pPr>
              <w:rPr>
                <w:i/>
              </w:rPr>
            </w:pPr>
            <w:r w:rsidRPr="008A101C">
              <w:rPr>
                <w:i/>
              </w:rPr>
              <w:t xml:space="preserve">Prof.dr.Ali Jashari – Prof.dr.Bahtijar Kryeziu, vepra e cituar, f.358-371        </w:t>
            </w:r>
          </w:p>
          <w:p w:rsidR="00851213" w:rsidRPr="008A101C" w:rsidRDefault="00851213" w:rsidP="00036CC4">
            <w:pPr>
              <w:tabs>
                <w:tab w:val="left" w:pos="720"/>
              </w:tabs>
              <w:rPr>
                <w:i/>
              </w:rPr>
            </w:pPr>
            <w:r w:rsidRPr="008A101C">
              <w:rPr>
                <w:i/>
              </w:rPr>
              <w:lastRenderedPageBreak/>
              <w:t xml:space="preserve">Rendi i gjymtyrëve në fjali; Gjymtyrët homogjene; Gjymtyrët  e veçuara të fjalisë.  </w:t>
            </w:r>
          </w:p>
          <w:p w:rsidR="00851213" w:rsidRPr="008A101C" w:rsidRDefault="00851213" w:rsidP="00036CC4">
            <w:pPr>
              <w:tabs>
                <w:tab w:val="left" w:pos="720"/>
              </w:tabs>
            </w:pPr>
            <w:r w:rsidRPr="008A101C">
              <w:t xml:space="preserve">Prof.dr.Ali Jashari – Prof.dr.Bahtijar Kryeziu, vepra e cituar, f.372-378 </w:t>
            </w:r>
          </w:p>
          <w:p w:rsidR="00851213" w:rsidRPr="008A101C" w:rsidRDefault="00851213" w:rsidP="00036CC4">
            <w:pPr>
              <w:ind w:right="5"/>
              <w:jc w:val="both"/>
              <w:rPr>
                <w:rFonts w:ascii="Calibri" w:hAnsi="Calibri"/>
                <w:b/>
                <w:i/>
              </w:rPr>
            </w:pPr>
          </w:p>
        </w:tc>
      </w:tr>
      <w:tr w:rsidR="00851213" w:rsidRPr="008A101C" w:rsidTr="00036CC4">
        <w:trPr>
          <w:trHeight w:val="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lastRenderedPageBreak/>
              <w:t>Java e dhjetë: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ind w:right="599"/>
              <w:jc w:val="both"/>
              <w:rPr>
                <w:i/>
              </w:rPr>
            </w:pPr>
            <w:r w:rsidRPr="008A101C">
              <w:rPr>
                <w:i/>
              </w:rPr>
              <w:t>Fjalia e përbërë (njohuri të përgjithshme për fjalinë e përbërë –</w:t>
            </w:r>
          </w:p>
          <w:p w:rsidR="00851213" w:rsidRPr="008A101C" w:rsidRDefault="00851213" w:rsidP="00036CC4">
            <w:pPr>
              <w:ind w:right="599"/>
              <w:jc w:val="both"/>
              <w:rPr>
                <w:i/>
              </w:rPr>
            </w:pPr>
            <w:r w:rsidRPr="008A101C">
              <w:rPr>
                <w:i/>
              </w:rPr>
              <w:t xml:space="preserve"> periudhën); fjalia e përbërë me bashkërenditje;                                 </w:t>
            </w:r>
          </w:p>
          <w:p w:rsidR="00851213" w:rsidRPr="008A101C" w:rsidRDefault="00851213" w:rsidP="00036CC4">
            <w:pPr>
              <w:ind w:right="5"/>
              <w:jc w:val="both"/>
              <w:rPr>
                <w:b/>
              </w:rPr>
            </w:pPr>
            <w:r w:rsidRPr="008A101C">
              <w:t>Prof.dr.Ali Jashari – Prof.dr.Bahtijar Kryeziu, vepra e cituar, f.391-397</w:t>
            </w:r>
          </w:p>
          <w:p w:rsidR="00851213" w:rsidRPr="008A101C" w:rsidRDefault="00851213" w:rsidP="00036CC4">
            <w:pPr>
              <w:ind w:right="5"/>
              <w:jc w:val="both"/>
              <w:rPr>
                <w:i/>
              </w:rPr>
            </w:pPr>
          </w:p>
        </w:tc>
      </w:tr>
      <w:tr w:rsidR="00851213" w:rsidRPr="008A101C" w:rsidTr="00036CC4">
        <w:trPr>
          <w:trHeight w:val="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njëmbëdhjetë</w:t>
            </w:r>
            <w:r w:rsidRPr="008A101C">
              <w:rPr>
                <w:rFonts w:ascii="Calibri" w:hAnsi="Calibri"/>
                <w:b/>
              </w:rPr>
              <w:t>: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tabs>
                <w:tab w:val="left" w:pos="6715"/>
              </w:tabs>
              <w:ind w:right="-17"/>
              <w:jc w:val="both"/>
              <w:rPr>
                <w:i/>
              </w:rPr>
            </w:pPr>
            <w:r w:rsidRPr="008A101C">
              <w:rPr>
                <w:i/>
              </w:rPr>
              <w:t xml:space="preserve">Periudha me nënrenditje: Fjalia e varur kryefjalore, kallëzuesore, kundrinore, përcaktore; </w:t>
            </w:r>
          </w:p>
          <w:p w:rsidR="00851213" w:rsidRPr="008A101C" w:rsidRDefault="00851213" w:rsidP="00036CC4">
            <w:pPr>
              <w:tabs>
                <w:tab w:val="left" w:pos="6715"/>
              </w:tabs>
              <w:ind w:right="-17"/>
              <w:jc w:val="both"/>
              <w:rPr>
                <w:i/>
              </w:rPr>
            </w:pPr>
            <w:r w:rsidRPr="008A101C">
              <w:t>Prof.dr.Ali Jashari – Prof.dr.Bahtijar Kryeziu, vepra e cituar, f.399-415</w:t>
            </w:r>
          </w:p>
          <w:p w:rsidR="00851213" w:rsidRPr="008A101C" w:rsidRDefault="00851213" w:rsidP="00036CC4">
            <w:pPr>
              <w:ind w:right="5"/>
              <w:jc w:val="both"/>
              <w:rPr>
                <w:rFonts w:ascii="Calibri" w:hAnsi="Calibri"/>
                <w:b/>
                <w:i/>
              </w:rPr>
            </w:pPr>
          </w:p>
        </w:tc>
      </w:tr>
      <w:tr w:rsidR="00851213" w:rsidRPr="008A101C" w:rsidTr="00036CC4">
        <w:trPr>
          <w:trHeight w:val="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dymbëdhjetë</w:t>
            </w:r>
            <w:r w:rsidRPr="008A101C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tabs>
                <w:tab w:val="left" w:pos="6715"/>
              </w:tabs>
              <w:ind w:right="599"/>
              <w:jc w:val="both"/>
              <w:rPr>
                <w:i/>
              </w:rPr>
            </w:pPr>
            <w:r w:rsidRPr="008A101C">
              <w:rPr>
                <w:i/>
              </w:rPr>
              <w:t xml:space="preserve">Fjalitë e përbëra rrethanore (llojet e tyre: fjalitë e  varura vendore, kohore, mënyrore, qëllimore) </w:t>
            </w:r>
          </w:p>
          <w:p w:rsidR="00851213" w:rsidRPr="008A101C" w:rsidRDefault="00851213" w:rsidP="00036CC4">
            <w:pPr>
              <w:ind w:right="5"/>
              <w:jc w:val="both"/>
            </w:pPr>
            <w:r w:rsidRPr="008A101C">
              <w:t>Prof.dr.Ali Jashari – Prof.dr.Bahtijar Kryeziu, vepra e cituar, f.416-420</w:t>
            </w:r>
          </w:p>
          <w:p w:rsidR="00851213" w:rsidRPr="008A101C" w:rsidRDefault="00851213" w:rsidP="00036CC4">
            <w:pPr>
              <w:rPr>
                <w:rFonts w:ascii="Calibri" w:hAnsi="Calibri"/>
                <w:b/>
                <w:i/>
              </w:rPr>
            </w:pPr>
          </w:p>
          <w:p w:rsidR="00851213" w:rsidRPr="008A101C" w:rsidRDefault="00851213" w:rsidP="00036CC4">
            <w:pPr>
              <w:rPr>
                <w:rFonts w:ascii="Calibri" w:hAnsi="Calibri"/>
                <w:b/>
                <w:i/>
              </w:rPr>
            </w:pPr>
          </w:p>
        </w:tc>
      </w:tr>
      <w:tr w:rsidR="00851213" w:rsidRPr="008A101C" w:rsidTr="00036CC4">
        <w:trPr>
          <w:trHeight w:val="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tremb</w:t>
            </w:r>
            <w:r w:rsidRPr="008A101C">
              <w:rPr>
                <w:b/>
                <w:i/>
              </w:rPr>
              <w:t>ë</w:t>
            </w:r>
            <w:r w:rsidRPr="008A101C">
              <w:rPr>
                <w:rFonts w:ascii="Calibri" w:hAnsi="Calibri"/>
                <w:b/>
                <w:i/>
              </w:rPr>
              <w:t>dhjet</w:t>
            </w:r>
            <w:r w:rsidRPr="008A101C">
              <w:rPr>
                <w:b/>
                <w:i/>
              </w:rPr>
              <w:t>ë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ind w:right="599"/>
              <w:jc w:val="both"/>
              <w:rPr>
                <w:i/>
              </w:rPr>
            </w:pPr>
            <w:r w:rsidRPr="008A101C">
              <w:rPr>
                <w:i/>
              </w:rPr>
              <w:t xml:space="preserve">Fjalitë rrethanore: (shkakore, rrjedhimore, kushtore, lejore, krahasore);                                </w:t>
            </w:r>
          </w:p>
          <w:p w:rsidR="00851213" w:rsidRPr="008A101C" w:rsidRDefault="00851213" w:rsidP="00036CC4">
            <w:pPr>
              <w:ind w:right="5"/>
              <w:jc w:val="both"/>
            </w:pPr>
            <w:r w:rsidRPr="008A101C">
              <w:t>Prof.dr.Ali Jashari – Prof.dr.Bahtijar Kryeziu, vepra e cituar,</w:t>
            </w:r>
          </w:p>
          <w:p w:rsidR="00851213" w:rsidRPr="008A101C" w:rsidRDefault="00851213" w:rsidP="00036CC4">
            <w:pPr>
              <w:rPr>
                <w:rFonts w:ascii="Calibri" w:hAnsi="Calibri"/>
                <w:b/>
              </w:rPr>
            </w:pPr>
            <w:r w:rsidRPr="008A101C">
              <w:t>f.421-427</w:t>
            </w:r>
          </w:p>
        </w:tc>
      </w:tr>
      <w:tr w:rsidR="00851213" w:rsidRPr="008A101C" w:rsidTr="00036CC4">
        <w:trPr>
          <w:trHeight w:val="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rPr>
                <w:rFonts w:ascii="Calibri" w:hAnsi="Calibri"/>
                <w:b/>
                <w:i/>
              </w:rPr>
            </w:pPr>
          </w:p>
          <w:p w:rsidR="00851213" w:rsidRPr="008A101C" w:rsidRDefault="00851213" w:rsidP="00036CC4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kat</w:t>
            </w:r>
            <w:r w:rsidRPr="008A101C">
              <w:rPr>
                <w:b/>
                <w:i/>
              </w:rPr>
              <w:t>ë</w:t>
            </w:r>
            <w:r w:rsidRPr="008A101C">
              <w:rPr>
                <w:rFonts w:ascii="Calibri" w:hAnsi="Calibri"/>
                <w:b/>
                <w:i/>
              </w:rPr>
              <w:t>rmb</w:t>
            </w:r>
            <w:r w:rsidRPr="008A101C">
              <w:rPr>
                <w:b/>
                <w:i/>
              </w:rPr>
              <w:t>ë</w:t>
            </w:r>
            <w:r w:rsidRPr="008A101C">
              <w:rPr>
                <w:rFonts w:ascii="Calibri" w:hAnsi="Calibri"/>
                <w:b/>
                <w:i/>
              </w:rPr>
              <w:t>dhjet</w:t>
            </w:r>
            <w:r w:rsidRPr="008A101C">
              <w:rPr>
                <w:b/>
                <w:i/>
              </w:rPr>
              <w:t>ë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ind w:right="599"/>
              <w:jc w:val="both"/>
            </w:pPr>
          </w:p>
          <w:p w:rsidR="00851213" w:rsidRPr="008A101C" w:rsidRDefault="00851213" w:rsidP="00036CC4">
            <w:pPr>
              <w:ind w:right="599"/>
              <w:jc w:val="both"/>
            </w:pPr>
            <w:r w:rsidRPr="008A101C">
              <w:t xml:space="preserve">Fjalitë e ndërmjetme; fjalitë e ndërshtëna; </w:t>
            </w:r>
          </w:p>
          <w:p w:rsidR="00851213" w:rsidRPr="008A101C" w:rsidRDefault="00851213" w:rsidP="00036CC4"/>
          <w:p w:rsidR="00851213" w:rsidRPr="008A101C" w:rsidRDefault="00851213" w:rsidP="00036CC4">
            <w:pPr>
              <w:rPr>
                <w:rFonts w:ascii="Calibri" w:hAnsi="Calibri"/>
                <w:b/>
              </w:rPr>
            </w:pPr>
            <w:r w:rsidRPr="008A101C">
              <w:t>Prof.dr.Ali Jashari – Prof.dr.Bahtijar Kryeziu, vepra e cituar, f.441-453</w:t>
            </w:r>
          </w:p>
        </w:tc>
      </w:tr>
      <w:tr w:rsidR="00851213" w:rsidRPr="008A101C" w:rsidTr="00036CC4">
        <w:trPr>
          <w:trHeight w:val="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rPr>
                <w:rFonts w:ascii="Calibri" w:hAnsi="Calibri"/>
                <w:b/>
                <w:i/>
              </w:rPr>
            </w:pPr>
          </w:p>
          <w:p w:rsidR="00851213" w:rsidRPr="008A101C" w:rsidRDefault="00851213" w:rsidP="00036CC4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Jave e pes</w:t>
            </w:r>
            <w:r w:rsidRPr="008A101C">
              <w:rPr>
                <w:b/>
                <w:i/>
              </w:rPr>
              <w:t>ë</w:t>
            </w:r>
            <w:r w:rsidRPr="008A101C">
              <w:rPr>
                <w:rFonts w:ascii="Calibri" w:hAnsi="Calibri"/>
                <w:b/>
                <w:i/>
              </w:rPr>
              <w:t>mb</w:t>
            </w:r>
            <w:r w:rsidRPr="008A101C">
              <w:rPr>
                <w:b/>
                <w:i/>
              </w:rPr>
              <w:t>ë</w:t>
            </w:r>
            <w:r w:rsidRPr="008A101C">
              <w:rPr>
                <w:rFonts w:ascii="Calibri" w:hAnsi="Calibri"/>
                <w:b/>
                <w:i/>
              </w:rPr>
              <w:t>dhjet</w:t>
            </w:r>
            <w:r w:rsidRPr="008A101C">
              <w:rPr>
                <w:b/>
                <w:i/>
              </w:rPr>
              <w:t>ë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ind w:right="599"/>
              <w:jc w:val="both"/>
            </w:pPr>
          </w:p>
          <w:p w:rsidR="00851213" w:rsidRPr="008A101C" w:rsidRDefault="00851213" w:rsidP="00036CC4">
            <w:pPr>
              <w:ind w:right="599"/>
              <w:jc w:val="both"/>
            </w:pPr>
            <w:r w:rsidRPr="008A101C">
              <w:t>Ligjërata e drejtë dhe ligjërata e zhdrejtë – e lirë;</w:t>
            </w:r>
          </w:p>
          <w:p w:rsidR="00851213" w:rsidRPr="008A101C" w:rsidRDefault="00851213" w:rsidP="00036CC4">
            <w:r w:rsidRPr="008A101C">
              <w:t>Prof.dr.Ali Jashari – Prof.dr.Bahtijar Kryeziu, vepra e cituar, f. 454-459</w:t>
            </w:r>
          </w:p>
          <w:p w:rsidR="00851213" w:rsidRPr="008A101C" w:rsidRDefault="00851213" w:rsidP="00036CC4">
            <w:pPr>
              <w:rPr>
                <w:rFonts w:ascii="Calibri" w:hAnsi="Calibri"/>
                <w:b/>
              </w:rPr>
            </w:pPr>
          </w:p>
        </w:tc>
      </w:tr>
    </w:tbl>
    <w:p w:rsidR="00851213" w:rsidRPr="003F7B41" w:rsidRDefault="00851213" w:rsidP="00851213">
      <w:pPr>
        <w:rPr>
          <w:vanish/>
        </w:rPr>
      </w:pPr>
    </w:p>
    <w:tbl>
      <w:tblPr>
        <w:tblW w:w="104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40"/>
      </w:tblGrid>
      <w:tr w:rsidR="00851213" w:rsidRPr="008A101C" w:rsidTr="00036CC4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51213" w:rsidRPr="008A101C" w:rsidRDefault="00851213" w:rsidP="00036CC4">
            <w:pPr>
              <w:jc w:val="center"/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851213" w:rsidRPr="008A101C" w:rsidTr="00036CC4">
        <w:trPr>
          <w:trHeight w:val="1088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13" w:rsidRPr="008A101C" w:rsidRDefault="00851213" w:rsidP="00036CC4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Politikat e mirësjelljes do të jenë n</w:t>
            </w:r>
            <w:r w:rsidRPr="008A101C">
              <w:rPr>
                <w:b/>
                <w:i/>
              </w:rPr>
              <w:t>ë</w:t>
            </w:r>
            <w:r w:rsidRPr="008A101C">
              <w:rPr>
                <w:rFonts w:ascii="Calibri" w:hAnsi="Calibri"/>
                <w:b/>
                <w:i/>
              </w:rPr>
              <w:t xml:space="preserve"> pajtueshm</w:t>
            </w:r>
            <w:r w:rsidRPr="008A101C">
              <w:rPr>
                <w:b/>
                <w:i/>
              </w:rPr>
              <w:t>ë</w:t>
            </w:r>
            <w:r w:rsidRPr="008A101C">
              <w:rPr>
                <w:rFonts w:ascii="Calibri" w:hAnsi="Calibri"/>
                <w:b/>
                <w:i/>
              </w:rPr>
              <w:t xml:space="preserve">ri me Statutin e </w:t>
            </w:r>
            <w:r>
              <w:rPr>
                <w:rFonts w:ascii="Calibri" w:hAnsi="Calibri"/>
                <w:b/>
                <w:i/>
              </w:rPr>
              <w:t>UP</w:t>
            </w:r>
            <w:r w:rsidRPr="008A101C">
              <w:rPr>
                <w:rFonts w:ascii="Calibri" w:hAnsi="Calibri"/>
                <w:b/>
                <w:i/>
              </w:rPr>
              <w:t>-së.</w:t>
            </w:r>
          </w:p>
          <w:p w:rsidR="00851213" w:rsidRPr="008A101C" w:rsidRDefault="00851213" w:rsidP="00036CC4">
            <w:pPr>
              <w:jc w:val="both"/>
            </w:pPr>
            <w:r w:rsidRPr="008A101C">
              <w:t>Pjesëmarrja në leksione dhe seminare është e detyrueshme, e cila vlerësohet me 10 pikë.</w:t>
            </w:r>
          </w:p>
          <w:p w:rsidR="00851213" w:rsidRPr="008A101C" w:rsidRDefault="00851213" w:rsidP="00036CC4">
            <w:pPr>
              <w:jc w:val="both"/>
            </w:pPr>
            <w:r w:rsidRPr="008A101C">
              <w:t>Studentit i cili ka mbi 4 mungesa të paarsyeshme në leksione, nuk i jepet nënshkrimi për vijueshmëri si student i rregullt.</w:t>
            </w:r>
          </w:p>
          <w:p w:rsidR="00851213" w:rsidRPr="008A101C" w:rsidRDefault="00851213" w:rsidP="00036CC4">
            <w:pPr>
              <w:jc w:val="both"/>
            </w:pPr>
            <w:r w:rsidRPr="008A101C">
              <w:t>Studenti nuk mund të hyjë në provim pa paraqitje valide.</w:t>
            </w:r>
          </w:p>
          <w:p w:rsidR="00851213" w:rsidRPr="008A101C" w:rsidRDefault="00851213" w:rsidP="00036CC4">
            <w:pPr>
              <w:jc w:val="both"/>
            </w:pPr>
            <w:r w:rsidRPr="008A101C">
              <w:t>Ndalohet përdorimi i celularit në leksione, në seminare dhe në provime.</w:t>
            </w:r>
          </w:p>
          <w:p w:rsidR="00851213" w:rsidRPr="008A101C" w:rsidRDefault="00851213" w:rsidP="00036CC4">
            <w:pPr>
              <w:jc w:val="both"/>
            </w:pPr>
            <w:r w:rsidRPr="008A101C">
              <w:t xml:space="preserve">Provimi është publik dhe mund të organizohet: me shkrim (përmes testit), ose me gojë, sipas Statutit të </w:t>
            </w:r>
            <w:r>
              <w:t>UP</w:t>
            </w:r>
            <w:r w:rsidRPr="008A101C">
              <w:t>-së.</w:t>
            </w:r>
          </w:p>
          <w:p w:rsidR="00851213" w:rsidRPr="008A101C" w:rsidRDefault="00851213" w:rsidP="00036CC4">
            <w:pPr>
              <w:jc w:val="both"/>
            </w:pPr>
            <w:r w:rsidRPr="008A101C">
              <w:t xml:space="preserve">Studenti kalon provimin me sukses me notat 6-10 (Statuti i </w:t>
            </w:r>
            <w:r>
              <w:t>UP</w:t>
            </w:r>
            <w:r w:rsidRPr="008A101C">
              <w:t>-së)</w:t>
            </w:r>
          </w:p>
          <w:p w:rsidR="00851213" w:rsidRPr="008A101C" w:rsidRDefault="00851213" w:rsidP="00036CC4">
            <w:pPr>
              <w:jc w:val="both"/>
            </w:pPr>
            <w:r w:rsidRPr="008A101C">
              <w:t xml:space="preserve">Studenti i pakënaqur me notën e fituar mund t’i parashtrojë ankesë me shkrim dekanatit, brenda dy ditëve të punës, pas shpalljes së rezultateve (sipas Statutit)   </w:t>
            </w:r>
          </w:p>
          <w:p w:rsidR="00851213" w:rsidRPr="008A101C" w:rsidRDefault="00851213" w:rsidP="00036CC4">
            <w:pPr>
              <w:jc w:val="both"/>
            </w:pPr>
            <w:r w:rsidRPr="008A101C">
              <w:t>Studenti që zihet duke kopjuar vlerësohet me notën 5 dhe merren masa statutare.</w:t>
            </w:r>
          </w:p>
          <w:p w:rsidR="00851213" w:rsidRPr="008A101C" w:rsidRDefault="00851213" w:rsidP="00036CC4">
            <w:pPr>
              <w:jc w:val="both"/>
              <w:rPr>
                <w:rFonts w:ascii="Calibri" w:hAnsi="Calibri"/>
                <w:b/>
                <w:i/>
              </w:rPr>
            </w:pPr>
          </w:p>
        </w:tc>
      </w:tr>
    </w:tbl>
    <w:p w:rsidR="000C3CC1" w:rsidRDefault="000C3CC1">
      <w:bookmarkStart w:id="0" w:name="_GoBack"/>
      <w:bookmarkEnd w:id="0"/>
    </w:p>
    <w:sectPr w:rsidR="000C3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6B"/>
    <w:rsid w:val="000C3CC1"/>
    <w:rsid w:val="0052576B"/>
    <w:rsid w:val="0085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AAEC1-549B-401F-922A-DB34B961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espaciado">
    <w:name w:val="Sin espaciado"/>
    <w:link w:val="SinespaciadoCar"/>
    <w:qFormat/>
    <w:rsid w:val="00851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link w:val="Sinespaciado"/>
    <w:locked/>
    <w:rsid w:val="0085121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5121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851213"/>
    <w:rPr>
      <w:rFonts w:ascii="Times New Roman" w:eastAsia="MS Mincho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12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7149</Characters>
  <Application>Microsoft Office Word</Application>
  <DocSecurity>0</DocSecurity>
  <Lines>59</Lines>
  <Paragraphs>16</Paragraphs>
  <ScaleCrop>false</ScaleCrop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2024-11-19T10:28:00Z</dcterms:created>
  <dcterms:modified xsi:type="dcterms:W3CDTF">2024-11-19T10:29:00Z</dcterms:modified>
</cp:coreProperties>
</file>