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77128" w14:textId="45F56FB0" w:rsidR="00F33383" w:rsidRPr="00A50A3D" w:rsidRDefault="00E52FDA" w:rsidP="00A50A3D">
      <w:pPr>
        <w:pStyle w:val="Heading3"/>
        <w:ind w:left="2" w:firstLine="0"/>
        <w:rPr>
          <w:rFonts w:ascii="Times New Roman" w:hAnsi="Times New Roman" w:cs="Times New Roman"/>
          <w:color w:val="auto"/>
          <w:sz w:val="24"/>
          <w:szCs w:val="24"/>
        </w:rPr>
      </w:pPr>
      <w:r w:rsidRPr="00A50A3D">
        <w:rPr>
          <w:rFonts w:ascii="Times New Roman" w:hAnsi="Times New Roman" w:cs="Times New Roman"/>
          <w:color w:val="auto"/>
          <w:sz w:val="24"/>
          <w:szCs w:val="24"/>
        </w:rPr>
        <w:t>Titulli</w:t>
      </w:r>
      <w:r w:rsidRPr="00A50A3D">
        <w:rPr>
          <w:rFonts w:ascii="Times New Roman" w:hAnsi="Times New Roman" w:cs="Times New Roman"/>
          <w:color w:val="auto"/>
          <w:sz w:val="24"/>
          <w:szCs w:val="24"/>
        </w:rPr>
        <w:tab/>
        <w:t xml:space="preserve">i lëndës: </w:t>
      </w:r>
      <w:r w:rsidR="00524DAF" w:rsidRPr="00A50A3D">
        <w:rPr>
          <w:rFonts w:ascii="Times New Roman" w:hAnsi="Times New Roman" w:cs="Times New Roman"/>
          <w:color w:val="auto"/>
          <w:sz w:val="24"/>
          <w:szCs w:val="24"/>
        </w:rPr>
        <w:t>Letërsia pas ‘45</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rsidRPr="00A50A3D" w14:paraId="656F1D42"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50CF5C8"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b/>
                <w:color w:val="auto"/>
                <w:szCs w:val="24"/>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1D3DC303" w14:textId="77777777" w:rsidR="00F33383" w:rsidRPr="00A50A3D" w:rsidRDefault="00F33383" w:rsidP="00A50A3D">
            <w:pPr>
              <w:spacing w:after="160" w:line="259" w:lineRule="auto"/>
              <w:ind w:left="0" w:firstLine="0"/>
              <w:rPr>
                <w:rFonts w:ascii="Times New Roman" w:hAnsi="Times New Roman" w:cs="Times New Roman"/>
                <w:color w:val="auto"/>
                <w:szCs w:val="24"/>
              </w:rPr>
            </w:pPr>
          </w:p>
        </w:tc>
      </w:tr>
      <w:tr w:rsidR="00F33383" w:rsidRPr="00A50A3D" w14:paraId="450CFD3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C25EA4"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5B5A879"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Fakultet</w:t>
            </w:r>
            <w:r w:rsidR="00E52FDA" w:rsidRPr="00A50A3D">
              <w:rPr>
                <w:rFonts w:ascii="Times New Roman" w:hAnsi="Times New Roman" w:cs="Times New Roman"/>
                <w:color w:val="auto"/>
                <w:szCs w:val="24"/>
              </w:rPr>
              <w:t>i I Filologjisë</w:t>
            </w:r>
          </w:p>
        </w:tc>
      </w:tr>
      <w:tr w:rsidR="00F33383" w:rsidRPr="00A50A3D" w14:paraId="694E1CB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E5A862A"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D9BDAC" w14:textId="450E8CDA" w:rsidR="00F33383" w:rsidRPr="00A50A3D" w:rsidRDefault="00524DAF"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Letërsia pas ‘45</w:t>
            </w:r>
          </w:p>
        </w:tc>
      </w:tr>
      <w:tr w:rsidR="00F33383" w:rsidRPr="00A50A3D" w14:paraId="370819B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4B173C5"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B34919"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BA</w:t>
            </w:r>
          </w:p>
        </w:tc>
      </w:tr>
      <w:tr w:rsidR="00F33383" w:rsidRPr="00A50A3D" w14:paraId="4188A5D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CFBFA6"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8F81D4B"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I obligueshëm</w:t>
            </w:r>
          </w:p>
        </w:tc>
      </w:tr>
      <w:tr w:rsidR="00F33383" w:rsidRPr="00A50A3D" w14:paraId="52FFABA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24F93B5"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1E255BB" w14:textId="7EF6B84D" w:rsidR="00F33383" w:rsidRPr="00A50A3D" w:rsidRDefault="004C6B09" w:rsidP="00A50A3D">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Viti i IV-rë | Semestri i VIII-t</w:t>
            </w:r>
            <w:r w:rsidR="00F33383" w:rsidRPr="00A50A3D">
              <w:rPr>
                <w:rFonts w:ascii="Times New Roman" w:hAnsi="Times New Roman" w:cs="Times New Roman"/>
                <w:color w:val="auto"/>
                <w:szCs w:val="24"/>
              </w:rPr>
              <w:t>ë</w:t>
            </w:r>
          </w:p>
        </w:tc>
      </w:tr>
      <w:tr w:rsidR="00F33383" w:rsidRPr="00A50A3D" w14:paraId="4CE8564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568A213" w14:textId="77777777" w:rsidR="00F33383" w:rsidRPr="00A50A3D" w:rsidRDefault="004B3EE5"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3-</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A1E712C" w14:textId="77777777" w:rsidR="00F33383" w:rsidRPr="00A50A3D" w:rsidRDefault="004B3EE5"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3+2</w:t>
            </w:r>
          </w:p>
        </w:tc>
      </w:tr>
      <w:tr w:rsidR="00F33383" w:rsidRPr="00A50A3D" w14:paraId="6D70100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431C4B"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A120B2" w14:textId="77777777" w:rsidR="00F33383" w:rsidRPr="00A50A3D" w:rsidRDefault="004B3EE5"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5</w:t>
            </w:r>
            <w:r w:rsidR="00F33383" w:rsidRPr="00A50A3D">
              <w:rPr>
                <w:rFonts w:ascii="Times New Roman" w:hAnsi="Times New Roman" w:cs="Times New Roman"/>
                <w:color w:val="auto"/>
                <w:szCs w:val="24"/>
              </w:rPr>
              <w:t xml:space="preserve"> ECTS</w:t>
            </w:r>
          </w:p>
        </w:tc>
      </w:tr>
      <w:tr w:rsidR="00F33383" w:rsidRPr="00A50A3D" w14:paraId="025D871C"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F239B54"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40AEE1D" w14:textId="5A3E5618"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Sipas orarit</w:t>
            </w:r>
          </w:p>
        </w:tc>
      </w:tr>
      <w:tr w:rsidR="00F33383" w:rsidRPr="00A50A3D" w14:paraId="1C51827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914F5F7"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42CF8CD" w14:textId="1CA8AF50" w:rsidR="00F33383" w:rsidRPr="00A50A3D" w:rsidRDefault="00D76035" w:rsidP="00A50A3D">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 xml:space="preserve">Prof. </w:t>
            </w:r>
            <w:r w:rsidR="00E52FDA" w:rsidRPr="00A50A3D">
              <w:rPr>
                <w:rFonts w:ascii="Times New Roman" w:hAnsi="Times New Roman" w:cs="Times New Roman"/>
                <w:color w:val="auto"/>
                <w:szCs w:val="24"/>
              </w:rPr>
              <w:t>Dr. Naser Mrasori</w:t>
            </w:r>
          </w:p>
        </w:tc>
      </w:tr>
      <w:tr w:rsidR="00F33383" w:rsidRPr="00A50A3D" w14:paraId="4649D99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E065588"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62D635D" w14:textId="77777777" w:rsidR="00F33383" w:rsidRPr="00A50A3D" w:rsidRDefault="00E52FDA"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Email: Naser.Mrasori@uni-pr.edu</w:t>
            </w:r>
          </w:p>
        </w:tc>
      </w:tr>
      <w:tr w:rsidR="00F33383" w:rsidRPr="00A50A3D" w14:paraId="52DDD0F9" w14:textId="77777777" w:rsidTr="00CC4C56">
        <w:trPr>
          <w:trHeight w:val="6994"/>
        </w:trPr>
        <w:tc>
          <w:tcPr>
            <w:tcW w:w="5235" w:type="dxa"/>
            <w:tcBorders>
              <w:top w:val="nil"/>
              <w:left w:val="single" w:sz="8" w:space="0" w:color="FFFFFF"/>
              <w:bottom w:val="single" w:sz="8" w:space="0" w:color="FFFFFF"/>
              <w:right w:val="single" w:sz="8" w:space="0" w:color="FFFFFF"/>
            </w:tcBorders>
            <w:shd w:val="clear" w:color="auto" w:fill="6AA1A3"/>
          </w:tcPr>
          <w:p w14:paraId="1A2CC0BC" w14:textId="77777777" w:rsidR="00F33383" w:rsidRPr="00A50A3D" w:rsidRDefault="00F33383" w:rsidP="00A50A3D">
            <w:pPr>
              <w:spacing w:after="0" w:line="259" w:lineRule="auto"/>
              <w:ind w:left="0" w:firstLine="0"/>
              <w:rPr>
                <w:rFonts w:ascii="Times New Roman" w:hAnsi="Times New Roman" w:cs="Times New Roman"/>
                <w:color w:val="auto"/>
                <w:szCs w:val="24"/>
                <w:highlight w:val="darkGray"/>
              </w:rPr>
            </w:pPr>
            <w:r w:rsidRPr="00A50A3D">
              <w:rPr>
                <w:rFonts w:ascii="Times New Roman" w:hAnsi="Times New Roman" w:cs="Times New Roman"/>
                <w:color w:val="auto"/>
                <w:szCs w:val="24"/>
                <w:highlight w:val="darkGray"/>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41EAA817" w14:textId="77777777" w:rsidR="004B3EE5" w:rsidRPr="00A50A3D" w:rsidRDefault="004B3EE5" w:rsidP="00200CB9">
            <w:pPr>
              <w:spacing w:after="0" w:line="259" w:lineRule="auto"/>
              <w:ind w:left="0" w:right="46" w:firstLine="0"/>
              <w:jc w:val="both"/>
              <w:rPr>
                <w:rFonts w:ascii="Times New Roman" w:hAnsi="Times New Roman" w:cs="Times New Roman"/>
                <w:bCs/>
                <w:color w:val="auto"/>
                <w:szCs w:val="24"/>
                <w:highlight w:val="darkYellow"/>
                <w:lang w:val="sq-AL"/>
              </w:rPr>
            </w:pPr>
          </w:p>
          <w:p w14:paraId="623F523F" w14:textId="6379A63E" w:rsidR="004B3EE5" w:rsidRPr="00200CB9" w:rsidRDefault="004B3EE5" w:rsidP="00200CB9">
            <w:pPr>
              <w:shd w:val="clear" w:color="auto" w:fill="FFFFFF"/>
              <w:jc w:val="both"/>
              <w:rPr>
                <w:rFonts w:ascii="Times New Roman" w:hAnsi="Times New Roman" w:cs="Times New Roman"/>
                <w:bCs/>
                <w:color w:val="auto"/>
                <w:szCs w:val="24"/>
                <w:highlight w:val="lightGray"/>
                <w:lang w:val="sq-AL"/>
              </w:rPr>
            </w:pPr>
            <w:r w:rsidRPr="00200CB9">
              <w:rPr>
                <w:rFonts w:ascii="Times New Roman" w:hAnsi="Times New Roman" w:cs="Times New Roman"/>
                <w:bCs/>
                <w:color w:val="auto"/>
                <w:szCs w:val="24"/>
                <w:highlight w:val="lightGray"/>
                <w:lang w:val="sq-AL"/>
              </w:rPr>
              <w:t xml:space="preserve">Lënda "Letërsia gjermane  pas 45" ka për qëllim t'i njohë studentët me proceset dhe epokat e zhvillimit të letërsisë gjermane, duke filluar me letërsinë </w:t>
            </w:r>
            <w:r w:rsidR="00200CB9">
              <w:rPr>
                <w:rFonts w:ascii="Times New Roman" w:hAnsi="Times New Roman" w:cs="Times New Roman"/>
                <w:bCs/>
                <w:color w:val="auto"/>
                <w:szCs w:val="24"/>
                <w:highlight w:val="lightGray"/>
                <w:lang w:val="sq-AL"/>
              </w:rPr>
              <w:t xml:space="preserve">e pasluftës dmth. </w:t>
            </w:r>
            <w:r w:rsidRPr="00200CB9">
              <w:rPr>
                <w:rFonts w:ascii="Times New Roman" w:hAnsi="Times New Roman" w:cs="Times New Roman"/>
                <w:bCs/>
                <w:color w:val="auto"/>
                <w:szCs w:val="24"/>
                <w:highlight w:val="lightGray"/>
                <w:lang w:val="sq-AL"/>
              </w:rPr>
              <w:t xml:space="preserve">pas vitit 1945. Si letërsi të ndara, në Gjermani (BRD-DDR), në Zvicër dhe Austri, ato kishin krijuar letërsitë e veta veç e veç dhe ishin zhvilluar me një pluralizëm stilesh dhe formash thuajse krejtësisht të ndryshme letrare, duke u  ndërtuar mbi koncepte të ndryshme krijuese (Ost-West). </w:t>
            </w:r>
          </w:p>
          <w:p w14:paraId="32431733" w14:textId="6BFCF144" w:rsidR="00F33383" w:rsidRPr="00A50A3D" w:rsidRDefault="00E52FDA" w:rsidP="00200CB9">
            <w:pPr>
              <w:spacing w:after="0" w:line="259" w:lineRule="auto"/>
              <w:ind w:left="0" w:right="46" w:firstLine="0"/>
              <w:jc w:val="both"/>
              <w:rPr>
                <w:rFonts w:ascii="Times New Roman" w:hAnsi="Times New Roman" w:cs="Times New Roman"/>
                <w:color w:val="auto"/>
                <w:szCs w:val="24"/>
                <w:highlight w:val="darkYellow"/>
              </w:rPr>
            </w:pPr>
            <w:r w:rsidRPr="00200CB9">
              <w:rPr>
                <w:rFonts w:ascii="Times New Roman" w:hAnsi="Times New Roman" w:cs="Times New Roman"/>
                <w:bCs/>
                <w:color w:val="auto"/>
                <w:szCs w:val="24"/>
                <w:highlight w:val="lightGray"/>
                <w:lang w:val="sq-AL"/>
              </w:rPr>
              <w:t xml:space="preserve">Në këtë kurs trajtohen autorët kryesorë të letësisë së pasluftës, nga viti ’45 deri në vitet e kthesës, vitet e 90-ta, periudha e bashkimit.  Në këtë kurs trajtohen veprat më të rëndësishme dhe njëkohësisht më të njohura e me më ndikim në letërsinë gjermane. Veprat e kësaj periudhe janë  të njohura dhe të shumta, këtu bëjnë pjesë edhe disa nga veprat e autorëve fitues të Çmimit Nobel* për Letërsi, siç janë : Th. Mann*, H. Hesse*, I. Bachmann, W.Borchert, G.Benn, M. Frisch, F. Dürrenmatt,  Th.Bernhard, V. Braun, G. Grass*, M. Walser, H. Böll*, N. Sachs*, B. Brecht, P. Celan, E. Canetti*, Ch. Wolf, S. Kirsch, </w:t>
            </w:r>
            <w:r w:rsidR="00200CB9">
              <w:rPr>
                <w:rFonts w:ascii="Times New Roman" w:hAnsi="Times New Roman" w:cs="Times New Roman"/>
                <w:bCs/>
                <w:color w:val="auto"/>
                <w:szCs w:val="24"/>
                <w:highlight w:val="lightGray"/>
                <w:lang w:val="sq-AL"/>
              </w:rPr>
              <w:t xml:space="preserve">H. Müller*, E. Jelinek*, </w:t>
            </w:r>
            <w:r w:rsidRPr="00200CB9">
              <w:rPr>
                <w:rFonts w:ascii="Times New Roman" w:hAnsi="Times New Roman" w:cs="Times New Roman"/>
                <w:bCs/>
                <w:color w:val="auto"/>
                <w:szCs w:val="24"/>
                <w:highlight w:val="lightGray"/>
                <w:lang w:val="sq-AL"/>
              </w:rPr>
              <w:t>etj.</w:t>
            </w:r>
          </w:p>
        </w:tc>
      </w:tr>
      <w:tr w:rsidR="00F33383" w:rsidRPr="00A50A3D" w14:paraId="0F543110"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22A6CB4F"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73D249EC" w14:textId="77777777" w:rsidR="00E52FDA" w:rsidRPr="00A50A3D" w:rsidRDefault="00E52FDA" w:rsidP="00A50A3D">
            <w:pPr>
              <w:pStyle w:val="ListParagraph"/>
              <w:numPr>
                <w:ilvl w:val="0"/>
                <w:numId w:val="1"/>
              </w:numPr>
              <w:spacing w:after="0" w:line="240" w:lineRule="auto"/>
              <w:rPr>
                <w:rFonts w:ascii="Times New Roman" w:hAnsi="Times New Roman" w:cs="Times New Roman"/>
                <w:color w:val="auto"/>
                <w:szCs w:val="24"/>
                <w:lang w:val="sq-AL"/>
              </w:rPr>
            </w:pPr>
            <w:r w:rsidRPr="00A50A3D">
              <w:rPr>
                <w:rFonts w:ascii="Times New Roman" w:hAnsi="Times New Roman" w:cs="Times New Roman"/>
                <w:color w:val="auto"/>
                <w:szCs w:val="24"/>
                <w:lang w:val="sq-AL"/>
              </w:rPr>
              <w:t>Të njihen studentët me karakteristikat dhe konceptet themelore të letërsisë së pasluftës në  gjermani, austri dhe zvicër.</w:t>
            </w:r>
          </w:p>
          <w:p w14:paraId="656AD3B9" w14:textId="77777777" w:rsidR="00E52FDA" w:rsidRPr="00A50A3D" w:rsidRDefault="00E52FDA" w:rsidP="00A50A3D">
            <w:pPr>
              <w:pStyle w:val="ListParagraph"/>
              <w:numPr>
                <w:ilvl w:val="0"/>
                <w:numId w:val="1"/>
              </w:numPr>
              <w:spacing w:after="0" w:line="240" w:lineRule="auto"/>
              <w:rPr>
                <w:rFonts w:ascii="Times New Roman" w:hAnsi="Times New Roman" w:cs="Times New Roman"/>
                <w:color w:val="auto"/>
                <w:szCs w:val="24"/>
                <w:lang w:val="sq-AL"/>
              </w:rPr>
            </w:pPr>
            <w:r w:rsidRPr="00A50A3D">
              <w:rPr>
                <w:rFonts w:ascii="Times New Roman" w:hAnsi="Times New Roman" w:cs="Times New Roman"/>
                <w:color w:val="auto"/>
                <w:szCs w:val="24"/>
                <w:lang w:val="sq-AL"/>
              </w:rPr>
              <w:t>Të njihen studentët me rrjedhën dhe me ngjarjet me të rëndësishme të kësaj periudhe letrare.</w:t>
            </w:r>
          </w:p>
          <w:p w14:paraId="4E495D1D" w14:textId="77777777" w:rsidR="00E52FDA" w:rsidRPr="00A50A3D" w:rsidRDefault="00E52FDA" w:rsidP="00A50A3D">
            <w:pPr>
              <w:pStyle w:val="ListParagraph"/>
              <w:numPr>
                <w:ilvl w:val="0"/>
                <w:numId w:val="1"/>
              </w:numPr>
              <w:spacing w:after="0" w:line="240" w:lineRule="auto"/>
              <w:rPr>
                <w:rFonts w:ascii="Times New Roman" w:hAnsi="Times New Roman" w:cs="Times New Roman"/>
                <w:color w:val="auto"/>
                <w:szCs w:val="24"/>
                <w:lang w:val="sq-AL"/>
              </w:rPr>
            </w:pPr>
            <w:r w:rsidRPr="00A50A3D">
              <w:rPr>
                <w:rFonts w:ascii="Times New Roman" w:hAnsi="Times New Roman" w:cs="Times New Roman"/>
                <w:color w:val="auto"/>
                <w:szCs w:val="24"/>
                <w:lang w:val="sq-AL"/>
              </w:rPr>
              <w:t>Të njihen me temat, gjinitë dhe autorët kryesorë të kësaj periudhe.</w:t>
            </w:r>
          </w:p>
          <w:p w14:paraId="6F85F381" w14:textId="77777777" w:rsidR="00F33383" w:rsidRPr="00A50A3D" w:rsidRDefault="00E52FDA" w:rsidP="00A50A3D">
            <w:pPr>
              <w:pStyle w:val="ListParagraph"/>
              <w:numPr>
                <w:ilvl w:val="0"/>
                <w:numId w:val="1"/>
              </w:numPr>
              <w:spacing w:after="0" w:line="240" w:lineRule="auto"/>
              <w:rPr>
                <w:rFonts w:ascii="Times New Roman" w:hAnsi="Times New Roman" w:cs="Times New Roman"/>
                <w:color w:val="auto"/>
                <w:szCs w:val="24"/>
                <w:lang w:val="sq-AL"/>
              </w:rPr>
            </w:pPr>
            <w:r w:rsidRPr="00A50A3D">
              <w:rPr>
                <w:rFonts w:ascii="Times New Roman" w:hAnsi="Times New Roman" w:cs="Times New Roman"/>
                <w:color w:val="auto"/>
                <w:szCs w:val="24"/>
                <w:lang w:val="sq-AL"/>
              </w:rPr>
              <w:t>Të njihen me rolin dhe karakteristikat e veprave më të shquara të kësaj periudhe.</w:t>
            </w:r>
          </w:p>
          <w:p w14:paraId="00DB9121" w14:textId="77777777" w:rsidR="00E52FDA" w:rsidRPr="00A50A3D" w:rsidRDefault="00E52FDA" w:rsidP="00A50A3D">
            <w:pPr>
              <w:pStyle w:val="ListParagraph"/>
              <w:numPr>
                <w:ilvl w:val="0"/>
                <w:numId w:val="1"/>
              </w:numPr>
              <w:spacing w:after="0" w:line="240" w:lineRule="auto"/>
              <w:rPr>
                <w:rFonts w:ascii="Times New Roman" w:hAnsi="Times New Roman" w:cs="Times New Roman"/>
                <w:color w:val="auto"/>
                <w:szCs w:val="24"/>
                <w:lang w:val="sq-AL"/>
              </w:rPr>
            </w:pPr>
            <w:r w:rsidRPr="00A50A3D">
              <w:rPr>
                <w:rFonts w:ascii="Times New Roman" w:hAnsi="Times New Roman" w:cs="Times New Roman"/>
                <w:color w:val="auto"/>
                <w:szCs w:val="24"/>
                <w:lang w:val="sq-AL"/>
              </w:rPr>
              <w:t>Të njihen me krijimtarinë letrare pas bashkimit të dy gjermanive.</w:t>
            </w:r>
          </w:p>
          <w:p w14:paraId="025B5CCF" w14:textId="77777777" w:rsidR="00E52FDA" w:rsidRPr="00A50A3D" w:rsidRDefault="00E52FDA" w:rsidP="00A50A3D">
            <w:pPr>
              <w:pStyle w:val="ListParagraph"/>
              <w:numPr>
                <w:ilvl w:val="0"/>
                <w:numId w:val="1"/>
              </w:numPr>
              <w:spacing w:after="0" w:line="240" w:lineRule="auto"/>
              <w:rPr>
                <w:rFonts w:ascii="Times New Roman" w:hAnsi="Times New Roman" w:cs="Times New Roman"/>
                <w:color w:val="auto"/>
                <w:szCs w:val="24"/>
                <w:lang w:val="sq-AL"/>
              </w:rPr>
            </w:pPr>
            <w:r w:rsidRPr="00A50A3D">
              <w:rPr>
                <w:rFonts w:ascii="Times New Roman" w:hAnsi="Times New Roman" w:cs="Times New Roman"/>
                <w:color w:val="auto"/>
                <w:szCs w:val="24"/>
                <w:lang w:val="sq-AL"/>
              </w:rPr>
              <w:t>Bashkimi i dy gjermanive dhe i dy letërsive</w:t>
            </w:r>
          </w:p>
          <w:p w14:paraId="06041F0F" w14:textId="77777777" w:rsidR="00E52FDA" w:rsidRPr="00A50A3D" w:rsidRDefault="00E52FDA" w:rsidP="00A50A3D">
            <w:pPr>
              <w:pStyle w:val="ListParagraph"/>
              <w:numPr>
                <w:ilvl w:val="0"/>
                <w:numId w:val="1"/>
              </w:numPr>
              <w:spacing w:after="0" w:line="240" w:lineRule="auto"/>
              <w:rPr>
                <w:rFonts w:ascii="Times New Roman" w:hAnsi="Times New Roman" w:cs="Times New Roman"/>
                <w:color w:val="auto"/>
                <w:szCs w:val="24"/>
                <w:lang w:val="sq-AL"/>
              </w:rPr>
            </w:pPr>
            <w:r w:rsidRPr="00A50A3D">
              <w:rPr>
                <w:rFonts w:ascii="Times New Roman" w:hAnsi="Times New Roman" w:cs="Times New Roman"/>
                <w:color w:val="auto"/>
                <w:szCs w:val="24"/>
                <w:lang w:val="sq-AL"/>
              </w:rPr>
              <w:t>Ribashkimi në politikë dhe në letërsi</w:t>
            </w:r>
          </w:p>
          <w:p w14:paraId="672847B7" w14:textId="77777777" w:rsidR="00E52FDA" w:rsidRPr="00A50A3D" w:rsidRDefault="00E52FDA"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sq-AL"/>
              </w:rPr>
              <w:t>Shekulli i ri</w:t>
            </w:r>
          </w:p>
        </w:tc>
      </w:tr>
    </w:tbl>
    <w:p w14:paraId="2BEAFDAB" w14:textId="77777777" w:rsidR="00F33383" w:rsidRPr="00A50A3D" w:rsidRDefault="00F33383" w:rsidP="00A50A3D">
      <w:pPr>
        <w:spacing w:after="0" w:line="259" w:lineRule="auto"/>
        <w:ind w:left="-718" w:right="11185" w:firstLine="0"/>
        <w:rPr>
          <w:rFonts w:ascii="Times New Roman" w:hAnsi="Times New Roman" w:cs="Times New Roman"/>
          <w:color w:val="auto"/>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2992"/>
        <w:gridCol w:w="1980"/>
      </w:tblGrid>
      <w:tr w:rsidR="00F33383" w:rsidRPr="00A50A3D" w14:paraId="69EA783F" w14:textId="77777777" w:rsidTr="00E52FDA">
        <w:trPr>
          <w:trHeight w:val="7768"/>
        </w:trPr>
        <w:tc>
          <w:tcPr>
            <w:tcW w:w="5220" w:type="dxa"/>
            <w:gridSpan w:val="2"/>
            <w:tcBorders>
              <w:top w:val="nil"/>
              <w:left w:val="single" w:sz="8" w:space="0" w:color="FFFFFF"/>
              <w:bottom w:val="single" w:sz="8" w:space="0" w:color="FFFFFF"/>
              <w:right w:val="single" w:sz="8" w:space="0" w:color="FFFFFF"/>
            </w:tcBorders>
            <w:shd w:val="clear" w:color="auto" w:fill="6AA1A3"/>
          </w:tcPr>
          <w:p w14:paraId="71124E34"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664F0CDC" w14:textId="77777777" w:rsidR="00E52FDA" w:rsidRPr="00A50A3D" w:rsidRDefault="00E52FDA" w:rsidP="00A50A3D">
            <w:pPr>
              <w:pStyle w:val="NoSpacing"/>
              <w:ind w:left="720"/>
              <w:rPr>
                <w:rFonts w:ascii="Times New Roman" w:hAnsi="Times New Roman" w:cs="Times New Roman"/>
                <w:i/>
                <w:color w:val="auto"/>
                <w:szCs w:val="24"/>
                <w:lang w:val="sq-AL"/>
              </w:rPr>
            </w:pPr>
            <w:r w:rsidRPr="00A50A3D">
              <w:rPr>
                <w:rFonts w:ascii="Times New Roman" w:hAnsi="Times New Roman" w:cs="Times New Roman"/>
                <w:color w:val="auto"/>
                <w:szCs w:val="24"/>
                <w:lang w:val="sq-AL"/>
              </w:rPr>
              <w:t>Në fund të këtij kursi studentët duhet të kenë njohur të mjaftueshme:</w:t>
            </w:r>
          </w:p>
          <w:p w14:paraId="01AD4A63" w14:textId="77777777" w:rsidR="00E52FDA" w:rsidRPr="00A50A3D" w:rsidRDefault="00E52FDA" w:rsidP="00A50A3D">
            <w:pPr>
              <w:pStyle w:val="NoSpacing"/>
              <w:numPr>
                <w:ilvl w:val="0"/>
                <w:numId w:val="2"/>
              </w:numPr>
              <w:rPr>
                <w:rFonts w:ascii="Times New Roman" w:hAnsi="Times New Roman" w:cs="Times New Roman"/>
                <w:i/>
                <w:color w:val="auto"/>
                <w:szCs w:val="24"/>
                <w:lang w:val="sq-AL"/>
              </w:rPr>
            </w:pPr>
            <w:r w:rsidRPr="00A50A3D">
              <w:rPr>
                <w:rFonts w:ascii="Times New Roman" w:hAnsi="Times New Roman" w:cs="Times New Roman"/>
                <w:color w:val="auto"/>
                <w:szCs w:val="24"/>
                <w:lang w:val="sq-AL"/>
              </w:rPr>
              <w:t>për ndërtimet, temat dhr konceptet themelore të letërsisë së pasluftës</w:t>
            </w:r>
          </w:p>
          <w:p w14:paraId="700B721B" w14:textId="77777777" w:rsidR="00E52FDA" w:rsidRPr="00A50A3D" w:rsidRDefault="00E52FDA" w:rsidP="00A50A3D">
            <w:pPr>
              <w:pStyle w:val="NoSpacing"/>
              <w:numPr>
                <w:ilvl w:val="0"/>
                <w:numId w:val="2"/>
              </w:numPr>
              <w:rPr>
                <w:rFonts w:ascii="Times New Roman" w:hAnsi="Times New Roman" w:cs="Times New Roman"/>
                <w:color w:val="auto"/>
                <w:szCs w:val="24"/>
                <w:lang w:val="sq-AL"/>
              </w:rPr>
            </w:pPr>
            <w:r w:rsidRPr="00A50A3D">
              <w:rPr>
                <w:rFonts w:ascii="Times New Roman" w:hAnsi="Times New Roman" w:cs="Times New Roman"/>
                <w:color w:val="auto"/>
                <w:szCs w:val="24"/>
                <w:lang w:val="sq-AL"/>
              </w:rPr>
              <w:t>për rrjedhën historike dhe ngjarje me të rendësishme pas 1945;</w:t>
            </w:r>
          </w:p>
          <w:p w14:paraId="02257438" w14:textId="77777777" w:rsidR="00E52FDA" w:rsidRPr="00A50A3D" w:rsidRDefault="00E52FDA" w:rsidP="00A50A3D">
            <w:pPr>
              <w:pStyle w:val="NoSpacing"/>
              <w:numPr>
                <w:ilvl w:val="0"/>
                <w:numId w:val="2"/>
              </w:numPr>
              <w:rPr>
                <w:rFonts w:ascii="Times New Roman" w:hAnsi="Times New Roman" w:cs="Times New Roman"/>
                <w:color w:val="auto"/>
                <w:szCs w:val="24"/>
                <w:lang w:val="sq-AL"/>
              </w:rPr>
            </w:pPr>
            <w:r w:rsidRPr="00A50A3D">
              <w:rPr>
                <w:rFonts w:ascii="Times New Roman" w:hAnsi="Times New Roman" w:cs="Times New Roman"/>
                <w:color w:val="auto"/>
                <w:szCs w:val="24"/>
                <w:lang w:val="sq-AL"/>
              </w:rPr>
              <w:t>për temat dhe gjinit kryesore të letërsisë së kësaj periudhe;</w:t>
            </w:r>
          </w:p>
          <w:p w14:paraId="71E83CDE" w14:textId="77777777" w:rsidR="00E52FDA" w:rsidRPr="00A50A3D" w:rsidRDefault="00E52FDA" w:rsidP="00A50A3D">
            <w:pPr>
              <w:pStyle w:val="NoSpacing"/>
              <w:numPr>
                <w:ilvl w:val="0"/>
                <w:numId w:val="2"/>
              </w:numPr>
              <w:rPr>
                <w:rFonts w:ascii="Times New Roman" w:hAnsi="Times New Roman" w:cs="Times New Roman"/>
                <w:color w:val="auto"/>
                <w:szCs w:val="24"/>
                <w:lang w:val="sq-AL"/>
              </w:rPr>
            </w:pPr>
            <w:r w:rsidRPr="00A50A3D">
              <w:rPr>
                <w:rFonts w:ascii="Times New Roman" w:hAnsi="Times New Roman" w:cs="Times New Roman"/>
                <w:color w:val="auto"/>
                <w:szCs w:val="24"/>
                <w:lang w:val="sq-AL"/>
              </w:rPr>
              <w:t>për krijimtarinë letrare  pas luftës së Dytë botërore;</w:t>
            </w:r>
          </w:p>
          <w:p w14:paraId="7573F726" w14:textId="77777777" w:rsidR="00E52FDA" w:rsidRPr="00A50A3D" w:rsidRDefault="00E52FDA" w:rsidP="00A50A3D">
            <w:pPr>
              <w:pStyle w:val="NoSpacing"/>
              <w:numPr>
                <w:ilvl w:val="0"/>
                <w:numId w:val="2"/>
              </w:numPr>
              <w:rPr>
                <w:rFonts w:ascii="Times New Roman" w:hAnsi="Times New Roman" w:cs="Times New Roman"/>
                <w:color w:val="auto"/>
                <w:szCs w:val="24"/>
                <w:lang w:val="sq-AL"/>
              </w:rPr>
            </w:pPr>
            <w:r w:rsidRPr="00A50A3D">
              <w:rPr>
                <w:rFonts w:ascii="Times New Roman" w:hAnsi="Times New Roman" w:cs="Times New Roman"/>
                <w:color w:val="auto"/>
                <w:szCs w:val="24"/>
                <w:lang w:val="sq-AL"/>
              </w:rPr>
              <w:t>për krijimtarinë letrare në DDR dhe BRD</w:t>
            </w:r>
          </w:p>
          <w:p w14:paraId="7CDD704D" w14:textId="77777777" w:rsidR="00E52FDA" w:rsidRPr="00A50A3D" w:rsidRDefault="00E52FDA" w:rsidP="00A50A3D">
            <w:pPr>
              <w:pStyle w:val="NoSpacing"/>
              <w:numPr>
                <w:ilvl w:val="0"/>
                <w:numId w:val="2"/>
              </w:numPr>
              <w:rPr>
                <w:rFonts w:ascii="Times New Roman" w:hAnsi="Times New Roman" w:cs="Times New Roman"/>
                <w:color w:val="auto"/>
                <w:szCs w:val="24"/>
                <w:lang w:val="de-DE"/>
              </w:rPr>
            </w:pPr>
            <w:r w:rsidRPr="00A50A3D">
              <w:rPr>
                <w:rFonts w:ascii="Times New Roman" w:hAnsi="Times New Roman" w:cs="Times New Roman"/>
                <w:color w:val="auto"/>
                <w:szCs w:val="24"/>
                <w:lang w:val="de-DE"/>
              </w:rPr>
              <w:t>pëe grupin 47 dhe për „orën zero“ „Stunde Null“</w:t>
            </w:r>
          </w:p>
          <w:p w14:paraId="562A31C8" w14:textId="77777777" w:rsidR="00E52FDA" w:rsidRPr="00A50A3D" w:rsidRDefault="00E52FDA" w:rsidP="00A50A3D">
            <w:pPr>
              <w:pStyle w:val="NoSpacing"/>
              <w:numPr>
                <w:ilvl w:val="0"/>
                <w:numId w:val="2"/>
              </w:numPr>
              <w:rPr>
                <w:rFonts w:ascii="Times New Roman" w:hAnsi="Times New Roman" w:cs="Times New Roman"/>
                <w:color w:val="auto"/>
                <w:szCs w:val="24"/>
                <w:lang w:val="de-DE"/>
              </w:rPr>
            </w:pPr>
            <w:r w:rsidRPr="00A50A3D">
              <w:rPr>
                <w:rFonts w:ascii="Times New Roman" w:hAnsi="Times New Roman" w:cs="Times New Roman"/>
                <w:color w:val="auto"/>
                <w:szCs w:val="24"/>
                <w:lang w:val="de-DE"/>
              </w:rPr>
              <w:t>Letërsia „Trümmer“ dhe „Kahlschlaglietraur“</w:t>
            </w:r>
          </w:p>
          <w:p w14:paraId="2BC4B095" w14:textId="77777777" w:rsidR="00E52FDA" w:rsidRPr="00A50A3D" w:rsidRDefault="00E52FDA" w:rsidP="00A50A3D">
            <w:pPr>
              <w:pStyle w:val="NoSpacing"/>
              <w:numPr>
                <w:ilvl w:val="0"/>
                <w:numId w:val="2"/>
              </w:numPr>
              <w:rPr>
                <w:rFonts w:ascii="Times New Roman" w:hAnsi="Times New Roman" w:cs="Times New Roman"/>
                <w:color w:val="auto"/>
                <w:szCs w:val="24"/>
                <w:lang w:val="de-DE"/>
              </w:rPr>
            </w:pPr>
            <w:r w:rsidRPr="00A50A3D">
              <w:rPr>
                <w:rFonts w:ascii="Times New Roman" w:hAnsi="Times New Roman" w:cs="Times New Roman"/>
                <w:color w:val="auto"/>
                <w:szCs w:val="24"/>
                <w:lang w:val="de-DE"/>
              </w:rPr>
              <w:t>për  krijimtarinë letrare në Austri dhe Zvicër</w:t>
            </w:r>
          </w:p>
          <w:p w14:paraId="33B6FF53" w14:textId="77777777" w:rsidR="00E52FDA" w:rsidRPr="00A50A3D" w:rsidRDefault="00E52FDA" w:rsidP="00A50A3D">
            <w:pPr>
              <w:pStyle w:val="NoSpacing"/>
              <w:numPr>
                <w:ilvl w:val="0"/>
                <w:numId w:val="2"/>
              </w:numPr>
              <w:rPr>
                <w:rFonts w:ascii="Times New Roman" w:hAnsi="Times New Roman" w:cs="Times New Roman"/>
                <w:color w:val="auto"/>
                <w:szCs w:val="24"/>
                <w:lang w:val="de-DE"/>
              </w:rPr>
            </w:pPr>
            <w:r w:rsidRPr="00A50A3D">
              <w:rPr>
                <w:rFonts w:ascii="Times New Roman" w:hAnsi="Times New Roman" w:cs="Times New Roman"/>
                <w:color w:val="auto"/>
                <w:szCs w:val="24"/>
                <w:lang w:val="de-DE"/>
              </w:rPr>
              <w:t>për rolin dhe kontributin e autorëve që kishin emigruar</w:t>
            </w:r>
          </w:p>
          <w:p w14:paraId="0E6DD9AA" w14:textId="77777777" w:rsidR="00E52FDA" w:rsidRPr="00A50A3D" w:rsidRDefault="00E52FDA" w:rsidP="00A50A3D">
            <w:pPr>
              <w:pStyle w:val="NoSpacing"/>
              <w:numPr>
                <w:ilvl w:val="0"/>
                <w:numId w:val="2"/>
              </w:numPr>
              <w:rPr>
                <w:rFonts w:ascii="Times New Roman" w:hAnsi="Times New Roman" w:cs="Times New Roman"/>
                <w:color w:val="auto"/>
                <w:szCs w:val="24"/>
                <w:lang w:val="de-DE"/>
              </w:rPr>
            </w:pPr>
            <w:r w:rsidRPr="00A50A3D">
              <w:rPr>
                <w:rFonts w:ascii="Times New Roman" w:hAnsi="Times New Roman" w:cs="Times New Roman"/>
                <w:color w:val="auto"/>
                <w:szCs w:val="24"/>
                <w:lang w:val="de-DE"/>
              </w:rPr>
              <w:t xml:space="preserve">për letërsinë e viteve 60,70,80 sipas vendeve  të origjines, kryesisht vendet gjermanofolëse </w:t>
            </w:r>
          </w:p>
          <w:p w14:paraId="2743FF50" w14:textId="77777777" w:rsidR="00E52FDA" w:rsidRPr="00A50A3D" w:rsidRDefault="00E52FDA" w:rsidP="00A50A3D">
            <w:pPr>
              <w:pStyle w:val="NoSpacing"/>
              <w:numPr>
                <w:ilvl w:val="0"/>
                <w:numId w:val="2"/>
              </w:numPr>
              <w:rPr>
                <w:rFonts w:ascii="Times New Roman" w:hAnsi="Times New Roman" w:cs="Times New Roman"/>
                <w:color w:val="auto"/>
                <w:szCs w:val="24"/>
              </w:rPr>
            </w:pPr>
            <w:proofErr w:type="gramStart"/>
            <w:r w:rsidRPr="00A50A3D">
              <w:rPr>
                <w:rFonts w:ascii="Times New Roman" w:hAnsi="Times New Roman" w:cs="Times New Roman"/>
                <w:color w:val="auto"/>
                <w:szCs w:val="24"/>
              </w:rPr>
              <w:t>për</w:t>
            </w:r>
            <w:proofErr w:type="gramEnd"/>
            <w:r w:rsidRPr="00A50A3D">
              <w:rPr>
                <w:rFonts w:ascii="Times New Roman" w:hAnsi="Times New Roman" w:cs="Times New Roman"/>
                <w:color w:val="auto"/>
                <w:szCs w:val="24"/>
              </w:rPr>
              <w:t xml:space="preserve"> letërsinë pas bashkimit të dy Gjermanive</w:t>
            </w:r>
          </w:p>
          <w:p w14:paraId="76A66E82" w14:textId="77777777" w:rsidR="00F33383" w:rsidRPr="00A50A3D" w:rsidRDefault="00E52FDA" w:rsidP="00A50A3D">
            <w:pPr>
              <w:spacing w:after="0" w:line="259" w:lineRule="auto"/>
              <w:ind w:left="0" w:firstLine="0"/>
              <w:rPr>
                <w:rFonts w:ascii="Times New Roman" w:hAnsi="Times New Roman" w:cs="Times New Roman"/>
                <w:color w:val="auto"/>
                <w:szCs w:val="24"/>
              </w:rPr>
            </w:pPr>
            <w:proofErr w:type="gramStart"/>
            <w:r w:rsidRPr="00A50A3D">
              <w:rPr>
                <w:rFonts w:ascii="Times New Roman" w:hAnsi="Times New Roman" w:cs="Times New Roman"/>
                <w:color w:val="auto"/>
                <w:szCs w:val="24"/>
              </w:rPr>
              <w:t>për</w:t>
            </w:r>
            <w:proofErr w:type="gramEnd"/>
            <w:r w:rsidRPr="00A50A3D">
              <w:rPr>
                <w:rFonts w:ascii="Times New Roman" w:hAnsi="Times New Roman" w:cs="Times New Roman"/>
                <w:color w:val="auto"/>
                <w:szCs w:val="24"/>
              </w:rPr>
              <w:t xml:space="preserve"> letërsinë e ditëve të sotme.</w:t>
            </w:r>
          </w:p>
        </w:tc>
      </w:tr>
      <w:tr w:rsidR="00F33383" w:rsidRPr="00A50A3D" w14:paraId="0EC53609"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6313EF03"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b/>
                <w:color w:val="auto"/>
                <w:szCs w:val="24"/>
              </w:rPr>
              <w:t>Ngarkesa e studentit (duhet të jetë në përputhje me rezultatet e nxënies së studentit)</w:t>
            </w:r>
          </w:p>
        </w:tc>
      </w:tr>
      <w:tr w:rsidR="0055271F" w:rsidRPr="00A50A3D" w14:paraId="67344FDB" w14:textId="77777777" w:rsidTr="0055271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3EB6B8FB" w14:textId="7A84EED8" w:rsidR="0055271F" w:rsidRPr="00A50A3D" w:rsidRDefault="0055271F"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b/>
                <w:color w:val="auto"/>
                <w:szCs w:val="24"/>
                <w:lang w:val="sq-AL"/>
              </w:rPr>
              <w:lastRenderedPageBreak/>
              <w:t xml:space="preserve">Aktiviteti </w:t>
            </w:r>
          </w:p>
        </w:tc>
        <w:tc>
          <w:tcPr>
            <w:tcW w:w="2992" w:type="dxa"/>
            <w:tcBorders>
              <w:top w:val="single" w:sz="8" w:space="0" w:color="FFFFFF"/>
              <w:left w:val="single" w:sz="8" w:space="0" w:color="FFFFFF"/>
              <w:bottom w:val="single" w:sz="8" w:space="0" w:color="FFFFFF"/>
              <w:right w:val="single" w:sz="8" w:space="0" w:color="FFFFFF"/>
            </w:tcBorders>
            <w:shd w:val="clear" w:color="auto" w:fill="6AA1A3"/>
          </w:tcPr>
          <w:p w14:paraId="02E35A7E" w14:textId="2042C9DE" w:rsidR="0055271F" w:rsidRPr="00A50A3D" w:rsidRDefault="0055271F" w:rsidP="00A50A3D">
            <w:pPr>
              <w:tabs>
                <w:tab w:val="center" w:pos="696"/>
                <w:tab w:val="center" w:pos="2303"/>
              </w:tabs>
              <w:spacing w:after="0" w:line="259" w:lineRule="auto"/>
              <w:ind w:left="0" w:firstLine="0"/>
              <w:rPr>
                <w:rFonts w:ascii="Times New Roman" w:hAnsi="Times New Roman" w:cs="Times New Roman"/>
                <w:color w:val="auto"/>
                <w:szCs w:val="24"/>
              </w:rPr>
            </w:pPr>
            <w:r w:rsidRPr="00A50A3D">
              <w:rPr>
                <w:rFonts w:ascii="Times New Roman" w:hAnsi="Times New Roman" w:cs="Times New Roman"/>
                <w:b/>
                <w:color w:val="auto"/>
                <w:szCs w:val="24"/>
                <w:lang w:val="sq-AL"/>
              </w:rPr>
              <w:t xml:space="preserve">Orë </w:t>
            </w:r>
          </w:p>
        </w:tc>
        <w:tc>
          <w:tcPr>
            <w:tcW w:w="1980" w:type="dxa"/>
            <w:tcBorders>
              <w:top w:val="single" w:sz="8" w:space="0" w:color="FFFFFF"/>
              <w:left w:val="single" w:sz="8" w:space="0" w:color="FFFFFF"/>
              <w:bottom w:val="single" w:sz="8" w:space="0" w:color="FFFFFF"/>
              <w:right w:val="nil"/>
            </w:tcBorders>
            <w:shd w:val="clear" w:color="auto" w:fill="6AA1A3"/>
          </w:tcPr>
          <w:p w14:paraId="67133710" w14:textId="6CADA9A4" w:rsidR="0055271F" w:rsidRPr="00A50A3D" w:rsidRDefault="0055271F"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b/>
                <w:color w:val="auto"/>
                <w:szCs w:val="24"/>
                <w:lang w:val="sq-AL"/>
              </w:rPr>
              <w:t xml:space="preserve"> Ditë/javë  </w:t>
            </w:r>
          </w:p>
        </w:tc>
      </w:tr>
      <w:tr w:rsidR="0055271F" w:rsidRPr="00A50A3D" w14:paraId="7E43A5B6" w14:textId="77777777" w:rsidTr="0055271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E87CBE" w14:textId="2A801C79" w:rsidR="0055271F" w:rsidRPr="00A50A3D" w:rsidRDefault="0055271F"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Ligjërata</w:t>
            </w:r>
          </w:p>
        </w:tc>
        <w:tc>
          <w:tcPr>
            <w:tcW w:w="2992" w:type="dxa"/>
            <w:tcBorders>
              <w:top w:val="single" w:sz="8" w:space="0" w:color="FFFFFF"/>
              <w:left w:val="single" w:sz="8" w:space="0" w:color="FFFFFF"/>
              <w:bottom w:val="single" w:sz="8" w:space="0" w:color="FFFFFF"/>
              <w:right w:val="single" w:sz="8" w:space="0" w:color="FFFFFF"/>
            </w:tcBorders>
            <w:shd w:val="clear" w:color="auto" w:fill="DFDDCB"/>
          </w:tcPr>
          <w:p w14:paraId="5E066C59" w14:textId="659D3288" w:rsidR="0055271F" w:rsidRPr="00A50A3D" w:rsidRDefault="0055271F" w:rsidP="00A50A3D">
            <w:pPr>
              <w:tabs>
                <w:tab w:val="center" w:pos="61"/>
                <w:tab w:val="center" w:pos="1974"/>
              </w:tabs>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de-DE"/>
              </w:rPr>
              <w:t>3</w:t>
            </w:r>
          </w:p>
        </w:tc>
        <w:tc>
          <w:tcPr>
            <w:tcW w:w="1980" w:type="dxa"/>
            <w:tcBorders>
              <w:top w:val="single" w:sz="8" w:space="0" w:color="FFFFFF"/>
              <w:left w:val="single" w:sz="8" w:space="0" w:color="FFFFFF"/>
              <w:bottom w:val="single" w:sz="8" w:space="0" w:color="FFFFFF"/>
              <w:right w:val="nil"/>
            </w:tcBorders>
            <w:shd w:val="clear" w:color="auto" w:fill="DFDDCB"/>
          </w:tcPr>
          <w:p w14:paraId="37777EAE" w14:textId="09D94CB5" w:rsidR="0055271F" w:rsidRPr="00A50A3D" w:rsidRDefault="0055271F"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de-DE"/>
              </w:rPr>
              <w:t>15</w:t>
            </w:r>
          </w:p>
        </w:tc>
      </w:tr>
      <w:tr w:rsidR="0055271F" w:rsidRPr="00A50A3D" w14:paraId="76EDF7A0" w14:textId="77777777" w:rsidTr="0055271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439226B" w14:textId="404A0894" w:rsidR="0055271F" w:rsidRPr="00A50A3D" w:rsidRDefault="0055271F"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Ushtrime teorike/laboratorike</w:t>
            </w:r>
          </w:p>
        </w:tc>
        <w:tc>
          <w:tcPr>
            <w:tcW w:w="2992" w:type="dxa"/>
            <w:tcBorders>
              <w:top w:val="single" w:sz="8" w:space="0" w:color="FFFFFF"/>
              <w:left w:val="single" w:sz="8" w:space="0" w:color="FFFFFF"/>
              <w:bottom w:val="single" w:sz="8" w:space="0" w:color="FFFFFF"/>
              <w:right w:val="single" w:sz="8" w:space="0" w:color="FFFFFF"/>
            </w:tcBorders>
            <w:shd w:val="clear" w:color="auto" w:fill="DFDDCB"/>
          </w:tcPr>
          <w:p w14:paraId="1EEA1A8C" w14:textId="7337E6C3" w:rsidR="0055271F" w:rsidRPr="00A50A3D" w:rsidRDefault="0055271F" w:rsidP="00A50A3D">
            <w:pPr>
              <w:spacing w:after="16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de-DE"/>
              </w:rPr>
              <w:t>1</w:t>
            </w:r>
          </w:p>
        </w:tc>
        <w:tc>
          <w:tcPr>
            <w:tcW w:w="1980" w:type="dxa"/>
            <w:tcBorders>
              <w:top w:val="single" w:sz="8" w:space="0" w:color="FFFFFF"/>
              <w:left w:val="single" w:sz="8" w:space="0" w:color="FFFFFF"/>
              <w:bottom w:val="single" w:sz="8" w:space="0" w:color="FFFFFF"/>
              <w:right w:val="nil"/>
            </w:tcBorders>
            <w:shd w:val="clear" w:color="auto" w:fill="DFDDCB"/>
          </w:tcPr>
          <w:p w14:paraId="16091EC4" w14:textId="429CAE3E" w:rsidR="0055271F" w:rsidRPr="00A50A3D" w:rsidRDefault="0055271F" w:rsidP="00A50A3D">
            <w:pPr>
              <w:spacing w:after="16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de-DE"/>
              </w:rPr>
              <w:t>15</w:t>
            </w:r>
          </w:p>
        </w:tc>
      </w:tr>
      <w:tr w:rsidR="0055271F" w:rsidRPr="00A50A3D" w14:paraId="579E8F96" w14:textId="77777777" w:rsidTr="0055271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241BEB2" w14:textId="050A09B4" w:rsidR="0055271F" w:rsidRPr="00A50A3D" w:rsidRDefault="0055271F"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nb-NO"/>
              </w:rPr>
              <w:t>Kontaktet me mësimdhënësin/konsultimet</w:t>
            </w:r>
          </w:p>
        </w:tc>
        <w:tc>
          <w:tcPr>
            <w:tcW w:w="2992" w:type="dxa"/>
            <w:tcBorders>
              <w:top w:val="single" w:sz="8" w:space="0" w:color="FFFFFF"/>
              <w:left w:val="single" w:sz="8" w:space="0" w:color="FFFFFF"/>
              <w:bottom w:val="single" w:sz="8" w:space="0" w:color="FFFFFF"/>
              <w:right w:val="single" w:sz="8" w:space="0" w:color="FFFFFF"/>
            </w:tcBorders>
            <w:shd w:val="clear" w:color="auto" w:fill="DFDDCB"/>
          </w:tcPr>
          <w:p w14:paraId="4F3D7905" w14:textId="7351C48A" w:rsidR="0055271F" w:rsidRPr="00A50A3D" w:rsidRDefault="0055271F" w:rsidP="00A50A3D">
            <w:pPr>
              <w:tabs>
                <w:tab w:val="center" w:pos="62"/>
                <w:tab w:val="center" w:pos="1974"/>
              </w:tabs>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15 min.</w:t>
            </w:r>
          </w:p>
        </w:tc>
        <w:tc>
          <w:tcPr>
            <w:tcW w:w="1980" w:type="dxa"/>
            <w:tcBorders>
              <w:top w:val="single" w:sz="8" w:space="0" w:color="FFFFFF"/>
              <w:left w:val="single" w:sz="8" w:space="0" w:color="FFFFFF"/>
              <w:bottom w:val="single" w:sz="8" w:space="0" w:color="FFFFFF"/>
              <w:right w:val="nil"/>
            </w:tcBorders>
            <w:shd w:val="clear" w:color="auto" w:fill="DFDDCB"/>
          </w:tcPr>
          <w:p w14:paraId="0458A42A" w14:textId="17BDF546" w:rsidR="0055271F" w:rsidRPr="00A50A3D" w:rsidRDefault="0055271F" w:rsidP="00A50A3D">
            <w:pPr>
              <w:spacing w:after="0" w:line="259" w:lineRule="auto"/>
              <w:ind w:left="1" w:firstLine="0"/>
              <w:rPr>
                <w:rFonts w:ascii="Times New Roman" w:hAnsi="Times New Roman" w:cs="Times New Roman"/>
                <w:color w:val="auto"/>
                <w:szCs w:val="24"/>
              </w:rPr>
            </w:pPr>
            <w:r w:rsidRPr="00A50A3D">
              <w:rPr>
                <w:rFonts w:ascii="Times New Roman" w:hAnsi="Times New Roman" w:cs="Times New Roman"/>
                <w:color w:val="auto"/>
                <w:szCs w:val="24"/>
              </w:rPr>
              <w:t>4</w:t>
            </w:r>
          </w:p>
        </w:tc>
      </w:tr>
      <w:tr w:rsidR="0055271F" w:rsidRPr="00A50A3D" w14:paraId="34F3488E" w14:textId="77777777" w:rsidTr="0055271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8F74D66" w14:textId="10918528" w:rsidR="0055271F" w:rsidRPr="00A50A3D" w:rsidRDefault="0055271F" w:rsidP="00A50A3D">
            <w:pPr>
              <w:spacing w:after="0" w:line="259" w:lineRule="auto"/>
              <w:ind w:left="1" w:firstLine="0"/>
              <w:rPr>
                <w:rFonts w:ascii="Times New Roman" w:hAnsi="Times New Roman" w:cs="Times New Roman"/>
                <w:color w:val="auto"/>
                <w:szCs w:val="24"/>
              </w:rPr>
            </w:pPr>
            <w:r w:rsidRPr="00A50A3D">
              <w:rPr>
                <w:rFonts w:ascii="Times New Roman" w:hAnsi="Times New Roman" w:cs="Times New Roman"/>
                <w:color w:val="auto"/>
                <w:szCs w:val="24"/>
              </w:rPr>
              <w:t>Kollokfiume</w:t>
            </w:r>
            <w:proofErr w:type="gramStart"/>
            <w:r w:rsidRPr="00A50A3D">
              <w:rPr>
                <w:rFonts w:ascii="Times New Roman" w:hAnsi="Times New Roman" w:cs="Times New Roman"/>
                <w:color w:val="auto"/>
                <w:szCs w:val="24"/>
              </w:rPr>
              <w:t>,seminare</w:t>
            </w:r>
            <w:proofErr w:type="gramEnd"/>
          </w:p>
        </w:tc>
        <w:tc>
          <w:tcPr>
            <w:tcW w:w="2992" w:type="dxa"/>
            <w:tcBorders>
              <w:top w:val="single" w:sz="8" w:space="0" w:color="FFFFFF"/>
              <w:left w:val="single" w:sz="8" w:space="0" w:color="FFFFFF"/>
              <w:bottom w:val="single" w:sz="8" w:space="0" w:color="FFFFFF"/>
              <w:right w:val="single" w:sz="8" w:space="0" w:color="FFFFFF"/>
            </w:tcBorders>
            <w:shd w:val="clear" w:color="auto" w:fill="DFDDCB"/>
          </w:tcPr>
          <w:p w14:paraId="42612F13" w14:textId="39ADFBF7" w:rsidR="0055271F" w:rsidRPr="00A50A3D" w:rsidRDefault="0055271F" w:rsidP="00A50A3D">
            <w:pPr>
              <w:spacing w:after="16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en-GB"/>
              </w:rPr>
              <w:t>4</w:t>
            </w:r>
          </w:p>
        </w:tc>
        <w:tc>
          <w:tcPr>
            <w:tcW w:w="1980" w:type="dxa"/>
            <w:tcBorders>
              <w:top w:val="single" w:sz="8" w:space="0" w:color="FFFFFF"/>
              <w:left w:val="single" w:sz="8" w:space="0" w:color="FFFFFF"/>
              <w:bottom w:val="single" w:sz="8" w:space="0" w:color="FFFFFF"/>
              <w:right w:val="nil"/>
            </w:tcBorders>
            <w:shd w:val="clear" w:color="auto" w:fill="DFDDCB"/>
          </w:tcPr>
          <w:p w14:paraId="2557D0D5" w14:textId="62A8018E" w:rsidR="0055271F" w:rsidRPr="00A50A3D" w:rsidRDefault="0055271F" w:rsidP="00A50A3D">
            <w:pPr>
              <w:spacing w:after="16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en-GB"/>
              </w:rPr>
              <w:t>1</w:t>
            </w:r>
          </w:p>
        </w:tc>
      </w:tr>
      <w:tr w:rsidR="0055271F" w:rsidRPr="00A50A3D" w14:paraId="65183C21" w14:textId="77777777" w:rsidTr="0055271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4334CDE" w14:textId="458D6794" w:rsidR="0055271F" w:rsidRPr="00A50A3D" w:rsidRDefault="0055271F" w:rsidP="00A50A3D">
            <w:pPr>
              <w:spacing w:after="0" w:line="259" w:lineRule="auto"/>
              <w:ind w:left="1" w:firstLine="0"/>
              <w:rPr>
                <w:rFonts w:ascii="Times New Roman" w:hAnsi="Times New Roman" w:cs="Times New Roman"/>
                <w:color w:val="auto"/>
                <w:szCs w:val="24"/>
              </w:rPr>
            </w:pPr>
            <w:r w:rsidRPr="00A50A3D">
              <w:rPr>
                <w:rFonts w:ascii="Times New Roman" w:hAnsi="Times New Roman" w:cs="Times New Roman"/>
                <w:color w:val="auto"/>
                <w:szCs w:val="24"/>
              </w:rPr>
              <w:t xml:space="preserve">Detyra </w:t>
            </w:r>
            <w:proofErr w:type="gramStart"/>
            <w:r w:rsidRPr="00A50A3D">
              <w:rPr>
                <w:rFonts w:ascii="Times New Roman" w:hAnsi="Times New Roman" w:cs="Times New Roman"/>
                <w:color w:val="auto"/>
                <w:szCs w:val="24"/>
              </w:rPr>
              <w:t>të  shtëpisë</w:t>
            </w:r>
            <w:proofErr w:type="gramEnd"/>
          </w:p>
        </w:tc>
        <w:tc>
          <w:tcPr>
            <w:tcW w:w="2992" w:type="dxa"/>
            <w:tcBorders>
              <w:top w:val="single" w:sz="8" w:space="0" w:color="FFFFFF"/>
              <w:left w:val="single" w:sz="8" w:space="0" w:color="FFFFFF"/>
              <w:bottom w:val="single" w:sz="8" w:space="0" w:color="FFFFFF"/>
              <w:right w:val="single" w:sz="8" w:space="0" w:color="FFFFFF"/>
            </w:tcBorders>
            <w:shd w:val="clear" w:color="auto" w:fill="DFDDCB"/>
          </w:tcPr>
          <w:p w14:paraId="6F18E651" w14:textId="0579A4A8" w:rsidR="0055271F" w:rsidRPr="00A50A3D" w:rsidRDefault="0055271F" w:rsidP="00A50A3D">
            <w:pPr>
              <w:tabs>
                <w:tab w:val="center" w:pos="153"/>
                <w:tab w:val="center" w:pos="1914"/>
              </w:tabs>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en-GB"/>
              </w:rPr>
              <w:t>2</w:t>
            </w:r>
          </w:p>
        </w:tc>
        <w:tc>
          <w:tcPr>
            <w:tcW w:w="1980" w:type="dxa"/>
            <w:tcBorders>
              <w:top w:val="single" w:sz="8" w:space="0" w:color="FFFFFF"/>
              <w:left w:val="single" w:sz="8" w:space="0" w:color="FFFFFF"/>
              <w:bottom w:val="single" w:sz="8" w:space="0" w:color="FFFFFF"/>
              <w:right w:val="nil"/>
            </w:tcBorders>
            <w:shd w:val="clear" w:color="auto" w:fill="DFDDCB"/>
          </w:tcPr>
          <w:p w14:paraId="2948B36E" w14:textId="0B628BCD" w:rsidR="0055271F" w:rsidRPr="00A50A3D" w:rsidRDefault="0055271F" w:rsidP="00A50A3D">
            <w:pPr>
              <w:spacing w:after="0" w:line="259" w:lineRule="auto"/>
              <w:ind w:left="1" w:firstLine="0"/>
              <w:rPr>
                <w:rFonts w:ascii="Times New Roman" w:hAnsi="Times New Roman" w:cs="Times New Roman"/>
                <w:color w:val="auto"/>
                <w:szCs w:val="24"/>
              </w:rPr>
            </w:pPr>
            <w:r w:rsidRPr="00A50A3D">
              <w:rPr>
                <w:rFonts w:ascii="Times New Roman" w:hAnsi="Times New Roman" w:cs="Times New Roman"/>
                <w:color w:val="auto"/>
                <w:szCs w:val="24"/>
                <w:lang w:val="en-GB"/>
              </w:rPr>
              <w:t>15</w:t>
            </w:r>
          </w:p>
        </w:tc>
      </w:tr>
      <w:tr w:rsidR="0055271F" w:rsidRPr="00A50A3D" w14:paraId="64C2A00C" w14:textId="77777777" w:rsidTr="0055271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DC7AE87" w14:textId="53BFE7F7" w:rsidR="0055271F" w:rsidRPr="00A50A3D" w:rsidRDefault="0055271F" w:rsidP="00A50A3D">
            <w:pPr>
              <w:spacing w:after="0" w:line="259" w:lineRule="auto"/>
              <w:ind w:left="1" w:firstLine="0"/>
              <w:rPr>
                <w:rFonts w:ascii="Times New Roman" w:hAnsi="Times New Roman" w:cs="Times New Roman"/>
                <w:color w:val="auto"/>
                <w:szCs w:val="24"/>
              </w:rPr>
            </w:pPr>
            <w:r w:rsidRPr="00A50A3D">
              <w:rPr>
                <w:rFonts w:ascii="Times New Roman" w:hAnsi="Times New Roman" w:cs="Times New Roman"/>
                <w:color w:val="auto"/>
                <w:szCs w:val="24"/>
                <w:lang w:val="it-IT"/>
              </w:rPr>
              <w:t>Koha e studimit vetanak të studentit (në bibliotekë ose në shtëpi)</w:t>
            </w:r>
          </w:p>
        </w:tc>
        <w:tc>
          <w:tcPr>
            <w:tcW w:w="2992" w:type="dxa"/>
            <w:tcBorders>
              <w:top w:val="single" w:sz="8" w:space="0" w:color="FFFFFF"/>
              <w:left w:val="single" w:sz="8" w:space="0" w:color="FFFFFF"/>
              <w:bottom w:val="single" w:sz="8" w:space="0" w:color="FFFFFF"/>
              <w:right w:val="single" w:sz="8" w:space="0" w:color="FFFFFF"/>
            </w:tcBorders>
            <w:shd w:val="clear" w:color="auto" w:fill="DFDDCB"/>
          </w:tcPr>
          <w:p w14:paraId="207F6A81" w14:textId="29B2ECD1" w:rsidR="0055271F" w:rsidRPr="00A50A3D" w:rsidRDefault="0055271F" w:rsidP="00A50A3D">
            <w:pPr>
              <w:tabs>
                <w:tab w:val="center" w:pos="62"/>
                <w:tab w:val="center" w:pos="1914"/>
              </w:tabs>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en-GB"/>
              </w:rPr>
              <w:t>3</w:t>
            </w:r>
          </w:p>
        </w:tc>
        <w:tc>
          <w:tcPr>
            <w:tcW w:w="1980" w:type="dxa"/>
            <w:tcBorders>
              <w:top w:val="single" w:sz="8" w:space="0" w:color="FFFFFF"/>
              <w:left w:val="single" w:sz="8" w:space="0" w:color="FFFFFF"/>
              <w:bottom w:val="single" w:sz="8" w:space="0" w:color="FFFFFF"/>
              <w:right w:val="nil"/>
            </w:tcBorders>
            <w:shd w:val="clear" w:color="auto" w:fill="DFDDCB"/>
          </w:tcPr>
          <w:p w14:paraId="53259B46" w14:textId="72775A10" w:rsidR="0055271F" w:rsidRPr="00A50A3D" w:rsidRDefault="0055271F" w:rsidP="00A50A3D">
            <w:pPr>
              <w:spacing w:after="0" w:line="259" w:lineRule="auto"/>
              <w:ind w:left="1" w:firstLine="0"/>
              <w:rPr>
                <w:rFonts w:ascii="Times New Roman" w:hAnsi="Times New Roman" w:cs="Times New Roman"/>
                <w:color w:val="auto"/>
                <w:szCs w:val="24"/>
              </w:rPr>
            </w:pPr>
            <w:r w:rsidRPr="00A50A3D">
              <w:rPr>
                <w:rFonts w:ascii="Times New Roman" w:hAnsi="Times New Roman" w:cs="Times New Roman"/>
                <w:color w:val="auto"/>
                <w:szCs w:val="24"/>
                <w:lang w:val="en-GB"/>
              </w:rPr>
              <w:t>15</w:t>
            </w:r>
          </w:p>
        </w:tc>
      </w:tr>
      <w:tr w:rsidR="0055271F" w:rsidRPr="00A50A3D" w14:paraId="711DFC67" w14:textId="77777777" w:rsidTr="0055271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982E17A" w14:textId="58FA4557" w:rsidR="0055271F" w:rsidRPr="00A50A3D" w:rsidRDefault="0055271F" w:rsidP="00A50A3D">
            <w:pPr>
              <w:spacing w:after="0" w:line="259" w:lineRule="auto"/>
              <w:ind w:left="1" w:firstLine="0"/>
              <w:rPr>
                <w:rFonts w:ascii="Times New Roman" w:hAnsi="Times New Roman" w:cs="Times New Roman"/>
                <w:color w:val="auto"/>
                <w:szCs w:val="24"/>
              </w:rPr>
            </w:pPr>
            <w:r w:rsidRPr="00A50A3D">
              <w:rPr>
                <w:rFonts w:ascii="Times New Roman" w:hAnsi="Times New Roman" w:cs="Times New Roman"/>
                <w:color w:val="auto"/>
                <w:szCs w:val="24"/>
              </w:rPr>
              <w:t>Përgatitja përfundimtare për provim</w:t>
            </w:r>
          </w:p>
        </w:tc>
        <w:tc>
          <w:tcPr>
            <w:tcW w:w="2992" w:type="dxa"/>
            <w:tcBorders>
              <w:top w:val="single" w:sz="8" w:space="0" w:color="FFFFFF"/>
              <w:left w:val="single" w:sz="8" w:space="0" w:color="FFFFFF"/>
              <w:bottom w:val="single" w:sz="8" w:space="0" w:color="FFFFFF"/>
              <w:right w:val="single" w:sz="8" w:space="0" w:color="FFFFFF"/>
            </w:tcBorders>
            <w:shd w:val="clear" w:color="auto" w:fill="DFDDCB"/>
          </w:tcPr>
          <w:p w14:paraId="4D10B520" w14:textId="144308C1" w:rsidR="0055271F" w:rsidRPr="00A50A3D" w:rsidRDefault="0055271F" w:rsidP="00A50A3D">
            <w:pPr>
              <w:spacing w:after="16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en-GB"/>
              </w:rPr>
              <w:t>10</w:t>
            </w:r>
          </w:p>
        </w:tc>
        <w:tc>
          <w:tcPr>
            <w:tcW w:w="1980" w:type="dxa"/>
            <w:tcBorders>
              <w:top w:val="single" w:sz="8" w:space="0" w:color="FFFFFF"/>
              <w:left w:val="single" w:sz="8" w:space="0" w:color="FFFFFF"/>
              <w:bottom w:val="single" w:sz="8" w:space="0" w:color="FFFFFF"/>
              <w:right w:val="nil"/>
            </w:tcBorders>
            <w:shd w:val="clear" w:color="auto" w:fill="DFDDCB"/>
          </w:tcPr>
          <w:p w14:paraId="1501621F" w14:textId="6AB38809" w:rsidR="0055271F" w:rsidRPr="00A50A3D" w:rsidRDefault="0055271F" w:rsidP="00A50A3D">
            <w:pPr>
              <w:spacing w:after="16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en-GB"/>
              </w:rPr>
              <w:t>2</w:t>
            </w:r>
          </w:p>
        </w:tc>
      </w:tr>
      <w:tr w:rsidR="0055271F" w:rsidRPr="00A50A3D" w14:paraId="39E4767E" w14:textId="77777777" w:rsidTr="0055271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668DDA7" w14:textId="5A33F8C6" w:rsidR="0055271F" w:rsidRPr="00A50A3D" w:rsidRDefault="0055271F" w:rsidP="00A50A3D">
            <w:pPr>
              <w:spacing w:after="0" w:line="259" w:lineRule="auto"/>
              <w:ind w:left="1" w:firstLine="0"/>
              <w:rPr>
                <w:rFonts w:ascii="Times New Roman" w:hAnsi="Times New Roman" w:cs="Times New Roman"/>
                <w:color w:val="auto"/>
                <w:szCs w:val="24"/>
              </w:rPr>
            </w:pPr>
            <w:r w:rsidRPr="00A50A3D">
              <w:rPr>
                <w:rFonts w:ascii="Times New Roman" w:hAnsi="Times New Roman" w:cs="Times New Roman"/>
                <w:color w:val="auto"/>
                <w:szCs w:val="24"/>
                <w:lang w:val="de-DE"/>
              </w:rPr>
              <w:t>Koha e kaluar në vlerësim (teste, kuiz, provim final)</w:t>
            </w:r>
          </w:p>
        </w:tc>
        <w:tc>
          <w:tcPr>
            <w:tcW w:w="2992" w:type="dxa"/>
            <w:tcBorders>
              <w:top w:val="single" w:sz="8" w:space="0" w:color="FFFFFF"/>
              <w:left w:val="single" w:sz="8" w:space="0" w:color="FFFFFF"/>
              <w:bottom w:val="single" w:sz="8" w:space="0" w:color="FFFFFF"/>
              <w:right w:val="single" w:sz="8" w:space="0" w:color="FFFFFF"/>
            </w:tcBorders>
            <w:shd w:val="clear" w:color="auto" w:fill="DFDDCB"/>
          </w:tcPr>
          <w:p w14:paraId="200C083E" w14:textId="0698CE31" w:rsidR="0055271F" w:rsidRPr="00A50A3D" w:rsidRDefault="0055271F" w:rsidP="00A50A3D">
            <w:pPr>
              <w:tabs>
                <w:tab w:val="center" w:pos="62"/>
                <w:tab w:val="center" w:pos="1975"/>
              </w:tabs>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lang w:val="en-GB"/>
              </w:rPr>
              <w:t>2</w:t>
            </w:r>
          </w:p>
        </w:tc>
        <w:tc>
          <w:tcPr>
            <w:tcW w:w="1980" w:type="dxa"/>
            <w:tcBorders>
              <w:top w:val="single" w:sz="8" w:space="0" w:color="FFFFFF"/>
              <w:left w:val="single" w:sz="8" w:space="0" w:color="FFFFFF"/>
              <w:bottom w:val="single" w:sz="8" w:space="0" w:color="FFFFFF"/>
              <w:right w:val="nil"/>
            </w:tcBorders>
            <w:shd w:val="clear" w:color="auto" w:fill="DFDDCB"/>
          </w:tcPr>
          <w:p w14:paraId="08A4EB53" w14:textId="1D7576EC" w:rsidR="0055271F" w:rsidRPr="00A50A3D" w:rsidRDefault="0055271F" w:rsidP="00A50A3D">
            <w:pPr>
              <w:spacing w:after="0" w:line="259" w:lineRule="auto"/>
              <w:ind w:left="1" w:firstLine="0"/>
              <w:rPr>
                <w:rFonts w:ascii="Times New Roman" w:hAnsi="Times New Roman" w:cs="Times New Roman"/>
                <w:color w:val="auto"/>
                <w:szCs w:val="24"/>
              </w:rPr>
            </w:pPr>
            <w:r w:rsidRPr="00A50A3D">
              <w:rPr>
                <w:rFonts w:ascii="Times New Roman" w:hAnsi="Times New Roman" w:cs="Times New Roman"/>
                <w:color w:val="auto"/>
                <w:szCs w:val="24"/>
                <w:lang w:val="en-GB"/>
              </w:rPr>
              <w:t>1</w:t>
            </w:r>
          </w:p>
        </w:tc>
      </w:tr>
      <w:tr w:rsidR="0055271F" w:rsidRPr="00A50A3D" w14:paraId="5F49715C" w14:textId="77777777" w:rsidTr="0055271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206D52E" w14:textId="77777777" w:rsidR="0055271F" w:rsidRPr="00A50A3D" w:rsidRDefault="0055271F" w:rsidP="00A50A3D">
            <w:pPr>
              <w:rPr>
                <w:rFonts w:ascii="Times New Roman" w:hAnsi="Times New Roman" w:cs="Times New Roman"/>
                <w:b/>
                <w:color w:val="auto"/>
                <w:szCs w:val="24"/>
              </w:rPr>
            </w:pPr>
            <w:r w:rsidRPr="00A50A3D">
              <w:rPr>
                <w:rFonts w:ascii="Times New Roman" w:hAnsi="Times New Roman" w:cs="Times New Roman"/>
                <w:b/>
                <w:color w:val="auto"/>
                <w:szCs w:val="24"/>
              </w:rPr>
              <w:t xml:space="preserve">Totali </w:t>
            </w:r>
          </w:p>
          <w:p w14:paraId="0CA2811D" w14:textId="3E5FF355" w:rsidR="0055271F" w:rsidRPr="00A50A3D" w:rsidRDefault="0055271F" w:rsidP="00A50A3D">
            <w:pPr>
              <w:spacing w:after="0" w:line="259" w:lineRule="auto"/>
              <w:ind w:left="1" w:firstLine="0"/>
              <w:rPr>
                <w:rFonts w:ascii="Times New Roman" w:hAnsi="Times New Roman" w:cs="Times New Roman"/>
                <w:color w:val="auto"/>
                <w:szCs w:val="24"/>
              </w:rPr>
            </w:pPr>
          </w:p>
        </w:tc>
        <w:tc>
          <w:tcPr>
            <w:tcW w:w="2992" w:type="dxa"/>
            <w:tcBorders>
              <w:top w:val="single" w:sz="8" w:space="0" w:color="FFFFFF"/>
              <w:left w:val="single" w:sz="8" w:space="0" w:color="FFFFFF"/>
              <w:bottom w:val="single" w:sz="8" w:space="0" w:color="FFFFFF"/>
              <w:right w:val="single" w:sz="8" w:space="0" w:color="FFFFFF"/>
            </w:tcBorders>
            <w:shd w:val="clear" w:color="auto" w:fill="DFDDCB"/>
          </w:tcPr>
          <w:p w14:paraId="513FF7FF" w14:textId="77777777" w:rsidR="0055271F" w:rsidRPr="00A50A3D" w:rsidRDefault="0055271F" w:rsidP="00A50A3D">
            <w:pPr>
              <w:spacing w:after="160" w:line="259" w:lineRule="auto"/>
              <w:ind w:left="0" w:firstLine="0"/>
              <w:rPr>
                <w:rFonts w:ascii="Times New Roman" w:hAnsi="Times New Roman" w:cs="Times New Roman"/>
                <w:color w:val="auto"/>
                <w:szCs w:val="24"/>
              </w:rPr>
            </w:pPr>
          </w:p>
        </w:tc>
        <w:tc>
          <w:tcPr>
            <w:tcW w:w="1980" w:type="dxa"/>
            <w:tcBorders>
              <w:top w:val="single" w:sz="8" w:space="0" w:color="FFFFFF"/>
              <w:left w:val="single" w:sz="8" w:space="0" w:color="FFFFFF"/>
              <w:bottom w:val="single" w:sz="8" w:space="0" w:color="FFFFFF"/>
              <w:right w:val="nil"/>
            </w:tcBorders>
            <w:shd w:val="clear" w:color="auto" w:fill="DFDDCB"/>
          </w:tcPr>
          <w:p w14:paraId="6CDAA413" w14:textId="77777777" w:rsidR="0055271F" w:rsidRPr="00A50A3D" w:rsidRDefault="0055271F" w:rsidP="00A50A3D">
            <w:pPr>
              <w:rPr>
                <w:rFonts w:ascii="Times New Roman" w:hAnsi="Times New Roman" w:cs="Times New Roman"/>
                <w:b/>
                <w:color w:val="auto"/>
                <w:szCs w:val="24"/>
                <w:lang w:val="en-GB"/>
              </w:rPr>
            </w:pPr>
            <w:r w:rsidRPr="00A50A3D">
              <w:rPr>
                <w:rFonts w:ascii="Times New Roman" w:hAnsi="Times New Roman" w:cs="Times New Roman"/>
                <w:b/>
                <w:color w:val="auto"/>
                <w:szCs w:val="24"/>
                <w:lang w:val="en-GB"/>
              </w:rPr>
              <w:t>113,25:25= 4.53</w:t>
            </w:r>
          </w:p>
          <w:p w14:paraId="1E19CFE6" w14:textId="1AD56BE9" w:rsidR="0055271F" w:rsidRPr="00A50A3D" w:rsidRDefault="0055271F" w:rsidP="00A50A3D">
            <w:pPr>
              <w:spacing w:after="0" w:line="259" w:lineRule="auto"/>
              <w:ind w:left="1" w:firstLine="0"/>
              <w:rPr>
                <w:rFonts w:ascii="Times New Roman" w:hAnsi="Times New Roman" w:cs="Times New Roman"/>
                <w:color w:val="auto"/>
                <w:szCs w:val="24"/>
              </w:rPr>
            </w:pPr>
            <w:r w:rsidRPr="00A50A3D">
              <w:rPr>
                <w:rFonts w:ascii="Times New Roman" w:hAnsi="Times New Roman" w:cs="Times New Roman"/>
                <w:b/>
                <w:color w:val="auto"/>
                <w:szCs w:val="24"/>
                <w:lang w:val="en-GB"/>
              </w:rPr>
              <w:t>5 ECTS</w:t>
            </w:r>
          </w:p>
        </w:tc>
      </w:tr>
      <w:tr w:rsidR="00F33383" w:rsidRPr="00A50A3D" w14:paraId="43F4E479"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0F965AE"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Metodat e mësimdhënies</w:t>
            </w:r>
            <w:proofErr w:type="gramStart"/>
            <w:r w:rsidRPr="00A50A3D">
              <w:rPr>
                <w:rFonts w:ascii="Times New Roman" w:hAnsi="Times New Roman" w:cs="Times New Roman"/>
                <w:color w:val="auto"/>
                <w:szCs w:val="24"/>
              </w:rPr>
              <w:t xml:space="preserve">:  </w:t>
            </w:r>
            <w:proofErr w:type="gramEnd"/>
          </w:p>
        </w:tc>
        <w:tc>
          <w:tcPr>
            <w:tcW w:w="7325" w:type="dxa"/>
            <w:gridSpan w:val="4"/>
            <w:tcBorders>
              <w:top w:val="nil"/>
              <w:left w:val="single" w:sz="8" w:space="0" w:color="FFFFFF"/>
              <w:bottom w:val="single" w:sz="8" w:space="0" w:color="FFFFFF"/>
              <w:right w:val="nil"/>
            </w:tcBorders>
            <w:shd w:val="clear" w:color="auto" w:fill="C9D5CA"/>
          </w:tcPr>
          <w:p w14:paraId="6ABEA085" w14:textId="77777777" w:rsidR="00CC4C56" w:rsidRPr="00A50A3D" w:rsidRDefault="00CC4C56" w:rsidP="00200CB9">
            <w:pPr>
              <w:jc w:val="both"/>
              <w:rPr>
                <w:rFonts w:ascii="Times New Roman" w:hAnsi="Times New Roman" w:cs="Times New Roman"/>
                <w:b/>
                <w:bCs/>
                <w:color w:val="auto"/>
                <w:szCs w:val="24"/>
                <w:lang w:val="nb-NO"/>
              </w:rPr>
            </w:pPr>
            <w:r w:rsidRPr="00A50A3D">
              <w:rPr>
                <w:rFonts w:ascii="Times New Roman" w:hAnsi="Times New Roman" w:cs="Times New Roman"/>
                <w:color w:val="auto"/>
                <w:szCs w:val="24"/>
                <w:lang w:val="sq-AL"/>
              </w:rPr>
              <w:t>Mësimi zhvillohet me ligjërata dhe me shpjegime përkatëse për rrjedhën historike dhe letrare të letërsisë pas vitit 1945. Diskutohen shembuj nga krijimtaria e autorëve me në zë të kësaj periudhe, për gjinitë e ndryshme letrare si dhe komentohen ngjarjet kryesore pas 1945. Në fillim do të jepen informacione të përgjithshme për vitet e para të pasluftës e më pas duke vazhduar në mënyrë kronologjike rrjedhën e krijimtarisë letrare pas ‘45. Gjatë realizimit të këtij kursi, shfrytëzohet literaturë e pasur burimore, trajtohen veprat kryesore, gjinitë letrare si dhe do të zbatohet metoda interaktive që garanton suksesin e duhur për nivelin e studimeve.</w:t>
            </w:r>
          </w:p>
          <w:p w14:paraId="2E210621" w14:textId="77777777" w:rsidR="00F33383" w:rsidRPr="00A50A3D" w:rsidRDefault="00F33383" w:rsidP="00A50A3D">
            <w:pPr>
              <w:spacing w:after="0" w:line="259" w:lineRule="auto"/>
              <w:ind w:left="0" w:firstLine="0"/>
              <w:rPr>
                <w:rFonts w:ascii="Times New Roman" w:hAnsi="Times New Roman" w:cs="Times New Roman"/>
                <w:color w:val="auto"/>
                <w:szCs w:val="24"/>
              </w:rPr>
            </w:pPr>
          </w:p>
        </w:tc>
      </w:tr>
      <w:tr w:rsidR="00F33383" w:rsidRPr="00A50A3D" w14:paraId="347B8DB3"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24EDD08C"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Metodat e vlerësimit:</w:t>
            </w:r>
          </w:p>
        </w:tc>
        <w:tc>
          <w:tcPr>
            <w:tcW w:w="7325" w:type="dxa"/>
            <w:gridSpan w:val="4"/>
            <w:tcBorders>
              <w:top w:val="nil"/>
              <w:left w:val="single" w:sz="8" w:space="0" w:color="FFFFFF"/>
              <w:bottom w:val="single" w:sz="8" w:space="0" w:color="FFFFFF"/>
              <w:right w:val="nil"/>
            </w:tcBorders>
            <w:shd w:val="clear" w:color="auto" w:fill="C9D5CA"/>
          </w:tcPr>
          <w:p w14:paraId="5266557D" w14:textId="77777777" w:rsidR="00CC4C56" w:rsidRPr="00A50A3D" w:rsidRDefault="00CC4C56" w:rsidP="00200CB9">
            <w:pPr>
              <w:pStyle w:val="NoSpacing"/>
              <w:jc w:val="both"/>
              <w:rPr>
                <w:rFonts w:ascii="Times New Roman" w:hAnsi="Times New Roman" w:cs="Times New Roman"/>
                <w:color w:val="auto"/>
                <w:szCs w:val="24"/>
                <w:lang w:val="sq-AL"/>
              </w:rPr>
            </w:pPr>
            <w:r w:rsidRPr="00A50A3D">
              <w:rPr>
                <w:rFonts w:ascii="Times New Roman" w:hAnsi="Times New Roman" w:cs="Times New Roman"/>
                <w:color w:val="auto"/>
                <w:szCs w:val="24"/>
                <w:lang w:val="sq-AL"/>
              </w:rPr>
              <w:t>Vlerësimi është paraparë të bëhët sipas statutit dhe rregulloreve të Universitetit të Prishtinës, provimi organizohet me shkrim dhe me gojë.  Duke pasur parasysh edhe punën dhe angazhimin e studentëve gjatë vitit akademik si p.sh. pjesëmarrja në ligjerata, angazhimi, punimet seminarike, testet, referimet, diskutimet, etj. Rezultati përfundmintar llogaritet si në vijim:</w:t>
            </w:r>
          </w:p>
          <w:p w14:paraId="1721ADFD" w14:textId="77777777" w:rsidR="003E32EA" w:rsidRPr="008109C7" w:rsidRDefault="003E32EA" w:rsidP="003E32EA">
            <w:pPr>
              <w:pStyle w:val="NoSpacing"/>
              <w:jc w:val="both"/>
              <w:rPr>
                <w:rFonts w:ascii="Times New Roman" w:hAnsi="Times New Roman" w:cs="Times New Roman"/>
                <w:szCs w:val="24"/>
                <w:lang w:val="sq-AL"/>
              </w:rPr>
            </w:pPr>
            <w:bookmarkStart w:id="0" w:name="_GoBack"/>
            <w:r w:rsidRPr="008109C7">
              <w:rPr>
                <w:rFonts w:ascii="Times New Roman" w:hAnsi="Times New Roman" w:cs="Times New Roman"/>
                <w:szCs w:val="24"/>
                <w:lang w:val="sq-AL"/>
              </w:rPr>
              <w:t xml:space="preserve">- Pjesëmarja aktive, përfundimi i seminareve </w:t>
            </w:r>
          </w:p>
          <w:p w14:paraId="021C9243" w14:textId="77777777" w:rsidR="003E32EA" w:rsidRPr="008109C7" w:rsidRDefault="003E32EA" w:rsidP="003E32EA">
            <w:pPr>
              <w:pStyle w:val="NoSpacing"/>
              <w:jc w:val="both"/>
              <w:rPr>
                <w:rFonts w:ascii="Times New Roman" w:hAnsi="Times New Roman" w:cs="Times New Roman"/>
                <w:szCs w:val="24"/>
                <w:lang w:val="sq-AL"/>
              </w:rPr>
            </w:pPr>
            <w:r w:rsidRPr="008109C7">
              <w:rPr>
                <w:rFonts w:ascii="Times New Roman" w:hAnsi="Times New Roman" w:cs="Times New Roman"/>
                <w:szCs w:val="24"/>
                <w:lang w:val="sq-AL"/>
              </w:rPr>
              <w:t xml:space="preserve">  dhe detyrave në kohë dhe  angazhimi në     </w:t>
            </w:r>
          </w:p>
          <w:p w14:paraId="1D23D588" w14:textId="77777777" w:rsidR="003E32EA" w:rsidRPr="008109C7" w:rsidRDefault="003E32EA" w:rsidP="003E32EA">
            <w:pPr>
              <w:pStyle w:val="NoSpacing"/>
              <w:jc w:val="both"/>
              <w:rPr>
                <w:rFonts w:ascii="Times New Roman" w:hAnsi="Times New Roman" w:cs="Times New Roman"/>
                <w:szCs w:val="24"/>
                <w:lang w:val="sq-AL"/>
              </w:rPr>
            </w:pPr>
            <w:r w:rsidRPr="008109C7">
              <w:rPr>
                <w:rFonts w:ascii="Times New Roman" w:hAnsi="Times New Roman" w:cs="Times New Roman"/>
                <w:szCs w:val="24"/>
                <w:lang w:val="sq-AL"/>
              </w:rPr>
              <w:t xml:space="preserve">  </w:t>
            </w:r>
            <w:r w:rsidRPr="008109C7">
              <w:rPr>
                <w:rFonts w:ascii="Times New Roman" w:hAnsi="Times New Roman" w:cs="Times New Roman"/>
                <w:szCs w:val="24"/>
              </w:rPr>
              <w:t xml:space="preserve">Ligjërata  </w:t>
            </w:r>
            <w:proofErr w:type="gramStart"/>
            <w:r w:rsidRPr="008109C7">
              <w:rPr>
                <w:rFonts w:ascii="Times New Roman" w:hAnsi="Times New Roman" w:cs="Times New Roman"/>
                <w:szCs w:val="24"/>
              </w:rPr>
              <w:t>( 20</w:t>
            </w:r>
            <w:proofErr w:type="gramEnd"/>
            <w:r w:rsidRPr="008109C7">
              <w:rPr>
                <w:rFonts w:ascii="Times New Roman" w:hAnsi="Times New Roman" w:cs="Times New Roman"/>
                <w:szCs w:val="24"/>
              </w:rPr>
              <w:t>%)</w:t>
            </w:r>
          </w:p>
          <w:p w14:paraId="02C376F0" w14:textId="77777777" w:rsidR="003E32EA" w:rsidRPr="008109C7" w:rsidRDefault="003E32EA" w:rsidP="003E32EA">
            <w:pPr>
              <w:pStyle w:val="NoSpacing"/>
              <w:jc w:val="both"/>
              <w:rPr>
                <w:rFonts w:ascii="Times New Roman" w:hAnsi="Times New Roman" w:cs="Times New Roman"/>
                <w:szCs w:val="24"/>
              </w:rPr>
            </w:pPr>
            <w:r w:rsidRPr="008109C7">
              <w:rPr>
                <w:rFonts w:ascii="Times New Roman" w:hAnsi="Times New Roman" w:cs="Times New Roman"/>
                <w:szCs w:val="24"/>
              </w:rPr>
              <w:t>- Testi i parë  (30%)</w:t>
            </w:r>
          </w:p>
          <w:p w14:paraId="452EEE5F" w14:textId="1FB685F8" w:rsidR="00F33383" w:rsidRPr="00A50A3D" w:rsidRDefault="003E32EA" w:rsidP="003E32EA">
            <w:pPr>
              <w:pStyle w:val="NoSpacing"/>
              <w:rPr>
                <w:rFonts w:ascii="Times New Roman" w:hAnsi="Times New Roman" w:cs="Times New Roman"/>
                <w:color w:val="auto"/>
                <w:szCs w:val="24"/>
              </w:rPr>
            </w:pPr>
            <w:r w:rsidRPr="008109C7">
              <w:rPr>
                <w:rFonts w:ascii="Times New Roman" w:hAnsi="Times New Roman" w:cs="Times New Roman"/>
                <w:szCs w:val="24"/>
              </w:rPr>
              <w:t>- Provimi përfundimtar (me shkrim/me gojë) (50%)</w:t>
            </w:r>
            <w:bookmarkEnd w:id="0"/>
          </w:p>
        </w:tc>
      </w:tr>
      <w:tr w:rsidR="00F33383" w:rsidRPr="00A50A3D" w14:paraId="1FA22C5D"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2F7E80B"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7B8DA391" w14:textId="47A26BE0" w:rsidR="00CC4C56" w:rsidRPr="00A50A3D" w:rsidRDefault="00CC4C56" w:rsidP="00096E03">
            <w:pPr>
              <w:pStyle w:val="ListParagraph"/>
              <w:numPr>
                <w:ilvl w:val="0"/>
                <w:numId w:val="3"/>
              </w:numPr>
              <w:spacing w:after="0" w:line="240" w:lineRule="auto"/>
              <w:rPr>
                <w:rFonts w:ascii="Times New Roman" w:hAnsi="Times New Roman" w:cs="Times New Roman"/>
                <w:color w:val="auto"/>
                <w:szCs w:val="24"/>
                <w:lang w:val="de-DE"/>
              </w:rPr>
            </w:pPr>
            <w:r w:rsidRPr="00A50A3D">
              <w:rPr>
                <w:rFonts w:ascii="Times New Roman" w:hAnsi="Times New Roman" w:cs="Times New Roman"/>
                <w:color w:val="auto"/>
                <w:szCs w:val="24"/>
                <w:lang w:val="de-DE"/>
              </w:rPr>
              <w:t>Barner, Wilfried: Geschichte der deutschen L</w:t>
            </w:r>
            <w:r w:rsidR="001B4B30">
              <w:rPr>
                <w:rFonts w:ascii="Times New Roman" w:hAnsi="Times New Roman" w:cs="Times New Roman"/>
                <w:color w:val="auto"/>
                <w:szCs w:val="24"/>
                <w:lang w:val="de-DE"/>
              </w:rPr>
              <w:t>iteratur von 1945 bis zur Gegenw</w:t>
            </w:r>
            <w:r w:rsidR="001B4B30" w:rsidRPr="00A50A3D">
              <w:rPr>
                <w:rFonts w:ascii="Times New Roman" w:hAnsi="Times New Roman" w:cs="Times New Roman"/>
                <w:color w:val="auto"/>
                <w:szCs w:val="24"/>
                <w:lang w:val="de-DE"/>
              </w:rPr>
              <w:t>art. Verlag</w:t>
            </w:r>
            <w:r w:rsidRPr="00A50A3D">
              <w:rPr>
                <w:rFonts w:ascii="Times New Roman" w:hAnsi="Times New Roman" w:cs="Times New Roman"/>
                <w:color w:val="auto"/>
                <w:szCs w:val="24"/>
                <w:lang w:val="de-DE"/>
              </w:rPr>
              <w:t xml:space="preserve"> C.H.Beck </w:t>
            </w:r>
            <w:r w:rsidR="001B4B30" w:rsidRPr="00A50A3D">
              <w:rPr>
                <w:rFonts w:ascii="Times New Roman" w:hAnsi="Times New Roman" w:cs="Times New Roman"/>
                <w:color w:val="auto"/>
                <w:szCs w:val="24"/>
                <w:lang w:val="de-DE"/>
              </w:rPr>
              <w:t>München</w:t>
            </w:r>
            <w:r w:rsidRPr="00A50A3D">
              <w:rPr>
                <w:rFonts w:ascii="Times New Roman" w:hAnsi="Times New Roman" w:cs="Times New Roman"/>
                <w:color w:val="auto"/>
                <w:szCs w:val="24"/>
                <w:lang w:val="de-DE"/>
              </w:rPr>
              <w:t xml:space="preserve"> 1994. </w:t>
            </w:r>
          </w:p>
          <w:p w14:paraId="03C8ED04" w14:textId="5DF0F3C7" w:rsidR="00CC4C56" w:rsidRPr="00A50A3D" w:rsidRDefault="00CC4C56" w:rsidP="00096E03">
            <w:pPr>
              <w:pStyle w:val="ListParagraph"/>
              <w:numPr>
                <w:ilvl w:val="0"/>
                <w:numId w:val="3"/>
              </w:numPr>
              <w:spacing w:after="0" w:line="240" w:lineRule="auto"/>
              <w:rPr>
                <w:rFonts w:ascii="Times New Roman" w:hAnsi="Times New Roman" w:cs="Times New Roman"/>
                <w:color w:val="auto"/>
                <w:szCs w:val="24"/>
                <w:lang w:val="de-DE"/>
              </w:rPr>
            </w:pPr>
            <w:r w:rsidRPr="00A50A3D">
              <w:rPr>
                <w:rFonts w:ascii="Times New Roman" w:hAnsi="Times New Roman" w:cs="Times New Roman"/>
                <w:color w:val="auto"/>
                <w:szCs w:val="24"/>
                <w:lang w:val="de-DE"/>
              </w:rPr>
              <w:t xml:space="preserve">Heinz Forster &amp; Paul Rieger: Deutsche Literaturgeschichte. Band 11 &amp; 12.dtv </w:t>
            </w:r>
            <w:r w:rsidR="001B4B30" w:rsidRPr="00A50A3D">
              <w:rPr>
                <w:rFonts w:ascii="Times New Roman" w:hAnsi="Times New Roman" w:cs="Times New Roman"/>
                <w:color w:val="auto"/>
                <w:szCs w:val="24"/>
                <w:lang w:val="de-DE"/>
              </w:rPr>
              <w:t>München</w:t>
            </w:r>
            <w:r w:rsidRPr="00A50A3D">
              <w:rPr>
                <w:rFonts w:ascii="Times New Roman" w:hAnsi="Times New Roman" w:cs="Times New Roman"/>
                <w:color w:val="auto"/>
                <w:szCs w:val="24"/>
                <w:lang w:val="de-DE"/>
              </w:rPr>
              <w:t xml:space="preserve"> 2002. </w:t>
            </w:r>
          </w:p>
          <w:p w14:paraId="4E3955E5" w14:textId="06919EAB" w:rsidR="00CC4C56" w:rsidRDefault="00CC4C56" w:rsidP="00096E03">
            <w:pPr>
              <w:pStyle w:val="ListParagraph"/>
              <w:numPr>
                <w:ilvl w:val="0"/>
                <w:numId w:val="3"/>
              </w:numPr>
              <w:spacing w:after="0" w:line="240" w:lineRule="auto"/>
              <w:rPr>
                <w:rFonts w:ascii="Times New Roman" w:hAnsi="Times New Roman" w:cs="Times New Roman"/>
                <w:color w:val="auto"/>
                <w:szCs w:val="24"/>
                <w:lang w:val="de-DE"/>
              </w:rPr>
            </w:pPr>
            <w:r w:rsidRPr="00A50A3D">
              <w:rPr>
                <w:rFonts w:ascii="Times New Roman" w:hAnsi="Times New Roman" w:cs="Times New Roman"/>
                <w:color w:val="auto"/>
                <w:szCs w:val="24"/>
                <w:lang w:val="de-DE"/>
              </w:rPr>
              <w:t xml:space="preserve">Joachim Bark, Dietrich Steinbach, Hildegard Wittenberg </w:t>
            </w:r>
            <w:r w:rsidR="001B4B30" w:rsidRPr="00A50A3D">
              <w:rPr>
                <w:rFonts w:ascii="Times New Roman" w:hAnsi="Times New Roman" w:cs="Times New Roman"/>
                <w:color w:val="auto"/>
                <w:szCs w:val="24"/>
                <w:lang w:val="de-DE"/>
              </w:rPr>
              <w:t>Hrsg.</w:t>
            </w:r>
            <w:r w:rsidRPr="00A50A3D">
              <w:rPr>
                <w:rFonts w:ascii="Times New Roman" w:hAnsi="Times New Roman" w:cs="Times New Roman"/>
                <w:color w:val="auto"/>
                <w:szCs w:val="24"/>
                <w:lang w:val="de-DE"/>
              </w:rPr>
              <w:t xml:space="preserve">: </w:t>
            </w:r>
            <w:r w:rsidRPr="00A50A3D">
              <w:rPr>
                <w:rFonts w:ascii="Times New Roman" w:hAnsi="Times New Roman" w:cs="Times New Roman"/>
                <w:color w:val="auto"/>
                <w:szCs w:val="24"/>
                <w:lang w:val="de-DE"/>
              </w:rPr>
              <w:lastRenderedPageBreak/>
              <w:t>Epochen der deutschen Literatur (</w:t>
            </w:r>
            <w:r w:rsidR="001B4B30" w:rsidRPr="00A50A3D">
              <w:rPr>
                <w:rFonts w:ascii="Times New Roman" w:hAnsi="Times New Roman" w:cs="Times New Roman"/>
                <w:color w:val="auto"/>
                <w:szCs w:val="24"/>
                <w:lang w:val="de-DE"/>
              </w:rPr>
              <w:t>Gesamtausgabe</w:t>
            </w:r>
            <w:r w:rsidRPr="00A50A3D">
              <w:rPr>
                <w:rFonts w:ascii="Times New Roman" w:hAnsi="Times New Roman" w:cs="Times New Roman"/>
                <w:color w:val="auto"/>
                <w:szCs w:val="24"/>
                <w:lang w:val="de-DE"/>
              </w:rPr>
              <w:t xml:space="preserve">) </w:t>
            </w:r>
            <w:r w:rsidR="001B4B30" w:rsidRPr="00A50A3D">
              <w:rPr>
                <w:rFonts w:ascii="Times New Roman" w:hAnsi="Times New Roman" w:cs="Times New Roman"/>
                <w:color w:val="auto"/>
                <w:szCs w:val="24"/>
                <w:lang w:val="de-DE"/>
              </w:rPr>
              <w:t>Klett, Stuttgart</w:t>
            </w:r>
            <w:r w:rsidRPr="00A50A3D">
              <w:rPr>
                <w:rFonts w:ascii="Times New Roman" w:hAnsi="Times New Roman" w:cs="Times New Roman"/>
                <w:color w:val="auto"/>
                <w:szCs w:val="24"/>
                <w:lang w:val="de-DE"/>
              </w:rPr>
              <w:t xml:space="preserve"> 1989.</w:t>
            </w:r>
          </w:p>
          <w:p w14:paraId="00198008" w14:textId="6083A51B" w:rsidR="00096E03" w:rsidRPr="00096E03" w:rsidRDefault="008109C7" w:rsidP="00096E03">
            <w:pPr>
              <w:pStyle w:val="ListParagraph"/>
              <w:numPr>
                <w:ilvl w:val="0"/>
                <w:numId w:val="3"/>
              </w:numPr>
              <w:spacing w:after="0" w:line="240" w:lineRule="auto"/>
              <w:rPr>
                <w:rFonts w:ascii="Times New Roman" w:eastAsiaTheme="minorEastAsia" w:hAnsi="Times New Roman" w:cs="Times New Roman"/>
                <w:color w:val="auto"/>
                <w:szCs w:val="24"/>
                <w:lang w:val="de-CH" w:eastAsia="de-CH"/>
              </w:rPr>
            </w:pPr>
            <w:hyperlink r:id="rId8" w:history="1">
              <w:r w:rsidR="00096E03" w:rsidRPr="00113AE6">
                <w:rPr>
                  <w:rFonts w:ascii="Times New Roman" w:eastAsiaTheme="minorHAnsi" w:hAnsi="Times New Roman" w:cs="Times New Roman"/>
                  <w:color w:val="auto"/>
                  <w:szCs w:val="24"/>
                </w:rPr>
                <w:t>Fritz Martini</w:t>
              </w:r>
            </w:hyperlink>
            <w:r w:rsidR="00096E03" w:rsidRPr="00113AE6">
              <w:rPr>
                <w:rFonts w:ascii="Times New Roman" w:eastAsiaTheme="minorHAnsi" w:hAnsi="Times New Roman" w:cs="Times New Roman"/>
                <w:color w:val="auto"/>
                <w:szCs w:val="24"/>
              </w:rPr>
              <w:t xml:space="preserve">: </w:t>
            </w:r>
            <w:r w:rsidR="00096E03" w:rsidRPr="00113AE6">
              <w:rPr>
                <w:rFonts w:ascii="Times New Roman" w:eastAsiaTheme="minorHAnsi" w:hAnsi="Times New Roman" w:cs="Times New Roman"/>
                <w:iCs/>
                <w:color w:val="auto"/>
                <w:szCs w:val="24"/>
              </w:rPr>
              <w:t xml:space="preserve">Deutsche Literaturgeschichte. Von den Anfängen </w:t>
            </w:r>
            <w:proofErr w:type="gramStart"/>
            <w:r w:rsidR="00096E03" w:rsidRPr="00113AE6">
              <w:rPr>
                <w:rFonts w:ascii="Times New Roman" w:eastAsiaTheme="minorHAnsi" w:hAnsi="Times New Roman" w:cs="Times New Roman"/>
                <w:iCs/>
                <w:color w:val="auto"/>
                <w:szCs w:val="24"/>
              </w:rPr>
              <w:t>bis</w:t>
            </w:r>
            <w:proofErr w:type="gramEnd"/>
            <w:r w:rsidR="00096E03" w:rsidRPr="00113AE6">
              <w:rPr>
                <w:rFonts w:ascii="Times New Roman" w:eastAsiaTheme="minorHAnsi" w:hAnsi="Times New Roman" w:cs="Times New Roman"/>
                <w:iCs/>
                <w:color w:val="auto"/>
                <w:szCs w:val="24"/>
              </w:rPr>
              <w:t xml:space="preserve"> zur Gegenwart.</w:t>
            </w:r>
            <w:r w:rsidR="00096E03" w:rsidRPr="00113AE6">
              <w:rPr>
                <w:rFonts w:ascii="Times New Roman" w:eastAsiaTheme="minorHAnsi" w:hAnsi="Times New Roman" w:cs="Times New Roman"/>
                <w:color w:val="auto"/>
                <w:szCs w:val="24"/>
              </w:rPr>
              <w:t xml:space="preserve"> 19</w:t>
            </w:r>
            <w:proofErr w:type="gramStart"/>
            <w:r w:rsidR="00096E03" w:rsidRPr="00113AE6">
              <w:rPr>
                <w:rFonts w:ascii="Times New Roman" w:eastAsiaTheme="minorHAnsi" w:hAnsi="Times New Roman" w:cs="Times New Roman"/>
                <w:color w:val="auto"/>
                <w:szCs w:val="24"/>
              </w:rPr>
              <w:t>.,</w:t>
            </w:r>
            <w:proofErr w:type="gramEnd"/>
            <w:r w:rsidR="00096E03" w:rsidRPr="00113AE6">
              <w:rPr>
                <w:rFonts w:ascii="Times New Roman" w:eastAsiaTheme="minorHAnsi" w:hAnsi="Times New Roman" w:cs="Times New Roman"/>
                <w:color w:val="auto"/>
                <w:szCs w:val="24"/>
              </w:rPr>
              <w:t xml:space="preserve"> neu bearbeitete Auflage. Kröner, Stuttgart 1991.</w:t>
            </w:r>
          </w:p>
          <w:p w14:paraId="08A108D0" w14:textId="77777777" w:rsidR="00CC4C56" w:rsidRPr="00A50A3D" w:rsidRDefault="00CC4C56" w:rsidP="00096E03">
            <w:pPr>
              <w:pStyle w:val="ListParagraph"/>
              <w:numPr>
                <w:ilvl w:val="0"/>
                <w:numId w:val="3"/>
              </w:numPr>
              <w:spacing w:after="0" w:line="240" w:lineRule="auto"/>
              <w:rPr>
                <w:rFonts w:ascii="Times New Roman" w:hAnsi="Times New Roman" w:cs="Times New Roman"/>
                <w:color w:val="auto"/>
                <w:szCs w:val="24"/>
                <w:lang w:val="de-DE"/>
              </w:rPr>
            </w:pPr>
            <w:r w:rsidRPr="00A50A3D">
              <w:rPr>
                <w:rFonts w:ascii="Times New Roman" w:hAnsi="Times New Roman" w:cs="Times New Roman"/>
                <w:color w:val="auto"/>
                <w:szCs w:val="24"/>
                <w:lang w:val="de-DE"/>
              </w:rPr>
              <w:t xml:space="preserve">Herman Glasser, Jakob Lehmann, Arno Lubos. </w:t>
            </w:r>
            <w:proofErr w:type="gramStart"/>
            <w:r w:rsidRPr="00A50A3D">
              <w:rPr>
                <w:rFonts w:ascii="Times New Roman" w:hAnsi="Times New Roman" w:cs="Times New Roman"/>
                <w:color w:val="auto"/>
                <w:szCs w:val="24"/>
                <w:lang w:val="de-DE"/>
              </w:rPr>
              <w:t>Wege der Deutsche Literatur.</w:t>
            </w:r>
            <w:proofErr w:type="gramEnd"/>
            <w:r w:rsidRPr="00A50A3D">
              <w:rPr>
                <w:rFonts w:ascii="Times New Roman" w:hAnsi="Times New Roman" w:cs="Times New Roman"/>
                <w:color w:val="auto"/>
                <w:szCs w:val="24"/>
                <w:lang w:val="de-DE"/>
              </w:rPr>
              <w:t xml:space="preserve"> Propyläen Tachenbuch. Ullsten, Berlin, 2007.</w:t>
            </w:r>
          </w:p>
          <w:p w14:paraId="24DBC624" w14:textId="77777777" w:rsidR="00CC4C56" w:rsidRPr="00A50A3D" w:rsidRDefault="00CC4C56" w:rsidP="00096E03">
            <w:pPr>
              <w:pStyle w:val="ListParagraph"/>
              <w:numPr>
                <w:ilvl w:val="0"/>
                <w:numId w:val="3"/>
              </w:numPr>
              <w:spacing w:after="0" w:line="240" w:lineRule="auto"/>
              <w:rPr>
                <w:rFonts w:ascii="Times New Roman" w:hAnsi="Times New Roman" w:cs="Times New Roman"/>
                <w:color w:val="auto"/>
                <w:szCs w:val="24"/>
                <w:lang w:val="de-DE"/>
              </w:rPr>
            </w:pPr>
            <w:r w:rsidRPr="00A50A3D">
              <w:rPr>
                <w:rFonts w:ascii="Times New Roman" w:hAnsi="Times New Roman" w:cs="Times New Roman"/>
                <w:color w:val="auto"/>
                <w:szCs w:val="24"/>
                <w:lang w:val="de-DE"/>
              </w:rPr>
              <w:t xml:space="preserve">Joachim Bark, Dietrich Steinbach, Hildegard Wittenberg Hrsg . Geschichte der deutschen Literatur von 1945 bis zur Gegnwart. Klett, Stuttgart. </w:t>
            </w:r>
          </w:p>
          <w:p w14:paraId="1E4D1DDC" w14:textId="7C51E437" w:rsidR="00CC4C56" w:rsidRPr="00A50A3D" w:rsidRDefault="00163B0D" w:rsidP="00096E03">
            <w:pPr>
              <w:pStyle w:val="ListParagraph"/>
              <w:numPr>
                <w:ilvl w:val="0"/>
                <w:numId w:val="3"/>
              </w:numPr>
              <w:spacing w:after="0" w:line="240" w:lineRule="auto"/>
              <w:rPr>
                <w:rFonts w:ascii="Times New Roman" w:hAnsi="Times New Roman" w:cs="Times New Roman"/>
                <w:color w:val="auto"/>
                <w:szCs w:val="24"/>
                <w:lang w:val="de-DE"/>
              </w:rPr>
            </w:pPr>
            <w:r w:rsidRPr="00A50A3D">
              <w:rPr>
                <w:rFonts w:ascii="Times New Roman" w:hAnsi="Times New Roman" w:cs="Times New Roman"/>
                <w:color w:val="auto"/>
                <w:szCs w:val="24"/>
                <w:lang w:val="de-DE"/>
              </w:rPr>
              <w:t>Gerald R</w:t>
            </w:r>
            <w:r w:rsidR="00CC4C56" w:rsidRPr="00A50A3D">
              <w:rPr>
                <w:rFonts w:ascii="Times New Roman" w:hAnsi="Times New Roman" w:cs="Times New Roman"/>
                <w:color w:val="auto"/>
                <w:szCs w:val="24"/>
                <w:lang w:val="de-DE"/>
              </w:rPr>
              <w:t>einer, Norbert Kern, eva Rainer: Geschichte der deutschsprachigen Literatur. Veritas Verlag Linz. 4 Auflage 2004.</w:t>
            </w:r>
          </w:p>
          <w:p w14:paraId="09ABED7B" w14:textId="77777777" w:rsidR="001B4B30" w:rsidRDefault="007E1636" w:rsidP="00A50A3D">
            <w:pPr>
              <w:spacing w:after="0" w:line="259" w:lineRule="auto"/>
              <w:ind w:left="0" w:firstLine="0"/>
              <w:rPr>
                <w:rFonts w:ascii="Times New Roman" w:hAnsi="Times New Roman" w:cs="Times New Roman"/>
                <w:color w:val="auto"/>
                <w:szCs w:val="24"/>
                <w:lang w:val="de-DE"/>
              </w:rPr>
            </w:pPr>
            <w:r w:rsidRPr="00A50A3D">
              <w:rPr>
                <w:rFonts w:ascii="Times New Roman" w:hAnsi="Times New Roman" w:cs="Times New Roman"/>
                <w:color w:val="auto"/>
                <w:szCs w:val="24"/>
                <w:lang w:val="de-DE"/>
              </w:rPr>
              <w:t xml:space="preserve">            </w:t>
            </w:r>
            <w:r w:rsidR="00CC4C56" w:rsidRPr="00A50A3D">
              <w:rPr>
                <w:rFonts w:ascii="Times New Roman" w:hAnsi="Times New Roman" w:cs="Times New Roman"/>
                <w:color w:val="auto"/>
                <w:szCs w:val="24"/>
                <w:lang w:val="de-DE"/>
              </w:rPr>
              <w:t>W.Beutin, K.Ehlert, W.Emmerich</w:t>
            </w:r>
            <w:r w:rsidR="001B4B30">
              <w:rPr>
                <w:rFonts w:ascii="Times New Roman" w:hAnsi="Times New Roman" w:cs="Times New Roman"/>
                <w:color w:val="auto"/>
                <w:szCs w:val="24"/>
                <w:lang w:val="de-DE"/>
              </w:rPr>
              <w:t>, H.Hoffacker, B.Lutz, V.Meid,</w:t>
            </w:r>
          </w:p>
          <w:p w14:paraId="0255E9E9" w14:textId="1DCBA2DC" w:rsidR="00F33383" w:rsidRPr="00A50A3D" w:rsidRDefault="001B4B30" w:rsidP="00A50A3D">
            <w:pPr>
              <w:spacing w:after="0" w:line="259" w:lineRule="auto"/>
              <w:ind w:left="0" w:firstLine="0"/>
              <w:rPr>
                <w:rFonts w:ascii="Times New Roman" w:hAnsi="Times New Roman" w:cs="Times New Roman"/>
                <w:color w:val="auto"/>
                <w:szCs w:val="24"/>
                <w:lang w:val="de-DE"/>
              </w:rPr>
            </w:pPr>
            <w:r>
              <w:rPr>
                <w:rFonts w:ascii="Times New Roman" w:hAnsi="Times New Roman" w:cs="Times New Roman"/>
                <w:color w:val="auto"/>
                <w:szCs w:val="24"/>
                <w:lang w:val="de-DE"/>
              </w:rPr>
              <w:t xml:space="preserve">         </w:t>
            </w:r>
            <w:r w:rsidR="00200CB9">
              <w:rPr>
                <w:rFonts w:ascii="Times New Roman" w:hAnsi="Times New Roman" w:cs="Times New Roman"/>
                <w:color w:val="auto"/>
                <w:szCs w:val="24"/>
                <w:lang w:val="de-DE"/>
              </w:rPr>
              <w:t>8</w:t>
            </w:r>
            <w:r w:rsidR="00163B0D" w:rsidRPr="00A50A3D">
              <w:rPr>
                <w:rFonts w:ascii="Times New Roman" w:hAnsi="Times New Roman" w:cs="Times New Roman"/>
                <w:color w:val="auto"/>
                <w:szCs w:val="24"/>
                <w:lang w:val="de-DE"/>
              </w:rPr>
              <w:t>.  R</w:t>
            </w:r>
            <w:r w:rsidR="00CC4C56" w:rsidRPr="00A50A3D">
              <w:rPr>
                <w:rFonts w:ascii="Times New Roman" w:hAnsi="Times New Roman" w:cs="Times New Roman"/>
                <w:color w:val="auto"/>
                <w:szCs w:val="24"/>
                <w:lang w:val="de-DE"/>
              </w:rPr>
              <w:t>.Schnell, P.Stein, und I.Stefan. Deutsche Literatug</w:t>
            </w:r>
            <w:r w:rsidR="002B1CC3" w:rsidRPr="00A50A3D">
              <w:rPr>
                <w:rFonts w:ascii="Times New Roman" w:hAnsi="Times New Roman" w:cs="Times New Roman"/>
                <w:color w:val="auto"/>
                <w:szCs w:val="24"/>
                <w:lang w:val="de-DE"/>
              </w:rPr>
              <w:t xml:space="preserve">eschichte von </w:t>
            </w:r>
            <w:r w:rsidR="00200CB9">
              <w:rPr>
                <w:rFonts w:ascii="Times New Roman" w:hAnsi="Times New Roman" w:cs="Times New Roman"/>
                <w:color w:val="auto"/>
                <w:szCs w:val="24"/>
                <w:lang w:val="de-DE"/>
              </w:rPr>
              <w:t xml:space="preserve">      </w:t>
            </w:r>
            <w:r w:rsidR="002B1CC3" w:rsidRPr="00A50A3D">
              <w:rPr>
                <w:rFonts w:ascii="Times New Roman" w:hAnsi="Times New Roman" w:cs="Times New Roman"/>
                <w:color w:val="auto"/>
                <w:szCs w:val="24"/>
                <w:lang w:val="de-DE"/>
              </w:rPr>
              <w:t>Anf.bis zur Gegenw</w:t>
            </w:r>
            <w:r w:rsidR="00CC4C56" w:rsidRPr="00A50A3D">
              <w:rPr>
                <w:rFonts w:ascii="Times New Roman" w:hAnsi="Times New Roman" w:cs="Times New Roman"/>
                <w:color w:val="auto"/>
                <w:szCs w:val="24"/>
                <w:lang w:val="de-DE"/>
              </w:rPr>
              <w:t>art. J.B.Metzler, Stuttgart, 1994. (Fq. 427-612)</w:t>
            </w:r>
          </w:p>
          <w:p w14:paraId="13D84ED7" w14:textId="610D0084" w:rsidR="002B1CC3" w:rsidRPr="00A50A3D" w:rsidRDefault="002B1CC3" w:rsidP="00A50A3D">
            <w:pPr>
              <w:spacing w:after="0" w:line="259" w:lineRule="auto"/>
              <w:ind w:left="0" w:firstLine="0"/>
              <w:rPr>
                <w:rFonts w:ascii="Times New Roman" w:eastAsiaTheme="minorHAnsi" w:hAnsi="Times New Roman" w:cs="Times New Roman"/>
                <w:color w:val="auto"/>
                <w:szCs w:val="24"/>
              </w:rPr>
            </w:pPr>
            <w:r w:rsidRPr="00A50A3D">
              <w:rPr>
                <w:rFonts w:ascii="Times New Roman" w:hAnsi="Times New Roman" w:cs="Times New Roman"/>
                <w:color w:val="auto"/>
                <w:szCs w:val="24"/>
                <w:lang w:val="de-DE"/>
              </w:rPr>
              <w:t xml:space="preserve">      </w:t>
            </w:r>
            <w:r w:rsidR="00200CB9">
              <w:rPr>
                <w:rFonts w:ascii="Times New Roman" w:hAnsi="Times New Roman" w:cs="Times New Roman"/>
                <w:color w:val="auto"/>
                <w:szCs w:val="24"/>
                <w:lang w:val="de-DE"/>
              </w:rPr>
              <w:t xml:space="preserve">9. </w:t>
            </w:r>
            <w:r w:rsidRPr="00A50A3D">
              <w:rPr>
                <w:rFonts w:ascii="Times New Roman" w:hAnsi="Times New Roman" w:cs="Times New Roman"/>
                <w:color w:val="auto"/>
                <w:szCs w:val="24"/>
                <w:lang w:val="de-DE"/>
              </w:rPr>
              <w:t xml:space="preserve"> </w:t>
            </w:r>
            <w:r w:rsidRPr="00A50A3D">
              <w:rPr>
                <w:rFonts w:ascii="Times New Roman" w:eastAsiaTheme="minorHAnsi" w:hAnsi="Times New Roman" w:cs="Times New Roman"/>
                <w:color w:val="auto"/>
                <w:szCs w:val="24"/>
              </w:rPr>
              <w:t xml:space="preserve">Ralf Schnell: </w:t>
            </w:r>
            <w:r w:rsidRPr="00A50A3D">
              <w:rPr>
                <w:rFonts w:ascii="Times New Roman" w:eastAsiaTheme="minorHAnsi" w:hAnsi="Times New Roman" w:cs="Times New Roman"/>
                <w:iCs/>
                <w:color w:val="auto"/>
                <w:szCs w:val="24"/>
              </w:rPr>
              <w:t>Deutsche Literatur nach 1945.</w:t>
            </w:r>
            <w:r w:rsidRPr="00A50A3D">
              <w:rPr>
                <w:rFonts w:ascii="Times New Roman" w:eastAsiaTheme="minorHAnsi" w:hAnsi="Times New Roman" w:cs="Times New Roman"/>
                <w:color w:val="auto"/>
                <w:szCs w:val="24"/>
              </w:rPr>
              <w:t xml:space="preserve"> In: </w:t>
            </w:r>
            <w:r w:rsidRPr="00A50A3D">
              <w:rPr>
                <w:rFonts w:ascii="Times New Roman" w:eastAsiaTheme="minorHAnsi" w:hAnsi="Times New Roman" w:cs="Times New Roman"/>
                <w:iCs/>
                <w:color w:val="auto"/>
                <w:szCs w:val="24"/>
              </w:rPr>
              <w:t>Deutsche Literaturgeschichte.</w:t>
            </w:r>
            <w:r w:rsidRPr="00A50A3D">
              <w:rPr>
                <w:rFonts w:ascii="Times New Roman" w:eastAsiaTheme="minorHAnsi" w:hAnsi="Times New Roman" w:cs="Times New Roman"/>
                <w:color w:val="auto"/>
                <w:szCs w:val="24"/>
              </w:rPr>
              <w:t xml:space="preserve"> 6. Aufl. Verlag J.B. Metzler, Stuttgart/Weimar 2001.</w:t>
            </w:r>
          </w:p>
          <w:p w14:paraId="36F0ECA2" w14:textId="36DB38D3" w:rsidR="002B1CC3" w:rsidRPr="00A50A3D" w:rsidRDefault="00200CB9" w:rsidP="00A50A3D">
            <w:pPr>
              <w:spacing w:after="0" w:line="259"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     10. </w:t>
            </w:r>
            <w:r w:rsidR="002B1CC3" w:rsidRPr="00A50A3D">
              <w:rPr>
                <w:rFonts w:ascii="Times New Roman" w:eastAsiaTheme="minorHAnsi" w:hAnsi="Times New Roman" w:cs="Times New Roman"/>
                <w:color w:val="auto"/>
                <w:szCs w:val="24"/>
              </w:rPr>
              <w:t xml:space="preserve"> </w:t>
            </w:r>
            <w:r w:rsidR="00793A4A" w:rsidRPr="00A50A3D">
              <w:rPr>
                <w:rFonts w:ascii="Times New Roman" w:eastAsiaTheme="minorHAnsi" w:hAnsi="Times New Roman" w:cs="Times New Roman"/>
                <w:color w:val="auto"/>
                <w:szCs w:val="24"/>
              </w:rPr>
              <w:t xml:space="preserve">Ingeborg Gerlach: </w:t>
            </w:r>
            <w:r w:rsidR="00793A4A" w:rsidRPr="00A50A3D">
              <w:rPr>
                <w:rFonts w:ascii="Times New Roman" w:eastAsiaTheme="minorHAnsi" w:hAnsi="Times New Roman" w:cs="Times New Roman"/>
                <w:iCs/>
                <w:color w:val="auto"/>
                <w:szCs w:val="24"/>
              </w:rPr>
              <w:t>Arbeiterliteratur und Literatur der Arbeitswelt in der DDR.</w:t>
            </w:r>
            <w:r w:rsidR="00793A4A" w:rsidRPr="00A50A3D">
              <w:rPr>
                <w:rFonts w:ascii="Times New Roman" w:eastAsiaTheme="minorHAnsi" w:hAnsi="Times New Roman" w:cs="Times New Roman"/>
                <w:color w:val="auto"/>
                <w:szCs w:val="24"/>
              </w:rPr>
              <w:t xml:space="preserve"> Scriptor, Kronberg/Ts. 1974.</w:t>
            </w:r>
          </w:p>
          <w:p w14:paraId="062BA80F" w14:textId="2E06DF7B" w:rsidR="006A40C7" w:rsidRPr="00A50A3D" w:rsidRDefault="00200CB9" w:rsidP="00A50A3D">
            <w:pPr>
              <w:spacing w:after="0" w:line="259"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     11</w:t>
            </w:r>
            <w:r w:rsidR="006A40C7" w:rsidRPr="00A50A3D">
              <w:rPr>
                <w:rFonts w:ascii="Times New Roman" w:eastAsiaTheme="minorHAnsi" w:hAnsi="Times New Roman" w:cs="Times New Roman"/>
                <w:color w:val="auto"/>
                <w:szCs w:val="24"/>
              </w:rPr>
              <w:t xml:space="preserve">. </w:t>
            </w:r>
            <w:hyperlink r:id="rId9" w:history="1">
              <w:r w:rsidR="006A40C7" w:rsidRPr="00A50A3D">
                <w:rPr>
                  <w:rFonts w:ascii="Times New Roman" w:eastAsiaTheme="minorHAnsi" w:hAnsi="Times New Roman" w:cs="Times New Roman"/>
                  <w:color w:val="auto"/>
                  <w:szCs w:val="24"/>
                </w:rPr>
                <w:t>Horst Haase</w:t>
              </w:r>
            </w:hyperlink>
            <w:r w:rsidR="006A40C7" w:rsidRPr="00A50A3D">
              <w:rPr>
                <w:rFonts w:ascii="Times New Roman" w:eastAsiaTheme="minorHAnsi" w:hAnsi="Times New Roman" w:cs="Times New Roman"/>
                <w:color w:val="auto"/>
                <w:szCs w:val="24"/>
              </w:rPr>
              <w:t xml:space="preserve"> (Autorenkollektiv): </w:t>
            </w:r>
            <w:r w:rsidR="006A40C7" w:rsidRPr="00A50A3D">
              <w:rPr>
                <w:rFonts w:ascii="Times New Roman" w:eastAsiaTheme="minorHAnsi" w:hAnsi="Times New Roman" w:cs="Times New Roman"/>
                <w:iCs/>
                <w:color w:val="auto"/>
                <w:szCs w:val="24"/>
              </w:rPr>
              <w:t>Geschichte der deutschen Literatur. Literatur der Deutschen Demokratischen Republik.</w:t>
            </w:r>
            <w:r w:rsidR="006A40C7" w:rsidRPr="00A50A3D">
              <w:rPr>
                <w:rFonts w:ascii="Times New Roman" w:eastAsiaTheme="minorHAnsi" w:hAnsi="Times New Roman" w:cs="Times New Roman"/>
                <w:color w:val="auto"/>
                <w:szCs w:val="24"/>
              </w:rPr>
              <w:t xml:space="preserve"> Volk und Wissen, Berlin 1976. (= </w:t>
            </w:r>
            <w:r w:rsidR="006A40C7" w:rsidRPr="00A50A3D">
              <w:rPr>
                <w:rFonts w:ascii="Times New Roman" w:eastAsiaTheme="minorHAnsi" w:hAnsi="Times New Roman" w:cs="Times New Roman"/>
                <w:iCs/>
                <w:color w:val="auto"/>
                <w:szCs w:val="24"/>
              </w:rPr>
              <w:t>Geschichte der deutschen Literatur von den Anfängen bis zur Gegenwart</w:t>
            </w:r>
            <w:r w:rsidR="006A40C7" w:rsidRPr="00A50A3D">
              <w:rPr>
                <w:rFonts w:ascii="Times New Roman" w:eastAsiaTheme="minorHAnsi" w:hAnsi="Times New Roman" w:cs="Times New Roman"/>
                <w:color w:val="auto"/>
                <w:szCs w:val="24"/>
              </w:rPr>
              <w:t xml:space="preserve"> Band 11).</w:t>
            </w:r>
          </w:p>
          <w:p w14:paraId="129FAA5C" w14:textId="1AA052A1" w:rsidR="006A40C7" w:rsidRPr="00A50A3D" w:rsidRDefault="00200CB9" w:rsidP="00A50A3D">
            <w:pPr>
              <w:spacing w:after="0" w:line="259" w:lineRule="auto"/>
              <w:ind w:left="0" w:firstLine="0"/>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 xml:space="preserve">   12</w:t>
            </w:r>
            <w:r w:rsidR="006A40C7" w:rsidRPr="00A50A3D">
              <w:rPr>
                <w:rFonts w:ascii="Times New Roman" w:eastAsiaTheme="minorHAnsi" w:hAnsi="Times New Roman" w:cs="Times New Roman"/>
                <w:color w:val="auto"/>
                <w:szCs w:val="24"/>
              </w:rPr>
              <w:t xml:space="preserve">. </w:t>
            </w:r>
            <w:hyperlink r:id="rId10" w:history="1">
              <w:r w:rsidR="006A40C7" w:rsidRPr="00A50A3D">
                <w:rPr>
                  <w:rFonts w:ascii="Times New Roman" w:eastAsiaTheme="minorHAnsi" w:hAnsi="Times New Roman" w:cs="Times New Roman"/>
                  <w:color w:val="auto"/>
                  <w:szCs w:val="24"/>
                </w:rPr>
                <w:t>Hans-Jürgen Schmitt</w:t>
              </w:r>
            </w:hyperlink>
            <w:r w:rsidR="006A40C7" w:rsidRPr="00A50A3D">
              <w:rPr>
                <w:rFonts w:ascii="Times New Roman" w:eastAsiaTheme="minorHAnsi" w:hAnsi="Times New Roman" w:cs="Times New Roman"/>
                <w:color w:val="auto"/>
                <w:szCs w:val="24"/>
              </w:rPr>
              <w:t xml:space="preserve"> (Hrsg.): </w:t>
            </w:r>
            <w:r w:rsidR="006A40C7" w:rsidRPr="00A50A3D">
              <w:rPr>
                <w:rFonts w:ascii="Times New Roman" w:eastAsiaTheme="minorHAnsi" w:hAnsi="Times New Roman" w:cs="Times New Roman"/>
                <w:iCs/>
                <w:color w:val="auto"/>
                <w:szCs w:val="24"/>
              </w:rPr>
              <w:t>Die Literatur der DDR.</w:t>
            </w:r>
            <w:r w:rsidR="006A40C7" w:rsidRPr="00A50A3D">
              <w:rPr>
                <w:rFonts w:ascii="Times New Roman" w:eastAsiaTheme="minorHAnsi" w:hAnsi="Times New Roman" w:cs="Times New Roman"/>
                <w:color w:val="auto"/>
                <w:szCs w:val="24"/>
              </w:rPr>
              <w:t xml:space="preserve"> Hanser, München 1983.</w:t>
            </w:r>
          </w:p>
          <w:p w14:paraId="5BC66634" w14:textId="25E9EFC6" w:rsidR="00921B88" w:rsidRPr="00A50A3D" w:rsidRDefault="00200CB9" w:rsidP="00A50A3D">
            <w:pPr>
              <w:widowControl w:val="0"/>
              <w:autoSpaceDE w:val="0"/>
              <w:autoSpaceDN w:val="0"/>
              <w:adjustRightInd w:val="0"/>
              <w:rPr>
                <w:rFonts w:ascii="Times New Roman" w:hAnsi="Times New Roman" w:cs="Times New Roman"/>
                <w:color w:val="auto"/>
                <w:szCs w:val="24"/>
              </w:rPr>
            </w:pPr>
            <w:r>
              <w:rPr>
                <w:rFonts w:ascii="Times New Roman" w:eastAsiaTheme="minorHAnsi" w:hAnsi="Times New Roman" w:cs="Times New Roman"/>
                <w:color w:val="auto"/>
                <w:szCs w:val="24"/>
              </w:rPr>
              <w:t xml:space="preserve">   13.</w:t>
            </w:r>
            <w:r w:rsidR="00575491" w:rsidRPr="00A50A3D">
              <w:rPr>
                <w:rFonts w:ascii="Times New Roman" w:eastAsiaTheme="minorHAnsi" w:hAnsi="Times New Roman" w:cs="Times New Roman"/>
                <w:color w:val="auto"/>
                <w:szCs w:val="24"/>
              </w:rPr>
              <w:t xml:space="preserve"> </w:t>
            </w:r>
            <w:r w:rsidR="00921B88" w:rsidRPr="00A50A3D">
              <w:rPr>
                <w:rFonts w:ascii="Times New Roman" w:hAnsi="Times New Roman" w:cs="Times New Roman"/>
                <w:color w:val="auto"/>
                <w:szCs w:val="24"/>
              </w:rPr>
              <w:t>Deutsche Literaturgeschichte</w:t>
            </w:r>
          </w:p>
          <w:p w14:paraId="654BD100" w14:textId="77777777" w:rsidR="00921B88" w:rsidRPr="00A50A3D" w:rsidRDefault="00921B88" w:rsidP="00A50A3D">
            <w:pPr>
              <w:widowControl w:val="0"/>
              <w:tabs>
                <w:tab w:val="left" w:pos="220"/>
                <w:tab w:val="left" w:pos="720"/>
              </w:tabs>
              <w:autoSpaceDE w:val="0"/>
              <w:autoSpaceDN w:val="0"/>
              <w:adjustRightInd w:val="0"/>
              <w:ind w:left="0" w:firstLine="0"/>
              <w:rPr>
                <w:rFonts w:ascii="Times New Roman" w:hAnsi="Times New Roman" w:cs="Times New Roman"/>
                <w:color w:val="auto"/>
                <w:szCs w:val="24"/>
              </w:rPr>
            </w:pPr>
            <w:proofErr w:type="gramStart"/>
            <w:r w:rsidRPr="00A50A3D">
              <w:rPr>
                <w:rFonts w:ascii="Times New Roman" w:hAnsi="Times New Roman" w:cs="Times New Roman"/>
                <w:color w:val="auto"/>
                <w:szCs w:val="24"/>
              </w:rPr>
              <w:t>.Wolfgang</w:t>
            </w:r>
            <w:proofErr w:type="gramEnd"/>
            <w:r w:rsidRPr="00A50A3D">
              <w:rPr>
                <w:rFonts w:ascii="Times New Roman" w:hAnsi="Times New Roman" w:cs="Times New Roman"/>
                <w:color w:val="auto"/>
                <w:szCs w:val="24"/>
              </w:rPr>
              <w:t> Beutin, Klaus Ehlert, Wolfgang Emmerich, Helmut Hoffacker, Bernd Lutz, Volker Meid, Ralf Schnell, Peter Stein, Inge Stephan. Springer-Verlag Berlin Heidelberg 1992.</w:t>
            </w:r>
          </w:p>
          <w:p w14:paraId="0F7F3F0A" w14:textId="5B98A344" w:rsidR="006A40C7" w:rsidRPr="00A50A3D" w:rsidRDefault="006A40C7" w:rsidP="00A50A3D">
            <w:pPr>
              <w:widowControl w:val="0"/>
              <w:autoSpaceDE w:val="0"/>
              <w:autoSpaceDN w:val="0"/>
              <w:adjustRightInd w:val="0"/>
              <w:spacing w:after="0" w:line="240" w:lineRule="auto"/>
              <w:ind w:left="0" w:firstLine="0"/>
              <w:rPr>
                <w:rFonts w:ascii="Times New Roman" w:hAnsi="Times New Roman" w:cs="Times New Roman"/>
                <w:color w:val="auto"/>
                <w:szCs w:val="24"/>
              </w:rPr>
            </w:pPr>
          </w:p>
        </w:tc>
      </w:tr>
      <w:tr w:rsidR="00F33383" w:rsidRPr="00A50A3D" w14:paraId="4CA77C26"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B8CBB6F" w14:textId="23C22DC0"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lastRenderedPageBreak/>
              <w:t>Literatura shtesë</w:t>
            </w:r>
            <w:proofErr w:type="gramStart"/>
            <w:r w:rsidRPr="00A50A3D">
              <w:rPr>
                <w:rFonts w:ascii="Times New Roman" w:hAnsi="Times New Roman" w:cs="Times New Roman"/>
                <w:color w:val="auto"/>
                <w:szCs w:val="24"/>
              </w:rPr>
              <w:t xml:space="preserve">:  </w:t>
            </w:r>
            <w:proofErr w:type="gramEnd"/>
          </w:p>
        </w:tc>
        <w:tc>
          <w:tcPr>
            <w:tcW w:w="7325" w:type="dxa"/>
            <w:gridSpan w:val="4"/>
            <w:tcBorders>
              <w:top w:val="single" w:sz="8" w:space="0" w:color="FFFFFF"/>
              <w:left w:val="single" w:sz="8" w:space="0" w:color="FFFFFF"/>
              <w:bottom w:val="single" w:sz="8" w:space="0" w:color="FFFFFF"/>
              <w:right w:val="nil"/>
            </w:tcBorders>
            <w:shd w:val="clear" w:color="auto" w:fill="C9D5CA"/>
          </w:tcPr>
          <w:p w14:paraId="50FF6E62" w14:textId="77777777" w:rsidR="00CC4C56" w:rsidRPr="00A50A3D" w:rsidRDefault="00CC4C56" w:rsidP="00A50A3D">
            <w:pPr>
              <w:spacing w:after="0" w:line="240" w:lineRule="auto"/>
              <w:rPr>
                <w:rFonts w:ascii="Times New Roman" w:hAnsi="Times New Roman" w:cs="Times New Roman"/>
                <w:color w:val="auto"/>
                <w:szCs w:val="24"/>
                <w:lang w:val="de-DE"/>
              </w:rPr>
            </w:pPr>
            <w:r w:rsidRPr="00A50A3D">
              <w:rPr>
                <w:rFonts w:ascii="Times New Roman" w:hAnsi="Times New Roman" w:cs="Times New Roman"/>
                <w:color w:val="auto"/>
                <w:szCs w:val="24"/>
                <w:lang w:val="de-DE"/>
              </w:rPr>
              <w:t xml:space="preserve">1. H. Brackert, J. Stückrath:Literaturwissenschaft  - Ein Grundkurs /rororo. Hamburg, 2001. </w:t>
            </w:r>
          </w:p>
          <w:p w14:paraId="6BF56941" w14:textId="77777777" w:rsidR="00F33383" w:rsidRPr="00A50A3D" w:rsidRDefault="00CC4C56" w:rsidP="00A50A3D">
            <w:pPr>
              <w:spacing w:after="0" w:line="259" w:lineRule="auto"/>
              <w:ind w:left="0" w:firstLine="0"/>
              <w:rPr>
                <w:rFonts w:ascii="Times New Roman" w:hAnsi="Times New Roman" w:cs="Times New Roman"/>
                <w:color w:val="auto"/>
                <w:szCs w:val="24"/>
                <w:lang w:val="de-DE"/>
              </w:rPr>
            </w:pPr>
            <w:r w:rsidRPr="00A50A3D">
              <w:rPr>
                <w:rFonts w:ascii="Times New Roman" w:hAnsi="Times New Roman" w:cs="Times New Roman"/>
                <w:color w:val="auto"/>
                <w:szCs w:val="24"/>
                <w:lang w:val="de-DE"/>
              </w:rPr>
              <w:t>2. Winfried Freund: Deutsche Literatur. Dumont, Köln, 2002.</w:t>
            </w:r>
          </w:p>
          <w:p w14:paraId="782E499B" w14:textId="77777777" w:rsidR="002B1CC3" w:rsidRPr="00A50A3D" w:rsidRDefault="002B1CC3" w:rsidP="00A50A3D">
            <w:pPr>
              <w:spacing w:after="0" w:line="259" w:lineRule="auto"/>
              <w:ind w:left="0" w:firstLine="0"/>
              <w:rPr>
                <w:rFonts w:ascii="Times New Roman" w:eastAsiaTheme="minorHAnsi" w:hAnsi="Times New Roman" w:cs="Times New Roman"/>
                <w:color w:val="auto"/>
                <w:szCs w:val="24"/>
              </w:rPr>
            </w:pPr>
            <w:r w:rsidRPr="00A50A3D">
              <w:rPr>
                <w:rFonts w:ascii="Times New Roman" w:hAnsi="Times New Roman" w:cs="Times New Roman"/>
                <w:color w:val="auto"/>
                <w:szCs w:val="24"/>
                <w:lang w:val="de-DE"/>
              </w:rPr>
              <w:t xml:space="preserve">3. </w:t>
            </w:r>
            <w:r w:rsidRPr="00A50A3D">
              <w:rPr>
                <w:rFonts w:ascii="Times New Roman" w:eastAsiaTheme="minorHAnsi" w:hAnsi="Times New Roman" w:cs="Times New Roman"/>
                <w:color w:val="auto"/>
                <w:szCs w:val="24"/>
              </w:rPr>
              <w:t xml:space="preserve">Gustav Zürcher: </w:t>
            </w:r>
            <w:r w:rsidRPr="00A50A3D">
              <w:rPr>
                <w:rFonts w:ascii="Times New Roman" w:eastAsiaTheme="minorHAnsi" w:hAnsi="Times New Roman" w:cs="Times New Roman"/>
                <w:i/>
                <w:iCs/>
                <w:color w:val="auto"/>
                <w:szCs w:val="24"/>
              </w:rPr>
              <w:t>Trümmerlyrik. Politische Lyrik 1945–1950.</w:t>
            </w:r>
            <w:r w:rsidRPr="00A50A3D">
              <w:rPr>
                <w:rFonts w:ascii="Times New Roman" w:eastAsiaTheme="minorHAnsi" w:hAnsi="Times New Roman" w:cs="Times New Roman"/>
                <w:color w:val="auto"/>
                <w:szCs w:val="24"/>
              </w:rPr>
              <w:t xml:space="preserve"> Scriptor, Kronberg 1977.</w:t>
            </w:r>
          </w:p>
          <w:p w14:paraId="093830DF" w14:textId="77777777" w:rsidR="002B1CC3" w:rsidRPr="00A50A3D" w:rsidRDefault="002B1CC3" w:rsidP="00A50A3D">
            <w:pPr>
              <w:spacing w:after="0" w:line="259" w:lineRule="auto"/>
              <w:ind w:left="0" w:firstLine="0"/>
              <w:rPr>
                <w:rFonts w:ascii="Times New Roman" w:eastAsiaTheme="minorHAnsi" w:hAnsi="Times New Roman" w:cs="Times New Roman"/>
                <w:iCs/>
                <w:color w:val="auto"/>
                <w:szCs w:val="24"/>
              </w:rPr>
            </w:pPr>
            <w:r w:rsidRPr="00A50A3D">
              <w:rPr>
                <w:rFonts w:ascii="Times New Roman" w:eastAsiaTheme="minorHAnsi" w:hAnsi="Times New Roman" w:cs="Times New Roman"/>
                <w:color w:val="auto"/>
                <w:szCs w:val="24"/>
              </w:rPr>
              <w:t xml:space="preserve"> 4. </w:t>
            </w:r>
            <w:r w:rsidRPr="00A50A3D">
              <w:rPr>
                <w:rFonts w:ascii="Times New Roman" w:eastAsiaTheme="minorHAnsi" w:hAnsi="Times New Roman" w:cs="Times New Roman"/>
                <w:iCs/>
                <w:color w:val="auto"/>
                <w:szCs w:val="24"/>
              </w:rPr>
              <w:t xml:space="preserve">Kindlers Literatur Geschichte der Gegenwart. Autoren Werke Themen Tendenzen seit 1945. </w:t>
            </w:r>
          </w:p>
          <w:p w14:paraId="696C98B8" w14:textId="77777777" w:rsidR="002B1CC3" w:rsidRPr="00A50A3D" w:rsidRDefault="002B1CC3" w:rsidP="00A50A3D">
            <w:pPr>
              <w:spacing w:after="0" w:line="259" w:lineRule="auto"/>
              <w:ind w:left="0" w:firstLine="0"/>
              <w:rPr>
                <w:rFonts w:ascii="Times New Roman" w:eastAsiaTheme="minorHAnsi" w:hAnsi="Times New Roman" w:cs="Times New Roman"/>
                <w:color w:val="auto"/>
                <w:szCs w:val="24"/>
              </w:rPr>
            </w:pPr>
            <w:r w:rsidRPr="00A50A3D">
              <w:rPr>
                <w:rFonts w:ascii="Times New Roman" w:eastAsiaTheme="minorHAnsi" w:hAnsi="Times New Roman" w:cs="Times New Roman"/>
                <w:iCs/>
                <w:color w:val="auto"/>
                <w:szCs w:val="24"/>
              </w:rPr>
              <w:t>Die Literatur der Deutschen Demokratischen Republik I.</w:t>
            </w:r>
            <w:r w:rsidRPr="00A50A3D">
              <w:rPr>
                <w:rFonts w:ascii="Times New Roman" w:eastAsiaTheme="minorHAnsi" w:hAnsi="Times New Roman" w:cs="Times New Roman"/>
                <w:color w:val="auto"/>
                <w:szCs w:val="24"/>
              </w:rPr>
              <w:t xml:space="preserve"> [Lyrik] Von Konrad Franke. Mit einem einführenden Essay von </w:t>
            </w:r>
            <w:hyperlink r:id="rId11" w:history="1">
              <w:r w:rsidRPr="00A50A3D">
                <w:rPr>
                  <w:rFonts w:ascii="Times New Roman" w:eastAsiaTheme="minorHAnsi" w:hAnsi="Times New Roman" w:cs="Times New Roman"/>
                  <w:color w:val="auto"/>
                  <w:szCs w:val="24"/>
                </w:rPr>
                <w:t>Heinrich Vormweg</w:t>
              </w:r>
            </w:hyperlink>
            <w:r w:rsidRPr="00A50A3D">
              <w:rPr>
                <w:rFonts w:ascii="Times New Roman" w:eastAsiaTheme="minorHAnsi" w:hAnsi="Times New Roman" w:cs="Times New Roman"/>
                <w:color w:val="auto"/>
                <w:szCs w:val="24"/>
              </w:rPr>
              <w:t xml:space="preserve">. Aktualisierte Ausgabe. Fischer Taschenbuch Verlag, Frankfurt </w:t>
            </w:r>
            <w:proofErr w:type="gramStart"/>
            <w:r w:rsidRPr="00A50A3D">
              <w:rPr>
                <w:rFonts w:ascii="Times New Roman" w:eastAsiaTheme="minorHAnsi" w:hAnsi="Times New Roman" w:cs="Times New Roman"/>
                <w:color w:val="auto"/>
                <w:szCs w:val="24"/>
              </w:rPr>
              <w:t>am</w:t>
            </w:r>
            <w:proofErr w:type="gramEnd"/>
            <w:r w:rsidRPr="00A50A3D">
              <w:rPr>
                <w:rFonts w:ascii="Times New Roman" w:eastAsiaTheme="minorHAnsi" w:hAnsi="Times New Roman" w:cs="Times New Roman"/>
                <w:color w:val="auto"/>
                <w:szCs w:val="24"/>
              </w:rPr>
              <w:t xml:space="preserve"> Main 1980.</w:t>
            </w:r>
          </w:p>
          <w:p w14:paraId="5C9C6362" w14:textId="673FC848" w:rsidR="006A40C7" w:rsidRPr="00A50A3D" w:rsidRDefault="006A40C7" w:rsidP="00A50A3D">
            <w:pPr>
              <w:spacing w:after="0" w:line="259" w:lineRule="auto"/>
              <w:ind w:left="0" w:firstLine="0"/>
              <w:rPr>
                <w:rFonts w:ascii="Times New Roman" w:eastAsiaTheme="minorHAnsi" w:hAnsi="Times New Roman" w:cs="Times New Roman"/>
                <w:color w:val="auto"/>
                <w:szCs w:val="24"/>
              </w:rPr>
            </w:pPr>
            <w:r w:rsidRPr="00A50A3D">
              <w:rPr>
                <w:rFonts w:ascii="Times New Roman" w:eastAsiaTheme="minorHAnsi" w:hAnsi="Times New Roman" w:cs="Times New Roman"/>
                <w:color w:val="auto"/>
                <w:szCs w:val="24"/>
              </w:rPr>
              <w:t xml:space="preserve">  5.</w:t>
            </w:r>
            <w:r w:rsidR="00575491" w:rsidRPr="00A50A3D">
              <w:rPr>
                <w:rFonts w:ascii="Times New Roman" w:eastAsiaTheme="minorHAnsi" w:hAnsi="Times New Roman" w:cs="Times New Roman"/>
                <w:color w:val="auto"/>
                <w:szCs w:val="24"/>
              </w:rPr>
              <w:t xml:space="preserve"> Heinz Ludwig Arnold (Hrsg.): </w:t>
            </w:r>
            <w:r w:rsidR="00575491" w:rsidRPr="00A50A3D">
              <w:rPr>
                <w:rFonts w:ascii="Times New Roman" w:eastAsiaTheme="minorHAnsi" w:hAnsi="Times New Roman" w:cs="Times New Roman"/>
                <w:i/>
                <w:iCs/>
                <w:color w:val="auto"/>
                <w:szCs w:val="24"/>
              </w:rPr>
              <w:t>Die Gruppe 47 – Ein kritischer Grundriß.</w:t>
            </w:r>
            <w:r w:rsidR="00575491" w:rsidRPr="00A50A3D">
              <w:rPr>
                <w:rFonts w:ascii="Times New Roman" w:eastAsiaTheme="minorHAnsi" w:hAnsi="Times New Roman" w:cs="Times New Roman"/>
                <w:color w:val="auto"/>
                <w:szCs w:val="24"/>
              </w:rPr>
              <w:t xml:space="preserve"> Sonderband der Edition </w:t>
            </w:r>
            <w:hyperlink r:id="rId12" w:history="1">
              <w:r w:rsidR="00575491" w:rsidRPr="00A50A3D">
                <w:rPr>
                  <w:rFonts w:ascii="Times New Roman" w:eastAsiaTheme="minorHAnsi" w:hAnsi="Times New Roman" w:cs="Times New Roman"/>
                  <w:color w:val="auto"/>
                  <w:szCs w:val="24"/>
                </w:rPr>
                <w:t>text + kritik</w:t>
              </w:r>
            </w:hyperlink>
            <w:r w:rsidR="00575491" w:rsidRPr="00A50A3D">
              <w:rPr>
                <w:rFonts w:ascii="Times New Roman" w:eastAsiaTheme="minorHAnsi" w:hAnsi="Times New Roman" w:cs="Times New Roman"/>
                <w:color w:val="auto"/>
                <w:szCs w:val="24"/>
              </w:rPr>
              <w:t xml:space="preserve">. 3. </w:t>
            </w:r>
            <w:proofErr w:type="gramStart"/>
            <w:r w:rsidR="00575491" w:rsidRPr="00A50A3D">
              <w:rPr>
                <w:rFonts w:ascii="Times New Roman" w:eastAsiaTheme="minorHAnsi" w:hAnsi="Times New Roman" w:cs="Times New Roman"/>
                <w:color w:val="auto"/>
                <w:szCs w:val="24"/>
              </w:rPr>
              <w:t>überarbeitete</w:t>
            </w:r>
            <w:proofErr w:type="gramEnd"/>
            <w:r w:rsidR="00575491" w:rsidRPr="00A50A3D">
              <w:rPr>
                <w:rFonts w:ascii="Times New Roman" w:eastAsiaTheme="minorHAnsi" w:hAnsi="Times New Roman" w:cs="Times New Roman"/>
                <w:color w:val="auto"/>
                <w:szCs w:val="24"/>
              </w:rPr>
              <w:t xml:space="preserve"> Auflage. </w:t>
            </w:r>
            <w:proofErr w:type="gramStart"/>
            <w:r w:rsidR="00575491" w:rsidRPr="00A50A3D">
              <w:rPr>
                <w:rFonts w:ascii="Times New Roman" w:eastAsiaTheme="minorHAnsi" w:hAnsi="Times New Roman" w:cs="Times New Roman"/>
                <w:color w:val="auto"/>
                <w:szCs w:val="24"/>
              </w:rPr>
              <w:t>text</w:t>
            </w:r>
            <w:proofErr w:type="gramEnd"/>
            <w:r w:rsidR="00575491" w:rsidRPr="00A50A3D">
              <w:rPr>
                <w:rFonts w:ascii="Times New Roman" w:eastAsiaTheme="minorHAnsi" w:hAnsi="Times New Roman" w:cs="Times New Roman"/>
                <w:color w:val="auto"/>
                <w:szCs w:val="24"/>
              </w:rPr>
              <w:t xml:space="preserve"> + kritik, München 2004.</w:t>
            </w:r>
          </w:p>
          <w:p w14:paraId="723A965E" w14:textId="5698A386" w:rsidR="006A40C7" w:rsidRPr="00A50A3D" w:rsidRDefault="00575491"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lastRenderedPageBreak/>
              <w:t xml:space="preserve">   6. </w:t>
            </w:r>
          </w:p>
        </w:tc>
      </w:tr>
    </w:tbl>
    <w:p w14:paraId="50529C24" w14:textId="77777777" w:rsidR="00F33383" w:rsidRPr="00A50A3D" w:rsidRDefault="00F33383" w:rsidP="00A50A3D">
      <w:pPr>
        <w:pStyle w:val="NoSpacing"/>
        <w:rPr>
          <w:rFonts w:ascii="Times New Roman" w:hAnsi="Times New Roman" w:cs="Times New Roman"/>
          <w:color w:val="auto"/>
          <w:szCs w:val="24"/>
        </w:rPr>
      </w:pPr>
      <w:r w:rsidRPr="00A50A3D">
        <w:rPr>
          <w:rFonts w:ascii="Times New Roman" w:hAnsi="Times New Roman" w:cs="Times New Roman"/>
          <w:color w:val="auto"/>
          <w:szCs w:val="24"/>
        </w:rPr>
        <w:lastRenderedPageBreak/>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RPr="00A50A3D" w14:paraId="6D24E5FD"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0C3CDEDB"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b/>
                <w:color w:val="auto"/>
                <w:szCs w:val="24"/>
              </w:rPr>
              <w:t>Hartimi i planit mësimor</w:t>
            </w:r>
          </w:p>
        </w:tc>
        <w:tc>
          <w:tcPr>
            <w:tcW w:w="7830" w:type="dxa"/>
            <w:tcBorders>
              <w:top w:val="nil"/>
              <w:left w:val="nil"/>
              <w:bottom w:val="single" w:sz="8" w:space="0" w:color="FFFFFF"/>
              <w:right w:val="single" w:sz="8" w:space="0" w:color="FFFFFF"/>
            </w:tcBorders>
            <w:shd w:val="clear" w:color="auto" w:fill="58715C"/>
          </w:tcPr>
          <w:p w14:paraId="163E3FDE" w14:textId="77777777" w:rsidR="00F33383" w:rsidRPr="00A50A3D" w:rsidRDefault="00F33383" w:rsidP="00A50A3D">
            <w:pPr>
              <w:spacing w:after="160" w:line="259" w:lineRule="auto"/>
              <w:ind w:left="0" w:firstLine="0"/>
              <w:rPr>
                <w:rFonts w:ascii="Times New Roman" w:hAnsi="Times New Roman" w:cs="Times New Roman"/>
                <w:color w:val="auto"/>
                <w:szCs w:val="24"/>
              </w:rPr>
            </w:pPr>
          </w:p>
        </w:tc>
      </w:tr>
      <w:tr w:rsidR="00F33383" w:rsidRPr="00A50A3D" w14:paraId="3CB2D07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3B97F98C"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14:paraId="504D3338"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color w:val="auto"/>
                <w:szCs w:val="24"/>
              </w:rPr>
              <w:t xml:space="preserve">Titulli i ligjëratës </w:t>
            </w:r>
          </w:p>
        </w:tc>
      </w:tr>
      <w:tr w:rsidR="00CC4C56" w:rsidRPr="00A50A3D" w14:paraId="5B781C2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2F57A38" w14:textId="77777777" w:rsidR="00CC4C56" w:rsidRPr="00A50A3D" w:rsidRDefault="00CC4C56" w:rsidP="00A50A3D">
            <w:pPr>
              <w:spacing w:after="60"/>
              <w:rPr>
                <w:rFonts w:ascii="Times New Roman" w:hAnsi="Times New Roman" w:cs="Times New Roman"/>
                <w:b/>
                <w:color w:val="auto"/>
                <w:szCs w:val="24"/>
                <w:lang w:val="sq-AL"/>
              </w:rPr>
            </w:pPr>
            <w:r w:rsidRPr="00A50A3D">
              <w:rPr>
                <w:rFonts w:ascii="Times New Roman" w:hAnsi="Times New Roman" w:cs="Times New Roman"/>
                <w:b/>
                <w:i/>
                <w:color w:val="auto"/>
                <w:szCs w:val="24"/>
                <w:lang w:val="sq-AL"/>
              </w:rPr>
              <w:t>Java e parë:</w:t>
            </w:r>
          </w:p>
        </w:tc>
        <w:tc>
          <w:tcPr>
            <w:tcW w:w="7830" w:type="dxa"/>
            <w:tcBorders>
              <w:top w:val="single" w:sz="8" w:space="0" w:color="FFFFFF"/>
              <w:left w:val="single" w:sz="8" w:space="0" w:color="FFFFFF"/>
              <w:bottom w:val="single" w:sz="8" w:space="0" w:color="FFFFFF"/>
              <w:right w:val="nil"/>
            </w:tcBorders>
            <w:shd w:val="clear" w:color="auto" w:fill="C9D5CA"/>
          </w:tcPr>
          <w:p w14:paraId="0E5E8745" w14:textId="77777777" w:rsidR="00CC4C56" w:rsidRPr="00A50A3D" w:rsidRDefault="00CC4C56" w:rsidP="00A50A3D">
            <w:pPr>
              <w:spacing w:after="120"/>
              <w:rPr>
                <w:rFonts w:ascii="Times New Roman" w:hAnsi="Times New Roman" w:cs="Times New Roman"/>
                <w:color w:val="auto"/>
                <w:szCs w:val="24"/>
                <w:lang w:val="sq-AL"/>
              </w:rPr>
            </w:pPr>
            <w:r w:rsidRPr="00A50A3D">
              <w:rPr>
                <w:rFonts w:ascii="Times New Roman" w:hAnsi="Times New Roman" w:cs="Times New Roman"/>
                <w:color w:val="auto"/>
                <w:szCs w:val="24"/>
                <w:lang w:val="sq-AL"/>
              </w:rPr>
              <w:t>Letërsia gjermane e pasluftës (Letërsia  pas 1945),  krijimtaria letrare në perëndim (Gjermani, Austri dhe Zvicër)</w:t>
            </w:r>
          </w:p>
        </w:tc>
      </w:tr>
      <w:tr w:rsidR="00CC4C56" w:rsidRPr="00A50A3D" w14:paraId="5826D12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9DC3BCA" w14:textId="77777777" w:rsidR="00CC4C56" w:rsidRPr="00A50A3D" w:rsidRDefault="00CC4C56" w:rsidP="00A50A3D">
            <w:pPr>
              <w:spacing w:after="60"/>
              <w:rPr>
                <w:rFonts w:ascii="Times New Roman" w:hAnsi="Times New Roman" w:cs="Times New Roman"/>
                <w:b/>
                <w:color w:val="auto"/>
                <w:szCs w:val="24"/>
                <w:lang w:val="sq-AL"/>
              </w:rPr>
            </w:pPr>
            <w:r w:rsidRPr="00A50A3D">
              <w:rPr>
                <w:rFonts w:ascii="Times New Roman" w:hAnsi="Times New Roman" w:cs="Times New Roman"/>
                <w:b/>
                <w:i/>
                <w:color w:val="auto"/>
                <w:szCs w:val="24"/>
                <w:lang w:val="sq-AL"/>
              </w:rPr>
              <w:t>Java e dytë:</w:t>
            </w:r>
          </w:p>
        </w:tc>
        <w:tc>
          <w:tcPr>
            <w:tcW w:w="7830" w:type="dxa"/>
            <w:tcBorders>
              <w:top w:val="single" w:sz="8" w:space="0" w:color="FFFFFF"/>
              <w:left w:val="single" w:sz="8" w:space="0" w:color="FFFFFF"/>
              <w:bottom w:val="single" w:sz="8" w:space="0" w:color="FFFFFF"/>
              <w:right w:val="nil"/>
            </w:tcBorders>
            <w:shd w:val="clear" w:color="auto" w:fill="DFDDCB"/>
          </w:tcPr>
          <w:p w14:paraId="00EE7C65" w14:textId="77777777" w:rsidR="00CC4C56" w:rsidRPr="00A50A3D" w:rsidRDefault="00CC4C56" w:rsidP="00A50A3D">
            <w:pPr>
              <w:spacing w:after="120"/>
              <w:rPr>
                <w:rFonts w:ascii="Times New Roman" w:hAnsi="Times New Roman" w:cs="Times New Roman"/>
                <w:color w:val="auto"/>
                <w:szCs w:val="24"/>
                <w:lang w:val="de-DE"/>
              </w:rPr>
            </w:pPr>
            <w:r w:rsidRPr="00A50A3D">
              <w:rPr>
                <w:rFonts w:ascii="Times New Roman" w:hAnsi="Times New Roman" w:cs="Times New Roman"/>
                <w:color w:val="auto"/>
                <w:szCs w:val="24"/>
                <w:lang w:val="sq-AL"/>
              </w:rPr>
              <w:t xml:space="preserve">Grupi 47 &amp; “Ora zero në letërsi” (Gruppe 47 &amp; Die stunde Null), ngjarjet dhe kujtimet e luftës, (Trümmer &amp;Kahlschlag); gjuha e re në letërsi. </w:t>
            </w:r>
          </w:p>
        </w:tc>
      </w:tr>
      <w:tr w:rsidR="00CC4C56" w:rsidRPr="00A50A3D" w14:paraId="721EEC9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432DAA6" w14:textId="77777777" w:rsidR="00CC4C56" w:rsidRPr="00A50A3D" w:rsidRDefault="00CC4C56" w:rsidP="00A50A3D">
            <w:pPr>
              <w:spacing w:after="60"/>
              <w:rPr>
                <w:rFonts w:ascii="Times New Roman" w:hAnsi="Times New Roman" w:cs="Times New Roman"/>
                <w:b/>
                <w:color w:val="auto"/>
                <w:szCs w:val="24"/>
                <w:lang w:val="sq-AL"/>
              </w:rPr>
            </w:pPr>
            <w:r w:rsidRPr="00A50A3D">
              <w:rPr>
                <w:rFonts w:ascii="Times New Roman" w:hAnsi="Times New Roman" w:cs="Times New Roman"/>
                <w:b/>
                <w:i/>
                <w:color w:val="auto"/>
                <w:szCs w:val="24"/>
                <w:lang w:val="sq-AL"/>
              </w:rPr>
              <w:t>Java e tretë</w:t>
            </w:r>
            <w:r w:rsidRPr="00A50A3D">
              <w:rPr>
                <w:rFonts w:ascii="Times New Roman" w:hAnsi="Times New Roman" w:cs="Times New Roman"/>
                <w:b/>
                <w:color w:val="auto"/>
                <w:szCs w:val="24"/>
                <w:lang w:val="sq-AL"/>
              </w:rPr>
              <w:t>:</w:t>
            </w:r>
          </w:p>
        </w:tc>
        <w:tc>
          <w:tcPr>
            <w:tcW w:w="7830" w:type="dxa"/>
            <w:tcBorders>
              <w:top w:val="single" w:sz="8" w:space="0" w:color="FFFFFF"/>
              <w:left w:val="single" w:sz="8" w:space="0" w:color="FFFFFF"/>
              <w:bottom w:val="single" w:sz="8" w:space="0" w:color="FFFFFF"/>
              <w:right w:val="nil"/>
            </w:tcBorders>
            <w:shd w:val="clear" w:color="auto" w:fill="C9D5CA"/>
          </w:tcPr>
          <w:p w14:paraId="0DFB05EC" w14:textId="77777777" w:rsidR="00CC4C56" w:rsidRPr="00A50A3D" w:rsidRDefault="00CC4C56" w:rsidP="00A50A3D">
            <w:pPr>
              <w:spacing w:after="120"/>
              <w:rPr>
                <w:rFonts w:ascii="Times New Roman" w:hAnsi="Times New Roman" w:cs="Times New Roman"/>
                <w:color w:val="auto"/>
                <w:szCs w:val="24"/>
                <w:lang w:val="sq-AL"/>
              </w:rPr>
            </w:pPr>
            <w:r w:rsidRPr="00A50A3D">
              <w:rPr>
                <w:rFonts w:ascii="Times New Roman" w:hAnsi="Times New Roman" w:cs="Times New Roman"/>
                <w:color w:val="auto"/>
                <w:szCs w:val="24"/>
                <w:lang w:val="sq-AL"/>
              </w:rPr>
              <w:t>Lirika, Epika dhe Dramatika e autorëve në mërgim (ekzil) dhe autorëve që ktheheshin në atdhe.</w:t>
            </w:r>
          </w:p>
        </w:tc>
      </w:tr>
      <w:tr w:rsidR="00CC4C56" w:rsidRPr="00A50A3D" w14:paraId="767642B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7689151" w14:textId="77777777" w:rsidR="00CC4C56" w:rsidRPr="00A50A3D" w:rsidRDefault="00CC4C56" w:rsidP="00A50A3D">
            <w:pPr>
              <w:spacing w:after="60"/>
              <w:rPr>
                <w:rFonts w:ascii="Times New Roman" w:hAnsi="Times New Roman" w:cs="Times New Roman"/>
                <w:b/>
                <w:color w:val="auto"/>
                <w:szCs w:val="24"/>
                <w:lang w:val="sq-AL"/>
              </w:rPr>
            </w:pPr>
            <w:r w:rsidRPr="00A50A3D">
              <w:rPr>
                <w:rFonts w:ascii="Times New Roman" w:hAnsi="Times New Roman" w:cs="Times New Roman"/>
                <w:b/>
                <w:i/>
                <w:color w:val="auto"/>
                <w:szCs w:val="24"/>
                <w:lang w:val="sq-AL"/>
              </w:rPr>
              <w:t>Java e katërt:</w:t>
            </w:r>
          </w:p>
        </w:tc>
        <w:tc>
          <w:tcPr>
            <w:tcW w:w="7830" w:type="dxa"/>
            <w:tcBorders>
              <w:top w:val="single" w:sz="8" w:space="0" w:color="FFFFFF"/>
              <w:left w:val="single" w:sz="8" w:space="0" w:color="FFFFFF"/>
              <w:bottom w:val="single" w:sz="8" w:space="0" w:color="FFFFFF"/>
              <w:right w:val="nil"/>
            </w:tcBorders>
            <w:shd w:val="clear" w:color="auto" w:fill="DFDDCB"/>
          </w:tcPr>
          <w:p w14:paraId="719B8626" w14:textId="77777777" w:rsidR="00CC4C56" w:rsidRPr="00A50A3D" w:rsidRDefault="00CC4C56" w:rsidP="00A50A3D">
            <w:pPr>
              <w:spacing w:after="120"/>
              <w:rPr>
                <w:rFonts w:ascii="Times New Roman" w:hAnsi="Times New Roman" w:cs="Times New Roman"/>
                <w:color w:val="auto"/>
                <w:szCs w:val="24"/>
                <w:lang w:val="sq-AL"/>
              </w:rPr>
            </w:pPr>
            <w:r w:rsidRPr="00A50A3D">
              <w:rPr>
                <w:rFonts w:ascii="Times New Roman" w:hAnsi="Times New Roman" w:cs="Times New Roman"/>
                <w:color w:val="auto"/>
                <w:szCs w:val="24"/>
                <w:lang w:val="sq-AL"/>
              </w:rPr>
              <w:t>Gjemania dhe letërsia e ndarë sipas zonave (DDR, BRD), ngjarjet historike, gjinitë letrare, temat dhe veprat kryesore të viteve të para të pasluftës.</w:t>
            </w:r>
          </w:p>
        </w:tc>
      </w:tr>
      <w:tr w:rsidR="00CC4C56" w:rsidRPr="00A50A3D" w14:paraId="51990C3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EA10F7" w14:textId="77777777" w:rsidR="00CC4C56" w:rsidRPr="00A50A3D" w:rsidRDefault="00CC4C56" w:rsidP="00A50A3D">
            <w:pPr>
              <w:spacing w:after="60"/>
              <w:rPr>
                <w:rFonts w:ascii="Times New Roman" w:hAnsi="Times New Roman" w:cs="Times New Roman"/>
                <w:b/>
                <w:color w:val="auto"/>
                <w:szCs w:val="24"/>
                <w:lang w:val="sq-AL"/>
              </w:rPr>
            </w:pPr>
            <w:r w:rsidRPr="00A50A3D">
              <w:rPr>
                <w:rFonts w:ascii="Times New Roman" w:hAnsi="Times New Roman" w:cs="Times New Roman"/>
                <w:b/>
                <w:i/>
                <w:color w:val="auto"/>
                <w:szCs w:val="24"/>
                <w:lang w:val="sq-AL"/>
              </w:rPr>
              <w:t>Java e pestë:</w:t>
            </w:r>
            <w:r w:rsidRPr="00A50A3D">
              <w:rPr>
                <w:rFonts w:ascii="Times New Roman" w:hAnsi="Times New Roman" w:cs="Times New Roman"/>
                <w:b/>
                <w:color w:val="auto"/>
                <w:szCs w:val="24"/>
                <w:lang w:val="sq-AL"/>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7B99AD44" w14:textId="77777777" w:rsidR="00CC4C56" w:rsidRPr="00A50A3D" w:rsidRDefault="00CC4C56" w:rsidP="00A50A3D">
            <w:pPr>
              <w:rPr>
                <w:rFonts w:ascii="Times New Roman" w:hAnsi="Times New Roman" w:cs="Times New Roman"/>
                <w:color w:val="auto"/>
                <w:szCs w:val="24"/>
                <w:lang w:val="sq-AL"/>
              </w:rPr>
            </w:pPr>
            <w:r w:rsidRPr="00A50A3D">
              <w:rPr>
                <w:rFonts w:ascii="Times New Roman" w:hAnsi="Times New Roman" w:cs="Times New Roman"/>
                <w:color w:val="auto"/>
                <w:szCs w:val="24"/>
                <w:lang w:val="sq-AL"/>
              </w:rPr>
              <w:t>Letërsia e viteve të 50-ta; Letërsia si angazhim moral; ngjarjet, përjetimet  të shprehura nëpërmjet tregimeve të shkurtëra (short story), si formë e re në letërsinë gjermane.</w:t>
            </w:r>
          </w:p>
        </w:tc>
      </w:tr>
      <w:tr w:rsidR="00CC4C56" w:rsidRPr="00A50A3D" w14:paraId="4AEA375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776F717" w14:textId="77777777" w:rsidR="00CC4C56" w:rsidRPr="00A50A3D" w:rsidRDefault="00CC4C56" w:rsidP="00A50A3D">
            <w:pPr>
              <w:spacing w:after="60"/>
              <w:rPr>
                <w:rFonts w:ascii="Times New Roman" w:hAnsi="Times New Roman" w:cs="Times New Roman"/>
                <w:b/>
                <w:color w:val="auto"/>
                <w:szCs w:val="24"/>
                <w:lang w:val="sq-AL"/>
              </w:rPr>
            </w:pPr>
            <w:r w:rsidRPr="00A50A3D">
              <w:rPr>
                <w:rFonts w:ascii="Times New Roman" w:hAnsi="Times New Roman" w:cs="Times New Roman"/>
                <w:b/>
                <w:i/>
                <w:color w:val="auto"/>
                <w:szCs w:val="24"/>
                <w:lang w:val="sq-AL"/>
              </w:rPr>
              <w:t>Java e gjashtë</w:t>
            </w:r>
            <w:r w:rsidRPr="00A50A3D">
              <w:rPr>
                <w:rFonts w:ascii="Times New Roman" w:hAnsi="Times New Roman" w:cs="Times New Roman"/>
                <w:b/>
                <w:color w:val="auto"/>
                <w:szCs w:val="24"/>
                <w:lang w:val="sq-AL"/>
              </w:rPr>
              <w:t>:</w:t>
            </w:r>
          </w:p>
        </w:tc>
        <w:tc>
          <w:tcPr>
            <w:tcW w:w="7830" w:type="dxa"/>
            <w:tcBorders>
              <w:top w:val="single" w:sz="8" w:space="0" w:color="FFFFFF"/>
              <w:left w:val="single" w:sz="8" w:space="0" w:color="FFFFFF"/>
              <w:bottom w:val="single" w:sz="8" w:space="0" w:color="FFFFFF"/>
              <w:right w:val="nil"/>
            </w:tcBorders>
            <w:shd w:val="clear" w:color="auto" w:fill="DFDDCB"/>
          </w:tcPr>
          <w:p w14:paraId="29F22E62" w14:textId="77777777" w:rsidR="00CC4C56" w:rsidRPr="00A50A3D" w:rsidRDefault="00CC4C56" w:rsidP="00A50A3D">
            <w:pPr>
              <w:rPr>
                <w:rFonts w:ascii="Times New Roman" w:hAnsi="Times New Roman" w:cs="Times New Roman"/>
                <w:color w:val="auto"/>
                <w:szCs w:val="24"/>
                <w:lang w:val="sq-AL"/>
              </w:rPr>
            </w:pPr>
            <w:r w:rsidRPr="00A50A3D">
              <w:rPr>
                <w:rFonts w:ascii="Times New Roman" w:hAnsi="Times New Roman" w:cs="Times New Roman"/>
                <w:color w:val="auto"/>
                <w:szCs w:val="24"/>
                <w:lang w:val="sq-AL"/>
              </w:rPr>
              <w:t>Letërsia e pasluftës në Zvicër, koncepti i ri për dramën; teatri absurd;</w:t>
            </w:r>
          </w:p>
        </w:tc>
      </w:tr>
      <w:tr w:rsidR="00CC4C56" w:rsidRPr="00A50A3D" w14:paraId="0041EAE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5A31B1" w14:textId="77777777" w:rsidR="00CC4C56" w:rsidRPr="00A50A3D" w:rsidRDefault="00CC4C56" w:rsidP="00A50A3D">
            <w:pPr>
              <w:spacing w:after="60"/>
              <w:rPr>
                <w:rFonts w:ascii="Times New Roman" w:hAnsi="Times New Roman" w:cs="Times New Roman"/>
                <w:b/>
                <w:color w:val="auto"/>
                <w:szCs w:val="24"/>
                <w:lang w:val="sq-AL"/>
              </w:rPr>
            </w:pPr>
            <w:r w:rsidRPr="00A50A3D">
              <w:rPr>
                <w:rFonts w:ascii="Times New Roman" w:hAnsi="Times New Roman" w:cs="Times New Roman"/>
                <w:b/>
                <w:i/>
                <w:color w:val="auto"/>
                <w:szCs w:val="24"/>
                <w:lang w:val="sq-AL"/>
              </w:rPr>
              <w:t>Java e shtatë:</w:t>
            </w:r>
            <w:r w:rsidRPr="00A50A3D">
              <w:rPr>
                <w:rFonts w:ascii="Times New Roman" w:hAnsi="Times New Roman" w:cs="Times New Roman"/>
                <w:b/>
                <w:color w:val="auto"/>
                <w:szCs w:val="24"/>
                <w:lang w:val="sq-AL"/>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1D311D68" w14:textId="77777777" w:rsidR="00CC4C56" w:rsidRPr="00A50A3D" w:rsidRDefault="00CC4C56" w:rsidP="00A50A3D">
            <w:pPr>
              <w:rPr>
                <w:rFonts w:ascii="Times New Roman" w:hAnsi="Times New Roman" w:cs="Times New Roman"/>
                <w:color w:val="auto"/>
                <w:szCs w:val="24"/>
                <w:lang w:val="sq-AL"/>
              </w:rPr>
            </w:pPr>
            <w:r w:rsidRPr="00A50A3D">
              <w:rPr>
                <w:rFonts w:ascii="Times New Roman" w:hAnsi="Times New Roman" w:cs="Times New Roman"/>
                <w:color w:val="auto"/>
                <w:szCs w:val="24"/>
                <w:lang w:val="sq-AL"/>
              </w:rPr>
              <w:t>Letërsia e pasluftës në  Austri</w:t>
            </w:r>
          </w:p>
        </w:tc>
      </w:tr>
      <w:tr w:rsidR="00CC4C56" w:rsidRPr="00A50A3D" w14:paraId="653307F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DDB519" w14:textId="77777777" w:rsidR="00CC4C56" w:rsidRPr="00A50A3D" w:rsidRDefault="00CC4C56" w:rsidP="00A50A3D">
            <w:pPr>
              <w:spacing w:after="60"/>
              <w:rPr>
                <w:rFonts w:ascii="Times New Roman" w:hAnsi="Times New Roman" w:cs="Times New Roman"/>
                <w:b/>
                <w:i/>
                <w:color w:val="auto"/>
                <w:szCs w:val="24"/>
                <w:lang w:val="sq-AL"/>
              </w:rPr>
            </w:pPr>
            <w:r w:rsidRPr="00A50A3D">
              <w:rPr>
                <w:rFonts w:ascii="Times New Roman" w:hAnsi="Times New Roman" w:cs="Times New Roman"/>
                <w:b/>
                <w:i/>
                <w:color w:val="auto"/>
                <w:szCs w:val="24"/>
                <w:lang w:val="sq-AL"/>
              </w:rPr>
              <w:t>Java e tetë:</w:t>
            </w:r>
            <w:r w:rsidRPr="00A50A3D">
              <w:rPr>
                <w:rFonts w:ascii="Times New Roman" w:hAnsi="Times New Roman" w:cs="Times New Roman"/>
                <w:b/>
                <w:color w:val="auto"/>
                <w:szCs w:val="24"/>
                <w:lang w:val="sq-AL"/>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037972BA" w14:textId="77777777" w:rsidR="00CC4C56" w:rsidRPr="00A50A3D" w:rsidRDefault="00CC4C56" w:rsidP="00A50A3D">
            <w:pPr>
              <w:rPr>
                <w:rFonts w:ascii="Times New Roman" w:hAnsi="Times New Roman" w:cs="Times New Roman"/>
                <w:color w:val="auto"/>
                <w:szCs w:val="24"/>
                <w:lang w:val="de-DE"/>
              </w:rPr>
            </w:pPr>
            <w:r w:rsidRPr="00A50A3D">
              <w:rPr>
                <w:rFonts w:ascii="Times New Roman" w:hAnsi="Times New Roman" w:cs="Times New Roman"/>
                <w:color w:val="auto"/>
                <w:szCs w:val="24"/>
                <w:lang w:val="sq-AL"/>
              </w:rPr>
              <w:t xml:space="preserve">Letërsia e viteve të 60-ta; letërsia dokumentare; ndarja e letërsisë fiktive dhe dokumentare; </w:t>
            </w:r>
          </w:p>
        </w:tc>
      </w:tr>
      <w:tr w:rsidR="00CC4C56" w:rsidRPr="00A50A3D" w14:paraId="28474A8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1C63426" w14:textId="77777777" w:rsidR="00CC4C56" w:rsidRPr="00A50A3D" w:rsidRDefault="00CC4C56" w:rsidP="00A50A3D">
            <w:pPr>
              <w:spacing w:after="60"/>
              <w:rPr>
                <w:rFonts w:ascii="Times New Roman" w:hAnsi="Times New Roman" w:cs="Times New Roman"/>
                <w:b/>
                <w:i/>
                <w:color w:val="auto"/>
                <w:szCs w:val="24"/>
                <w:lang w:val="sq-AL"/>
              </w:rPr>
            </w:pPr>
            <w:r w:rsidRPr="00A50A3D">
              <w:rPr>
                <w:rFonts w:ascii="Times New Roman" w:hAnsi="Times New Roman" w:cs="Times New Roman"/>
                <w:b/>
                <w:i/>
                <w:color w:val="auto"/>
                <w:szCs w:val="24"/>
                <w:lang w:val="sq-AL"/>
              </w:rPr>
              <w:t>Java e nëntë:</w:t>
            </w:r>
            <w:r w:rsidRPr="00A50A3D">
              <w:rPr>
                <w:rFonts w:ascii="Times New Roman" w:hAnsi="Times New Roman" w:cs="Times New Roman"/>
                <w:b/>
                <w:color w:val="auto"/>
                <w:szCs w:val="24"/>
                <w:lang w:val="sq-AL"/>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5BCB7B55" w14:textId="77777777" w:rsidR="00CC4C56" w:rsidRPr="00A50A3D" w:rsidRDefault="00CC4C56" w:rsidP="00A50A3D">
            <w:pPr>
              <w:rPr>
                <w:rFonts w:ascii="Times New Roman" w:hAnsi="Times New Roman" w:cs="Times New Roman"/>
                <w:color w:val="auto"/>
                <w:szCs w:val="24"/>
                <w:lang w:val="sq-AL"/>
              </w:rPr>
            </w:pPr>
            <w:r w:rsidRPr="00A50A3D">
              <w:rPr>
                <w:rFonts w:ascii="Times New Roman" w:hAnsi="Times New Roman" w:cs="Times New Roman"/>
                <w:color w:val="auto"/>
                <w:szCs w:val="24"/>
                <w:lang w:val="sq-AL"/>
              </w:rPr>
              <w:t>Letërsia e viteve të 70-ta; lirika kushtuar aktualitetit; Krijimtaria letrare e gruas – feminizmi; letërsia në mes të autobiografisë dhe subjektivitetit të ri;</w:t>
            </w:r>
          </w:p>
        </w:tc>
      </w:tr>
      <w:tr w:rsidR="00CC4C56" w:rsidRPr="00A50A3D" w14:paraId="37C5652C"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2026D3D" w14:textId="77777777" w:rsidR="00CC4C56" w:rsidRPr="00A50A3D" w:rsidRDefault="00CC4C56" w:rsidP="00A50A3D">
            <w:pPr>
              <w:spacing w:after="60"/>
              <w:rPr>
                <w:rFonts w:ascii="Times New Roman" w:hAnsi="Times New Roman" w:cs="Times New Roman"/>
                <w:b/>
                <w:i/>
                <w:color w:val="auto"/>
                <w:szCs w:val="24"/>
                <w:lang w:val="sq-AL"/>
              </w:rPr>
            </w:pPr>
            <w:r w:rsidRPr="00A50A3D">
              <w:rPr>
                <w:rFonts w:ascii="Times New Roman" w:hAnsi="Times New Roman" w:cs="Times New Roman"/>
                <w:b/>
                <w:i/>
                <w:color w:val="auto"/>
                <w:szCs w:val="24"/>
                <w:lang w:val="sq-AL"/>
              </w:rPr>
              <w:t>Java e dhjetë:</w:t>
            </w:r>
          </w:p>
        </w:tc>
        <w:tc>
          <w:tcPr>
            <w:tcW w:w="7830" w:type="dxa"/>
            <w:tcBorders>
              <w:top w:val="single" w:sz="8" w:space="0" w:color="FFFFFF"/>
              <w:left w:val="single" w:sz="8" w:space="0" w:color="FFFFFF"/>
              <w:bottom w:val="single" w:sz="8" w:space="0" w:color="FFFFFF"/>
              <w:right w:val="nil"/>
            </w:tcBorders>
            <w:shd w:val="clear" w:color="auto" w:fill="DFDDCB"/>
          </w:tcPr>
          <w:p w14:paraId="42259B58" w14:textId="77777777" w:rsidR="00CC4C56" w:rsidRPr="00A50A3D" w:rsidRDefault="00CC4C56" w:rsidP="00A50A3D">
            <w:pPr>
              <w:rPr>
                <w:rFonts w:ascii="Times New Roman" w:hAnsi="Times New Roman" w:cs="Times New Roman"/>
                <w:color w:val="auto"/>
                <w:szCs w:val="24"/>
                <w:lang w:val="sq-AL"/>
              </w:rPr>
            </w:pPr>
            <w:r w:rsidRPr="00A50A3D">
              <w:rPr>
                <w:rFonts w:ascii="Times New Roman" w:hAnsi="Times New Roman" w:cs="Times New Roman"/>
                <w:color w:val="auto"/>
                <w:szCs w:val="24"/>
                <w:lang w:val="sq-AL"/>
              </w:rPr>
              <w:t>Lirika hermetike, formë e re e krijimtarisë letrare.</w:t>
            </w:r>
          </w:p>
        </w:tc>
      </w:tr>
      <w:tr w:rsidR="00CC4C56" w:rsidRPr="00A50A3D" w14:paraId="2136611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AC71989" w14:textId="77777777" w:rsidR="00CC4C56" w:rsidRPr="00A50A3D" w:rsidRDefault="00CC4C56" w:rsidP="00A50A3D">
            <w:pPr>
              <w:spacing w:after="60"/>
              <w:rPr>
                <w:rFonts w:ascii="Times New Roman" w:hAnsi="Times New Roman" w:cs="Times New Roman"/>
                <w:b/>
                <w:i/>
                <w:color w:val="auto"/>
                <w:szCs w:val="24"/>
                <w:lang w:val="sq-AL"/>
              </w:rPr>
            </w:pPr>
            <w:r w:rsidRPr="00A50A3D">
              <w:rPr>
                <w:rFonts w:ascii="Times New Roman" w:hAnsi="Times New Roman" w:cs="Times New Roman"/>
                <w:b/>
                <w:i/>
                <w:color w:val="auto"/>
                <w:szCs w:val="24"/>
                <w:lang w:val="sq-AL"/>
              </w:rPr>
              <w:t>Java e njëmbedhjetë</w:t>
            </w:r>
            <w:r w:rsidRPr="00A50A3D">
              <w:rPr>
                <w:rFonts w:ascii="Times New Roman" w:hAnsi="Times New Roman" w:cs="Times New Roman"/>
                <w:b/>
                <w:color w:val="auto"/>
                <w:szCs w:val="24"/>
                <w:lang w:val="sq-AL"/>
              </w:rPr>
              <w:t>:</w:t>
            </w:r>
          </w:p>
        </w:tc>
        <w:tc>
          <w:tcPr>
            <w:tcW w:w="7830" w:type="dxa"/>
            <w:tcBorders>
              <w:top w:val="single" w:sz="8" w:space="0" w:color="FFFFFF"/>
              <w:left w:val="single" w:sz="8" w:space="0" w:color="FFFFFF"/>
              <w:bottom w:val="single" w:sz="8" w:space="0" w:color="FFFFFF"/>
              <w:right w:val="nil"/>
            </w:tcBorders>
            <w:shd w:val="clear" w:color="auto" w:fill="C9D5CA"/>
          </w:tcPr>
          <w:p w14:paraId="332B5A5D" w14:textId="77777777" w:rsidR="00CC4C56" w:rsidRPr="00A50A3D" w:rsidRDefault="00CC4C56" w:rsidP="00A50A3D">
            <w:pPr>
              <w:rPr>
                <w:rFonts w:ascii="Times New Roman" w:hAnsi="Times New Roman" w:cs="Times New Roman"/>
                <w:b/>
                <w:color w:val="auto"/>
                <w:szCs w:val="24"/>
                <w:lang w:val="sq-AL"/>
              </w:rPr>
            </w:pPr>
            <w:r w:rsidRPr="00A50A3D">
              <w:rPr>
                <w:rFonts w:ascii="Times New Roman" w:hAnsi="Times New Roman" w:cs="Times New Roman"/>
                <w:color w:val="auto"/>
                <w:szCs w:val="24"/>
                <w:lang w:val="sq-AL"/>
              </w:rPr>
              <w:t>Letërsia e viteve të 80-ta; monologu dhe monotonia; postmoderna në krijimet e  shkrimtarëve të gjeneratës së re; rrëfimi postmodern.</w:t>
            </w:r>
          </w:p>
        </w:tc>
      </w:tr>
      <w:tr w:rsidR="00CC4C56" w:rsidRPr="00A50A3D" w14:paraId="622BBDF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E37E894" w14:textId="77777777" w:rsidR="00CC4C56" w:rsidRPr="00A50A3D" w:rsidRDefault="00CC4C56" w:rsidP="00A50A3D">
            <w:pPr>
              <w:spacing w:after="60"/>
              <w:rPr>
                <w:rFonts w:ascii="Times New Roman" w:hAnsi="Times New Roman" w:cs="Times New Roman"/>
                <w:b/>
                <w:i/>
                <w:color w:val="auto"/>
                <w:szCs w:val="24"/>
                <w:lang w:val="sq-AL"/>
              </w:rPr>
            </w:pPr>
            <w:r w:rsidRPr="00A50A3D">
              <w:rPr>
                <w:rFonts w:ascii="Times New Roman" w:hAnsi="Times New Roman" w:cs="Times New Roman"/>
                <w:b/>
                <w:i/>
                <w:color w:val="auto"/>
                <w:szCs w:val="24"/>
                <w:lang w:val="sq-AL"/>
              </w:rPr>
              <w:t>Java e dymbëdhjetë</w:t>
            </w:r>
            <w:r w:rsidRPr="00A50A3D">
              <w:rPr>
                <w:rFonts w:ascii="Times New Roman" w:hAnsi="Times New Roman" w:cs="Times New Roman"/>
                <w:b/>
                <w:color w:val="auto"/>
                <w:szCs w:val="24"/>
                <w:lang w:val="sq-AL"/>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01E25035" w14:textId="77777777" w:rsidR="00CC4C56" w:rsidRPr="00A50A3D" w:rsidRDefault="00CC4C56" w:rsidP="00A50A3D">
            <w:pPr>
              <w:rPr>
                <w:rFonts w:ascii="Times New Roman" w:hAnsi="Times New Roman" w:cs="Times New Roman"/>
                <w:b/>
                <w:color w:val="auto"/>
                <w:szCs w:val="24"/>
                <w:lang w:val="sq-AL"/>
              </w:rPr>
            </w:pPr>
            <w:r w:rsidRPr="00A50A3D">
              <w:rPr>
                <w:rFonts w:ascii="Times New Roman" w:hAnsi="Times New Roman" w:cs="Times New Roman"/>
                <w:color w:val="auto"/>
                <w:szCs w:val="24"/>
                <w:lang w:val="sq-AL"/>
              </w:rPr>
              <w:t>Letërsia e viteve të 90-ta; ribashkimi politik dhe letrar i dy gjermanive; temat e reja letrare për shkak të ndarjes lindje - perëndim (Ost-West); bashkimi dhe diverziteti në letërsinë gjermane.</w:t>
            </w:r>
          </w:p>
        </w:tc>
      </w:tr>
      <w:tr w:rsidR="00CC4C56" w:rsidRPr="00A50A3D" w14:paraId="3977DC7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322CBB3" w14:textId="77777777" w:rsidR="00CC4C56" w:rsidRPr="00A50A3D" w:rsidRDefault="00CC4C56" w:rsidP="00A50A3D">
            <w:pPr>
              <w:spacing w:after="60"/>
              <w:rPr>
                <w:rFonts w:ascii="Times New Roman" w:hAnsi="Times New Roman" w:cs="Times New Roman"/>
                <w:b/>
                <w:i/>
                <w:color w:val="auto"/>
                <w:szCs w:val="24"/>
                <w:lang w:val="sq-AL"/>
              </w:rPr>
            </w:pPr>
            <w:r w:rsidRPr="00A50A3D">
              <w:rPr>
                <w:rFonts w:ascii="Times New Roman" w:hAnsi="Times New Roman" w:cs="Times New Roman"/>
                <w:b/>
                <w:i/>
                <w:color w:val="auto"/>
                <w:szCs w:val="24"/>
                <w:lang w:val="sq-AL"/>
              </w:rPr>
              <w:t>Java e trembëdhjetë</w:t>
            </w:r>
            <w:r w:rsidRPr="00A50A3D">
              <w:rPr>
                <w:rFonts w:ascii="Times New Roman" w:hAnsi="Times New Roman" w:cs="Times New Roman"/>
                <w:b/>
                <w:color w:val="auto"/>
                <w:szCs w:val="24"/>
                <w:lang w:val="sq-AL"/>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28ED7A41" w14:textId="77777777" w:rsidR="00CC4C56" w:rsidRPr="00A50A3D" w:rsidRDefault="00CC4C56" w:rsidP="00A50A3D">
            <w:pPr>
              <w:rPr>
                <w:rFonts w:ascii="Times New Roman" w:hAnsi="Times New Roman" w:cs="Times New Roman"/>
                <w:color w:val="auto"/>
                <w:szCs w:val="24"/>
                <w:lang w:val="sq-AL"/>
              </w:rPr>
            </w:pPr>
            <w:r w:rsidRPr="00A50A3D">
              <w:rPr>
                <w:rFonts w:ascii="Times New Roman" w:hAnsi="Times New Roman" w:cs="Times New Roman"/>
                <w:color w:val="auto"/>
                <w:szCs w:val="24"/>
                <w:lang w:val="sq-AL"/>
              </w:rPr>
              <w:t>Debatet letrare nga autorë të shquar, për dallimet dhe pasojat e ndarjes,  lindje - përëndim (Ost-West);  lëndimet psiqike (motiv nga DDR); kujtimet nga shekulli XX, Grass , Ranicki;</w:t>
            </w:r>
          </w:p>
        </w:tc>
      </w:tr>
      <w:tr w:rsidR="00CC4C56" w:rsidRPr="00A50A3D" w14:paraId="43F137C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6528F30" w14:textId="77777777" w:rsidR="00CC4C56" w:rsidRPr="00A50A3D" w:rsidRDefault="00CC4C56" w:rsidP="00A50A3D">
            <w:pPr>
              <w:spacing w:after="60"/>
              <w:rPr>
                <w:rFonts w:ascii="Times New Roman" w:hAnsi="Times New Roman" w:cs="Times New Roman"/>
                <w:b/>
                <w:i/>
                <w:color w:val="auto"/>
                <w:szCs w:val="24"/>
                <w:lang w:val="sq-AL"/>
              </w:rPr>
            </w:pPr>
            <w:r w:rsidRPr="00A50A3D">
              <w:rPr>
                <w:rFonts w:ascii="Times New Roman" w:hAnsi="Times New Roman" w:cs="Times New Roman"/>
                <w:b/>
                <w:i/>
                <w:color w:val="auto"/>
                <w:szCs w:val="24"/>
                <w:lang w:val="sq-AL"/>
              </w:rPr>
              <w:lastRenderedPageBreak/>
              <w:t>Java e katërmbëdhjetë</w:t>
            </w:r>
            <w:r w:rsidRPr="00A50A3D">
              <w:rPr>
                <w:rFonts w:ascii="Times New Roman" w:hAnsi="Times New Roman" w:cs="Times New Roman"/>
                <w:b/>
                <w:color w:val="auto"/>
                <w:szCs w:val="24"/>
                <w:lang w:val="sq-AL"/>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684BEDDD" w14:textId="77777777" w:rsidR="00CC4C56" w:rsidRPr="00A50A3D" w:rsidRDefault="00CC4C56" w:rsidP="00A50A3D">
            <w:pPr>
              <w:rPr>
                <w:rFonts w:ascii="Times New Roman" w:hAnsi="Times New Roman" w:cs="Times New Roman"/>
                <w:color w:val="auto"/>
                <w:szCs w:val="24"/>
                <w:lang w:val="de-DE"/>
              </w:rPr>
            </w:pPr>
            <w:r w:rsidRPr="00A50A3D">
              <w:rPr>
                <w:rFonts w:ascii="Times New Roman" w:hAnsi="Times New Roman" w:cs="Times New Roman"/>
                <w:color w:val="auto"/>
                <w:szCs w:val="24"/>
                <w:lang w:val="de-DE"/>
              </w:rPr>
              <w:t>Letërsia, teknika dhe mediat; roli i mediave në letërsi; dokumentari; montazhi; reportazhi; filmi</w:t>
            </w:r>
          </w:p>
        </w:tc>
      </w:tr>
      <w:tr w:rsidR="00CC4C56" w:rsidRPr="00A50A3D" w14:paraId="427539DA"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7F60791" w14:textId="77777777" w:rsidR="00CC4C56" w:rsidRPr="00A50A3D" w:rsidRDefault="00CC4C56" w:rsidP="00A50A3D">
            <w:pPr>
              <w:spacing w:after="60"/>
              <w:rPr>
                <w:rFonts w:ascii="Times New Roman" w:hAnsi="Times New Roman" w:cs="Times New Roman"/>
                <w:b/>
                <w:i/>
                <w:color w:val="auto"/>
                <w:szCs w:val="24"/>
                <w:lang w:val="sq-AL"/>
              </w:rPr>
            </w:pPr>
            <w:r w:rsidRPr="00A50A3D">
              <w:rPr>
                <w:rFonts w:ascii="Times New Roman" w:hAnsi="Times New Roman" w:cs="Times New Roman"/>
                <w:b/>
                <w:i/>
                <w:color w:val="auto"/>
                <w:szCs w:val="24"/>
                <w:lang w:val="sq-AL"/>
              </w:rPr>
              <w:t>Java e pesëmbëdhjetë</w:t>
            </w:r>
            <w:r w:rsidRPr="00A50A3D">
              <w:rPr>
                <w:rFonts w:ascii="Times New Roman" w:hAnsi="Times New Roman" w:cs="Times New Roman"/>
                <w:b/>
                <w:color w:val="auto"/>
                <w:szCs w:val="24"/>
                <w:lang w:val="sq-AL"/>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105763D1" w14:textId="77777777" w:rsidR="00CC4C56" w:rsidRDefault="00CC4C56" w:rsidP="00A50A3D">
            <w:pPr>
              <w:spacing w:after="120"/>
              <w:rPr>
                <w:rFonts w:ascii="Times New Roman" w:hAnsi="Times New Roman" w:cs="Times New Roman"/>
                <w:color w:val="auto"/>
                <w:szCs w:val="24"/>
                <w:lang w:val="de-DE"/>
              </w:rPr>
            </w:pPr>
            <w:r w:rsidRPr="00A50A3D">
              <w:rPr>
                <w:rFonts w:ascii="Times New Roman" w:hAnsi="Times New Roman" w:cs="Times New Roman"/>
                <w:color w:val="auto"/>
                <w:szCs w:val="24"/>
                <w:lang w:val="de-DE"/>
              </w:rPr>
              <w:t>Ribashkimi; Letërsia dhe vitet e  kthesës (Wendeliteratur), periudha e viteve të 90-ta.</w:t>
            </w:r>
          </w:p>
          <w:p w14:paraId="548D0E95" w14:textId="05565B25" w:rsidR="00565F0F" w:rsidRPr="00A50A3D" w:rsidRDefault="00565F0F" w:rsidP="00A50A3D">
            <w:pPr>
              <w:spacing w:after="120"/>
              <w:rPr>
                <w:rFonts w:ascii="Times New Roman" w:hAnsi="Times New Roman" w:cs="Times New Roman"/>
                <w:color w:val="auto"/>
                <w:szCs w:val="24"/>
                <w:lang w:val="de-DE"/>
              </w:rPr>
            </w:pPr>
            <w:r>
              <w:rPr>
                <w:rFonts w:ascii="Times New Roman" w:hAnsi="Times New Roman" w:cs="Times New Roman"/>
                <w:color w:val="auto"/>
                <w:szCs w:val="24"/>
                <w:lang w:val="de-DE"/>
              </w:rPr>
              <w:t>Shekulli i ri</w:t>
            </w:r>
          </w:p>
        </w:tc>
      </w:tr>
      <w:tr w:rsidR="00F33383" w:rsidRPr="00A50A3D" w14:paraId="7DFB2B59"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2639443A" w14:textId="77777777" w:rsidR="00F33383" w:rsidRPr="00A50A3D" w:rsidRDefault="00F33383" w:rsidP="00A50A3D">
            <w:pPr>
              <w:spacing w:after="0" w:line="259" w:lineRule="auto"/>
              <w:ind w:left="0" w:firstLine="0"/>
              <w:rPr>
                <w:rFonts w:ascii="Times New Roman" w:hAnsi="Times New Roman" w:cs="Times New Roman"/>
                <w:color w:val="auto"/>
                <w:szCs w:val="24"/>
              </w:rPr>
            </w:pPr>
            <w:r w:rsidRPr="00A50A3D">
              <w:rPr>
                <w:rFonts w:ascii="Times New Roman" w:hAnsi="Times New Roman" w:cs="Times New Roman"/>
                <w:b/>
                <w:color w:val="auto"/>
                <w:szCs w:val="24"/>
              </w:rPr>
              <w:t>Politikat akademike dhe kodi i sjelljes</w:t>
            </w:r>
          </w:p>
        </w:tc>
      </w:tr>
      <w:tr w:rsidR="00F33383" w:rsidRPr="00A50A3D" w14:paraId="66AD4080"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27BB0412" w14:textId="77777777" w:rsidR="00CC4C56" w:rsidRPr="00A50A3D" w:rsidRDefault="00CC4C56" w:rsidP="00200CB9">
            <w:pPr>
              <w:spacing w:line="276" w:lineRule="auto"/>
              <w:jc w:val="both"/>
              <w:rPr>
                <w:rFonts w:ascii="Times New Roman" w:hAnsi="Times New Roman" w:cs="Times New Roman"/>
                <w:color w:val="auto"/>
                <w:szCs w:val="24"/>
              </w:rPr>
            </w:pPr>
            <w:r w:rsidRPr="00A50A3D">
              <w:rPr>
                <w:rFonts w:ascii="Times New Roman" w:hAnsi="Times New Roman" w:cs="Times New Roman"/>
                <w:color w:val="auto"/>
                <w:szCs w:val="24"/>
              </w:rPr>
              <w:t xml:space="preserve">Mësimi zhvillohet me ligjërata, ushtrime dhe me shpjegime përkatëse për rrjedhën historike dhe letrare të letërsisë së këtyre periudhave. Në fillim do të jepen informacione të përgjithshme në mënyrë kronologjike, si </w:t>
            </w:r>
            <w:proofErr w:type="gramStart"/>
            <w:r w:rsidRPr="00A50A3D">
              <w:rPr>
                <w:rFonts w:ascii="Times New Roman" w:hAnsi="Times New Roman" w:cs="Times New Roman"/>
                <w:color w:val="auto"/>
                <w:szCs w:val="24"/>
              </w:rPr>
              <w:t>dhe  rrjedhën</w:t>
            </w:r>
            <w:proofErr w:type="gramEnd"/>
            <w:r w:rsidRPr="00A50A3D">
              <w:rPr>
                <w:rFonts w:ascii="Times New Roman" w:hAnsi="Times New Roman" w:cs="Times New Roman"/>
                <w:color w:val="auto"/>
                <w:szCs w:val="24"/>
              </w:rPr>
              <w:t xml:space="preserve"> e krijimtarisë letrare. Në vazhdimësi diskutohen shembuj nga krijimtaria e autorëve me në zë të kësaj periudhe, për gjinitë e ndryshme letrare si dhe komentohen temat dhe ngjarjet kryesore. Gjatë realizimit të këtij kursi, shfrytëzohet literaturë e pasur burimore dhe zbatohet metoda ndërvepruese.</w:t>
            </w:r>
          </w:p>
          <w:p w14:paraId="4C98016D" w14:textId="77777777" w:rsidR="00CC4C56" w:rsidRPr="00A50A3D" w:rsidRDefault="00CC4C56" w:rsidP="00200CB9">
            <w:pPr>
              <w:spacing w:line="276" w:lineRule="auto"/>
              <w:jc w:val="both"/>
              <w:rPr>
                <w:rFonts w:ascii="Times New Roman" w:hAnsi="Times New Roman" w:cs="Times New Roman"/>
                <w:color w:val="auto"/>
                <w:szCs w:val="24"/>
              </w:rPr>
            </w:pPr>
            <w:r w:rsidRPr="00A50A3D">
              <w:rPr>
                <w:rFonts w:ascii="Times New Roman" w:hAnsi="Times New Roman" w:cs="Times New Roman"/>
                <w:color w:val="auto"/>
                <w:szCs w:val="24"/>
                <w:lang w:val="sq-AL"/>
              </w:rPr>
              <w:t>Përmes këtij kursi studentët pritet të thellojnë dijet përmes metodadave dhe politikave të reja akademike, sudentët duhet të vijnë me kohë në sallën e mësimit, atyre u kërkohet të jenë aktiv në pjesëmarrje, gjatë  ligjëratave, në referime, diskutime, si dhe në punë seminarike.</w:t>
            </w:r>
          </w:p>
          <w:p w14:paraId="7E7B9919" w14:textId="77777777" w:rsidR="00F33383" w:rsidRPr="00A50A3D" w:rsidRDefault="00F33383" w:rsidP="00A50A3D">
            <w:pPr>
              <w:spacing w:after="0" w:line="259" w:lineRule="auto"/>
              <w:ind w:left="0" w:firstLine="0"/>
              <w:rPr>
                <w:rFonts w:ascii="Times New Roman" w:hAnsi="Times New Roman" w:cs="Times New Roman"/>
                <w:color w:val="auto"/>
                <w:szCs w:val="24"/>
              </w:rPr>
            </w:pPr>
          </w:p>
        </w:tc>
      </w:tr>
    </w:tbl>
    <w:p w14:paraId="02024BEE" w14:textId="77777777" w:rsidR="004D4C48" w:rsidRPr="00A50A3D" w:rsidRDefault="004D4C48" w:rsidP="00010E25">
      <w:pPr>
        <w:ind w:left="0" w:firstLine="0"/>
        <w:rPr>
          <w:rFonts w:ascii="Times New Roman" w:hAnsi="Times New Roman" w:cs="Times New Roman"/>
          <w:color w:val="auto"/>
          <w:szCs w:val="24"/>
        </w:rPr>
      </w:pPr>
    </w:p>
    <w:sectPr w:rsidR="004D4C48" w:rsidRPr="00A50A3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60748" w14:textId="77777777" w:rsidR="00575491" w:rsidRDefault="00575491" w:rsidP="00F33383">
      <w:pPr>
        <w:spacing w:after="0" w:line="240" w:lineRule="auto"/>
      </w:pPr>
      <w:r>
        <w:separator/>
      </w:r>
    </w:p>
  </w:endnote>
  <w:endnote w:type="continuationSeparator" w:id="0">
    <w:p w14:paraId="624322E4" w14:textId="77777777" w:rsidR="00575491" w:rsidRDefault="00575491"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0BDEC992" w14:textId="77777777" w:rsidR="00575491" w:rsidRDefault="0057549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109C7">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109C7">
              <w:rPr>
                <w:b/>
                <w:bCs/>
                <w:noProof/>
              </w:rPr>
              <w:t>6</w:t>
            </w:r>
            <w:r>
              <w:rPr>
                <w:b/>
                <w:bCs/>
                <w:szCs w:val="24"/>
              </w:rPr>
              <w:fldChar w:fldCharType="end"/>
            </w:r>
          </w:p>
        </w:sdtContent>
      </w:sdt>
    </w:sdtContent>
  </w:sdt>
  <w:p w14:paraId="7CE7A01B" w14:textId="77777777" w:rsidR="00575491" w:rsidRDefault="005754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79D63" w14:textId="77777777" w:rsidR="00575491" w:rsidRDefault="00575491" w:rsidP="00F33383">
      <w:pPr>
        <w:spacing w:after="0" w:line="240" w:lineRule="auto"/>
      </w:pPr>
      <w:r>
        <w:separator/>
      </w:r>
    </w:p>
  </w:footnote>
  <w:footnote w:type="continuationSeparator" w:id="0">
    <w:p w14:paraId="658287A8" w14:textId="77777777" w:rsidR="00575491" w:rsidRDefault="00575491" w:rsidP="00F333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40E50"/>
    <w:multiLevelType w:val="hybridMultilevel"/>
    <w:tmpl w:val="2490F7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3700E29"/>
    <w:multiLevelType w:val="hybridMultilevel"/>
    <w:tmpl w:val="82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57A77"/>
    <w:multiLevelType w:val="hybridMultilevel"/>
    <w:tmpl w:val="BD8E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FD363C"/>
    <w:multiLevelType w:val="hybridMultilevel"/>
    <w:tmpl w:val="E616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851C76"/>
    <w:multiLevelType w:val="hybridMultilevel"/>
    <w:tmpl w:val="098E108A"/>
    <w:lvl w:ilvl="0" w:tplc="744631AC">
      <w:numFmt w:val="bullet"/>
      <w:lvlText w:val="-"/>
      <w:lvlJc w:val="left"/>
      <w:pPr>
        <w:ind w:left="720" w:hanging="360"/>
      </w:pPr>
      <w:rPr>
        <w:rFonts w:ascii="Century Schoolbook" w:eastAsiaTheme="minorEastAsia" w:hAnsi="Century Schoolbook"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83"/>
    <w:rsid w:val="00010E25"/>
    <w:rsid w:val="00082707"/>
    <w:rsid w:val="00096E03"/>
    <w:rsid w:val="001144C6"/>
    <w:rsid w:val="00163B0D"/>
    <w:rsid w:val="001B4B30"/>
    <w:rsid w:val="00200CB9"/>
    <w:rsid w:val="002B1CC3"/>
    <w:rsid w:val="002D7925"/>
    <w:rsid w:val="003E32EA"/>
    <w:rsid w:val="004B3EE5"/>
    <w:rsid w:val="004C6B09"/>
    <w:rsid w:val="004D4C48"/>
    <w:rsid w:val="00524DAF"/>
    <w:rsid w:val="0055271F"/>
    <w:rsid w:val="00565F0F"/>
    <w:rsid w:val="00570F4B"/>
    <w:rsid w:val="00575491"/>
    <w:rsid w:val="006A40C7"/>
    <w:rsid w:val="00793A4A"/>
    <w:rsid w:val="007E1636"/>
    <w:rsid w:val="008109C7"/>
    <w:rsid w:val="00921B88"/>
    <w:rsid w:val="00982215"/>
    <w:rsid w:val="00A50A3D"/>
    <w:rsid w:val="00CC4C56"/>
    <w:rsid w:val="00D76035"/>
    <w:rsid w:val="00E52FDA"/>
    <w:rsid w:val="00F3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83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uiPriority w:val="99"/>
    <w:locked/>
    <w:rsid w:val="00E52FDA"/>
    <w:rPr>
      <w:rFonts w:ascii="Calibri" w:eastAsia="Calibri" w:hAnsi="Calibri" w:cs="Calibri"/>
      <w:color w:val="000000"/>
      <w:sz w:val="24"/>
    </w:rPr>
  </w:style>
  <w:style w:type="character" w:styleId="PageNumber">
    <w:name w:val="page number"/>
    <w:basedOn w:val="DefaultParagraphFont"/>
    <w:rsid w:val="00CC4C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uiPriority w:val="99"/>
    <w:locked/>
    <w:rsid w:val="00E52FDA"/>
    <w:rPr>
      <w:rFonts w:ascii="Calibri" w:eastAsia="Calibri" w:hAnsi="Calibri" w:cs="Calibri"/>
      <w:color w:val="000000"/>
      <w:sz w:val="24"/>
    </w:rPr>
  </w:style>
  <w:style w:type="character" w:styleId="PageNumber">
    <w:name w:val="page number"/>
    <w:basedOn w:val="DefaultParagraphFont"/>
    <w:rsid w:val="00CC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e.wikipedia.org/wiki/Heinrich_Vormweg" TargetMode="External"/><Relationship Id="rId12" Type="http://schemas.openxmlformats.org/officeDocument/2006/relationships/hyperlink" Target="https://de.wikipedia.org/wiki/Text_%2B_kritik"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e.wikipedia.org/wiki/Fritz_Martini" TargetMode="External"/><Relationship Id="rId9" Type="http://schemas.openxmlformats.org/officeDocument/2006/relationships/hyperlink" Target="https://de.wikipedia.org/wiki/Horst_Haase_(Literaturwissenschaftler)" TargetMode="External"/><Relationship Id="rId10" Type="http://schemas.openxmlformats.org/officeDocument/2006/relationships/hyperlink" Target="https://de.wikipedia.org/wiki/Hans-J%C3%BCrgen_Schmi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1573</Words>
  <Characters>8969</Characters>
  <Application>Microsoft Macintosh Word</Application>
  <DocSecurity>0</DocSecurity>
  <Lines>74</Lines>
  <Paragraphs>21</Paragraphs>
  <ScaleCrop>false</ScaleCrop>
  <Company/>
  <LinksUpToDate>false</LinksUpToDate>
  <CharactersWithSpaces>10521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macbookair</cp:lastModifiedBy>
  <cp:revision>11</cp:revision>
  <dcterms:created xsi:type="dcterms:W3CDTF">2019-05-01T23:02:00Z</dcterms:created>
  <dcterms:modified xsi:type="dcterms:W3CDTF">2024-12-14T14:19:00Z</dcterms:modified>
</cp:coreProperties>
</file>