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AD53E" w14:textId="77777777" w:rsidR="00C6256C" w:rsidRPr="00711F41" w:rsidRDefault="00C6256C" w:rsidP="00C6256C">
      <w:pPr>
        <w:pStyle w:val="Heading3"/>
        <w:ind w:left="2" w:firstLine="0"/>
        <w:rPr>
          <w:rFonts w:ascii="Century Gothic" w:hAnsi="Century Gothic" w:cs="Times New Roman"/>
          <w:color w:val="auto"/>
          <w:sz w:val="24"/>
          <w:szCs w:val="24"/>
        </w:rPr>
      </w:pP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Titulli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ab/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i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lëndës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: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Letërsia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dhe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artet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pamore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C6256C" w:rsidRPr="00711F41" w14:paraId="10655BA4" w14:textId="77777777" w:rsidTr="00C6256C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8137A93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Informatat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themelore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E522514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2BBB8816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796139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Njësia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akademike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93757E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Fakulteti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Arteve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Bukura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                                 </w:t>
            </w:r>
          </w:p>
          <w:p w14:paraId="260F1594" w14:textId="77777777" w:rsidR="00C6256C" w:rsidRPr="00711F41" w:rsidRDefault="00C6256C" w:rsidP="00C6256C">
            <w:pPr>
              <w:pStyle w:val="NoSpacing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70F1A6A0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608C1B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Titulli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EBD907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Letërsia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artet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pamore</w:t>
            </w:r>
            <w:proofErr w:type="spellEnd"/>
          </w:p>
        </w:tc>
      </w:tr>
      <w:tr w:rsidR="00C6256C" w:rsidRPr="00711F41" w14:paraId="5D808C38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92341A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Niveli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E5732E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Bachelor</w:t>
            </w:r>
          </w:p>
        </w:tc>
      </w:tr>
      <w:tr w:rsidR="00C6256C" w:rsidRPr="00711F41" w14:paraId="4EDA2AAC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79023DA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Statusi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BC1E10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Obligative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zgjedhore</w:t>
            </w:r>
            <w:proofErr w:type="spellEnd"/>
          </w:p>
        </w:tc>
      </w:tr>
      <w:tr w:rsidR="00C6256C" w:rsidRPr="00711F41" w14:paraId="07786D73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2A3E0AD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Viti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studimeve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EF1EAC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I, 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Semestri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I</w:t>
            </w:r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II</w:t>
            </w:r>
          </w:p>
        </w:tc>
      </w:tr>
      <w:tr w:rsidR="00C6256C" w:rsidRPr="00711F41" w14:paraId="77E9AFE6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0B9AC3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Numri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orëve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javë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3CF759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2+0</w:t>
            </w:r>
          </w:p>
        </w:tc>
      </w:tr>
      <w:tr w:rsidR="00C6256C" w:rsidRPr="00711F41" w14:paraId="2563DB5F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0E0EF4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Kreditë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6095E9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4</w:t>
            </w:r>
          </w:p>
        </w:tc>
      </w:tr>
      <w:tr w:rsidR="00C6256C" w:rsidRPr="00711F41" w14:paraId="66E6111E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E3892F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Koha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Vendi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126FFE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Sipas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orarit</w:t>
            </w:r>
            <w:proofErr w:type="spellEnd"/>
          </w:p>
          <w:p w14:paraId="545F4BA6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merkurë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 17.30-19.00</w:t>
            </w:r>
          </w:p>
        </w:tc>
      </w:tr>
      <w:tr w:rsidR="00C6256C" w:rsidRPr="00711F41" w14:paraId="38334235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2BA8BB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Mësimdhënësi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F4D8EF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Prof. dr.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Naser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Mrasori</w:t>
            </w:r>
            <w:proofErr w:type="spellEnd"/>
          </w:p>
        </w:tc>
      </w:tr>
      <w:tr w:rsidR="00C6256C" w:rsidRPr="00711F41" w14:paraId="58DF9E49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17FCEFC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dhënat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kontaktuese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346A52" w14:textId="77777777" w:rsidR="00C6256C" w:rsidRPr="00711F41" w:rsidRDefault="0051323A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hyperlink r:id="rId8" w:history="1">
              <w:r w:rsidR="00C6256C" w:rsidRPr="00711F41">
                <w:rPr>
                  <w:rStyle w:val="Hyperlink"/>
                  <w:rFonts w:ascii="Century Gothic" w:eastAsia="MS Mincho" w:hAnsi="Century Gothic" w:cs="Times New Roman"/>
                  <w:color w:val="auto"/>
                  <w:sz w:val="24"/>
                  <w:szCs w:val="24"/>
                </w:rPr>
                <w:t>Naser.Mrasori@uni-pr.edu</w:t>
              </w:r>
            </w:hyperlink>
          </w:p>
        </w:tc>
      </w:tr>
      <w:tr w:rsidR="00C6256C" w:rsidRPr="00711F41" w14:paraId="186D8BE0" w14:textId="77777777" w:rsidTr="00C6256C">
        <w:trPr>
          <w:trHeight w:val="3196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C82FD6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Përshkrimi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DFEC00" w14:textId="7F0F3FC3" w:rsidR="00C6256C" w:rsidRPr="00711F41" w:rsidRDefault="00C6256C" w:rsidP="006C08B7">
            <w:pPr>
              <w:spacing w:after="0" w:line="259" w:lineRule="auto"/>
              <w:ind w:left="0" w:right="46" w:firstLine="0"/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Kursi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“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Letërsia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pamore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”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është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konceptuar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mënyrë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që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përshtatet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programin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temat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studimit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FAB</w:t>
            </w: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ç’rast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studentët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do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marrin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njohuri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mjaftueshme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ndikimet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ndërsjella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Lënda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ofron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njohuri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tjera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anën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vizuale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tekstit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letrar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tekst-imazh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–</w:t>
            </w: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tekst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si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teori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ndryeshme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për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lidhjet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ndikimet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mes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tyre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. Pas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pjesës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së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pare (Sem. I),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studentët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do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kenë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mundësi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marrin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njohuri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edhe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periudhat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artistike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nga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fillimet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deri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sot, duke u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njohur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mes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pamor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fjalës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(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artit</w:t>
            </w:r>
            <w:proofErr w:type="spellEnd"/>
            <w:proofErr w:type="gram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letërsisë</w:t>
            </w:r>
            <w:proofErr w:type="spellEnd"/>
            <w:r w:rsidR="006C08B7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)</w:t>
            </w: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duke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pasqyryruar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mënyrë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kronologjike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C6256C" w:rsidRPr="00711F41" w14:paraId="3BE3EB6D" w14:textId="77777777" w:rsidTr="00C6256C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D9BDBFA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lastRenderedPageBreak/>
              <w:t>Qëllimet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F52EA3A" w14:textId="77777777" w:rsidR="00C6256C" w:rsidRPr="00711F41" w:rsidRDefault="00C6256C" w:rsidP="00C6256C">
            <w:pPr>
              <w:shd w:val="clear" w:color="auto" w:fill="FFFFFF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Kursi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ka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qëllim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që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studentëve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t’u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ofrojë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njohuri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mjaftueshme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:</w:t>
            </w:r>
          </w:p>
          <w:p w14:paraId="4AF075D5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lidhjet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artin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</w:p>
          <w:p w14:paraId="05E54027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ndikimet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ndërsjella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,</w:t>
            </w:r>
          </w:p>
          <w:p w14:paraId="46DACE7E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lidhjet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artet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tjera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</w:p>
          <w:p w14:paraId="533085B3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anën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vizuale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tekstit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letrar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kuptimi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ne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realicionet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tekst-imazh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-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tekst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),</w:t>
            </w:r>
          </w:p>
          <w:p w14:paraId="0785FA46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përshkrimin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imazhit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(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–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tekst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anasjelltas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),</w:t>
            </w:r>
          </w:p>
          <w:p w14:paraId="39DF0587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periudhat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artistike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nga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fillimet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deri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sot.</w:t>
            </w:r>
          </w:p>
        </w:tc>
      </w:tr>
    </w:tbl>
    <w:p w14:paraId="31CB9734" w14:textId="77777777" w:rsidR="00C6256C" w:rsidRPr="00711F41" w:rsidRDefault="00C6256C" w:rsidP="00C6256C">
      <w:pPr>
        <w:spacing w:after="0" w:line="259" w:lineRule="auto"/>
        <w:ind w:left="-718" w:right="11185" w:firstLine="0"/>
        <w:rPr>
          <w:rFonts w:ascii="Century Gothic" w:hAnsi="Century Gothic" w:cs="Times New Roman"/>
          <w:color w:val="auto"/>
          <w:szCs w:val="24"/>
        </w:rPr>
      </w:pPr>
    </w:p>
    <w:tbl>
      <w:tblPr>
        <w:tblStyle w:val="TableGrid"/>
        <w:tblW w:w="9990" w:type="dxa"/>
        <w:tblInd w:w="-550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1822"/>
        <w:gridCol w:w="1170"/>
        <w:gridCol w:w="1440"/>
      </w:tblGrid>
      <w:tr w:rsidR="00C6256C" w:rsidRPr="00711F41" w14:paraId="7E9F2B82" w14:textId="77777777" w:rsidTr="00711F41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74813A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Rezultatet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pritshme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nxënies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8E7806" w14:textId="7F0E03B2" w:rsidR="00C6256C" w:rsidRPr="00711F41" w:rsidRDefault="006C08B7" w:rsidP="006C08B7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Duke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ndjekur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ligjeratat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mësimin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interaktiv,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ku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do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trajtohen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vepra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letrare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artistike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kohës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pra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sipas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periu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dhave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studentët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do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aftësohen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duke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trajtuar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prezantuar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tema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ngjarje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shumta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nga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letersia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ç’rast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 do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mësojne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njihen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mirë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</w:t>
            </w:r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r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: </w:t>
            </w:r>
          </w:p>
        </w:tc>
      </w:tr>
      <w:tr w:rsidR="00C6256C" w:rsidRPr="00711F41" w14:paraId="6D1AC341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55164F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45A6BF" w14:textId="031D226E" w:rsidR="00C6256C" w:rsidRPr="00711F41" w:rsidRDefault="006C08B7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- 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letërsinë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artin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215CB4DC" w14:textId="77777777" w:rsidTr="00711F41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C17499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A2DF49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- per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artin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artit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letersine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59C6AC3E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931E61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0173DD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ndikimet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ndërsjella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artet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tjera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24A10421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5CAA0E3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8B008D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anën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vizuale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tekstit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letrar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0EB88B73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02836D6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C8935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-  per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tekstin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qe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bart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imazhin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nnë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tekst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67A75F7F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8CA8268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F9C27E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periudhat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letrare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artistike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nga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fillimi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deri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sot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.</w:t>
            </w:r>
          </w:p>
        </w:tc>
      </w:tr>
      <w:tr w:rsidR="00C6256C" w:rsidRPr="00711F41" w14:paraId="1AEAE4CC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B077191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9C86C5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interpretojne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veprat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artistike</w:t>
            </w:r>
            <w:proofErr w:type="spellEnd"/>
          </w:p>
        </w:tc>
      </w:tr>
      <w:tr w:rsidR="00C6256C" w:rsidRPr="00711F41" w14:paraId="7063F0BB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058268C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CBAACB" w14:textId="0BF28AE4" w:rsidR="00C6256C" w:rsidRPr="00711F41" w:rsidRDefault="00C6256C" w:rsidP="00BE1CE1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BE1CE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</w:t>
            </w:r>
            <w:r w:rsidR="00BE1CE1" w:rsidRPr="00BE1CE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ë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aftesitë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tyre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shprehur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shkruar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.</w:t>
            </w:r>
          </w:p>
        </w:tc>
      </w:tr>
      <w:tr w:rsidR="00C6256C" w:rsidRPr="00711F41" w14:paraId="22FE1712" w14:textId="77777777" w:rsidTr="00711F41">
        <w:trPr>
          <w:trHeight w:val="340"/>
        </w:trPr>
        <w:tc>
          <w:tcPr>
            <w:tcW w:w="999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5171E9C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Ngarkesa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studentit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duhet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jetë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përputhje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rezultatet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nxënies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së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studentit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)</w:t>
            </w:r>
          </w:p>
        </w:tc>
      </w:tr>
      <w:tr w:rsidR="00C6256C" w:rsidRPr="00711F41" w14:paraId="1C3B13D0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C7E38F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Aktiviteti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71AC81" w14:textId="77777777" w:rsidR="00C6256C" w:rsidRPr="00711F41" w:rsidRDefault="00C6256C" w:rsidP="00C6256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Orë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6AA1A3"/>
          </w:tcPr>
          <w:p w14:paraId="5EF3BC9C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Ditë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/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javë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440" w:type="dxa"/>
            <w:tcBorders>
              <w:top w:val="inset" w:sz="6" w:space="0" w:color="auto"/>
              <w:left w:val="inset" w:sz="6" w:space="0" w:color="auto"/>
              <w:bottom w:val="single" w:sz="8" w:space="0" w:color="FFFFFF"/>
              <w:right w:val="nil"/>
            </w:tcBorders>
            <w:shd w:val="clear" w:color="auto" w:fill="6AA1A3"/>
          </w:tcPr>
          <w:p w14:paraId="47978E4E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0D698AFA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73E55C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632C93E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155F5307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0500DEA1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6256C" w:rsidRPr="00711F41" w14:paraId="0D229670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054D0C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Kontaktet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mësimdhënësin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konsultimet</w:t>
            </w:r>
            <w:proofErr w:type="spell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7698FFD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07C5B375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46823B1D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</w:t>
            </w:r>
            <w:r w:rsidR="009B5CF2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0</w:t>
            </w:r>
          </w:p>
        </w:tc>
      </w:tr>
      <w:tr w:rsidR="00C6256C" w:rsidRPr="00711F41" w14:paraId="3D4E2AD6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F2046F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Kollokviume</w:t>
            </w:r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,seminare</w:t>
            </w:r>
            <w:proofErr w:type="spellEnd"/>
            <w:proofErr w:type="gram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A0BD37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4687A4E0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5CCCF133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4</w:t>
            </w:r>
          </w:p>
        </w:tc>
      </w:tr>
      <w:tr w:rsidR="00C6256C" w:rsidRPr="00711F41" w14:paraId="3CE5B1A0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CE3080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Detyra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shtëpisë</w:t>
            </w:r>
            <w:proofErr w:type="spellEnd"/>
            <w:proofErr w:type="gram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2799C2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314279AD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5E429F4A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6256C" w:rsidRPr="00711F41" w14:paraId="238DE1F9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DC1580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Koha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studimit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vetanak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studentit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bibliotekë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ose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shtëpi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031A930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6C348089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3533E967" w14:textId="77777777" w:rsidR="00C6256C" w:rsidRPr="00711F41" w:rsidRDefault="009B5CF2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6256C" w:rsidRPr="00711F41" w14:paraId="54132373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22C0DC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Përgatitja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përfundimtare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provim</w:t>
            </w:r>
            <w:proofErr w:type="spell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14D829F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459911A3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1C466811" w14:textId="77777777" w:rsidR="00C6256C" w:rsidRPr="00711F41" w:rsidRDefault="009B5CF2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6256C" w:rsidRPr="00711F41" w14:paraId="334DA4E7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43D35B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Koha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kaluar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vlerësim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(teste,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kuiz,provim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final)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104F6F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42C41517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7769DCEF" w14:textId="77777777" w:rsidR="00C6256C" w:rsidRPr="00711F41" w:rsidRDefault="009B5CF2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6256C" w:rsidRPr="00711F41" w14:paraId="2AEAA7ED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BBF0EF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Projektet</w:t>
            </w:r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,Prezantimet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,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etj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16D172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7B6DED55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4336DDE0" w14:textId="77777777" w:rsidR="00C6256C" w:rsidRPr="00711F41" w:rsidRDefault="009B5CF2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4</w:t>
            </w:r>
          </w:p>
        </w:tc>
      </w:tr>
      <w:tr w:rsidR="00C6256C" w:rsidRPr="00711F41" w14:paraId="21432788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3908DE" w14:textId="77777777" w:rsidR="00C6256C" w:rsidRPr="00711F41" w:rsidRDefault="00C6256C" w:rsidP="00C6256C">
            <w:pPr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Totali</w:t>
            </w:r>
            <w:proofErr w:type="spellEnd"/>
            <w:r w:rsidRPr="00711F41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15D0FD" w14:textId="77777777" w:rsidR="00C6256C" w:rsidRPr="00711F41" w:rsidRDefault="00C6256C" w:rsidP="00C6256C">
            <w:pPr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09FF576D" w14:textId="77777777" w:rsidR="00C6256C" w:rsidRPr="00711F41" w:rsidRDefault="00C6256C" w:rsidP="00C6256C">
            <w:pPr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23C99816" w14:textId="77777777" w:rsidR="009B5CF2" w:rsidRPr="00711F41" w:rsidRDefault="009B5CF2" w:rsidP="009B5CF2">
            <w:pPr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108:25 = 4.32 =</w:t>
            </w:r>
          </w:p>
          <w:p w14:paraId="07DC5345" w14:textId="77777777" w:rsidR="00C6256C" w:rsidRPr="00711F41" w:rsidRDefault="009B5CF2" w:rsidP="009B5CF2">
            <w:pPr>
              <w:spacing w:after="0" w:line="240" w:lineRule="auto"/>
              <w:ind w:left="0" w:firstLine="0"/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4 ECTS</w:t>
            </w:r>
          </w:p>
          <w:p w14:paraId="2A73384A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6256C" w:rsidRPr="00711F41" w14:paraId="74BA6563" w14:textId="77777777" w:rsidTr="00711F41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504C2C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Metodat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mësimdhënies</w:t>
            </w:r>
            <w:proofErr w:type="spellEnd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 </w:t>
            </w:r>
            <w:proofErr w:type="gramEnd"/>
          </w:p>
        </w:tc>
        <w:tc>
          <w:tcPr>
            <w:tcW w:w="67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B86FD91" w14:textId="2806DF74" w:rsidR="00C6256C" w:rsidRPr="00711F41" w:rsidRDefault="00BE1CE1" w:rsidP="00BE1CE1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Ligjërata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ushtrime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gjatë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orëve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mësimit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duke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përdorur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materiale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ndryshme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shtypura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elektronike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punë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grup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, (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punë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pavarur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),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detyrë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shtëpie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individuale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.</w:t>
            </w:r>
          </w:p>
        </w:tc>
      </w:tr>
      <w:tr w:rsidR="00C6256C" w:rsidRPr="00711F41" w14:paraId="38E8CD1F" w14:textId="77777777" w:rsidTr="00711F41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D06C45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Metodat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vlerësimit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7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AB72368" w14:textId="77777777" w:rsidR="00BE1CE1" w:rsidRDefault="00C6256C" w:rsidP="00C6256C">
            <w:pPr>
              <w:pStyle w:val="NoSpacing"/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 xml:space="preserve">Vlerësimi është paraparë të bëhët sipas statutit dhe rregulloreve të Universitetit të Prishtinës, provimi organizohet me shkrim dhe me gojë.  Duke pasur parasyshë edhe punën dhe angazhimin e studentëve gjatë vitit akademik si p.sh. pjesëmarrjen në ligjerata, angazhimin, punimet seminarike, testet, referimet, diskutimet, etj. </w:t>
            </w:r>
          </w:p>
          <w:p w14:paraId="2FD65CB9" w14:textId="4ED62472" w:rsidR="00C6256C" w:rsidRPr="00711F41" w:rsidRDefault="00C6256C" w:rsidP="00C6256C">
            <w:pPr>
              <w:pStyle w:val="NoSpacing"/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Rezultati përfundmintarë llogaritet si në vijim:</w:t>
            </w:r>
          </w:p>
          <w:p w14:paraId="4DAFEDE3" w14:textId="77777777" w:rsidR="00C6256C" w:rsidRPr="00711F41" w:rsidRDefault="00C6256C" w:rsidP="00C6256C">
            <w:pPr>
              <w:pStyle w:val="NoSpacing"/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 xml:space="preserve">- Pjesëmarja aktive, përfundimi i seminareve </w:t>
            </w:r>
          </w:p>
          <w:p w14:paraId="7145FEA5" w14:textId="08411730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 xml:space="preserve">  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detyrave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kohë</w:t>
            </w:r>
            <w:proofErr w:type="spellEnd"/>
            <w:r w:rsidR="00BE1CE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BE1CE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prezantimi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angazhimi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  </w:t>
            </w:r>
          </w:p>
          <w:p w14:paraId="2546F056" w14:textId="17F01ED4" w:rsidR="00C6256C" w:rsidRPr="00711F41" w:rsidRDefault="00AF088A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Ligjërata</w:t>
            </w:r>
            <w:proofErr w:type="spellEnd"/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Sem</w:t>
            </w:r>
            <w:proofErr w:type="spellEnd"/>
            <w:proofErr w:type="gram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I. &amp; Sem</w:t>
            </w:r>
            <w:r w:rsidR="00BE1CE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II</w:t>
            </w:r>
            <w:r w:rsidR="00BE1CE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., 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(30</w:t>
            </w:r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%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)</w:t>
            </w:r>
          </w:p>
          <w:p w14:paraId="5154F6C7" w14:textId="653B7BB8" w:rsidR="00AF088A" w:rsidRPr="00AF088A" w:rsidRDefault="00AF088A" w:rsidP="00AF088A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Testi</w:t>
            </w:r>
            <w:proofErr w:type="spellEnd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parë</w:t>
            </w:r>
            <w:proofErr w:type="spellEnd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(20</w:t>
            </w:r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%)</w:t>
            </w:r>
          </w:p>
          <w:p w14:paraId="7640B3FE" w14:textId="40B1FE05" w:rsidR="00C6256C" w:rsidRPr="00711F41" w:rsidRDefault="00E77C0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Testi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dytë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(20</w:t>
            </w:r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%)</w:t>
            </w:r>
          </w:p>
          <w:p w14:paraId="2B46098A" w14:textId="10AD6A25" w:rsidR="00C6256C" w:rsidRPr="00711F41" w:rsidRDefault="00C6256C" w:rsidP="00AF088A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Provimi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vlerësimi</w:t>
            </w:r>
            <w:proofErr w:type="spellEnd"/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</w:t>
            </w:r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fundimtar</w:t>
            </w:r>
            <w:proofErr w:type="spellEnd"/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(me </w:t>
            </w:r>
            <w:proofErr w:type="spellStart"/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shkrim</w:t>
            </w:r>
            <w:proofErr w:type="spellEnd"/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/me </w:t>
            </w:r>
            <w:proofErr w:type="spellStart"/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gojë</w:t>
            </w:r>
            <w:proofErr w:type="spellEnd"/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) (3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0%).</w:t>
            </w:r>
          </w:p>
        </w:tc>
      </w:tr>
      <w:tr w:rsidR="00C6256C" w:rsidRPr="00711F41" w14:paraId="3191EEBA" w14:textId="77777777" w:rsidTr="00711F41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11FDDF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Literatura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primare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67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4DC3F61" w14:textId="30524009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Umberto Eco.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Historia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bukurisë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Dituria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Tiranë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 2011.</w:t>
            </w:r>
          </w:p>
          <w:p w14:paraId="5E6F714F" w14:textId="03103B93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H. Taine.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Filozofia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Ideart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Tiranë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 2005.</w:t>
            </w:r>
          </w:p>
          <w:p w14:paraId="20CA3A11" w14:textId="5700BA86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David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Freedberg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Fuqia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imazheve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Dituria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Tiranë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 2013.</w:t>
            </w:r>
          </w:p>
          <w:p w14:paraId="3E77A68E" w14:textId="77777777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A.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Uci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Estetika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metateorike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mbi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artin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Vellimi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II.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Kristalina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KH,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Tiranë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 2008.</w:t>
            </w:r>
          </w:p>
          <w:p w14:paraId="52009858" w14:textId="59CD11E5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V.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Kandinski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Mbi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shpirteroren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ne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veçanerisht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ne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pikture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Perpjekja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Tirane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.</w:t>
            </w:r>
          </w:p>
          <w:p w14:paraId="24DF7C20" w14:textId="2CA98D93" w:rsidR="00B141B4" w:rsidRDefault="00B141B4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Gombrich. E.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Historia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Fondacioni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Soros.1996.</w:t>
            </w:r>
          </w:p>
          <w:p w14:paraId="51EF95C4" w14:textId="20BB3C13" w:rsidR="00916BBE" w:rsidRPr="00916BBE" w:rsidRDefault="00916BBE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24"/>
                <w:szCs w:val="24"/>
                <w:lang w:val="de-DE"/>
              </w:rPr>
            </w:pPr>
            <w:r w:rsidRPr="00916BBE">
              <w:rPr>
                <w:rFonts w:ascii="Century Gothic" w:eastAsiaTheme="minorEastAsia" w:hAnsi="Century Gothic" w:cs="Arial"/>
                <w:iCs/>
                <w:color w:val="191C1F"/>
                <w:sz w:val="24"/>
                <w:szCs w:val="24"/>
              </w:rPr>
              <w:t xml:space="preserve">Murphy. N, </w:t>
            </w:r>
            <w:proofErr w:type="spellStart"/>
            <w:r w:rsidRPr="00916BBE">
              <w:rPr>
                <w:rFonts w:ascii="Century Gothic" w:eastAsiaTheme="minorEastAsia" w:hAnsi="Century Gothic" w:cs="Arial"/>
                <w:iCs/>
                <w:color w:val="191C1F"/>
                <w:sz w:val="24"/>
                <w:szCs w:val="24"/>
              </w:rPr>
              <w:t>Wang.M</w:t>
            </w:r>
            <w:proofErr w:type="spellEnd"/>
            <w:r w:rsidRPr="00916BBE">
              <w:rPr>
                <w:rFonts w:ascii="Century Gothic" w:eastAsiaTheme="minorEastAsia" w:hAnsi="Century Gothic" w:cs="Arial"/>
                <w:iCs/>
                <w:color w:val="191C1F"/>
                <w:sz w:val="24"/>
                <w:szCs w:val="24"/>
              </w:rPr>
              <w:t xml:space="preserve">, Cheryl. </w:t>
            </w:r>
            <w:proofErr w:type="spellStart"/>
            <w:r w:rsidRPr="00916BBE">
              <w:rPr>
                <w:rFonts w:ascii="Century Gothic" w:eastAsiaTheme="minorEastAsia" w:hAnsi="Century Gothic" w:cs="Arial"/>
                <w:iCs/>
                <w:color w:val="191C1F"/>
                <w:sz w:val="24"/>
                <w:szCs w:val="24"/>
              </w:rPr>
              <w:t>J.L.The</w:t>
            </w:r>
            <w:proofErr w:type="spellEnd"/>
            <w:r w:rsidRPr="00916BBE">
              <w:rPr>
                <w:rFonts w:ascii="Century Gothic" w:eastAsiaTheme="minorEastAsia" w:hAnsi="Century Gothic" w:cs="Arial"/>
                <w:iCs/>
                <w:color w:val="191C1F"/>
                <w:sz w:val="24"/>
                <w:szCs w:val="24"/>
              </w:rPr>
              <w:t xml:space="preserve"> </w:t>
            </w:r>
            <w:proofErr w:type="spellStart"/>
            <w:r w:rsidRPr="00916BBE">
              <w:rPr>
                <w:rFonts w:ascii="Century Gothic" w:eastAsiaTheme="minorEastAsia" w:hAnsi="Century Gothic" w:cs="Arial"/>
                <w:iCs/>
                <w:color w:val="191C1F"/>
                <w:sz w:val="24"/>
                <w:szCs w:val="24"/>
              </w:rPr>
              <w:t>Routledge</w:t>
            </w:r>
            <w:proofErr w:type="spellEnd"/>
            <w:r w:rsidRPr="00916BBE">
              <w:rPr>
                <w:rFonts w:ascii="Century Gothic" w:eastAsiaTheme="minorEastAsia" w:hAnsi="Century Gothic" w:cs="Arial"/>
                <w:iCs/>
                <w:color w:val="191C1F"/>
                <w:sz w:val="24"/>
                <w:szCs w:val="24"/>
              </w:rPr>
              <w:t xml:space="preserve"> Companion to Literature and Art</w:t>
            </w:r>
            <w:r w:rsidRPr="00916BBE">
              <w:rPr>
                <w:rFonts w:ascii="Century Gothic" w:eastAsiaTheme="minorEastAsia" w:hAnsi="Century Gothic" w:cs="Arial"/>
                <w:color w:val="303030"/>
                <w:sz w:val="24"/>
                <w:szCs w:val="24"/>
              </w:rPr>
              <w:t>. 2004</w:t>
            </w:r>
          </w:p>
          <w:p w14:paraId="41BD83B9" w14:textId="4C32960C" w:rsidR="00C6256C" w:rsidRDefault="0051323A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Tymienecka.A.T.From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laughter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to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delight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in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philosophy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literature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the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fine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arts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and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aesthetics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. Springer.1998.</w:t>
            </w:r>
          </w:p>
          <w:p w14:paraId="4BB320D4" w14:textId="32F07817" w:rsidR="0051323A" w:rsidRDefault="0051323A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.Silk. M,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Gildenhard.I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Barrow. R. The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Classical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Tradition.Art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Literature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Though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. Blackwell.W.2014.</w:t>
            </w:r>
          </w:p>
          <w:p w14:paraId="4E3BDA9A" w14:textId="5F3D7B58" w:rsidR="0051323A" w:rsidRDefault="0051323A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Robinson.J.Deeper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than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Reason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Emotion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and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ist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role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in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literature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music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and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Art. Oxford.</w:t>
            </w:r>
            <w:r w:rsidR="00B141B4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2005.</w:t>
            </w:r>
          </w:p>
          <w:p w14:paraId="627AE1F3" w14:textId="37391B77" w:rsidR="00B141B4" w:rsidRPr="00711F41" w:rsidRDefault="00B141B4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Klinke. H. Art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as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visual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E</w:t>
            </w:r>
            <w:bookmarkStart w:id="0" w:name="_GoBack"/>
            <w:bookmarkEnd w:id="0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pistomology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CambridgeSP.2014. </w:t>
            </w:r>
          </w:p>
          <w:p w14:paraId="1E73196A" w14:textId="77777777" w:rsidR="00C6256C" w:rsidRPr="00711F41" w:rsidRDefault="00C6256C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Wolfdietrich Rasch. Bildende Kunst und Literatur</w:t>
            </w:r>
          </w:p>
          <w:p w14:paraId="40A2BCBE" w14:textId="77777777" w:rsidR="00C6256C" w:rsidRPr="00711F41" w:rsidRDefault="00C6256C" w:rsidP="00C6256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711F41">
              <w:rPr>
                <w:rFonts w:ascii="Century Gothic" w:hAnsi="Century Gothic" w:cs="Times New Roman"/>
                <w:bCs/>
                <w:color w:val="auto"/>
                <w:sz w:val="24"/>
                <w:szCs w:val="24"/>
                <w:lang w:val="de-DE"/>
              </w:rPr>
              <w:t>Beiträge zum Problem ihrer Wechselbeziehungen im 19. Jahrhundert.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</w:p>
          <w:p w14:paraId="66E4AE38" w14:textId="77777777" w:rsidR="00AF088A" w:rsidRDefault="00C6256C" w:rsidP="00AF088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Stud.z.Philos.</w:t>
            </w:r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u.Literatur</w:t>
            </w:r>
            <w:proofErr w:type="spellEnd"/>
            <w:r w:rsidR="00AF088A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d.19.Jahrhunderts.</w:t>
            </w:r>
          </w:p>
          <w:p w14:paraId="302EA419" w14:textId="77777777" w:rsidR="00AF088A" w:rsidRPr="00AF088A" w:rsidRDefault="003F3916" w:rsidP="00AF088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</w:t>
            </w:r>
            <w:r w:rsidR="00C6256C"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Sigmund Freud. Bildende Kunst und Literatur. Fische Verlag.</w:t>
            </w:r>
          </w:p>
          <w:p w14:paraId="677C2308" w14:textId="0909A02C" w:rsidR="00AF088A" w:rsidRPr="00AF088A" w:rsidRDefault="00C6256C" w:rsidP="00AF088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Jan </w:t>
            </w:r>
            <w:proofErr w:type="spellStart"/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Bialostocki</w:t>
            </w:r>
            <w:proofErr w:type="spellEnd"/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: </w:t>
            </w:r>
            <w:proofErr w:type="spellStart"/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Spätmittelalter</w:t>
            </w:r>
            <w:proofErr w:type="spellEnd"/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und beginnende Neuzeit</w:t>
            </w:r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br/>
              <w:t xml:space="preserve">Georg Kaufmann: </w:t>
            </w:r>
            <w:r w:rsid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Die Kunst des 16. Jahrhundert.</w:t>
            </w:r>
          </w:p>
          <w:p w14:paraId="13414825" w14:textId="77777777" w:rsidR="00AF088A" w:rsidRPr="00AF088A" w:rsidRDefault="00C6256C" w:rsidP="00AF088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Erich </w:t>
            </w:r>
            <w:proofErr w:type="spellStart"/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Hubala</w:t>
            </w:r>
            <w:proofErr w:type="spellEnd"/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: </w:t>
            </w:r>
            <w:r w:rsid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Die Kunst des 17. Jahrhunderts</w:t>
            </w:r>
          </w:p>
          <w:p w14:paraId="2790C937" w14:textId="77777777" w:rsidR="00AF088A" w:rsidRPr="00AF088A" w:rsidRDefault="00C6256C" w:rsidP="00AF088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Harald Keller: </w:t>
            </w:r>
            <w:r w:rsid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Die Kunst des 18. Jahrhunderts</w:t>
            </w:r>
          </w:p>
          <w:p w14:paraId="5919F4E0" w14:textId="77777777" w:rsidR="00AF088A" w:rsidRPr="00AF088A" w:rsidRDefault="00C6256C" w:rsidP="00AF088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Rudolf Zeitler: Die Kunst des 19. Jahrhunderts</w:t>
            </w:r>
          </w:p>
          <w:p w14:paraId="761C21DF" w14:textId="77777777" w:rsidR="00AF088A" w:rsidRPr="00AF088A" w:rsidRDefault="00AF088A" w:rsidP="00AF088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Uw</w:t>
            </w:r>
            <w:r w:rsidR="00C6256C"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e M. </w:t>
            </w:r>
            <w:proofErr w:type="spellStart"/>
            <w:r w:rsidR="00C6256C"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Schneede</w:t>
            </w:r>
            <w:proofErr w:type="spellEnd"/>
            <w:r w:rsidR="00C6256C"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: Die Geschichte der Kunst im 20. </w:t>
            </w:r>
            <w:r w:rsidR="003F3916"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  </w:t>
            </w:r>
            <w:r w:rsidR="00C6256C"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Jahrhundert, </w:t>
            </w:r>
            <w:proofErr w:type="spellStart"/>
            <w:r w:rsidR="00C6256C"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München</w:t>
            </w:r>
            <w:proofErr w:type="spellEnd"/>
            <w:r w:rsidR="00C6256C" w:rsidRPr="00AF088A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2001 </w:t>
            </w:r>
          </w:p>
          <w:p w14:paraId="63794120" w14:textId="304C7002" w:rsidR="00C6256C" w:rsidRPr="00AF088A" w:rsidRDefault="0051323A" w:rsidP="00AF088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hyperlink r:id="rId9" w:history="1">
              <w:r w:rsidR="00C6256C" w:rsidRPr="00AF088A">
                <w:rPr>
                  <w:rFonts w:ascii="Century Gothic" w:eastAsiaTheme="minorHAnsi" w:hAnsi="Century Gothic" w:cs="Times New Roman"/>
                  <w:color w:val="auto"/>
                  <w:szCs w:val="24"/>
                </w:rPr>
                <w:t>Wolfgang Kemp</w:t>
              </w:r>
            </w:hyperlink>
            <w:r w:rsidR="00C6256C" w:rsidRPr="00AF088A">
              <w:rPr>
                <w:rFonts w:ascii="Century Gothic" w:eastAsiaTheme="minorHAnsi" w:hAnsi="Century Gothic" w:cs="Times New Roman"/>
                <w:color w:val="auto"/>
                <w:szCs w:val="24"/>
              </w:rPr>
              <w:t xml:space="preserve"> (</w:t>
            </w:r>
            <w:proofErr w:type="spellStart"/>
            <w:r w:rsidR="00C6256C" w:rsidRPr="00AF088A">
              <w:rPr>
                <w:rFonts w:ascii="Century Gothic" w:eastAsiaTheme="minorHAnsi" w:hAnsi="Century Gothic" w:cs="Times New Roman"/>
                <w:color w:val="auto"/>
                <w:szCs w:val="24"/>
              </w:rPr>
              <w:t>Hrsg</w:t>
            </w:r>
            <w:proofErr w:type="spellEnd"/>
            <w:r w:rsidR="00C6256C" w:rsidRPr="00AF088A">
              <w:rPr>
                <w:rFonts w:ascii="Century Gothic" w:eastAsiaTheme="minorHAnsi" w:hAnsi="Century Gothic" w:cs="Times New Roman"/>
                <w:color w:val="auto"/>
                <w:szCs w:val="24"/>
              </w:rPr>
              <w:t xml:space="preserve">.): </w:t>
            </w:r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Der </w:t>
            </w:r>
            <w:proofErr w:type="spellStart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Betrachter</w:t>
            </w:r>
            <w:proofErr w:type="spellEnd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ist</w:t>
            </w:r>
            <w:proofErr w:type="spellEnd"/>
            <w:proofErr w:type="gramEnd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 </w:t>
            </w:r>
            <w:proofErr w:type="spellStart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im</w:t>
            </w:r>
            <w:proofErr w:type="spellEnd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 </w:t>
            </w:r>
            <w:proofErr w:type="spellStart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Bild</w:t>
            </w:r>
            <w:proofErr w:type="spellEnd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. </w:t>
            </w:r>
            <w:proofErr w:type="spellStart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Kunstwissenschaft</w:t>
            </w:r>
            <w:proofErr w:type="spellEnd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 und </w:t>
            </w:r>
            <w:proofErr w:type="spellStart"/>
            <w:r w:rsidR="00C6256C" w:rsidRPr="00AF088A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Rezeptionsästhetik</w:t>
            </w:r>
            <w:proofErr w:type="spellEnd"/>
            <w:r w:rsidR="00C6256C" w:rsidRPr="00AF088A">
              <w:rPr>
                <w:rFonts w:ascii="Century Gothic" w:eastAsiaTheme="minorHAnsi" w:hAnsi="Century Gothic" w:cs="Times New Roman"/>
                <w:color w:val="auto"/>
                <w:szCs w:val="24"/>
              </w:rPr>
              <w:t xml:space="preserve">. </w:t>
            </w:r>
            <w:proofErr w:type="spellStart"/>
            <w:r w:rsidR="00C6256C" w:rsidRPr="00AF088A">
              <w:rPr>
                <w:rFonts w:ascii="Century Gothic" w:eastAsiaTheme="minorHAnsi" w:hAnsi="Century Gothic" w:cs="Times New Roman"/>
                <w:color w:val="auto"/>
                <w:szCs w:val="24"/>
              </w:rPr>
              <w:t>Ostfildern</w:t>
            </w:r>
            <w:proofErr w:type="spellEnd"/>
            <w:r w:rsidR="00C6256C" w:rsidRPr="00AF088A">
              <w:rPr>
                <w:rFonts w:ascii="Century Gothic" w:eastAsiaTheme="minorHAnsi" w:hAnsi="Century Gothic" w:cs="Times New Roman"/>
                <w:color w:val="auto"/>
                <w:szCs w:val="24"/>
              </w:rPr>
              <w:t xml:space="preserve"> 1991.</w:t>
            </w:r>
          </w:p>
          <w:p w14:paraId="3DC45F89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4FB842D2" w14:textId="77777777" w:rsidTr="00711F41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8014E2" w14:textId="1F3B0B9C" w:rsidR="00C6256C" w:rsidRPr="00711F41" w:rsidRDefault="003F3916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678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AAE0E99" w14:textId="77777777" w:rsidR="00C6256C" w:rsidRPr="00711F41" w:rsidRDefault="00C6256C" w:rsidP="00C6256C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/>
                <w:b/>
                <w:sz w:val="24"/>
                <w:szCs w:val="24"/>
                <w:lang w:val="de-DE"/>
              </w:rPr>
              <w:t>Literatura</w:t>
            </w:r>
            <w:proofErr w:type="spellEnd"/>
            <w:r w:rsidRPr="00711F41">
              <w:rPr>
                <w:rFonts w:ascii="Century Gothic" w:hAnsi="Century Gothic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/>
                <w:b/>
                <w:sz w:val="24"/>
                <w:szCs w:val="24"/>
                <w:lang w:val="de-DE"/>
              </w:rPr>
              <w:t>shtesë</w:t>
            </w:r>
            <w:proofErr w:type="spellEnd"/>
            <w:r w:rsidRPr="00711F41">
              <w:rPr>
                <w:rFonts w:ascii="Century Gothic" w:hAnsi="Century Gothic"/>
                <w:b/>
                <w:sz w:val="24"/>
                <w:szCs w:val="24"/>
                <w:lang w:val="de-DE"/>
              </w:rPr>
              <w:t>:</w:t>
            </w:r>
          </w:p>
          <w:p w14:paraId="4272DE05" w14:textId="77777777" w:rsidR="00C6256C" w:rsidRPr="00711F41" w:rsidRDefault="00C6256C" w:rsidP="00C6256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entury Gothic" w:hAnsi="Century Gothic"/>
                <w:b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>Ullstein</w:t>
            </w:r>
            <w:proofErr w:type="spellEnd"/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 xml:space="preserve"> Kunstgeschichte, 20 </w:t>
            </w:r>
            <w:proofErr w:type="spellStart"/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>Bde.,Frankfurt</w:t>
            </w:r>
            <w:proofErr w:type="spellEnd"/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 xml:space="preserve"> 1963-65</w:t>
            </w:r>
          </w:p>
          <w:p w14:paraId="4BBC48DF" w14:textId="77777777" w:rsidR="00C6256C" w:rsidRPr="00711F41" w:rsidRDefault="00C6256C" w:rsidP="00C6256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  <w:lang w:val="de-DE"/>
              </w:rPr>
            </w:pPr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 xml:space="preserve">Kunst der Welt, 51 Bde., Baden-Baden 1963-70                                   (diverse Nachdrucke) </w:t>
            </w:r>
          </w:p>
          <w:p w14:paraId="114471CD" w14:textId="77777777" w:rsidR="00C6256C" w:rsidRPr="00711F41" w:rsidRDefault="00C6256C" w:rsidP="00C6256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  <w:lang w:val="de-DE"/>
              </w:rPr>
            </w:pPr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 xml:space="preserve">Kunst im Bild, 18 Bde., Baden-Baden 1966-70 (diverse Nachdrucke) </w:t>
            </w:r>
          </w:p>
          <w:p w14:paraId="09CE7056" w14:textId="77777777" w:rsidR="00C6256C" w:rsidRPr="003F3916" w:rsidRDefault="00C6256C" w:rsidP="003F3916">
            <w:pPr>
              <w:spacing w:after="0" w:line="259" w:lineRule="auto"/>
              <w:ind w:left="360" w:firstLine="0"/>
              <w:rPr>
                <w:rFonts w:ascii="Century Gothic" w:hAnsi="Century Gothic" w:cs="Times New Roman"/>
                <w:color w:val="auto"/>
                <w:szCs w:val="24"/>
              </w:rPr>
            </w:pPr>
            <w:r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4. Epochen der Kunst (Kunst-Epochen) , 12 Bde., Stuttgart 2002-08</w:t>
            </w:r>
          </w:p>
        </w:tc>
      </w:tr>
    </w:tbl>
    <w:p w14:paraId="6AE8593D" w14:textId="77777777" w:rsidR="00C6256C" w:rsidRPr="00711F41" w:rsidRDefault="00C6256C" w:rsidP="00C6256C">
      <w:pPr>
        <w:pStyle w:val="NoSpacing"/>
        <w:rPr>
          <w:rFonts w:ascii="Century Gothic" w:hAnsi="Century Gothic" w:cs="Times New Roman"/>
          <w:color w:val="auto"/>
          <w:szCs w:val="24"/>
        </w:rPr>
      </w:pPr>
      <w:r w:rsidRPr="00711F41">
        <w:rPr>
          <w:rFonts w:ascii="Century Gothic" w:hAnsi="Century Gothic" w:cs="Times New Roman"/>
          <w:color w:val="auto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C6256C" w:rsidRPr="00711F41" w14:paraId="749133AC" w14:textId="77777777" w:rsidTr="018CF4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58715C"/>
          </w:tcPr>
          <w:p w14:paraId="6EB46907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Hartimi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planit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8715C"/>
          </w:tcPr>
          <w:p w14:paraId="1A2E12BA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609ECA12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A1A3"/>
          </w:tcPr>
          <w:p w14:paraId="01783FFB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6AA1A3"/>
          </w:tcPr>
          <w:p w14:paraId="7D3B2246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Titulli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ligjëratës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11F41" w:rsidRPr="00711F41" w14:paraId="25AB003A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46BAF678" w14:textId="2B2D970A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0D8E42F2" w14:textId="77777777" w:rsidR="00711F41" w:rsidRPr="00711F41" w:rsidRDefault="00711F41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Letërsia</w:t>
            </w:r>
            <w:proofErr w:type="spellEnd"/>
          </w:p>
        </w:tc>
      </w:tr>
      <w:tr w:rsidR="00711F41" w:rsidRPr="00711F41" w14:paraId="518C1AB3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2C348165" w14:textId="44540B5C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7554CEBD" w14:textId="77777777" w:rsidR="00711F41" w:rsidRPr="00711F41" w:rsidRDefault="00711F41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Ndikimet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</w:p>
        </w:tc>
      </w:tr>
      <w:tr w:rsidR="00711F41" w:rsidRPr="00711F41" w14:paraId="65334D60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06E9308E" w14:textId="4ED278DB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3AF85DCD" w14:textId="77777777" w:rsidR="00711F41" w:rsidRPr="00711F41" w:rsidRDefault="00711F41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Ndikimet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letërsisë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art</w:t>
            </w:r>
          </w:p>
        </w:tc>
      </w:tr>
      <w:tr w:rsidR="00711F41" w:rsidRPr="00711F41" w14:paraId="0D023E87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7C2C35C9" w14:textId="11F2DA73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47185F06" w14:textId="77777777" w:rsidR="00711F41" w:rsidRPr="00711F41" w:rsidRDefault="00711F41" w:rsidP="0051323A">
            <w:pPr>
              <w:spacing w:line="216" w:lineRule="atLeast"/>
              <w:rPr>
                <w:rFonts w:ascii="Century Gothic" w:hAnsi="Century Gothic" w:cs="Tahoma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bukura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shëmtuara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komikja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</w:p>
        </w:tc>
      </w:tr>
      <w:tr w:rsidR="00711F41" w:rsidRPr="00711F41" w14:paraId="0ED0A689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2A257040" w14:textId="72D560D4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79500B5B" w14:textId="77777777" w:rsidR="00711F41" w:rsidRPr="00711F41" w:rsidRDefault="00711F41" w:rsidP="0051323A">
            <w:pPr>
              <w:spacing w:line="216" w:lineRule="atLeast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krijime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estetike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artistike</w:t>
            </w:r>
            <w:proofErr w:type="spellEnd"/>
          </w:p>
        </w:tc>
      </w:tr>
      <w:tr w:rsidR="00711F41" w:rsidRPr="00711F41" w14:paraId="3C3B9A9E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75918EA3" w14:textId="7063EE12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-VI-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6C19FE3F" w14:textId="77777777" w:rsidR="00711F41" w:rsidRPr="00711F41" w:rsidRDefault="00711F41" w:rsidP="0051323A">
            <w:pPr>
              <w:spacing w:line="216" w:lineRule="atLeast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Fantazia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imagjinata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krijuese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</w:p>
        </w:tc>
      </w:tr>
      <w:tr w:rsidR="00711F41" w:rsidRPr="00711F41" w14:paraId="2F5623E4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55A7703F" w14:textId="5B4C9494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-VII-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1389FA5B" w14:textId="77777777" w:rsidR="00711F41" w:rsidRPr="00711F41" w:rsidRDefault="00711F41" w:rsidP="0051323A">
            <w:pPr>
              <w:spacing w:line="216" w:lineRule="atLeast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Metaforat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simbolet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mitet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 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</w:p>
        </w:tc>
      </w:tr>
      <w:tr w:rsidR="00711F41" w:rsidRPr="00711F41" w14:paraId="1AF6A1B5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16ABA976" w14:textId="522B7E5D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-VIII-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5290E038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Figura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teksti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imazhi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mesazhi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leximi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kuptimi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tyre</w:t>
            </w:r>
            <w:proofErr w:type="spellEnd"/>
          </w:p>
        </w:tc>
      </w:tr>
      <w:tr w:rsidR="00711F41" w:rsidRPr="00711F41" w14:paraId="3852C40D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02A65CAC" w14:textId="0F776396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433DE3A3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proofErr w:type="gram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Imazhi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fuqia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imazhit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</w:p>
        </w:tc>
      </w:tr>
      <w:tr w:rsidR="00711F41" w:rsidRPr="00711F41" w14:paraId="2819EE88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5A37FD6A" w14:textId="55447239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3101AB6B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Estetika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shkencë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teori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metodë</w:t>
            </w:r>
            <w:proofErr w:type="spellEnd"/>
          </w:p>
        </w:tc>
      </w:tr>
      <w:tr w:rsidR="00711F41" w:rsidRPr="00711F41" w14:paraId="14B74040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05E095E6" w14:textId="27D4A077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13E35EC4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Drejtimet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themelore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estetikës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roli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ndikimi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tyre</w:t>
            </w:r>
            <w:proofErr w:type="spellEnd"/>
          </w:p>
        </w:tc>
      </w:tr>
      <w:tr w:rsidR="00711F41" w:rsidRPr="00711F41" w14:paraId="0E8EEB7B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55288FD2" w14:textId="1F0DA795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10224A74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Hermeneutika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</w:p>
        </w:tc>
      </w:tr>
      <w:tr w:rsidR="00711F41" w:rsidRPr="00711F41" w14:paraId="395AC0D7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1BEC8F06" w14:textId="39DC2B1E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5D379BA4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Kuptimi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intepretimi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veprave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artistike</w:t>
            </w:r>
            <w:proofErr w:type="spellEnd"/>
          </w:p>
        </w:tc>
      </w:tr>
      <w:tr w:rsidR="00711F41" w:rsidRPr="00711F41" w14:paraId="6AEDFDA7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69A4BEE9" w14:textId="11EF21AA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703CE36F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Pasqyrimi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reagimi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emocional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</w:p>
        </w:tc>
      </w:tr>
      <w:tr w:rsidR="00711F41" w:rsidRPr="00711F41" w14:paraId="726EF191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4728D1E6" w14:textId="614D16A4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0409437E" w14:textId="155C6CFF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Testi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parë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(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trajtimi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temave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semestrale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)</w:t>
            </w:r>
          </w:p>
        </w:tc>
      </w:tr>
      <w:tr w:rsidR="00711F41" w:rsidRPr="00711F41" w14:paraId="7B62AB95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2636B5F6" w14:textId="656A765B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-XVI-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5676F56B" w14:textId="3B1885E8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Periudhat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artistike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lidhjet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ndikimet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dallimet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e 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pasqyruara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 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</w:p>
        </w:tc>
      </w:tr>
      <w:tr w:rsidR="00711F41" w:rsidRPr="00711F41" w14:paraId="289716B8" w14:textId="77777777" w:rsidTr="00B50816">
        <w:trPr>
          <w:trHeight w:val="476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1060C5F9" w14:textId="404B66A9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-XVII-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0044974B" w14:textId="35ECE56A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Antika</w:t>
            </w:r>
            <w:proofErr w:type="spellEnd"/>
          </w:p>
        </w:tc>
      </w:tr>
      <w:tr w:rsidR="00711F41" w:rsidRPr="00711F41" w14:paraId="17AC6DF4" w14:textId="77777777" w:rsidTr="00B50816">
        <w:trPr>
          <w:trHeight w:val="539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3BA4BF60" w14:textId="27AE46ED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-XVIII-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0D81E8F1" w14:textId="5C29D25F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Renesansa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2D3436C5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4E228FC2" w14:textId="63E3AA4B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40B9C218" w14:textId="4B786F90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Manierizmi</w:t>
            </w:r>
            <w:proofErr w:type="spellEnd"/>
          </w:p>
        </w:tc>
      </w:tr>
      <w:tr w:rsidR="00711F41" w:rsidRPr="00711F41" w14:paraId="015DE39F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036FE21F" w14:textId="3008E1EE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4F10D176" w14:textId="665CB41D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Baroku</w:t>
            </w:r>
            <w:proofErr w:type="spellEnd"/>
          </w:p>
        </w:tc>
      </w:tr>
      <w:tr w:rsidR="00711F41" w:rsidRPr="00711F41" w14:paraId="6AC5DE1D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6B38A5E8" w14:textId="5FD02367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509E7798" w14:textId="0D769D59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Klasika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136C3811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1C771B85" w14:textId="4EEB0C3F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1438B1D5" w14:textId="1A7F0686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Romantizmi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696F356B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61A5E158" w14:textId="2A41A0F5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03CF08CC" w14:textId="1629F615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Realizmi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Naturalizmi</w:t>
            </w:r>
            <w:proofErr w:type="spellEnd"/>
          </w:p>
        </w:tc>
      </w:tr>
      <w:tr w:rsidR="00711F41" w:rsidRPr="00711F41" w14:paraId="112D4D1A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0CC555D3" w14:textId="32C8A934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540681DC" w14:textId="62D24E55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Impresionizmi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Simbolizmi</w:t>
            </w:r>
            <w:proofErr w:type="spellEnd"/>
          </w:p>
        </w:tc>
      </w:tr>
      <w:tr w:rsidR="00711F41" w:rsidRPr="00711F41" w14:paraId="3332BBC2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48B30892" w14:textId="570FED55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5EBDBECB" w14:textId="3913F064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Jugendstil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(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ri</w:t>
            </w:r>
            <w:proofErr w:type="spellEnd"/>
            <w:proofErr w:type="gram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) 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Kubizmi</w:t>
            </w:r>
            <w:proofErr w:type="spellEnd"/>
          </w:p>
        </w:tc>
      </w:tr>
      <w:tr w:rsidR="00711F41" w:rsidRPr="00711F41" w14:paraId="39ECFB5D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723876CF" w14:textId="6BB4B435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-XXVI-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6CC7F287" w14:textId="4CF9FA2E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Expresionizmi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Dadaizmi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6EEF729D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72DF09C1" w14:textId="0E72334B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-XXVII-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4D2A08CC" w14:textId="2CFF85FD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Surrealizmi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Futurizmi</w:t>
            </w:r>
            <w:proofErr w:type="spellEnd"/>
          </w:p>
        </w:tc>
      </w:tr>
      <w:tr w:rsidR="00711F41" w:rsidRPr="00711F41" w14:paraId="22903A6A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1CFD2B78" w14:textId="4E267639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-XXVIII-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149EC895" w14:textId="61C3F521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PopArti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abstrakt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49EE5F20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1B488A2D" w14:textId="34924877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6B83EF2F" w14:textId="359FD200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Moderna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,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postmoderna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bahkëkohorja</w:t>
            </w:r>
            <w:proofErr w:type="spellEnd"/>
          </w:p>
        </w:tc>
      </w:tr>
      <w:tr w:rsidR="00711F41" w:rsidRPr="00711F41" w14:paraId="6727C0B3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68F6ACBB" w14:textId="6AF2DC50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5E638BDC" w14:textId="4F4809C3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Testi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dytë</w:t>
            </w:r>
            <w:proofErr w:type="spellEnd"/>
          </w:p>
        </w:tc>
      </w:tr>
      <w:tr w:rsidR="00711F41" w:rsidRPr="00711F41" w14:paraId="2C9EA970" w14:textId="77777777" w:rsidTr="018CF430">
        <w:trPr>
          <w:trHeight w:val="300"/>
        </w:trPr>
        <w:tc>
          <w:tcPr>
            <w:tcW w:w="10530" w:type="dxa"/>
            <w:gridSpan w:val="2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A1A3"/>
          </w:tcPr>
          <w:p w14:paraId="25363BBE" w14:textId="77777777" w:rsidR="00711F41" w:rsidRPr="00711F41" w:rsidRDefault="00711F41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Politikat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akademike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kodi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sjelljes</w:t>
            </w:r>
            <w:proofErr w:type="spellEnd"/>
          </w:p>
        </w:tc>
      </w:tr>
      <w:tr w:rsidR="00711F41" w:rsidRPr="00711F41" w14:paraId="5F3E3CD4" w14:textId="77777777" w:rsidTr="018CF430">
        <w:trPr>
          <w:trHeight w:val="300"/>
        </w:trPr>
        <w:tc>
          <w:tcPr>
            <w:tcW w:w="1053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5DD6F71E" w14:textId="77777777" w:rsidR="00711F41" w:rsidRPr="00711F41" w:rsidRDefault="00711F41" w:rsidP="00C6256C">
            <w:pPr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Mësimi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zhvillohet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ligjërata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ushtrime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shpjegime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përkatëse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letërsinë dhe artet pamore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fillim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jepen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informacione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përgjithshme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mënyrë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që ata të thellojnë dijet e tyre teorike dhe praktike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gjatë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shpjegimeve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zbatohet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metoda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ndërvepruese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vazhdimësi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analizohen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shembuj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nga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letërsia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qëllim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që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ata 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të arrijnë pavarësinë të bëjnë analizë dhe komentim të tekstievedhe imazheve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Gjatë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realizimit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këtij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kursi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shfrytëzohet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literaturë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pasur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burimore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zbatohen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metoda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interaktive.</w:t>
            </w:r>
          </w:p>
          <w:p w14:paraId="1AD3140A" w14:textId="77777777" w:rsidR="00711F41" w:rsidRPr="00711F41" w:rsidRDefault="00711F41" w:rsidP="00C6256C">
            <w:pPr>
              <w:spacing w:line="276" w:lineRule="auto"/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Përmes këtij kursi studentët pritet të thellojnë dijet përmes metodadave dhe politikave të reja akademike. Sudentët duhet të vijnë me kohë në sallën e mësimit, atyre u kërkohet të jenë aktiv në pjesëmarrje, gjatë  ligjëratave, në referime, diskutime, si dhe në punë seminarike.</w:t>
            </w:r>
          </w:p>
          <w:p w14:paraId="2EB48AD1" w14:textId="77777777" w:rsidR="00711F41" w:rsidRPr="00711F41" w:rsidRDefault="00711F41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</w:tbl>
    <w:p w14:paraId="71B0871A" w14:textId="77777777" w:rsidR="00C6256C" w:rsidRPr="00711F41" w:rsidRDefault="00C6256C" w:rsidP="00C6256C">
      <w:pPr>
        <w:spacing w:after="3"/>
        <w:ind w:left="-3"/>
        <w:rPr>
          <w:rFonts w:ascii="Century Gothic" w:hAnsi="Century Gothic" w:cs="Times New Roman"/>
          <w:b/>
          <w:color w:val="auto"/>
          <w:szCs w:val="24"/>
        </w:rPr>
      </w:pPr>
    </w:p>
    <w:p w14:paraId="1C3BD47A" w14:textId="77777777" w:rsidR="00C6256C" w:rsidRPr="00711F41" w:rsidRDefault="00C6256C" w:rsidP="00C6256C">
      <w:pPr>
        <w:spacing w:after="3"/>
        <w:ind w:left="-3"/>
        <w:rPr>
          <w:rFonts w:ascii="Century Gothic" w:hAnsi="Century Gothic" w:cs="Times New Roman"/>
          <w:color w:val="auto"/>
          <w:szCs w:val="24"/>
        </w:rPr>
      </w:pPr>
      <w:r w:rsidRPr="00711F41">
        <w:rPr>
          <w:rFonts w:ascii="Century Gothic" w:hAnsi="Century Gothic" w:cs="Times New Roman"/>
          <w:color w:val="auto"/>
          <w:szCs w:val="24"/>
        </w:rPr>
        <w:t xml:space="preserve">10.10.2024 </w:t>
      </w:r>
      <w:proofErr w:type="spellStart"/>
      <w:r w:rsidRPr="00711F41">
        <w:rPr>
          <w:rFonts w:ascii="Century Gothic" w:hAnsi="Century Gothic" w:cs="Times New Roman"/>
          <w:color w:val="auto"/>
          <w:szCs w:val="24"/>
        </w:rPr>
        <w:t>MrN</w:t>
      </w:r>
      <w:proofErr w:type="spellEnd"/>
    </w:p>
    <w:p w14:paraId="3E5312AE" w14:textId="77777777" w:rsidR="00C6256C" w:rsidRPr="00711F41" w:rsidRDefault="00C6256C" w:rsidP="00C6256C">
      <w:pPr>
        <w:rPr>
          <w:rFonts w:ascii="Century Gothic" w:hAnsi="Century Gothic" w:cs="Times New Roman"/>
          <w:color w:val="auto"/>
          <w:szCs w:val="24"/>
        </w:rPr>
      </w:pPr>
    </w:p>
    <w:p w14:paraId="14006632" w14:textId="77777777" w:rsidR="0036102D" w:rsidRPr="00711F41" w:rsidRDefault="0036102D">
      <w:pPr>
        <w:rPr>
          <w:rFonts w:ascii="Century Gothic" w:hAnsi="Century Gothic"/>
          <w:szCs w:val="24"/>
        </w:rPr>
      </w:pPr>
    </w:p>
    <w:sectPr w:rsidR="0036102D" w:rsidRPr="00711F4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CEA3D" w14:textId="77777777" w:rsidR="006C08B7" w:rsidRDefault="006C08B7">
      <w:pPr>
        <w:spacing w:after="0" w:line="240" w:lineRule="auto"/>
      </w:pPr>
      <w:r>
        <w:separator/>
      </w:r>
    </w:p>
  </w:endnote>
  <w:endnote w:type="continuationSeparator" w:id="0">
    <w:p w14:paraId="21FFAC6E" w14:textId="77777777" w:rsidR="006C08B7" w:rsidRDefault="006C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B67600" w14:textId="77777777" w:rsidR="006C08B7" w:rsidRDefault="006C08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noProof/>
              </w:rPr>
              <w:t>1</w:t>
            </w:r>
            <w:r>
              <w:t xml:space="preserve"> of </w:t>
            </w:r>
            <w:r>
              <w:rPr>
                <w:b/>
                <w:bCs/>
                <w:noProof/>
              </w:rPr>
              <w:t>1</w:t>
            </w:r>
          </w:p>
        </w:sdtContent>
      </w:sdt>
    </w:sdtContent>
  </w:sdt>
  <w:p w14:paraId="1FD998F9" w14:textId="77777777" w:rsidR="006C08B7" w:rsidRDefault="006C08B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D3C7E" w14:textId="77777777" w:rsidR="006C08B7" w:rsidRDefault="006C08B7">
      <w:pPr>
        <w:spacing w:after="0" w:line="240" w:lineRule="auto"/>
      </w:pPr>
      <w:r>
        <w:separator/>
      </w:r>
    </w:p>
  </w:footnote>
  <w:footnote w:type="continuationSeparator" w:id="0">
    <w:p w14:paraId="6CD6393B" w14:textId="77777777" w:rsidR="006C08B7" w:rsidRDefault="006C0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7589"/>
    <w:multiLevelType w:val="hybridMultilevel"/>
    <w:tmpl w:val="CE2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60C51"/>
    <w:multiLevelType w:val="hybridMultilevel"/>
    <w:tmpl w:val="0C268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D6C07"/>
    <w:multiLevelType w:val="hybridMultilevel"/>
    <w:tmpl w:val="33C21286"/>
    <w:lvl w:ilvl="0" w:tplc="FF7A7A2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95FB6"/>
    <w:multiLevelType w:val="hybridMultilevel"/>
    <w:tmpl w:val="46EC5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40C6C"/>
    <w:multiLevelType w:val="hybridMultilevel"/>
    <w:tmpl w:val="7B0C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6C"/>
    <w:rsid w:val="00014929"/>
    <w:rsid w:val="0036102D"/>
    <w:rsid w:val="003F3916"/>
    <w:rsid w:val="0051323A"/>
    <w:rsid w:val="005E2D28"/>
    <w:rsid w:val="006C08B7"/>
    <w:rsid w:val="00711F41"/>
    <w:rsid w:val="00775C87"/>
    <w:rsid w:val="00916BBE"/>
    <w:rsid w:val="009B5CF2"/>
    <w:rsid w:val="00AF088A"/>
    <w:rsid w:val="00B141B4"/>
    <w:rsid w:val="00B50816"/>
    <w:rsid w:val="00BB3FF5"/>
    <w:rsid w:val="00BE1CE1"/>
    <w:rsid w:val="00C6256C"/>
    <w:rsid w:val="00D76E12"/>
    <w:rsid w:val="00E77C0C"/>
    <w:rsid w:val="00EC001D"/>
    <w:rsid w:val="018CF430"/>
    <w:rsid w:val="160FDE6F"/>
    <w:rsid w:val="1C1939D5"/>
    <w:rsid w:val="2DC3BAC3"/>
    <w:rsid w:val="3B1A120E"/>
    <w:rsid w:val="3C8A7CBB"/>
    <w:rsid w:val="5BA2DC6C"/>
    <w:rsid w:val="6F7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932A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6C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C6256C"/>
    <w:pPr>
      <w:keepNext/>
      <w:keepLines/>
      <w:spacing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256C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C6256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C6256C"/>
    <w:pPr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C625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6C"/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6256C"/>
    <w:rPr>
      <w:rFonts w:ascii="Calibri" w:eastAsia="Calibri" w:hAnsi="Calibri" w:cs="Calibri"/>
      <w:color w:val="000000"/>
      <w:szCs w:val="22"/>
    </w:rPr>
  </w:style>
  <w:style w:type="character" w:styleId="Hyperlink">
    <w:name w:val="Hyperlink"/>
    <w:basedOn w:val="DefaultParagraphFont"/>
    <w:uiPriority w:val="99"/>
    <w:rsid w:val="00C625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56C"/>
    <w:pPr>
      <w:spacing w:before="100" w:beforeAutospacing="1" w:after="100" w:afterAutospacing="1" w:line="240" w:lineRule="auto"/>
      <w:ind w:left="0" w:firstLine="0"/>
    </w:pPr>
    <w:rPr>
      <w:rFonts w:ascii="Times" w:eastAsiaTheme="minorEastAsia" w:hAnsi="Times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6C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C6256C"/>
    <w:pPr>
      <w:keepNext/>
      <w:keepLines/>
      <w:spacing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256C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C6256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C6256C"/>
    <w:pPr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C625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6C"/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6256C"/>
    <w:rPr>
      <w:rFonts w:ascii="Calibri" w:eastAsia="Calibri" w:hAnsi="Calibri" w:cs="Calibri"/>
      <w:color w:val="000000"/>
      <w:szCs w:val="22"/>
    </w:rPr>
  </w:style>
  <w:style w:type="character" w:styleId="Hyperlink">
    <w:name w:val="Hyperlink"/>
    <w:basedOn w:val="DefaultParagraphFont"/>
    <w:uiPriority w:val="99"/>
    <w:rsid w:val="00C625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56C"/>
    <w:pPr>
      <w:spacing w:before="100" w:beforeAutospacing="1" w:after="100" w:afterAutospacing="1" w:line="240" w:lineRule="auto"/>
      <w:ind w:left="0" w:firstLine="0"/>
    </w:pPr>
    <w:rPr>
      <w:rFonts w:ascii="Times" w:eastAsiaTheme="minorEastAsia" w:hAnsi="Times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1178</Words>
  <Characters>6716</Characters>
  <Application>Microsoft Macintosh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macbookair</cp:lastModifiedBy>
  <cp:revision>2</cp:revision>
  <dcterms:created xsi:type="dcterms:W3CDTF">2024-12-29T07:57:00Z</dcterms:created>
  <dcterms:modified xsi:type="dcterms:W3CDTF">2024-12-29T07:57:00Z</dcterms:modified>
</cp:coreProperties>
</file>