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7090F" w14:textId="6032EDDB" w:rsidR="00ED34B8" w:rsidRPr="005D686E" w:rsidRDefault="00ED34B8" w:rsidP="00D05F29">
      <w:pPr>
        <w:pStyle w:val="Heading1"/>
        <w:rPr>
          <w:rFonts w:ascii="Times New Roman" w:hAnsi="Times New Roman" w:cs="Times New Roman"/>
          <w:color w:val="000000" w:themeColor="text1"/>
          <w:sz w:val="24"/>
          <w:szCs w:val="24"/>
          <w:lang w:val="sq-AL"/>
        </w:rPr>
      </w:pPr>
      <w:r w:rsidRPr="005D686E">
        <w:rPr>
          <w:rFonts w:ascii="Times New Roman" w:hAnsi="Times New Roman" w:cs="Times New Roman"/>
          <w:color w:val="000000" w:themeColor="text1"/>
          <w:sz w:val="24"/>
          <w:szCs w:val="24"/>
          <w:lang w:val="de-DE"/>
        </w:rPr>
        <w:t xml:space="preserve">Titulli i lëndës: </w:t>
      </w:r>
      <w:bookmarkStart w:id="0" w:name="_Toc415429794"/>
      <w:r w:rsidRPr="0097303B">
        <w:rPr>
          <w:rFonts w:ascii="Times New Roman" w:hAnsi="Times New Roman" w:cs="Times New Roman"/>
          <w:color w:val="000000" w:themeColor="text1"/>
          <w:sz w:val="24"/>
          <w:szCs w:val="24"/>
          <w:lang w:val="sq-AL"/>
        </w:rPr>
        <w:t xml:space="preserve">Letërsia </w:t>
      </w:r>
      <w:bookmarkEnd w:id="0"/>
      <w:r w:rsidR="007B19B6" w:rsidRPr="0097303B">
        <w:rPr>
          <w:rFonts w:ascii="Times New Roman" w:hAnsi="Times New Roman" w:cs="Times New Roman"/>
          <w:color w:val="000000" w:themeColor="text1"/>
          <w:sz w:val="24"/>
          <w:szCs w:val="24"/>
          <w:lang w:val="sq-AL"/>
        </w:rPr>
        <w:t>e krahasuar</w:t>
      </w:r>
    </w:p>
    <w:p w14:paraId="53334317" w14:textId="77777777" w:rsidR="00ED34B8" w:rsidRPr="005D686E" w:rsidRDefault="00ED34B8" w:rsidP="00D05F29">
      <w:pPr>
        <w:rPr>
          <w:rFonts w:ascii="Times New Roman" w:hAnsi="Times New Roman" w:cs="Times New Roman"/>
          <w:b/>
          <w:szCs w:val="24"/>
          <w:lang w:val="sq-AL"/>
        </w:rPr>
      </w:pP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330"/>
        <w:gridCol w:w="7200"/>
      </w:tblGrid>
      <w:tr w:rsidR="00ED34B8" w:rsidRPr="005D686E" w14:paraId="19A02998" w14:textId="77777777" w:rsidTr="00DF7E78">
        <w:trPr>
          <w:trHeight w:val="340"/>
        </w:trPr>
        <w:tc>
          <w:tcPr>
            <w:tcW w:w="3330" w:type="dxa"/>
            <w:tcBorders>
              <w:top w:val="nil"/>
              <w:left w:val="single" w:sz="8" w:space="0" w:color="FFFFFF"/>
              <w:bottom w:val="single" w:sz="8" w:space="0" w:color="FFFFFF"/>
              <w:right w:val="nil"/>
            </w:tcBorders>
            <w:shd w:val="clear" w:color="auto" w:fill="58715C"/>
          </w:tcPr>
          <w:p w14:paraId="70A19D7F"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color w:val="FFFFFF"/>
                <w:sz w:val="24"/>
                <w:szCs w:val="24"/>
              </w:rPr>
              <w:t>Informatat themelore për lëndën</w:t>
            </w:r>
          </w:p>
        </w:tc>
        <w:tc>
          <w:tcPr>
            <w:tcW w:w="7200" w:type="dxa"/>
            <w:tcBorders>
              <w:top w:val="nil"/>
              <w:left w:val="nil"/>
              <w:bottom w:val="single" w:sz="8" w:space="0" w:color="FFFFFF"/>
              <w:right w:val="single" w:sz="8" w:space="0" w:color="FFFFFF"/>
            </w:tcBorders>
            <w:shd w:val="clear" w:color="auto" w:fill="58715C"/>
          </w:tcPr>
          <w:p w14:paraId="032410AB" w14:textId="77777777" w:rsidR="00ED34B8" w:rsidRPr="005D686E" w:rsidRDefault="00ED34B8" w:rsidP="00D05F29">
            <w:pPr>
              <w:spacing w:after="160" w:line="259" w:lineRule="auto"/>
              <w:ind w:left="0" w:firstLine="0"/>
              <w:rPr>
                <w:rFonts w:ascii="Times New Roman" w:hAnsi="Times New Roman" w:cs="Times New Roman"/>
                <w:sz w:val="24"/>
                <w:szCs w:val="24"/>
              </w:rPr>
            </w:pPr>
          </w:p>
        </w:tc>
      </w:tr>
      <w:tr w:rsidR="00ED34B8" w:rsidRPr="005D686E" w14:paraId="62B8378F"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30686BE9"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Njësia akademike: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3100A343" w14:textId="77777777" w:rsidR="00ED34B8" w:rsidRPr="005D686E" w:rsidRDefault="00ED34B8" w:rsidP="00D05F29">
            <w:pPr>
              <w:ind w:right="331"/>
              <w:rPr>
                <w:rFonts w:ascii="Times New Roman" w:hAnsi="Times New Roman" w:cs="Times New Roman"/>
                <w:sz w:val="24"/>
                <w:szCs w:val="24"/>
              </w:rPr>
            </w:pPr>
            <w:r w:rsidRPr="005D686E">
              <w:rPr>
                <w:rFonts w:ascii="Times New Roman" w:hAnsi="Times New Roman" w:cs="Times New Roman"/>
                <w:bCs/>
                <w:sz w:val="24"/>
                <w:szCs w:val="24"/>
              </w:rPr>
              <w:t>Fakulteti i Filologjisë, Departamenti i Gjuhës</w:t>
            </w:r>
            <w:r w:rsidRPr="005D686E">
              <w:rPr>
                <w:rFonts w:ascii="Times New Roman" w:hAnsi="Times New Roman" w:cs="Times New Roman"/>
                <w:sz w:val="24"/>
                <w:szCs w:val="24"/>
              </w:rPr>
              <w:t xml:space="preserve"> dhe  Letërsisë Gjermane</w:t>
            </w:r>
          </w:p>
          <w:p w14:paraId="0083FE1C" w14:textId="77777777" w:rsidR="00ED34B8" w:rsidRPr="005D686E" w:rsidRDefault="00ED34B8" w:rsidP="00D05F29">
            <w:pPr>
              <w:ind w:right="331"/>
              <w:rPr>
                <w:rFonts w:ascii="Times New Roman" w:hAnsi="Times New Roman" w:cs="Times New Roman"/>
                <w:sz w:val="24"/>
                <w:szCs w:val="24"/>
              </w:rPr>
            </w:pPr>
          </w:p>
        </w:tc>
      </w:tr>
      <w:tr w:rsidR="00ED34B8" w:rsidRPr="005D686E" w14:paraId="75CF624B"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50385C6A"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Titulli i lëndës: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1D3E304B" w14:textId="362CCD2D" w:rsidR="00ED34B8" w:rsidRPr="0016739F" w:rsidRDefault="00E3267A" w:rsidP="00D05F29">
            <w:pPr>
              <w:ind w:right="331"/>
              <w:rPr>
                <w:rFonts w:ascii="Times New Roman" w:hAnsi="Times New Roman" w:cs="Times New Roman"/>
                <w:b/>
                <w:sz w:val="24"/>
                <w:szCs w:val="24"/>
                <w:lang w:val="sq-AL"/>
              </w:rPr>
            </w:pPr>
            <w:r w:rsidRPr="0016739F">
              <w:rPr>
                <w:rFonts w:ascii="Times New Roman" w:hAnsi="Times New Roman" w:cs="Times New Roman"/>
                <w:b/>
                <w:i/>
                <w:color w:val="000000" w:themeColor="text1"/>
                <w:sz w:val="24"/>
                <w:szCs w:val="24"/>
                <w:lang w:val="sq-AL"/>
              </w:rPr>
              <w:t xml:space="preserve">Letërsia </w:t>
            </w:r>
            <w:r w:rsidR="007B19B6" w:rsidRPr="0016739F">
              <w:rPr>
                <w:rFonts w:ascii="Times New Roman" w:hAnsi="Times New Roman" w:cs="Times New Roman"/>
                <w:b/>
                <w:i/>
                <w:color w:val="000000" w:themeColor="text1"/>
                <w:sz w:val="24"/>
                <w:szCs w:val="24"/>
                <w:lang w:val="sq-AL"/>
              </w:rPr>
              <w:t>e krahasuar</w:t>
            </w:r>
          </w:p>
        </w:tc>
      </w:tr>
      <w:tr w:rsidR="00ED34B8" w:rsidRPr="005D686E" w14:paraId="508B1B57"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2FFAC82A"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Niveli:</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42DDC2E8" w14:textId="77777777" w:rsidR="00ED34B8" w:rsidRPr="0016739F" w:rsidRDefault="00ED34B8" w:rsidP="00D05F29">
            <w:pPr>
              <w:pStyle w:val="NoSpacing"/>
              <w:ind w:right="331"/>
              <w:rPr>
                <w:rFonts w:ascii="Times New Roman" w:hAnsi="Times New Roman" w:cs="Times New Roman"/>
                <w:b/>
                <w:sz w:val="24"/>
                <w:szCs w:val="24"/>
              </w:rPr>
            </w:pPr>
            <w:r w:rsidRPr="0016739F">
              <w:rPr>
                <w:rFonts w:ascii="Times New Roman" w:hAnsi="Times New Roman" w:cs="Times New Roman"/>
                <w:b/>
                <w:sz w:val="24"/>
                <w:szCs w:val="24"/>
              </w:rPr>
              <w:t xml:space="preserve">MA </w:t>
            </w:r>
          </w:p>
        </w:tc>
      </w:tr>
      <w:tr w:rsidR="00ED34B8" w:rsidRPr="005D686E" w14:paraId="771B64EC"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03A4C960"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Statusi i lëndës: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63CE2983" w14:textId="29887785" w:rsidR="00ED34B8" w:rsidRPr="0016739F" w:rsidRDefault="007B19B6" w:rsidP="00D05F29">
            <w:pPr>
              <w:pStyle w:val="NoSpacing"/>
              <w:ind w:right="331"/>
              <w:rPr>
                <w:rFonts w:ascii="Times New Roman" w:hAnsi="Times New Roman" w:cs="Times New Roman"/>
                <w:b/>
                <w:sz w:val="24"/>
                <w:szCs w:val="24"/>
              </w:rPr>
            </w:pPr>
            <w:r w:rsidRPr="0016739F">
              <w:rPr>
                <w:rFonts w:ascii="Times New Roman" w:hAnsi="Times New Roman" w:cs="Times New Roman"/>
                <w:b/>
                <w:sz w:val="24"/>
                <w:szCs w:val="24"/>
              </w:rPr>
              <w:t>Obl</w:t>
            </w:r>
            <w:r w:rsidR="0097303B">
              <w:rPr>
                <w:rFonts w:ascii="Times New Roman" w:hAnsi="Times New Roman" w:cs="Times New Roman"/>
                <w:b/>
                <w:sz w:val="24"/>
                <w:szCs w:val="24"/>
              </w:rPr>
              <w:t>igaive</w:t>
            </w:r>
          </w:p>
        </w:tc>
      </w:tr>
      <w:tr w:rsidR="00ED34B8" w:rsidRPr="005D686E" w14:paraId="759E99BA"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70FBA5DF"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Viti i studimeve:</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01174AD6" w14:textId="7578AC0F" w:rsidR="00ED34B8" w:rsidRPr="005D686E" w:rsidRDefault="0097303B" w:rsidP="00D05F29">
            <w:pPr>
              <w:pStyle w:val="NoSpacing"/>
              <w:ind w:right="331"/>
              <w:rPr>
                <w:rFonts w:ascii="Times New Roman" w:hAnsi="Times New Roman" w:cs="Times New Roman"/>
                <w:sz w:val="24"/>
                <w:szCs w:val="24"/>
              </w:rPr>
            </w:pPr>
            <w:r>
              <w:rPr>
                <w:rFonts w:ascii="Times New Roman" w:hAnsi="Times New Roman" w:cs="Times New Roman"/>
                <w:bCs/>
                <w:sz w:val="24"/>
                <w:szCs w:val="24"/>
                <w:lang w:val="it-IT"/>
              </w:rPr>
              <w:t>V</w:t>
            </w:r>
            <w:r w:rsidR="00ED34B8" w:rsidRPr="005D686E">
              <w:rPr>
                <w:rFonts w:ascii="Times New Roman" w:hAnsi="Times New Roman" w:cs="Times New Roman"/>
                <w:bCs/>
                <w:sz w:val="24"/>
                <w:szCs w:val="24"/>
                <w:lang w:val="it-IT"/>
              </w:rPr>
              <w:t xml:space="preserve">iti </w:t>
            </w:r>
            <w:r w:rsidR="00ED34B8" w:rsidRPr="005D686E">
              <w:rPr>
                <w:rFonts w:ascii="Times New Roman" w:hAnsi="Times New Roman" w:cs="Times New Roman"/>
                <w:sz w:val="24"/>
                <w:szCs w:val="24"/>
                <w:lang w:val="it-IT"/>
              </w:rPr>
              <w:t>i V-të, semestri i</w:t>
            </w:r>
            <w:r w:rsidR="00ED34B8" w:rsidRPr="005D686E">
              <w:rPr>
                <w:rFonts w:ascii="Times New Roman" w:hAnsi="Times New Roman" w:cs="Times New Roman"/>
                <w:bCs/>
                <w:sz w:val="24"/>
                <w:szCs w:val="24"/>
                <w:lang w:val="it-IT"/>
              </w:rPr>
              <w:t xml:space="preserve"> </w:t>
            </w:r>
            <w:r w:rsidR="007B19B6" w:rsidRPr="005D686E">
              <w:rPr>
                <w:rFonts w:ascii="Times New Roman" w:hAnsi="Times New Roman" w:cs="Times New Roman"/>
                <w:bCs/>
                <w:sz w:val="24"/>
                <w:szCs w:val="24"/>
                <w:lang w:val="it-IT"/>
              </w:rPr>
              <w:t>10</w:t>
            </w:r>
            <w:r w:rsidR="00ED34B8" w:rsidRPr="005D686E">
              <w:rPr>
                <w:rFonts w:ascii="Times New Roman" w:hAnsi="Times New Roman" w:cs="Times New Roman"/>
                <w:sz w:val="24"/>
                <w:szCs w:val="24"/>
                <w:lang w:val="it-IT"/>
              </w:rPr>
              <w:t>-të</w:t>
            </w:r>
          </w:p>
        </w:tc>
      </w:tr>
      <w:tr w:rsidR="00ED34B8" w:rsidRPr="005D686E" w14:paraId="38248748"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607C784B"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Numri i orëve në javë:</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221FC710" w14:textId="174EDEDA" w:rsidR="00ED34B8" w:rsidRPr="005D686E" w:rsidRDefault="00E3267A" w:rsidP="00D05F29">
            <w:pPr>
              <w:pStyle w:val="NoSpacing"/>
              <w:ind w:right="331"/>
              <w:rPr>
                <w:rFonts w:ascii="Times New Roman" w:hAnsi="Times New Roman" w:cs="Times New Roman"/>
                <w:sz w:val="24"/>
                <w:szCs w:val="24"/>
              </w:rPr>
            </w:pPr>
            <w:r w:rsidRPr="005D686E">
              <w:rPr>
                <w:rFonts w:ascii="Times New Roman" w:hAnsi="Times New Roman" w:cs="Times New Roman"/>
                <w:sz w:val="24"/>
                <w:szCs w:val="24"/>
              </w:rPr>
              <w:t>2</w:t>
            </w:r>
            <w:r w:rsidR="007B19B6" w:rsidRPr="005D686E">
              <w:rPr>
                <w:rFonts w:ascii="Times New Roman" w:hAnsi="Times New Roman" w:cs="Times New Roman"/>
                <w:sz w:val="24"/>
                <w:szCs w:val="24"/>
              </w:rPr>
              <w:t>+1</w:t>
            </w:r>
          </w:p>
        </w:tc>
      </w:tr>
      <w:tr w:rsidR="00ED34B8" w:rsidRPr="005D686E" w14:paraId="02714FBE"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6C66A028"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Kreditë ECTS: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381B17EA" w14:textId="558B5D22" w:rsidR="00ED34B8" w:rsidRPr="005D686E" w:rsidRDefault="00A83817" w:rsidP="00D05F29">
            <w:pPr>
              <w:pStyle w:val="NoSpacing"/>
              <w:ind w:right="331"/>
              <w:rPr>
                <w:rFonts w:ascii="Times New Roman" w:hAnsi="Times New Roman" w:cs="Times New Roman"/>
                <w:sz w:val="24"/>
                <w:szCs w:val="24"/>
              </w:rPr>
            </w:pPr>
            <w:r>
              <w:rPr>
                <w:rFonts w:ascii="Times New Roman" w:hAnsi="Times New Roman" w:cs="Times New Roman"/>
                <w:sz w:val="24"/>
                <w:szCs w:val="24"/>
              </w:rPr>
              <w:t>6</w:t>
            </w:r>
          </w:p>
        </w:tc>
      </w:tr>
      <w:tr w:rsidR="00ED34B8" w:rsidRPr="005D686E" w14:paraId="5229929B"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500CD66F"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Koha / Vendi:</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178B32D3" w14:textId="77777777" w:rsidR="00ED34B8" w:rsidRPr="005D686E" w:rsidRDefault="00ED34B8" w:rsidP="00D05F29">
            <w:pPr>
              <w:ind w:right="331"/>
              <w:rPr>
                <w:rFonts w:ascii="Times New Roman" w:hAnsi="Times New Roman" w:cs="Times New Roman"/>
                <w:sz w:val="24"/>
                <w:szCs w:val="24"/>
              </w:rPr>
            </w:pPr>
            <w:r w:rsidRPr="005D686E">
              <w:rPr>
                <w:rFonts w:ascii="Times New Roman" w:hAnsi="Times New Roman" w:cs="Times New Roman"/>
                <w:sz w:val="24"/>
                <w:szCs w:val="24"/>
              </w:rPr>
              <w:t>Sipas orarit</w:t>
            </w:r>
          </w:p>
        </w:tc>
      </w:tr>
      <w:tr w:rsidR="00ED34B8" w:rsidRPr="005D686E" w14:paraId="12976D14"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1FEA28DD"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Mësimdhënësi:</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752E76FB" w14:textId="3B2DE799" w:rsidR="00ED34B8" w:rsidRPr="005D686E" w:rsidRDefault="00B5303F" w:rsidP="00D05F29">
            <w:pPr>
              <w:pStyle w:val="NoSpacing"/>
              <w:ind w:right="331"/>
              <w:rPr>
                <w:rFonts w:ascii="Times New Roman" w:hAnsi="Times New Roman" w:cs="Times New Roman"/>
                <w:sz w:val="24"/>
                <w:szCs w:val="24"/>
                <w:lang w:val="de-DE"/>
              </w:rPr>
            </w:pPr>
            <w:r>
              <w:rPr>
                <w:rFonts w:ascii="Times New Roman" w:hAnsi="Times New Roman" w:cs="Times New Roman"/>
                <w:sz w:val="24"/>
                <w:szCs w:val="24"/>
                <w:lang w:val="de-DE"/>
              </w:rPr>
              <w:t xml:space="preserve">Prof. </w:t>
            </w:r>
            <w:r w:rsidR="00ED34B8" w:rsidRPr="005D686E">
              <w:rPr>
                <w:rFonts w:ascii="Times New Roman" w:hAnsi="Times New Roman" w:cs="Times New Roman"/>
                <w:sz w:val="24"/>
                <w:szCs w:val="24"/>
                <w:lang w:val="de-DE"/>
              </w:rPr>
              <w:t>dr. Naser Mrasori</w:t>
            </w:r>
          </w:p>
        </w:tc>
      </w:tr>
      <w:tr w:rsidR="00ED34B8" w:rsidRPr="005D686E" w14:paraId="6C3125CE" w14:textId="77777777" w:rsidTr="00DF7E78">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14:paraId="56404F56"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Të dhënat kontaktuese: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14:paraId="7C30837C" w14:textId="77777777" w:rsidR="00ED34B8" w:rsidRPr="005D686E" w:rsidRDefault="001852D3" w:rsidP="00D05F29">
            <w:pPr>
              <w:pStyle w:val="NoSpacing"/>
              <w:ind w:right="331"/>
              <w:rPr>
                <w:rFonts w:ascii="Times New Roman" w:hAnsi="Times New Roman" w:cs="Times New Roman"/>
                <w:sz w:val="24"/>
                <w:szCs w:val="24"/>
              </w:rPr>
            </w:pPr>
            <w:hyperlink r:id="rId8" w:history="1">
              <w:r w:rsidR="00ED34B8" w:rsidRPr="005D686E">
                <w:rPr>
                  <w:rStyle w:val="Hyperlink"/>
                  <w:rFonts w:ascii="Times New Roman" w:hAnsi="Times New Roman" w:cs="Times New Roman"/>
                  <w:sz w:val="24"/>
                  <w:szCs w:val="24"/>
                </w:rPr>
                <w:t>Naser.Mrasori@uni-pr.edu</w:t>
              </w:r>
            </w:hyperlink>
          </w:p>
        </w:tc>
      </w:tr>
      <w:tr w:rsidR="00ED34B8" w:rsidRPr="005D686E" w14:paraId="1CD18F4F" w14:textId="77777777" w:rsidTr="00DF7E78">
        <w:trPr>
          <w:trHeight w:val="730"/>
        </w:trPr>
        <w:tc>
          <w:tcPr>
            <w:tcW w:w="3330" w:type="dxa"/>
            <w:tcBorders>
              <w:top w:val="nil"/>
              <w:left w:val="single" w:sz="8" w:space="0" w:color="FFFFFF"/>
              <w:bottom w:val="single" w:sz="8" w:space="0" w:color="FFFFFF"/>
              <w:right w:val="single" w:sz="8" w:space="0" w:color="FFFFFF"/>
            </w:tcBorders>
            <w:shd w:val="clear" w:color="auto" w:fill="6AA1A3"/>
          </w:tcPr>
          <w:p w14:paraId="3484301F"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Përshkrimi i lëndës:</w:t>
            </w:r>
          </w:p>
        </w:tc>
        <w:tc>
          <w:tcPr>
            <w:tcW w:w="7200" w:type="dxa"/>
            <w:tcBorders>
              <w:top w:val="nil"/>
              <w:left w:val="single" w:sz="8" w:space="0" w:color="FFFFFF"/>
              <w:bottom w:val="single" w:sz="8" w:space="0" w:color="FFFFFF"/>
              <w:right w:val="single" w:sz="8" w:space="0" w:color="FFFFFF"/>
            </w:tcBorders>
            <w:shd w:val="clear" w:color="auto" w:fill="C9D5CA"/>
          </w:tcPr>
          <w:p w14:paraId="25F407DC" w14:textId="0345DD14" w:rsidR="007B19B6" w:rsidRPr="005D686E" w:rsidRDefault="007B19B6" w:rsidP="00925A9F">
            <w:pPr>
              <w:jc w:val="both"/>
              <w:rPr>
                <w:rFonts w:ascii="Times New Roman" w:hAnsi="Times New Roman" w:cs="Times New Roman"/>
                <w:sz w:val="24"/>
                <w:szCs w:val="24"/>
              </w:rPr>
            </w:pPr>
            <w:r w:rsidRPr="005D686E">
              <w:rPr>
                <w:rFonts w:ascii="Times New Roman" w:eastAsiaTheme="minorHAnsi" w:hAnsi="Times New Roman" w:cs="Times New Roman"/>
                <w:sz w:val="24"/>
                <w:szCs w:val="24"/>
              </w:rPr>
              <w:t xml:space="preserve">Lënda “Letërsi e krahasuar” </w:t>
            </w:r>
            <w:r w:rsidRPr="005D686E">
              <w:rPr>
                <w:rFonts w:ascii="Times New Roman" w:hAnsi="Times New Roman" w:cs="Times New Roman"/>
                <w:bCs/>
                <w:sz w:val="24"/>
                <w:szCs w:val="24"/>
              </w:rPr>
              <w:t xml:space="preserve"> si fushë e re studimi, është një domosdoshmëri e kohës, e cila ka shërbyer dhe shërben si urë ndërlidhëse mes letërsive dhe kulturave të ndryshme, dhe sot shumë shpesh quhet edhe si shkencë e analogjive dhe ndikimeve ndërletrare. </w:t>
            </w:r>
            <w:r w:rsidRPr="005D686E">
              <w:rPr>
                <w:rFonts w:ascii="Times New Roman" w:hAnsi="Times New Roman" w:cs="Times New Roman"/>
                <w:sz w:val="24"/>
                <w:szCs w:val="24"/>
              </w:rPr>
              <w:t>Letërsia e krahasuar është disiplinë shkencore e cila studion</w:t>
            </w:r>
            <w:r w:rsidR="00925A9F">
              <w:rPr>
                <w:rFonts w:ascii="Times New Roman" w:hAnsi="Times New Roman" w:cs="Times New Roman"/>
                <w:sz w:val="24"/>
                <w:szCs w:val="24"/>
              </w:rPr>
              <w:t xml:space="preserve"> marrëdhëniet </w:t>
            </w:r>
            <w:r w:rsidRPr="005D686E">
              <w:rPr>
                <w:rFonts w:ascii="Times New Roman" w:hAnsi="Times New Roman" w:cs="Times New Roman"/>
                <w:sz w:val="24"/>
                <w:szCs w:val="24"/>
              </w:rPr>
              <w:t xml:space="preserve"> dukuritë letrare gjatë raporteve të ndërsjella por edhe me fenomenet joletrare.</w:t>
            </w:r>
            <w:r w:rsidR="00925A9F">
              <w:rPr>
                <w:rFonts w:ascii="Times New Roman" w:hAnsi="Times New Roman" w:cs="Times New Roman"/>
                <w:sz w:val="24"/>
                <w:szCs w:val="24"/>
              </w:rPr>
              <w:t xml:space="preserve"> </w:t>
            </w:r>
          </w:p>
          <w:p w14:paraId="1DDE4E4D" w14:textId="77777777" w:rsidR="007B19B6" w:rsidRDefault="007B19B6" w:rsidP="00925A9F">
            <w:pPr>
              <w:jc w:val="both"/>
              <w:rPr>
                <w:rFonts w:ascii="Times New Roman" w:hAnsi="Times New Roman" w:cs="Times New Roman"/>
                <w:sz w:val="24"/>
                <w:szCs w:val="24"/>
              </w:rPr>
            </w:pPr>
            <w:r w:rsidRPr="005D686E">
              <w:rPr>
                <w:rFonts w:ascii="Times New Roman" w:hAnsi="Times New Roman" w:cs="Times New Roman"/>
                <w:sz w:val="24"/>
                <w:szCs w:val="24"/>
              </w:rPr>
              <w:t>Emri rrjedh nga latinishtja: </w:t>
            </w:r>
            <w:r w:rsidRPr="005D686E">
              <w:rPr>
                <w:rFonts w:ascii="Times New Roman" w:hAnsi="Times New Roman" w:cs="Times New Roman"/>
                <w:b/>
                <w:bCs/>
                <w:i/>
                <w:iCs/>
                <w:sz w:val="24"/>
                <w:szCs w:val="24"/>
              </w:rPr>
              <w:t>comparare </w:t>
            </w:r>
            <w:r w:rsidRPr="005D686E">
              <w:rPr>
                <w:rFonts w:ascii="Times New Roman" w:hAnsi="Times New Roman" w:cs="Times New Roman"/>
                <w:sz w:val="24"/>
                <w:szCs w:val="24"/>
              </w:rPr>
              <w:t>që to të thotë </w:t>
            </w:r>
            <w:r w:rsidRPr="005D686E">
              <w:rPr>
                <w:rFonts w:ascii="Times New Roman" w:hAnsi="Times New Roman" w:cs="Times New Roman"/>
                <w:b/>
                <w:bCs/>
                <w:i/>
                <w:iCs/>
                <w:sz w:val="24"/>
                <w:szCs w:val="24"/>
              </w:rPr>
              <w:t>krahasoj</w:t>
            </w:r>
            <w:r w:rsidRPr="005D686E">
              <w:rPr>
                <w:rFonts w:ascii="Times New Roman" w:hAnsi="Times New Roman" w:cs="Times New Roman"/>
                <w:sz w:val="24"/>
                <w:szCs w:val="24"/>
              </w:rPr>
              <w:t>.</w:t>
            </w:r>
          </w:p>
          <w:p w14:paraId="1C0ABF55" w14:textId="77777777" w:rsidR="0016739F" w:rsidRDefault="0016739F" w:rsidP="0016739F">
            <w:pPr>
              <w:shd w:val="clear" w:color="auto" w:fill="FFFFFF"/>
              <w:ind w:left="0" w:firstLine="0"/>
              <w:jc w:val="both"/>
              <w:rPr>
                <w:rFonts w:ascii="Times New Roman" w:hAnsi="Times New Roman" w:cs="Times New Roman"/>
                <w:sz w:val="24"/>
                <w:szCs w:val="24"/>
              </w:rPr>
            </w:pPr>
          </w:p>
          <w:p w14:paraId="746EAF78" w14:textId="799978C0" w:rsidR="007B19B6" w:rsidRPr="005D686E" w:rsidRDefault="007B19B6" w:rsidP="0016739F">
            <w:pPr>
              <w:shd w:val="clear" w:color="auto" w:fill="FFFFFF"/>
              <w:ind w:left="0" w:firstLine="0"/>
              <w:jc w:val="both"/>
              <w:rPr>
                <w:rFonts w:ascii="Times New Roman" w:hAnsi="Times New Roman" w:cs="Times New Roman"/>
                <w:bCs/>
                <w:sz w:val="24"/>
                <w:szCs w:val="24"/>
              </w:rPr>
            </w:pPr>
            <w:r w:rsidRPr="005D686E">
              <w:rPr>
                <w:rFonts w:ascii="Times New Roman" w:hAnsi="Times New Roman" w:cs="Times New Roman"/>
                <w:bCs/>
                <w:sz w:val="24"/>
                <w:szCs w:val="24"/>
              </w:rPr>
              <w:t xml:space="preserve">Kjo lëndë ka për synim analizën dhe përshkrimin në nivelin universitar, të shumë çështjeve bazë të letërsisë së krahasuar, si qëllim të studimit të letërsisë. </w:t>
            </w:r>
            <w:r w:rsidR="00925A9F">
              <w:rPr>
                <w:rFonts w:ascii="Times New Roman" w:hAnsi="Times New Roman" w:cs="Times New Roman"/>
                <w:bCs/>
                <w:sz w:val="24"/>
                <w:szCs w:val="24"/>
              </w:rPr>
              <w:t xml:space="preserve">gjatë </w:t>
            </w:r>
            <w:r w:rsidRPr="005D686E">
              <w:rPr>
                <w:rFonts w:ascii="Times New Roman" w:hAnsi="Times New Roman" w:cs="Times New Roman"/>
                <w:bCs/>
                <w:sz w:val="24"/>
                <w:szCs w:val="24"/>
              </w:rPr>
              <w:t xml:space="preserve">studimit, krahasimit dhe analizave, do të jepen karakteristikat specifike të kësaj fushe. </w:t>
            </w:r>
            <w:r w:rsidR="00925A9F">
              <w:rPr>
                <w:rFonts w:ascii="Times New Roman" w:hAnsi="Times New Roman" w:cs="Times New Roman"/>
                <w:bCs/>
                <w:sz w:val="24"/>
                <w:szCs w:val="24"/>
              </w:rPr>
              <w:t xml:space="preserve">Nepëmjet </w:t>
            </w:r>
            <w:r w:rsidRPr="005D686E">
              <w:rPr>
                <w:rFonts w:ascii="Times New Roman" w:hAnsi="Times New Roman" w:cs="Times New Roman"/>
                <w:bCs/>
                <w:sz w:val="24"/>
                <w:szCs w:val="24"/>
              </w:rPr>
              <w:t xml:space="preserve"> shembujve konkret, të krijimtarive që u takojnë  gjuhëve dhe kulturave të ndryshme, atyre që i përkasin të njëjtës trevë gjuhësore dhe kulturore, paraqiten teoritikisht dhe praktikisht gjatë zhvillimit të kësaj lënde. Në pjesën pëerfundimare të lëndës trajtohen cështjet theme</w:t>
            </w:r>
            <w:r w:rsidR="00925A9F">
              <w:rPr>
                <w:rFonts w:ascii="Times New Roman" w:hAnsi="Times New Roman" w:cs="Times New Roman"/>
                <w:bCs/>
                <w:sz w:val="24"/>
                <w:szCs w:val="24"/>
              </w:rPr>
              <w:t>lore  të një poetike krahasuese, teoritë e ndryshme, receptimi, hermeneutika, interkulturaliteti, etj.</w:t>
            </w:r>
          </w:p>
          <w:p w14:paraId="4E36D879" w14:textId="4BDA37E6" w:rsidR="007B19B6" w:rsidRPr="005D686E" w:rsidRDefault="007B19B6" w:rsidP="0016739F">
            <w:pPr>
              <w:shd w:val="clear" w:color="auto" w:fill="FFFFFF"/>
              <w:ind w:left="0" w:firstLine="0"/>
              <w:jc w:val="both"/>
              <w:rPr>
                <w:rFonts w:ascii="Times New Roman" w:hAnsi="Times New Roman" w:cs="Times New Roman"/>
                <w:sz w:val="24"/>
                <w:szCs w:val="24"/>
              </w:rPr>
            </w:pPr>
          </w:p>
          <w:p w14:paraId="291B712D" w14:textId="47C81E26" w:rsidR="00ED34B8" w:rsidRPr="005D686E" w:rsidRDefault="00ED34B8" w:rsidP="00D05F29">
            <w:pPr>
              <w:pStyle w:val="NormalWeb"/>
              <w:spacing w:before="0" w:beforeAutospacing="0" w:after="0" w:afterAutospacing="0"/>
              <w:ind w:right="331"/>
              <w:rPr>
                <w:sz w:val="24"/>
              </w:rPr>
            </w:pPr>
          </w:p>
        </w:tc>
      </w:tr>
      <w:tr w:rsidR="00ED34B8" w:rsidRPr="005D686E" w14:paraId="00EB4DCD" w14:textId="77777777" w:rsidTr="00DF7E78">
        <w:trPr>
          <w:trHeight w:val="2644"/>
        </w:trPr>
        <w:tc>
          <w:tcPr>
            <w:tcW w:w="3330" w:type="dxa"/>
            <w:tcBorders>
              <w:top w:val="single" w:sz="8" w:space="0" w:color="FFFFFF"/>
              <w:left w:val="single" w:sz="8" w:space="0" w:color="FFFFFF"/>
              <w:bottom w:val="nil"/>
              <w:right w:val="single" w:sz="8" w:space="0" w:color="FFFFFF"/>
            </w:tcBorders>
            <w:shd w:val="clear" w:color="auto" w:fill="6AA1A3"/>
          </w:tcPr>
          <w:p w14:paraId="2E7399E0"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lastRenderedPageBreak/>
              <w:t>Qëllimet e lëndës:</w:t>
            </w:r>
          </w:p>
        </w:tc>
        <w:tc>
          <w:tcPr>
            <w:tcW w:w="7200" w:type="dxa"/>
            <w:tcBorders>
              <w:top w:val="single" w:sz="8" w:space="0" w:color="FFFFFF"/>
              <w:left w:val="single" w:sz="8" w:space="0" w:color="FFFFFF"/>
              <w:bottom w:val="nil"/>
              <w:right w:val="single" w:sz="8" w:space="0" w:color="FFFFFF"/>
            </w:tcBorders>
            <w:shd w:val="clear" w:color="auto" w:fill="C9D5CA"/>
          </w:tcPr>
          <w:p w14:paraId="7C51F983" w14:textId="77777777" w:rsidR="007B19B6" w:rsidRPr="005D686E" w:rsidRDefault="007B19B6" w:rsidP="00D05F29">
            <w:pPr>
              <w:pStyle w:val="NoSpacing"/>
              <w:rPr>
                <w:rFonts w:ascii="Times New Roman" w:hAnsi="Times New Roman" w:cs="Times New Roman"/>
                <w:b/>
                <w:sz w:val="24"/>
                <w:szCs w:val="24"/>
              </w:rPr>
            </w:pPr>
            <w:r w:rsidRPr="005D686E">
              <w:rPr>
                <w:rFonts w:ascii="Times New Roman" w:hAnsi="Times New Roman" w:cs="Times New Roman"/>
                <w:b/>
                <w:sz w:val="24"/>
                <w:szCs w:val="24"/>
              </w:rPr>
              <w:t xml:space="preserve">Lënda “Letërisi e krahasuar” synon që studenti: </w:t>
            </w:r>
          </w:p>
          <w:p w14:paraId="6FDE1464"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të njihet në përgjithësi me o objektin e studimit të letërsisë së krahasuar, letërsinë kombetare dhe atë botërore;</w:t>
            </w:r>
          </w:p>
          <w:p w14:paraId="35C13FA2"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me studimin e çdo objkti të quajtur letrar, duk e vënë në marrëdhënie me elementët  e tjerë përbërës të një kulture</w:t>
            </w:r>
            <w:r w:rsidRPr="005D686E">
              <w:rPr>
                <w:rFonts w:ascii="Times New Roman" w:hAnsi="Times New Roman" w:cs="Times New Roman"/>
                <w:b/>
                <w:sz w:val="24"/>
                <w:szCs w:val="24"/>
              </w:rPr>
              <w:t>.</w:t>
            </w:r>
          </w:p>
          <w:p w14:paraId="51B2F4B4"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të njihet me konceptet dhe me metodologjitë e letërsisë së krahasuar</w:t>
            </w:r>
          </w:p>
          <w:p w14:paraId="596288D6" w14:textId="77777777" w:rsidR="007B19B6" w:rsidRPr="005D686E" w:rsidRDefault="007B19B6" w:rsidP="00D05F29">
            <w:pPr>
              <w:pStyle w:val="NoSpacing"/>
              <w:numPr>
                <w:ilvl w:val="0"/>
                <w:numId w:val="4"/>
              </w:numPr>
              <w:rPr>
                <w:rFonts w:ascii="Times New Roman" w:hAnsi="Times New Roman" w:cs="Times New Roman"/>
                <w:sz w:val="24"/>
                <w:szCs w:val="24"/>
                <w:lang w:val="de-DE"/>
              </w:rPr>
            </w:pPr>
            <w:r w:rsidRPr="005D686E">
              <w:rPr>
                <w:rFonts w:ascii="Times New Roman" w:hAnsi="Times New Roman" w:cs="Times New Roman"/>
                <w:sz w:val="24"/>
                <w:szCs w:val="24"/>
                <w:lang w:val="de-DE"/>
              </w:rPr>
              <w:t>me definicionet e letërsisë së krahasuar;</w:t>
            </w:r>
          </w:p>
          <w:p w14:paraId="342865B7" w14:textId="77777777" w:rsidR="007B19B6" w:rsidRPr="005D686E" w:rsidRDefault="007B19B6" w:rsidP="00D05F29">
            <w:pPr>
              <w:pStyle w:val="NoSpacing"/>
              <w:numPr>
                <w:ilvl w:val="0"/>
                <w:numId w:val="4"/>
              </w:numPr>
              <w:rPr>
                <w:rFonts w:ascii="Times New Roman" w:hAnsi="Times New Roman" w:cs="Times New Roman"/>
                <w:sz w:val="24"/>
                <w:szCs w:val="24"/>
                <w:lang w:val="de-DE"/>
              </w:rPr>
            </w:pPr>
            <w:r w:rsidRPr="005D686E">
              <w:rPr>
                <w:rFonts w:ascii="Times New Roman" w:hAnsi="Times New Roman" w:cs="Times New Roman"/>
                <w:sz w:val="24"/>
                <w:szCs w:val="24"/>
                <w:lang w:val="de-DE"/>
              </w:rPr>
              <w:t>me nocionet e pergjithshme të letërsisë së krahasuar;</w:t>
            </w:r>
          </w:p>
          <w:p w14:paraId="0CD2ED82" w14:textId="5109740E"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lang w:val="de-DE"/>
              </w:rPr>
              <w:t xml:space="preserve">shkollat e letersisë se krahasuar si psh. </w:t>
            </w:r>
            <w:r w:rsidR="00CC2A9F">
              <w:rPr>
                <w:rFonts w:ascii="Times New Roman" w:hAnsi="Times New Roman" w:cs="Times New Roman"/>
                <w:sz w:val="24"/>
                <w:szCs w:val="24"/>
              </w:rPr>
              <w:t>France</w:t>
            </w:r>
            <w:r w:rsidRPr="005D686E">
              <w:rPr>
                <w:rFonts w:ascii="Times New Roman" w:hAnsi="Times New Roman" w:cs="Times New Roman"/>
                <w:sz w:val="24"/>
                <w:szCs w:val="24"/>
              </w:rPr>
              <w:t>ze, amerikane , gjermane</w:t>
            </w:r>
            <w:r w:rsidR="00CC2A9F">
              <w:rPr>
                <w:rFonts w:ascii="Times New Roman" w:hAnsi="Times New Roman" w:cs="Times New Roman"/>
                <w:sz w:val="24"/>
                <w:szCs w:val="24"/>
              </w:rPr>
              <w:t>,</w:t>
            </w:r>
            <w:r w:rsidRPr="005D686E">
              <w:rPr>
                <w:rFonts w:ascii="Times New Roman" w:hAnsi="Times New Roman" w:cs="Times New Roman"/>
                <w:sz w:val="24"/>
                <w:szCs w:val="24"/>
              </w:rPr>
              <w:t xml:space="preserve"> et</w:t>
            </w:r>
            <w:r w:rsidR="00CC2A9F">
              <w:rPr>
                <w:rFonts w:ascii="Times New Roman" w:hAnsi="Times New Roman" w:cs="Times New Roman"/>
                <w:sz w:val="24"/>
                <w:szCs w:val="24"/>
              </w:rPr>
              <w:t>j</w:t>
            </w:r>
            <w:r w:rsidRPr="005D686E">
              <w:rPr>
                <w:rFonts w:ascii="Times New Roman" w:hAnsi="Times New Roman" w:cs="Times New Roman"/>
                <w:sz w:val="24"/>
                <w:szCs w:val="24"/>
              </w:rPr>
              <w:t>.</w:t>
            </w:r>
          </w:p>
          <w:p w14:paraId="12EE4768"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të njihet me artin metodik nëpërmjet kërkimit të lidhjeve analogjike, të afrisë dhe te ndikimit;</w:t>
            </w:r>
          </w:p>
          <w:p w14:paraId="5A361694"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me ndikikimet ndërletrare</w:t>
            </w:r>
          </w:p>
          <w:p w14:paraId="680D15A3"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me zhvillimin e temave dhe formave të letërsisë së krahasuar;</w:t>
            </w:r>
          </w:p>
          <w:p w14:paraId="5904014E" w14:textId="77777777" w:rsidR="007B19B6" w:rsidRPr="005D686E" w:rsidRDefault="007B19B6" w:rsidP="00D05F29">
            <w:pPr>
              <w:pStyle w:val="NoSpacing"/>
              <w:numPr>
                <w:ilvl w:val="0"/>
                <w:numId w:val="4"/>
              </w:numPr>
              <w:rPr>
                <w:rFonts w:ascii="Times New Roman" w:hAnsi="Times New Roman" w:cs="Times New Roman"/>
                <w:sz w:val="24"/>
                <w:szCs w:val="24"/>
                <w:lang w:val="de-DE"/>
              </w:rPr>
            </w:pPr>
            <w:r w:rsidRPr="005D686E">
              <w:rPr>
                <w:rFonts w:ascii="Times New Roman" w:hAnsi="Times New Roman" w:cs="Times New Roman"/>
                <w:sz w:val="24"/>
                <w:szCs w:val="24"/>
                <w:lang w:val="de-DE"/>
              </w:rPr>
              <w:t>me dallimin dhe perkufizimin e letërsisë krahasuese;</w:t>
            </w:r>
          </w:p>
          <w:p w14:paraId="09B2E72E" w14:textId="77777777" w:rsidR="007B19B6" w:rsidRPr="005D686E" w:rsidRDefault="007B19B6" w:rsidP="00D05F29">
            <w:pPr>
              <w:pStyle w:val="NoSpacing"/>
              <w:numPr>
                <w:ilvl w:val="0"/>
                <w:numId w:val="4"/>
              </w:numPr>
              <w:rPr>
                <w:rFonts w:ascii="Times New Roman" w:hAnsi="Times New Roman" w:cs="Times New Roman"/>
                <w:sz w:val="24"/>
                <w:szCs w:val="24"/>
                <w:lang w:val="de-DE"/>
              </w:rPr>
            </w:pPr>
            <w:r w:rsidRPr="005D686E">
              <w:rPr>
                <w:rFonts w:ascii="Times New Roman" w:hAnsi="Times New Roman" w:cs="Times New Roman"/>
                <w:sz w:val="24"/>
                <w:szCs w:val="24"/>
                <w:lang w:val="de-DE"/>
              </w:rPr>
              <w:t>me zgjedhjen e veprave letrare - krahasuese;</w:t>
            </w:r>
          </w:p>
          <w:p w14:paraId="5A0DFEE4" w14:textId="77777777" w:rsidR="007B19B6" w:rsidRPr="005D686E" w:rsidRDefault="007B19B6" w:rsidP="00D05F2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me fushat semantike dhe konotacionet e termave;</w:t>
            </w:r>
          </w:p>
          <w:p w14:paraId="70F3421E" w14:textId="77777777" w:rsidR="00E52699" w:rsidRDefault="007B19B6" w:rsidP="00E52699">
            <w:pPr>
              <w:pStyle w:val="NoSpacing"/>
              <w:numPr>
                <w:ilvl w:val="0"/>
                <w:numId w:val="4"/>
              </w:numPr>
              <w:rPr>
                <w:rFonts w:ascii="Times New Roman" w:hAnsi="Times New Roman" w:cs="Times New Roman"/>
                <w:sz w:val="24"/>
                <w:szCs w:val="24"/>
              </w:rPr>
            </w:pPr>
            <w:r w:rsidRPr="005D686E">
              <w:rPr>
                <w:rFonts w:ascii="Times New Roman" w:hAnsi="Times New Roman" w:cs="Times New Roman"/>
                <w:sz w:val="24"/>
                <w:szCs w:val="24"/>
              </w:rPr>
              <w:t>me historinë  dhe zhvillimin e saj në periudha të ndryeshme kohore;</w:t>
            </w:r>
          </w:p>
          <w:p w14:paraId="635ACEA2" w14:textId="0D4AAB23" w:rsidR="00ED34B8" w:rsidRPr="0016739F" w:rsidRDefault="007B19B6" w:rsidP="00E52699">
            <w:pPr>
              <w:pStyle w:val="NoSpacing"/>
              <w:numPr>
                <w:ilvl w:val="0"/>
                <w:numId w:val="4"/>
              </w:numPr>
              <w:rPr>
                <w:rFonts w:ascii="Times New Roman" w:hAnsi="Times New Roman" w:cs="Times New Roman"/>
                <w:sz w:val="24"/>
                <w:szCs w:val="24"/>
              </w:rPr>
            </w:pPr>
            <w:r w:rsidRPr="00E52699">
              <w:rPr>
                <w:rFonts w:ascii="Times New Roman" w:hAnsi="Times New Roman" w:cs="Times New Roman"/>
                <w:szCs w:val="24"/>
                <w:lang w:val="de-DE"/>
              </w:rPr>
              <w:t xml:space="preserve"> me teoritë e përkthimit dhe stilistikën e krahasuar</w:t>
            </w:r>
            <w:r w:rsidR="0016739F">
              <w:rPr>
                <w:rFonts w:ascii="Times New Roman" w:hAnsi="Times New Roman" w:cs="Times New Roman"/>
                <w:szCs w:val="24"/>
                <w:lang w:val="de-DE"/>
              </w:rPr>
              <w:t xml:space="preserve"> dhe</w:t>
            </w:r>
          </w:p>
          <w:p w14:paraId="64FE0AA5" w14:textId="4F410ADD" w:rsidR="0016739F" w:rsidRPr="00E52699" w:rsidRDefault="0016739F" w:rsidP="0016739F">
            <w:pPr>
              <w:pStyle w:val="NoSpacing"/>
              <w:numPr>
                <w:ilvl w:val="0"/>
                <w:numId w:val="4"/>
              </w:numPr>
              <w:rPr>
                <w:rFonts w:ascii="Times New Roman" w:hAnsi="Times New Roman" w:cs="Times New Roman"/>
                <w:sz w:val="24"/>
                <w:szCs w:val="24"/>
              </w:rPr>
            </w:pPr>
            <w:r>
              <w:rPr>
                <w:rFonts w:ascii="Times New Roman" w:hAnsi="Times New Roman" w:cs="Times New Roman"/>
                <w:szCs w:val="24"/>
                <w:lang w:val="de-DE"/>
              </w:rPr>
              <w:t>shkollat dhe metodat e letërsisë</w:t>
            </w:r>
          </w:p>
        </w:tc>
      </w:tr>
    </w:tbl>
    <w:p w14:paraId="5E1451D7" w14:textId="77777777" w:rsidR="00ED34B8" w:rsidRPr="005D686E" w:rsidRDefault="00ED34B8" w:rsidP="00D05F29">
      <w:pPr>
        <w:spacing w:after="0" w:line="259" w:lineRule="auto"/>
        <w:ind w:left="-718" w:right="11185" w:firstLine="0"/>
        <w:rPr>
          <w:rFonts w:ascii="Times New Roman" w:hAnsi="Times New Roman" w:cs="Times New Roman"/>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125"/>
        <w:gridCol w:w="1620"/>
        <w:gridCol w:w="4255"/>
        <w:gridCol w:w="1325"/>
      </w:tblGrid>
      <w:tr w:rsidR="00ED34B8" w:rsidRPr="005D686E" w14:paraId="1B4EE7AB" w14:textId="77777777" w:rsidTr="00DF7E78">
        <w:trPr>
          <w:trHeight w:val="628"/>
        </w:trPr>
        <w:tc>
          <w:tcPr>
            <w:tcW w:w="3330" w:type="dxa"/>
            <w:gridSpan w:val="2"/>
            <w:tcBorders>
              <w:top w:val="nil"/>
              <w:left w:val="single" w:sz="8" w:space="0" w:color="FFFFFF"/>
              <w:bottom w:val="single" w:sz="8" w:space="0" w:color="FFFFFF"/>
              <w:right w:val="single" w:sz="8" w:space="0" w:color="FFFFFF"/>
            </w:tcBorders>
            <w:shd w:val="clear" w:color="auto" w:fill="6AA1A3"/>
          </w:tcPr>
          <w:p w14:paraId="4C9490EE" w14:textId="77777777" w:rsidR="00ED34B8" w:rsidRPr="005D686E" w:rsidRDefault="00ED34B8" w:rsidP="00D05F29">
            <w:pPr>
              <w:spacing w:after="0" w:line="259" w:lineRule="auto"/>
              <w:ind w:left="0" w:firstLine="0"/>
              <w:rPr>
                <w:rFonts w:ascii="Times New Roman" w:hAnsi="Times New Roman" w:cs="Times New Roman"/>
                <w:sz w:val="24"/>
                <w:szCs w:val="24"/>
                <w:lang w:val="de-DE"/>
              </w:rPr>
            </w:pPr>
            <w:r w:rsidRPr="005D686E">
              <w:rPr>
                <w:rFonts w:ascii="Times New Roman" w:hAnsi="Times New Roman" w:cs="Times New Roman"/>
                <w:sz w:val="24"/>
                <w:szCs w:val="24"/>
                <w:lang w:val="de-DE"/>
              </w:rPr>
              <w:t>Rezultatet e pritshme të nxënies:</w:t>
            </w:r>
          </w:p>
        </w:tc>
        <w:tc>
          <w:tcPr>
            <w:tcW w:w="7200" w:type="dxa"/>
            <w:gridSpan w:val="3"/>
            <w:tcBorders>
              <w:top w:val="nil"/>
              <w:left w:val="single" w:sz="8" w:space="0" w:color="FFFFFF"/>
              <w:bottom w:val="single" w:sz="8" w:space="0" w:color="FFFFFF"/>
              <w:right w:val="single" w:sz="8" w:space="0" w:color="FFFFFF"/>
            </w:tcBorders>
            <w:shd w:val="clear" w:color="auto" w:fill="C9D5CA"/>
          </w:tcPr>
          <w:p w14:paraId="2EE334E6" w14:textId="77777777" w:rsidR="007B19B6" w:rsidRPr="005D686E" w:rsidRDefault="007B19B6" w:rsidP="00D05F29">
            <w:pPr>
              <w:pStyle w:val="NoSpacing"/>
              <w:rPr>
                <w:rFonts w:ascii="Times New Roman" w:hAnsi="Times New Roman" w:cs="Times New Roman"/>
                <w:b/>
                <w:sz w:val="24"/>
                <w:szCs w:val="24"/>
                <w:lang w:val="de-DE"/>
              </w:rPr>
            </w:pPr>
            <w:r w:rsidRPr="005D686E">
              <w:rPr>
                <w:rFonts w:ascii="Times New Roman" w:hAnsi="Times New Roman" w:cs="Times New Roman"/>
                <w:b/>
                <w:sz w:val="24"/>
                <w:szCs w:val="24"/>
                <w:lang w:val="de-DE"/>
              </w:rPr>
              <w:t>Pas mbarimit të kursit, studenti duhet të ketë njohuri të mjaftueshme:</w:t>
            </w:r>
          </w:p>
          <w:p w14:paraId="5D71165F" w14:textId="77777777" w:rsidR="007B19B6" w:rsidRPr="005D686E" w:rsidRDefault="007B19B6" w:rsidP="00D05F29">
            <w:pPr>
              <w:pStyle w:val="NoSpacing"/>
              <w:numPr>
                <w:ilvl w:val="0"/>
                <w:numId w:val="5"/>
              </w:numPr>
              <w:rPr>
                <w:rFonts w:ascii="Times New Roman" w:hAnsi="Times New Roman" w:cs="Times New Roman"/>
                <w:i/>
                <w:sz w:val="24"/>
                <w:szCs w:val="24"/>
                <w:lang w:val="de-DE"/>
              </w:rPr>
            </w:pPr>
            <w:r w:rsidRPr="005D686E">
              <w:rPr>
                <w:rFonts w:ascii="Times New Roman" w:hAnsi="Times New Roman" w:cs="Times New Roman"/>
                <w:sz w:val="24"/>
                <w:szCs w:val="24"/>
                <w:lang w:val="de-DE"/>
              </w:rPr>
              <w:t>për objektin e studimit të letërsisë krahasuese;</w:t>
            </w:r>
          </w:p>
          <w:p w14:paraId="56742AE7" w14:textId="77777777" w:rsidR="007B19B6" w:rsidRPr="005D686E" w:rsidRDefault="007B19B6" w:rsidP="00D05F29">
            <w:pPr>
              <w:pStyle w:val="NoSpacing"/>
              <w:numPr>
                <w:ilvl w:val="0"/>
                <w:numId w:val="5"/>
              </w:numPr>
              <w:rPr>
                <w:rFonts w:ascii="Times New Roman" w:hAnsi="Times New Roman" w:cs="Times New Roman"/>
                <w:sz w:val="24"/>
                <w:szCs w:val="24"/>
                <w:lang w:val="de-DE"/>
              </w:rPr>
            </w:pPr>
            <w:r w:rsidRPr="005D686E">
              <w:rPr>
                <w:rFonts w:ascii="Times New Roman" w:hAnsi="Times New Roman" w:cs="Times New Roman"/>
                <w:sz w:val="24"/>
                <w:szCs w:val="24"/>
                <w:lang w:val="de-DE"/>
              </w:rPr>
              <w:t>për metodologjitë e studimit të letërsisë së krahasuar;</w:t>
            </w:r>
          </w:p>
          <w:p w14:paraId="419ECB71" w14:textId="77777777" w:rsidR="007B19B6" w:rsidRPr="005D686E" w:rsidRDefault="007B19B6" w:rsidP="00D05F29">
            <w:pPr>
              <w:pStyle w:val="NoSpacing"/>
              <w:numPr>
                <w:ilvl w:val="0"/>
                <w:numId w:val="5"/>
              </w:numPr>
              <w:rPr>
                <w:rFonts w:ascii="Times New Roman" w:hAnsi="Times New Roman" w:cs="Times New Roman"/>
                <w:sz w:val="24"/>
                <w:szCs w:val="24"/>
                <w:lang w:val="de-DE"/>
              </w:rPr>
            </w:pPr>
            <w:r w:rsidRPr="005D686E">
              <w:rPr>
                <w:rFonts w:ascii="Times New Roman" w:hAnsi="Times New Roman" w:cs="Times New Roman"/>
                <w:sz w:val="24"/>
                <w:szCs w:val="24"/>
                <w:lang w:val="de-DE"/>
              </w:rPr>
              <w:t>për rolin dhe rendësinë e letërsisë krahasuese;</w:t>
            </w:r>
          </w:p>
          <w:p w14:paraId="03EF7AA2" w14:textId="77777777" w:rsidR="007B19B6" w:rsidRPr="005D686E" w:rsidRDefault="007B19B6" w:rsidP="00D05F29">
            <w:pPr>
              <w:pStyle w:val="NoSpacing"/>
              <w:numPr>
                <w:ilvl w:val="0"/>
                <w:numId w:val="5"/>
              </w:numPr>
              <w:rPr>
                <w:rFonts w:ascii="Times New Roman" w:hAnsi="Times New Roman" w:cs="Times New Roman"/>
                <w:sz w:val="24"/>
                <w:szCs w:val="24"/>
                <w:lang w:val="de-DE"/>
              </w:rPr>
            </w:pPr>
            <w:r w:rsidRPr="005D686E">
              <w:rPr>
                <w:rFonts w:ascii="Times New Roman" w:hAnsi="Times New Roman" w:cs="Times New Roman"/>
                <w:sz w:val="24"/>
                <w:szCs w:val="24"/>
                <w:lang w:val="de-DE"/>
              </w:rPr>
              <w:t>për ndikimet ndërletrare;</w:t>
            </w:r>
          </w:p>
          <w:p w14:paraId="15403E65" w14:textId="77777777" w:rsidR="007B19B6" w:rsidRPr="005D686E" w:rsidRDefault="007B19B6" w:rsidP="00D05F29">
            <w:pPr>
              <w:pStyle w:val="NoSpacing"/>
              <w:numPr>
                <w:ilvl w:val="0"/>
                <w:numId w:val="5"/>
              </w:numPr>
              <w:rPr>
                <w:rFonts w:ascii="Times New Roman" w:hAnsi="Times New Roman" w:cs="Times New Roman"/>
                <w:sz w:val="24"/>
                <w:szCs w:val="24"/>
                <w:lang w:val="de-DE"/>
              </w:rPr>
            </w:pPr>
            <w:r w:rsidRPr="005D686E">
              <w:rPr>
                <w:rFonts w:ascii="Times New Roman" w:hAnsi="Times New Roman" w:cs="Times New Roman"/>
                <w:sz w:val="24"/>
                <w:szCs w:val="24"/>
                <w:lang w:val="de-DE"/>
              </w:rPr>
              <w:t>për detyrat dhe qëlimet e studimit të letërsisë së krahasuar;</w:t>
            </w:r>
          </w:p>
          <w:p w14:paraId="002C4674" w14:textId="77777777" w:rsidR="007B19B6" w:rsidRPr="005D686E" w:rsidRDefault="007B19B6" w:rsidP="00D05F29">
            <w:pPr>
              <w:pStyle w:val="NoSpacing"/>
              <w:numPr>
                <w:ilvl w:val="0"/>
                <w:numId w:val="5"/>
              </w:numPr>
              <w:rPr>
                <w:rFonts w:ascii="Times New Roman" w:hAnsi="Times New Roman" w:cs="Times New Roman"/>
                <w:sz w:val="24"/>
                <w:szCs w:val="24"/>
                <w:lang w:val="de-DE"/>
              </w:rPr>
            </w:pPr>
            <w:r w:rsidRPr="005D686E">
              <w:rPr>
                <w:rFonts w:ascii="Times New Roman" w:hAnsi="Times New Roman" w:cs="Times New Roman"/>
                <w:sz w:val="24"/>
                <w:szCs w:val="24"/>
                <w:lang w:val="de-DE"/>
              </w:rPr>
              <w:t>për rolin dhe kontributin e përkthimit në zhvillimin e letërsisë së krahasuar;</w:t>
            </w:r>
          </w:p>
          <w:p w14:paraId="51574069" w14:textId="3D976D5D" w:rsidR="00ED34B8" w:rsidRPr="005D686E" w:rsidRDefault="007B19B6" w:rsidP="00D05F29">
            <w:pPr>
              <w:pStyle w:val="NoSpacing"/>
              <w:numPr>
                <w:ilvl w:val="0"/>
                <w:numId w:val="5"/>
              </w:numPr>
              <w:rPr>
                <w:rFonts w:ascii="Times New Roman" w:hAnsi="Times New Roman" w:cs="Times New Roman"/>
                <w:sz w:val="24"/>
                <w:szCs w:val="24"/>
                <w:lang w:val="de-DE"/>
              </w:rPr>
            </w:pPr>
            <w:r w:rsidRPr="005D686E">
              <w:rPr>
                <w:rFonts w:ascii="Times New Roman" w:hAnsi="Times New Roman" w:cs="Times New Roman"/>
                <w:sz w:val="24"/>
                <w:szCs w:val="24"/>
                <w:lang w:val="de-DE"/>
              </w:rPr>
              <w:t>të jenë në gjendje të dallojnë dhe të shpjegojnë raste konkrete të ndikimeve, analogjive, përafrive në letërsinë origjinale dhe në atë të përkthyer.</w:t>
            </w:r>
          </w:p>
        </w:tc>
      </w:tr>
      <w:tr w:rsidR="00ED34B8" w:rsidRPr="005D686E" w14:paraId="36A339EE" w14:textId="77777777" w:rsidTr="000067D1">
        <w:trPr>
          <w:trHeight w:val="433"/>
        </w:trPr>
        <w:tc>
          <w:tcPr>
            <w:tcW w:w="10530" w:type="dxa"/>
            <w:gridSpan w:val="5"/>
            <w:tcBorders>
              <w:top w:val="nil"/>
              <w:left w:val="single" w:sz="8" w:space="0" w:color="FFFFFF"/>
              <w:bottom w:val="single" w:sz="8" w:space="0" w:color="FFFFFF"/>
              <w:right w:val="nil"/>
            </w:tcBorders>
            <w:shd w:val="clear" w:color="auto" w:fill="58715C"/>
          </w:tcPr>
          <w:p w14:paraId="3D1A57B3" w14:textId="77777777" w:rsidR="00ED34B8" w:rsidRPr="005D686E" w:rsidRDefault="00ED34B8" w:rsidP="00D05F29">
            <w:pPr>
              <w:spacing w:after="0" w:line="259" w:lineRule="auto"/>
              <w:ind w:left="0" w:firstLine="0"/>
              <w:rPr>
                <w:rFonts w:ascii="Times New Roman" w:hAnsi="Times New Roman" w:cs="Times New Roman"/>
                <w:sz w:val="24"/>
                <w:szCs w:val="24"/>
                <w:lang w:val="de-DE"/>
              </w:rPr>
            </w:pPr>
            <w:r w:rsidRPr="005D686E">
              <w:rPr>
                <w:rFonts w:ascii="Times New Roman" w:hAnsi="Times New Roman" w:cs="Times New Roman"/>
                <w:b/>
                <w:color w:val="FFFFFF"/>
                <w:sz w:val="24"/>
                <w:szCs w:val="24"/>
                <w:lang w:val="de-DE"/>
              </w:rPr>
              <w:t>Ngarkesa e studentit (duhet të jetë në përputhje me rezultatet e nxënies së studentit)</w:t>
            </w:r>
          </w:p>
        </w:tc>
      </w:tr>
      <w:tr w:rsidR="00ED34B8" w:rsidRPr="005D686E" w14:paraId="576FD24E"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6AA1A3"/>
          </w:tcPr>
          <w:p w14:paraId="2EF23960"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Aktiviteti </w:t>
            </w:r>
          </w:p>
        </w:tc>
        <w:tc>
          <w:tcPr>
            <w:tcW w:w="4255" w:type="dxa"/>
            <w:tcBorders>
              <w:top w:val="single" w:sz="8" w:space="0" w:color="FFFFFF"/>
              <w:left w:val="single" w:sz="8" w:space="0" w:color="FFFFFF"/>
              <w:bottom w:val="single" w:sz="8" w:space="0" w:color="FFFFFF"/>
              <w:right w:val="single" w:sz="8" w:space="0" w:color="FFFFFF"/>
            </w:tcBorders>
            <w:shd w:val="clear" w:color="auto" w:fill="6AA1A3"/>
          </w:tcPr>
          <w:p w14:paraId="1D8FF085" w14:textId="77777777" w:rsidR="00ED34B8" w:rsidRPr="005D686E" w:rsidRDefault="00ED34B8" w:rsidP="00D05F29">
            <w:pPr>
              <w:tabs>
                <w:tab w:val="center" w:pos="696"/>
                <w:tab w:val="center" w:pos="2303"/>
              </w:tabs>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ab/>
              <w:t>Orë mësimore</w:t>
            </w:r>
            <w:r w:rsidRPr="005D686E">
              <w:rPr>
                <w:rFonts w:ascii="Times New Roman" w:hAnsi="Times New Roman" w:cs="Times New Roman"/>
                <w:sz w:val="24"/>
                <w:szCs w:val="24"/>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360ACD39"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Gjithsej</w:t>
            </w:r>
          </w:p>
        </w:tc>
      </w:tr>
      <w:tr w:rsidR="00ED34B8" w:rsidRPr="005D686E" w14:paraId="3A103097"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7E3E8ED"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Ligjëratat </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7D6BD031" w14:textId="77777777" w:rsidR="00ED34B8" w:rsidRPr="005D686E" w:rsidRDefault="00ED34B8"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14:paraId="2C1EF0FF" w14:textId="77777777" w:rsidR="00ED34B8" w:rsidRPr="005D686E" w:rsidRDefault="00ED34B8" w:rsidP="00D05F29">
            <w:pPr>
              <w:spacing w:after="0" w:line="259" w:lineRule="auto"/>
              <w:ind w:left="0" w:firstLine="0"/>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22.5</w:t>
            </w:r>
          </w:p>
        </w:tc>
      </w:tr>
      <w:tr w:rsidR="00ED34B8" w:rsidRPr="005D686E" w14:paraId="5097AE12"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24F569" w14:textId="77777777" w:rsidR="00ED34B8" w:rsidRPr="005D686E" w:rsidRDefault="00ED34B8" w:rsidP="00D05F29">
            <w:pPr>
              <w:rPr>
                <w:rFonts w:ascii="Times New Roman" w:hAnsi="Times New Roman" w:cs="Times New Roman"/>
                <w:sz w:val="24"/>
                <w:szCs w:val="24"/>
              </w:rPr>
            </w:pPr>
            <w:r w:rsidRPr="005D686E">
              <w:rPr>
                <w:rFonts w:ascii="Times New Roman" w:hAnsi="Times New Roman" w:cs="Times New Roman"/>
                <w:sz w:val="24"/>
                <w:szCs w:val="24"/>
              </w:rPr>
              <w:t xml:space="preserve">Konsultimet </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16E78DD8" w14:textId="3BE06974" w:rsidR="00ED34B8" w:rsidRPr="005D686E" w:rsidRDefault="00ED34B8"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 xml:space="preserve">10 min                           </w:t>
            </w:r>
            <w:r w:rsidR="00131A37">
              <w:rPr>
                <w:rFonts w:ascii="Times New Roman" w:hAnsi="Times New Roman" w:cs="Times New Roman"/>
                <w:color w:val="000000" w:themeColor="text1"/>
                <w:sz w:val="24"/>
                <w:szCs w:val="24"/>
              </w:rPr>
              <w:t xml:space="preserve"> </w:t>
            </w:r>
            <w:r w:rsidRPr="005D686E">
              <w:rPr>
                <w:rFonts w:ascii="Times New Roman" w:hAnsi="Times New Roman" w:cs="Times New Roman"/>
                <w:color w:val="000000" w:themeColor="text1"/>
                <w:sz w:val="24"/>
                <w:szCs w:val="24"/>
              </w:rPr>
              <w:t>15</w:t>
            </w:r>
          </w:p>
        </w:tc>
        <w:tc>
          <w:tcPr>
            <w:tcW w:w="1325" w:type="dxa"/>
            <w:tcBorders>
              <w:top w:val="single" w:sz="8" w:space="0" w:color="FFFFFF"/>
              <w:left w:val="single" w:sz="8" w:space="0" w:color="FFFFFF"/>
              <w:bottom w:val="single" w:sz="8" w:space="0" w:color="FFFFFF"/>
              <w:right w:val="nil"/>
            </w:tcBorders>
            <w:shd w:val="clear" w:color="auto" w:fill="DFDDCB"/>
          </w:tcPr>
          <w:p w14:paraId="4C3962FF" w14:textId="77777777" w:rsidR="00ED34B8" w:rsidRPr="005D686E" w:rsidRDefault="00ED34B8" w:rsidP="00D05F29">
            <w:pPr>
              <w:spacing w:after="0" w:line="259" w:lineRule="auto"/>
              <w:ind w:left="0" w:firstLine="0"/>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2.5</w:t>
            </w:r>
          </w:p>
        </w:tc>
      </w:tr>
      <w:tr w:rsidR="00ED34B8" w:rsidRPr="005D686E" w14:paraId="2C25F403"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FDD5C8"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Kollokviume / Seminare</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55FF536A" w14:textId="725C14C0" w:rsidR="00ED34B8" w:rsidRPr="005D686E" w:rsidRDefault="00571567" w:rsidP="0057156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D34B8" w:rsidRPr="005D686E">
              <w:rPr>
                <w:rFonts w:ascii="Times New Roman" w:hAnsi="Times New Roman" w:cs="Times New Roman"/>
                <w:color w:val="000000" w:themeColor="text1"/>
                <w:sz w:val="24"/>
                <w:szCs w:val="24"/>
              </w:rPr>
              <w:t xml:space="preserve">                                  </w:t>
            </w:r>
            <w:r w:rsidR="00131A37">
              <w:rPr>
                <w:rFonts w:ascii="Times New Roman" w:hAnsi="Times New Roman" w:cs="Times New Roman"/>
                <w:color w:val="000000" w:themeColor="text1"/>
                <w:sz w:val="24"/>
                <w:szCs w:val="24"/>
              </w:rPr>
              <w:t xml:space="preserve"> </w:t>
            </w:r>
            <w:r w:rsidR="00ED34B8" w:rsidRPr="005D68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p>
        </w:tc>
        <w:tc>
          <w:tcPr>
            <w:tcW w:w="1325" w:type="dxa"/>
            <w:tcBorders>
              <w:top w:val="single" w:sz="8" w:space="0" w:color="FFFFFF"/>
              <w:left w:val="single" w:sz="8" w:space="0" w:color="FFFFFF"/>
              <w:bottom w:val="single" w:sz="8" w:space="0" w:color="FFFFFF"/>
              <w:right w:val="nil"/>
            </w:tcBorders>
            <w:shd w:val="clear" w:color="auto" w:fill="DFDDCB"/>
          </w:tcPr>
          <w:p w14:paraId="3F2FE9B7" w14:textId="59955676" w:rsidR="00ED34B8" w:rsidRPr="005D686E" w:rsidRDefault="00571567" w:rsidP="00D05F29">
            <w:pPr>
              <w:spacing w:after="0" w:line="259"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ED34B8" w:rsidRPr="005D686E" w14:paraId="31190173"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70EEB76" w14:textId="77777777" w:rsidR="00ED34B8" w:rsidRPr="005D686E" w:rsidRDefault="00ED34B8" w:rsidP="00D05F29">
            <w:pPr>
              <w:spacing w:after="0" w:line="259" w:lineRule="auto"/>
              <w:ind w:left="1" w:firstLine="0"/>
              <w:rPr>
                <w:rFonts w:ascii="Times New Roman" w:hAnsi="Times New Roman" w:cs="Times New Roman"/>
                <w:sz w:val="24"/>
                <w:szCs w:val="24"/>
              </w:rPr>
            </w:pPr>
            <w:r w:rsidRPr="005D686E">
              <w:rPr>
                <w:rFonts w:ascii="Times New Roman" w:hAnsi="Times New Roman" w:cs="Times New Roman"/>
                <w:sz w:val="24"/>
                <w:szCs w:val="24"/>
              </w:rPr>
              <w:t>Detyra të shtëpisë</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226BD593" w14:textId="7BF6406C" w:rsidR="00ED34B8" w:rsidRPr="005D686E" w:rsidRDefault="00571567" w:rsidP="00D05F29">
            <w:pPr>
              <w:spacing w:after="160" w:line="259"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D34B8" w:rsidRPr="005D686E">
              <w:rPr>
                <w:rFonts w:ascii="Times New Roman" w:hAnsi="Times New Roman" w:cs="Times New Roman"/>
                <w:color w:val="000000" w:themeColor="text1"/>
                <w:sz w:val="24"/>
                <w:szCs w:val="24"/>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1DED3BBA" w14:textId="28479018" w:rsidR="00ED34B8" w:rsidRPr="005D686E" w:rsidRDefault="00571567" w:rsidP="00D05F29">
            <w:pPr>
              <w:spacing w:after="160" w:line="259"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D34B8" w:rsidRPr="005D686E">
              <w:rPr>
                <w:rFonts w:ascii="Times New Roman" w:hAnsi="Times New Roman" w:cs="Times New Roman"/>
                <w:color w:val="000000" w:themeColor="text1"/>
                <w:sz w:val="24"/>
                <w:szCs w:val="24"/>
              </w:rPr>
              <w:t>5</w:t>
            </w:r>
          </w:p>
        </w:tc>
      </w:tr>
      <w:tr w:rsidR="00ED34B8" w:rsidRPr="005D686E" w14:paraId="780B138A"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7595911" w14:textId="77777777" w:rsidR="00ED34B8" w:rsidRPr="005D686E" w:rsidRDefault="00ED34B8" w:rsidP="00D05F29">
            <w:pPr>
              <w:spacing w:after="0" w:line="259" w:lineRule="auto"/>
              <w:ind w:left="1" w:firstLine="0"/>
              <w:rPr>
                <w:rFonts w:ascii="Times New Roman" w:hAnsi="Times New Roman" w:cs="Times New Roman"/>
                <w:sz w:val="24"/>
                <w:szCs w:val="24"/>
              </w:rPr>
            </w:pPr>
            <w:r w:rsidRPr="005D686E">
              <w:rPr>
                <w:rFonts w:ascii="Times New Roman" w:hAnsi="Times New Roman" w:cs="Times New Roman"/>
                <w:sz w:val="24"/>
                <w:szCs w:val="24"/>
              </w:rPr>
              <w:t>Koha e studimit vetanak(bibliotekë, shtëpi)</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29BAB52C" w14:textId="77777777" w:rsidR="00ED34B8" w:rsidRPr="005D686E" w:rsidRDefault="00ED34B8"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14:paraId="7AC52436" w14:textId="77777777" w:rsidR="00ED34B8" w:rsidRPr="005D686E" w:rsidRDefault="00ED34B8"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30</w:t>
            </w:r>
          </w:p>
        </w:tc>
      </w:tr>
      <w:tr w:rsidR="00ED34B8" w:rsidRPr="005D686E" w14:paraId="4156B9AF"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BF992F0" w14:textId="77777777" w:rsidR="00ED34B8" w:rsidRPr="005D686E" w:rsidRDefault="00ED34B8" w:rsidP="00D05F29">
            <w:pPr>
              <w:spacing w:after="0" w:line="259" w:lineRule="auto"/>
              <w:ind w:left="1" w:firstLine="0"/>
              <w:rPr>
                <w:rFonts w:ascii="Times New Roman" w:hAnsi="Times New Roman" w:cs="Times New Roman"/>
                <w:sz w:val="24"/>
                <w:szCs w:val="24"/>
              </w:rPr>
            </w:pPr>
            <w:r w:rsidRPr="005D686E">
              <w:rPr>
                <w:rFonts w:ascii="Times New Roman" w:hAnsi="Times New Roman" w:cs="Times New Roman"/>
                <w:sz w:val="24"/>
                <w:szCs w:val="24"/>
              </w:rPr>
              <w:t>Përgaditja përfundimtare</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1086DA21" w14:textId="0FB6D4D2" w:rsidR="00ED34B8" w:rsidRPr="005D686E" w:rsidRDefault="007B19B6"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5</w:t>
            </w:r>
            <w:r w:rsidR="00ED34B8" w:rsidRPr="005D686E">
              <w:rPr>
                <w:rFonts w:ascii="Times New Roman" w:hAnsi="Times New Roman" w:cs="Times New Roman"/>
                <w:color w:val="000000" w:themeColor="text1"/>
                <w:sz w:val="24"/>
                <w:szCs w:val="24"/>
              </w:rPr>
              <w:t xml:space="preserve">                                   </w:t>
            </w:r>
            <w:r w:rsidRPr="005D686E">
              <w:rPr>
                <w:rFonts w:ascii="Times New Roman" w:hAnsi="Times New Roman" w:cs="Times New Roman"/>
                <w:color w:val="000000" w:themeColor="text1"/>
                <w:sz w:val="24"/>
                <w:szCs w:val="24"/>
              </w:rPr>
              <w:t xml:space="preserve">   4</w:t>
            </w:r>
          </w:p>
        </w:tc>
        <w:tc>
          <w:tcPr>
            <w:tcW w:w="1325" w:type="dxa"/>
            <w:tcBorders>
              <w:top w:val="single" w:sz="8" w:space="0" w:color="FFFFFF"/>
              <w:left w:val="single" w:sz="8" w:space="0" w:color="FFFFFF"/>
              <w:bottom w:val="single" w:sz="8" w:space="0" w:color="FFFFFF"/>
              <w:right w:val="nil"/>
            </w:tcBorders>
            <w:shd w:val="clear" w:color="auto" w:fill="DFDDCB"/>
          </w:tcPr>
          <w:p w14:paraId="206AEEC5" w14:textId="07CA6B4F" w:rsidR="00ED34B8" w:rsidRPr="005D686E" w:rsidRDefault="007B19B6"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20</w:t>
            </w:r>
          </w:p>
        </w:tc>
      </w:tr>
      <w:tr w:rsidR="00ED34B8" w:rsidRPr="005D686E" w14:paraId="749E1A13"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1E384E" w14:textId="77777777" w:rsidR="00ED34B8" w:rsidRPr="005D686E" w:rsidRDefault="00ED34B8" w:rsidP="00D05F29">
            <w:pPr>
              <w:spacing w:after="0" w:line="259" w:lineRule="auto"/>
              <w:ind w:left="1" w:firstLine="0"/>
              <w:rPr>
                <w:rFonts w:ascii="Times New Roman" w:hAnsi="Times New Roman" w:cs="Times New Roman"/>
                <w:sz w:val="24"/>
                <w:szCs w:val="24"/>
              </w:rPr>
            </w:pPr>
            <w:r w:rsidRPr="005D686E">
              <w:rPr>
                <w:rFonts w:ascii="Times New Roman" w:hAnsi="Times New Roman" w:cs="Times New Roman"/>
                <w:sz w:val="24"/>
                <w:szCs w:val="24"/>
              </w:rPr>
              <w:t>Koha e kaluar në vlerësim (test, provim)</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1D62D7FD" w14:textId="3EF62C23" w:rsidR="00ED34B8" w:rsidRPr="005D686E" w:rsidRDefault="00571567" w:rsidP="0057156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D34B8" w:rsidRPr="005D68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14:paraId="7404BB9B" w14:textId="1F829A5C" w:rsidR="00ED34B8" w:rsidRPr="005D686E" w:rsidRDefault="00571567" w:rsidP="00D05F2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ED34B8" w:rsidRPr="005D686E" w14:paraId="4E3033AC"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05B32FA" w14:textId="77777777" w:rsidR="00ED34B8" w:rsidRPr="005D686E" w:rsidRDefault="00ED34B8" w:rsidP="00D05F29">
            <w:pPr>
              <w:spacing w:after="0" w:line="259" w:lineRule="auto"/>
              <w:ind w:left="1" w:firstLine="0"/>
              <w:rPr>
                <w:rFonts w:ascii="Times New Roman" w:hAnsi="Times New Roman" w:cs="Times New Roman"/>
                <w:sz w:val="24"/>
                <w:szCs w:val="24"/>
              </w:rPr>
            </w:pPr>
            <w:r w:rsidRPr="005D686E">
              <w:rPr>
                <w:rFonts w:ascii="Times New Roman" w:hAnsi="Times New Roman" w:cs="Times New Roman"/>
                <w:sz w:val="24"/>
                <w:szCs w:val="24"/>
              </w:rPr>
              <w:t>Projekte, prezantime</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75BF8632" w14:textId="374A63B8" w:rsidR="00ED34B8" w:rsidRPr="005D686E" w:rsidRDefault="00ED34B8"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 xml:space="preserve">30     </w:t>
            </w:r>
            <w:r w:rsidR="00131A37">
              <w:rPr>
                <w:rFonts w:ascii="Times New Roman" w:hAnsi="Times New Roman" w:cs="Times New Roman"/>
                <w:color w:val="000000" w:themeColor="text1"/>
                <w:sz w:val="24"/>
                <w:szCs w:val="24"/>
              </w:rPr>
              <w:t xml:space="preserve">                               </w:t>
            </w:r>
            <w:r w:rsidRPr="005D686E">
              <w:rPr>
                <w:rFonts w:ascii="Times New Roman" w:hAnsi="Times New Roman" w:cs="Times New Roman"/>
                <w:color w:val="000000" w:themeColor="text1"/>
                <w:sz w:val="24"/>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14:paraId="4F8C2339" w14:textId="77777777" w:rsidR="00ED34B8" w:rsidRPr="005D686E" w:rsidRDefault="00ED34B8" w:rsidP="00D05F29">
            <w:pPr>
              <w:spacing w:line="276" w:lineRule="auto"/>
              <w:rPr>
                <w:rFonts w:ascii="Times New Roman" w:hAnsi="Times New Roman" w:cs="Times New Roman"/>
                <w:color w:val="000000" w:themeColor="text1"/>
                <w:sz w:val="24"/>
                <w:szCs w:val="24"/>
              </w:rPr>
            </w:pPr>
            <w:r w:rsidRPr="005D686E">
              <w:rPr>
                <w:rFonts w:ascii="Times New Roman" w:hAnsi="Times New Roman" w:cs="Times New Roman"/>
                <w:color w:val="000000" w:themeColor="text1"/>
                <w:sz w:val="24"/>
                <w:szCs w:val="24"/>
              </w:rPr>
              <w:t>0.5</w:t>
            </w:r>
          </w:p>
        </w:tc>
      </w:tr>
      <w:tr w:rsidR="00ED34B8" w:rsidRPr="005D686E" w14:paraId="4D8152CB" w14:textId="77777777" w:rsidTr="00DF7E78">
        <w:trPr>
          <w:trHeight w:val="2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CA4C59" w14:textId="741122E5" w:rsidR="00ED34B8" w:rsidRPr="005D686E" w:rsidRDefault="008F3FFB" w:rsidP="00D05F29">
            <w:pPr>
              <w:spacing w:after="0" w:line="259" w:lineRule="auto"/>
              <w:ind w:left="1" w:firstLine="0"/>
              <w:rPr>
                <w:rFonts w:ascii="Times New Roman" w:hAnsi="Times New Roman" w:cs="Times New Roman"/>
                <w:sz w:val="24"/>
                <w:szCs w:val="24"/>
              </w:rPr>
            </w:pPr>
            <w:r>
              <w:rPr>
                <w:rFonts w:ascii="Times New Roman" w:hAnsi="Times New Roman" w:cs="Times New Roman"/>
                <w:sz w:val="24"/>
                <w:szCs w:val="24"/>
              </w:rPr>
              <w:t>Seminare, kollokviume</w:t>
            </w:r>
          </w:p>
        </w:tc>
        <w:tc>
          <w:tcPr>
            <w:tcW w:w="4255" w:type="dxa"/>
            <w:tcBorders>
              <w:top w:val="single" w:sz="8" w:space="0" w:color="FFFFFF"/>
              <w:left w:val="single" w:sz="8" w:space="0" w:color="FFFFFF"/>
              <w:bottom w:val="single" w:sz="8" w:space="0" w:color="FFFFFF"/>
              <w:right w:val="single" w:sz="8" w:space="0" w:color="FFFFFF"/>
            </w:tcBorders>
            <w:shd w:val="clear" w:color="auto" w:fill="DFDDCB"/>
          </w:tcPr>
          <w:p w14:paraId="5ADFC461" w14:textId="083FCEDC" w:rsidR="00ED34B8" w:rsidRPr="005D686E" w:rsidRDefault="00E21629" w:rsidP="00D05F2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w:t>
            </w:r>
          </w:p>
        </w:tc>
        <w:tc>
          <w:tcPr>
            <w:tcW w:w="1325" w:type="dxa"/>
            <w:tcBorders>
              <w:top w:val="single" w:sz="8" w:space="0" w:color="FFFFFF"/>
              <w:left w:val="single" w:sz="8" w:space="0" w:color="FFFFFF"/>
              <w:bottom w:val="single" w:sz="8" w:space="0" w:color="FFFFFF"/>
              <w:right w:val="nil"/>
            </w:tcBorders>
            <w:shd w:val="clear" w:color="auto" w:fill="DFDDCB"/>
          </w:tcPr>
          <w:p w14:paraId="557D931B" w14:textId="0A5DAB0E" w:rsidR="00ED34B8" w:rsidRPr="005D686E" w:rsidRDefault="00E21629" w:rsidP="00D05F2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ED34B8" w:rsidRPr="005D686E" w14:paraId="55EA4153" w14:textId="77777777" w:rsidTr="00DF7E78">
        <w:trPr>
          <w:trHeight w:val="340"/>
        </w:trPr>
        <w:tc>
          <w:tcPr>
            <w:tcW w:w="4950" w:type="dxa"/>
            <w:gridSpan w:val="3"/>
            <w:tcBorders>
              <w:top w:val="single" w:sz="8" w:space="0" w:color="FFFFFF"/>
              <w:left w:val="single" w:sz="8" w:space="0" w:color="FFFFFF"/>
              <w:bottom w:val="single" w:sz="8" w:space="0" w:color="FFFFFF"/>
              <w:right w:val="single" w:sz="8" w:space="0" w:color="FFFFFF"/>
            </w:tcBorders>
            <w:shd w:val="clear" w:color="auto" w:fill="6AA1A3"/>
          </w:tcPr>
          <w:p w14:paraId="7552035E" w14:textId="77777777" w:rsidR="00ED34B8" w:rsidRPr="005D686E" w:rsidRDefault="00ED34B8" w:rsidP="00D05F29">
            <w:pPr>
              <w:spacing w:after="0" w:line="259" w:lineRule="auto"/>
              <w:ind w:left="1" w:firstLine="0"/>
              <w:rPr>
                <w:rFonts w:ascii="Times New Roman" w:hAnsi="Times New Roman" w:cs="Times New Roman"/>
                <w:sz w:val="24"/>
                <w:szCs w:val="24"/>
              </w:rPr>
            </w:pPr>
            <w:r w:rsidRPr="005D686E">
              <w:rPr>
                <w:rFonts w:ascii="Times New Roman" w:hAnsi="Times New Roman" w:cs="Times New Roman"/>
                <w:sz w:val="24"/>
                <w:szCs w:val="24"/>
              </w:rPr>
              <w:t>Total</w:t>
            </w:r>
          </w:p>
        </w:tc>
        <w:tc>
          <w:tcPr>
            <w:tcW w:w="4255" w:type="dxa"/>
            <w:tcBorders>
              <w:top w:val="single" w:sz="8" w:space="0" w:color="FFFFFF"/>
              <w:left w:val="single" w:sz="8" w:space="0" w:color="FFFFFF"/>
              <w:bottom w:val="single" w:sz="8" w:space="0" w:color="FFFFFF"/>
              <w:right w:val="single" w:sz="8" w:space="0" w:color="FFFFFF"/>
            </w:tcBorders>
            <w:shd w:val="clear" w:color="auto" w:fill="6AA1A3"/>
          </w:tcPr>
          <w:p w14:paraId="6658343E" w14:textId="77777777" w:rsidR="00ED34B8" w:rsidRPr="005D686E" w:rsidRDefault="00ED34B8" w:rsidP="00D05F29">
            <w:pPr>
              <w:spacing w:after="160" w:line="259" w:lineRule="auto"/>
              <w:ind w:left="0" w:firstLine="0"/>
              <w:rPr>
                <w:rFonts w:ascii="Times New Roman" w:hAnsi="Times New Roman" w:cs="Times New Roman"/>
                <w:color w:val="FF0000"/>
                <w:sz w:val="24"/>
                <w:szCs w:val="24"/>
              </w:rPr>
            </w:pPr>
          </w:p>
        </w:tc>
        <w:tc>
          <w:tcPr>
            <w:tcW w:w="1325" w:type="dxa"/>
            <w:tcBorders>
              <w:top w:val="single" w:sz="8" w:space="0" w:color="FFFFFF"/>
              <w:left w:val="single" w:sz="8" w:space="0" w:color="FFFFFF"/>
              <w:bottom w:val="single" w:sz="8" w:space="0" w:color="FFFFFF"/>
              <w:right w:val="nil"/>
            </w:tcBorders>
            <w:shd w:val="clear" w:color="auto" w:fill="6AA1A3"/>
          </w:tcPr>
          <w:p w14:paraId="388F7AF6" w14:textId="58974544" w:rsidR="007B19B6" w:rsidRPr="005D686E" w:rsidRDefault="00E21629" w:rsidP="00D05F29">
            <w:pPr>
              <w:rPr>
                <w:rFonts w:ascii="Times New Roman" w:hAnsi="Times New Roman" w:cs="Times New Roman"/>
                <w:b/>
                <w:bCs/>
                <w:sz w:val="24"/>
                <w:szCs w:val="24"/>
              </w:rPr>
            </w:pPr>
            <w:r>
              <w:rPr>
                <w:rFonts w:ascii="Times New Roman" w:hAnsi="Times New Roman" w:cs="Times New Roman"/>
                <w:b/>
                <w:bCs/>
                <w:sz w:val="24"/>
                <w:szCs w:val="24"/>
              </w:rPr>
              <w:t>162</w:t>
            </w:r>
            <w:r w:rsidR="007B19B6" w:rsidRPr="005D686E">
              <w:rPr>
                <w:rFonts w:ascii="Times New Roman" w:hAnsi="Times New Roman" w:cs="Times New Roman"/>
                <w:b/>
                <w:bCs/>
                <w:sz w:val="24"/>
                <w:szCs w:val="24"/>
              </w:rPr>
              <w:t xml:space="preserve">.5:25 = </w:t>
            </w:r>
            <w:r>
              <w:rPr>
                <w:rFonts w:ascii="Times New Roman" w:hAnsi="Times New Roman" w:cs="Times New Roman"/>
                <w:b/>
                <w:bCs/>
                <w:sz w:val="24"/>
                <w:szCs w:val="24"/>
              </w:rPr>
              <w:t>6.5</w:t>
            </w:r>
          </w:p>
          <w:p w14:paraId="7035AAE7" w14:textId="58072A91" w:rsidR="00ED34B8" w:rsidRPr="005D686E" w:rsidRDefault="00571567" w:rsidP="00D05F29">
            <w:pPr>
              <w:spacing w:line="276" w:lineRule="auto"/>
              <w:rPr>
                <w:rFonts w:ascii="Times New Roman" w:hAnsi="Times New Roman" w:cs="Times New Roman"/>
                <w:b/>
                <w:bCs/>
                <w:color w:val="FF0000"/>
                <w:sz w:val="24"/>
                <w:szCs w:val="24"/>
              </w:rPr>
            </w:pPr>
            <w:r>
              <w:rPr>
                <w:rFonts w:ascii="Times New Roman" w:hAnsi="Times New Roman" w:cs="Times New Roman"/>
                <w:b/>
                <w:bCs/>
                <w:sz w:val="24"/>
                <w:szCs w:val="24"/>
              </w:rPr>
              <w:t xml:space="preserve">6 </w:t>
            </w:r>
            <w:r w:rsidR="007B19B6" w:rsidRPr="005D686E">
              <w:rPr>
                <w:rFonts w:ascii="Times New Roman" w:hAnsi="Times New Roman" w:cs="Times New Roman"/>
                <w:b/>
                <w:bCs/>
                <w:sz w:val="24"/>
                <w:szCs w:val="24"/>
              </w:rPr>
              <w:t>ECTS</w:t>
            </w:r>
          </w:p>
        </w:tc>
      </w:tr>
      <w:tr w:rsidR="00ED34B8" w:rsidRPr="005D686E" w14:paraId="687F7C59" w14:textId="77777777" w:rsidTr="00DF7E78">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6D8EC17"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00E190DF" w14:textId="3CFCD971" w:rsidR="00ED34B8" w:rsidRPr="005D686E" w:rsidRDefault="007B19B6" w:rsidP="0016739F">
            <w:pPr>
              <w:pStyle w:val="NoSpacing"/>
              <w:jc w:val="both"/>
              <w:rPr>
                <w:rFonts w:ascii="Times New Roman" w:hAnsi="Times New Roman" w:cs="Times New Roman"/>
                <w:i/>
                <w:sz w:val="24"/>
                <w:szCs w:val="24"/>
                <w:lang w:val="sq-AL"/>
              </w:rPr>
            </w:pPr>
            <w:r w:rsidRPr="005D686E">
              <w:rPr>
                <w:rFonts w:ascii="Times New Roman" w:hAnsi="Times New Roman" w:cs="Times New Roman"/>
                <w:sz w:val="24"/>
                <w:szCs w:val="24"/>
              </w:rPr>
              <w:t>Mësimi zhvillohet me ligjërata dhe me shpjegime përkatëse. Gjatë shpjegimeve zbatohet metoda ndërvepruese. Lexohen dhe analizohen vepra që kanë shembuj konkret të ndikimeve, ngjajshmerive,analogjive në letërsi .Në fillim të ligjeratës gjithmonë zhvillohet debat për leksionin paraprak.Në vazhdim me temat e radhës dhe  në fund të ligjeratës bëhet një përsëritje e përbashkët e lekcionit të posa zhvilluar.</w:t>
            </w:r>
          </w:p>
        </w:tc>
      </w:tr>
      <w:tr w:rsidR="00ED34B8" w:rsidRPr="005D686E" w14:paraId="3FE0CDD7" w14:textId="77777777" w:rsidTr="00DF7E78">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7DD24B28"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029BAF9" w14:textId="77777777" w:rsidR="001852D3" w:rsidRDefault="00ED34B8" w:rsidP="001852D3">
            <w:pPr>
              <w:pStyle w:val="NoSpacing"/>
              <w:jc w:val="both"/>
              <w:rPr>
                <w:szCs w:val="24"/>
                <w:lang w:val="sq-AL"/>
              </w:rPr>
            </w:pPr>
            <w:r w:rsidRPr="005D686E">
              <w:rPr>
                <w:rFonts w:ascii="Times New Roman" w:hAnsi="Times New Roman" w:cs="Times New Roman"/>
                <w:sz w:val="24"/>
                <w:szCs w:val="24"/>
                <w:lang w:val="sq-AL"/>
              </w:rPr>
              <w:t>Vlerësimi është paraparë të bëhët mbeshtetur në statutin e Universitetit të Prishtinës ( provimi me shkrim dhe me gojë), dhe duke pasur parasyshë edhe punën dhe angazhimin e studentëve gjatë vitit akademik si psh. Pjesëmsrrja, anazhimi, punimet seminarike, testet, referimet, diskutimet etj.</w:t>
            </w:r>
            <w:r w:rsidR="001852D3" w:rsidRPr="00BD25A5">
              <w:rPr>
                <w:szCs w:val="24"/>
                <w:lang w:val="sq-AL"/>
              </w:rPr>
              <w:t xml:space="preserve"> </w:t>
            </w:r>
          </w:p>
          <w:p w14:paraId="7B5CD283" w14:textId="0BF6CD02" w:rsidR="001852D3" w:rsidRPr="001852D3" w:rsidRDefault="001852D3" w:rsidP="001852D3">
            <w:pPr>
              <w:pStyle w:val="NoSpacing"/>
              <w:jc w:val="both"/>
              <w:rPr>
                <w:rFonts w:ascii="Times New Roman" w:hAnsi="Times New Roman" w:cs="Times New Roman"/>
                <w:sz w:val="24"/>
                <w:szCs w:val="24"/>
                <w:lang w:val="sq-AL"/>
              </w:rPr>
            </w:pPr>
            <w:r w:rsidRPr="001852D3">
              <w:rPr>
                <w:rFonts w:ascii="Times New Roman" w:hAnsi="Times New Roman" w:cs="Times New Roman"/>
                <w:sz w:val="24"/>
                <w:szCs w:val="24"/>
                <w:lang w:val="sq-AL"/>
              </w:rPr>
              <w:t>Rezultati përfundmintar llogaritet si në vijim:</w:t>
            </w:r>
          </w:p>
          <w:p w14:paraId="3304E9C5" w14:textId="77777777" w:rsidR="001852D3" w:rsidRPr="001852D3" w:rsidRDefault="001852D3" w:rsidP="001852D3">
            <w:pPr>
              <w:pStyle w:val="NoSpacing"/>
              <w:jc w:val="both"/>
              <w:rPr>
                <w:rFonts w:ascii="Times New Roman" w:hAnsi="Times New Roman" w:cs="Times New Roman"/>
                <w:sz w:val="24"/>
                <w:szCs w:val="24"/>
                <w:lang w:val="sq-AL"/>
              </w:rPr>
            </w:pPr>
            <w:r w:rsidRPr="001852D3">
              <w:rPr>
                <w:rFonts w:ascii="Times New Roman" w:hAnsi="Times New Roman" w:cs="Times New Roman"/>
                <w:sz w:val="24"/>
                <w:szCs w:val="24"/>
                <w:lang w:val="sq-AL"/>
              </w:rPr>
              <w:t xml:space="preserve">- Pjesëmarja aktive, përfundimi i seminareve </w:t>
            </w:r>
            <w:bookmarkStart w:id="1" w:name="_GoBack"/>
            <w:bookmarkEnd w:id="1"/>
          </w:p>
          <w:p w14:paraId="5E88FFE8" w14:textId="77777777" w:rsidR="001852D3" w:rsidRPr="001852D3" w:rsidRDefault="001852D3" w:rsidP="001852D3">
            <w:pPr>
              <w:pStyle w:val="NoSpacing"/>
              <w:jc w:val="both"/>
              <w:rPr>
                <w:rFonts w:ascii="Times New Roman" w:hAnsi="Times New Roman" w:cs="Times New Roman"/>
                <w:sz w:val="24"/>
                <w:szCs w:val="24"/>
                <w:lang w:val="sq-AL"/>
              </w:rPr>
            </w:pPr>
            <w:r w:rsidRPr="001852D3">
              <w:rPr>
                <w:rFonts w:ascii="Times New Roman" w:hAnsi="Times New Roman" w:cs="Times New Roman"/>
                <w:sz w:val="24"/>
                <w:szCs w:val="24"/>
                <w:lang w:val="sq-AL"/>
              </w:rPr>
              <w:t xml:space="preserve">  dhe detyrave në kohë dhe  angazhimi në     </w:t>
            </w:r>
          </w:p>
          <w:p w14:paraId="48CE6336" w14:textId="77777777" w:rsidR="001852D3" w:rsidRPr="001852D3" w:rsidRDefault="001852D3" w:rsidP="001852D3">
            <w:pPr>
              <w:pStyle w:val="NoSpacing"/>
              <w:jc w:val="both"/>
              <w:rPr>
                <w:rFonts w:ascii="Times New Roman" w:hAnsi="Times New Roman" w:cs="Times New Roman"/>
                <w:sz w:val="24"/>
                <w:szCs w:val="24"/>
                <w:lang w:val="sq-AL"/>
              </w:rPr>
            </w:pPr>
            <w:r w:rsidRPr="001852D3">
              <w:rPr>
                <w:rFonts w:ascii="Times New Roman" w:hAnsi="Times New Roman" w:cs="Times New Roman"/>
                <w:sz w:val="24"/>
                <w:szCs w:val="24"/>
                <w:lang w:val="sq-AL"/>
              </w:rPr>
              <w:t xml:space="preserve">  </w:t>
            </w:r>
            <w:r w:rsidRPr="001852D3">
              <w:rPr>
                <w:rFonts w:ascii="Times New Roman" w:hAnsi="Times New Roman" w:cs="Times New Roman"/>
                <w:sz w:val="24"/>
                <w:szCs w:val="24"/>
              </w:rPr>
              <w:t>Ligjërata  ( 20%)</w:t>
            </w:r>
          </w:p>
          <w:p w14:paraId="30C0F917" w14:textId="77777777" w:rsidR="001852D3" w:rsidRPr="001852D3" w:rsidRDefault="001852D3" w:rsidP="001852D3">
            <w:pPr>
              <w:pStyle w:val="NoSpacing"/>
              <w:jc w:val="both"/>
              <w:rPr>
                <w:rFonts w:ascii="Times New Roman" w:hAnsi="Times New Roman" w:cs="Times New Roman"/>
                <w:sz w:val="24"/>
                <w:szCs w:val="24"/>
              </w:rPr>
            </w:pPr>
            <w:r w:rsidRPr="001852D3">
              <w:rPr>
                <w:rFonts w:ascii="Times New Roman" w:hAnsi="Times New Roman" w:cs="Times New Roman"/>
                <w:sz w:val="24"/>
                <w:szCs w:val="24"/>
              </w:rPr>
              <w:t>- Testi i parë  (30%)</w:t>
            </w:r>
          </w:p>
          <w:p w14:paraId="079A2742" w14:textId="7620C576" w:rsidR="00ED34B8" w:rsidRPr="005D686E" w:rsidRDefault="001852D3" w:rsidP="001852D3">
            <w:pPr>
              <w:pStyle w:val="NoSpacing"/>
              <w:jc w:val="both"/>
              <w:rPr>
                <w:rFonts w:ascii="Times New Roman" w:hAnsi="Times New Roman" w:cs="Times New Roman"/>
                <w:sz w:val="24"/>
                <w:szCs w:val="24"/>
              </w:rPr>
            </w:pPr>
            <w:r w:rsidRPr="001852D3">
              <w:rPr>
                <w:rFonts w:ascii="Times New Roman" w:hAnsi="Times New Roman" w:cs="Times New Roman"/>
                <w:sz w:val="24"/>
                <w:szCs w:val="24"/>
              </w:rPr>
              <w:t>- Provimi përfundimtar (me shkrim/me gojë) (50%)</w:t>
            </w:r>
          </w:p>
        </w:tc>
      </w:tr>
      <w:tr w:rsidR="00ED34B8" w:rsidRPr="005D686E" w14:paraId="52B0993B" w14:textId="77777777" w:rsidTr="007B19B6">
        <w:trPr>
          <w:trHeight w:val="3007"/>
        </w:trPr>
        <w:tc>
          <w:tcPr>
            <w:tcW w:w="3205" w:type="dxa"/>
            <w:tcBorders>
              <w:top w:val="nil"/>
              <w:left w:val="single" w:sz="8" w:space="0" w:color="FFFFFF"/>
              <w:bottom w:val="single" w:sz="8" w:space="0" w:color="FFFFFF"/>
              <w:right w:val="single" w:sz="8" w:space="0" w:color="FFFFFF"/>
            </w:tcBorders>
            <w:shd w:val="clear" w:color="auto" w:fill="6AA1A3"/>
          </w:tcPr>
          <w:p w14:paraId="2E459A28"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Literatura bazë: </w:t>
            </w:r>
          </w:p>
        </w:tc>
        <w:tc>
          <w:tcPr>
            <w:tcW w:w="7325" w:type="dxa"/>
            <w:gridSpan w:val="4"/>
            <w:tcBorders>
              <w:top w:val="nil"/>
              <w:left w:val="single" w:sz="8" w:space="0" w:color="FFFFFF"/>
              <w:bottom w:val="single" w:sz="8" w:space="0" w:color="FFFFFF"/>
              <w:right w:val="nil"/>
            </w:tcBorders>
            <w:shd w:val="clear" w:color="auto" w:fill="C9D5CA"/>
          </w:tcPr>
          <w:p w14:paraId="5AD86B18" w14:textId="5259FC74"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de-DE"/>
              </w:rPr>
              <w:t xml:space="preserve">AngelikaCOBINEAU: Einfuehrung in die Komparatistik.2 ueberarbeite und erweiterte Auflage. </w:t>
            </w:r>
          </w:p>
          <w:p w14:paraId="347EF230" w14:textId="77777777"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de-DE"/>
              </w:rPr>
              <w:t>Erich Schmidt,Berlinn 2004,ISBN 3-503-07909-2</w:t>
            </w:r>
          </w:p>
          <w:p w14:paraId="41381ECF" w14:textId="77777777"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de-DE"/>
              </w:rPr>
              <w:t>Ernst Grabowzski: Verglichende Literaturwissenschaft fuer Einsteiger.Boehlau/UTB,Wien/Stuttgart 2011,ISBN 978-3-8252-3565-9.</w:t>
            </w:r>
          </w:p>
          <w:p w14:paraId="067BC91A" w14:textId="77777777"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de-DE"/>
              </w:rPr>
              <w:t>Manfred Schmeling(Hrsg):Vergleichende Literaturwissenschaft.Teori und Praxis.Athenaion,Wi</w:t>
            </w:r>
            <w:r w:rsidR="00D05F29" w:rsidRPr="005D686E">
              <w:rPr>
                <w:rFonts w:ascii="Times New Roman" w:hAnsi="Times New Roman" w:cs="Times New Roman"/>
                <w:sz w:val="24"/>
                <w:szCs w:val="24"/>
                <w:lang w:val="de-DE"/>
              </w:rPr>
              <w:t>esbaden 1981,ISBN 3-7997-0764-6</w:t>
            </w:r>
          </w:p>
          <w:p w14:paraId="2A6CC214" w14:textId="77777777"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fr-FR"/>
              </w:rPr>
              <w:t>Yves Chevrel: Letërsia e krahasuar. Albin, Tirane 2002.</w:t>
            </w:r>
          </w:p>
          <w:p w14:paraId="180BD629" w14:textId="77777777"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fr-FR"/>
              </w:rPr>
              <w:t>Umberto Eco, </w:t>
            </w:r>
            <w:r w:rsidRPr="005D686E">
              <w:rPr>
                <w:rFonts w:ascii="Times New Roman" w:hAnsi="Times New Roman" w:cs="Times New Roman"/>
                <w:i/>
                <w:iCs/>
                <w:sz w:val="24"/>
                <w:szCs w:val="24"/>
                <w:lang w:val="fr-FR"/>
              </w:rPr>
              <w:t>Për letërsinë</w:t>
            </w:r>
            <w:r w:rsidRPr="005D686E">
              <w:rPr>
                <w:rFonts w:ascii="Times New Roman" w:hAnsi="Times New Roman" w:cs="Times New Roman"/>
                <w:sz w:val="24"/>
                <w:szCs w:val="24"/>
                <w:lang w:val="fr-FR"/>
              </w:rPr>
              <w:t>, Tiranë, 2007</w:t>
            </w:r>
          </w:p>
          <w:p w14:paraId="277B4E83" w14:textId="77777777" w:rsidR="00D05F29" w:rsidRPr="005D686E" w:rsidRDefault="007B19B6"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fr-FR"/>
              </w:rPr>
              <w:t>Rene Velek, Ostin Voren, Teo</w:t>
            </w:r>
            <w:r w:rsidR="00D05F29" w:rsidRPr="005D686E">
              <w:rPr>
                <w:rFonts w:ascii="Times New Roman" w:hAnsi="Times New Roman" w:cs="Times New Roman"/>
                <w:sz w:val="24"/>
                <w:szCs w:val="24"/>
                <w:lang w:val="fr-FR"/>
              </w:rPr>
              <w:t>ria e letërsisë, Prishtinë, 198</w:t>
            </w:r>
          </w:p>
          <w:p w14:paraId="6F7C7094" w14:textId="77777777" w:rsidR="00D05F29" w:rsidRPr="005D686E" w:rsidRDefault="00D05F29"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de-DE"/>
              </w:rPr>
              <w:t xml:space="preserve"> Ernst Grabowzski: Verglichende Li.wissenschaft für Einsteiger. </w:t>
            </w:r>
          </w:p>
          <w:p w14:paraId="289D5EB0" w14:textId="77777777" w:rsidR="00D05F29" w:rsidRPr="005D686E" w:rsidRDefault="00D05F29"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de-DE"/>
              </w:rPr>
              <w:t xml:space="preserve"> Evi Zemanek, Alexander Nebrig (Hg.)Komparatisik.Akademie Verlag, Berlin, 2012,</w:t>
            </w:r>
          </w:p>
          <w:p w14:paraId="699C3AD7" w14:textId="77777777" w:rsidR="00D05F29" w:rsidRPr="005D686E" w:rsidRDefault="00D05F29" w:rsidP="00D05F29">
            <w:pPr>
              <w:pStyle w:val="NoSpacing"/>
              <w:numPr>
                <w:ilvl w:val="0"/>
                <w:numId w:val="8"/>
              </w:numPr>
              <w:rPr>
                <w:rFonts w:ascii="Times New Roman" w:hAnsi="Times New Roman" w:cs="Times New Roman"/>
                <w:sz w:val="24"/>
                <w:szCs w:val="24"/>
                <w:lang w:val="de-DE"/>
              </w:rPr>
            </w:pPr>
            <w:r w:rsidRPr="005D686E">
              <w:rPr>
                <w:rFonts w:ascii="Times New Roman" w:hAnsi="Times New Roman" w:cs="Times New Roman"/>
                <w:sz w:val="24"/>
                <w:szCs w:val="24"/>
                <w:lang w:val="fr-FR"/>
              </w:rPr>
              <w:t>H.Brackert, J.Stückrath. Literaturwissenschaft. 2001.</w:t>
            </w:r>
          </w:p>
          <w:p w14:paraId="718AF91F" w14:textId="09F26D39" w:rsidR="00D05F29" w:rsidRPr="005D686E" w:rsidRDefault="00D05F29" w:rsidP="00D05F29">
            <w:pPr>
              <w:pStyle w:val="NoSpacing"/>
              <w:numPr>
                <w:ilvl w:val="0"/>
                <w:numId w:val="8"/>
              </w:numPr>
              <w:rPr>
                <w:rFonts w:ascii="Times New Roman" w:hAnsi="Times New Roman" w:cs="Times New Roman"/>
                <w:sz w:val="24"/>
                <w:szCs w:val="24"/>
                <w:lang w:val="de-DE"/>
              </w:rPr>
            </w:pPr>
            <w:r w:rsidRPr="005D686E">
              <w:rPr>
                <w:rFonts w:ascii="Times New Roman" w:eastAsiaTheme="minorEastAsia" w:hAnsi="Times New Roman" w:cs="Times New Roman"/>
                <w:color w:val="auto"/>
                <w:sz w:val="24"/>
                <w:szCs w:val="24"/>
              </w:rPr>
              <w:t>Rüdiger Zymner und Achim Hölter.</w:t>
            </w:r>
            <w:r w:rsidRPr="005D686E">
              <w:rPr>
                <w:rFonts w:ascii="Times New Roman" w:eastAsiaTheme="minorEastAsia" w:hAnsi="Times New Roman" w:cs="Times New Roman"/>
                <w:b/>
                <w:bCs/>
                <w:color w:val="auto"/>
                <w:sz w:val="24"/>
                <w:szCs w:val="24"/>
              </w:rPr>
              <w:t xml:space="preserve"> </w:t>
            </w:r>
            <w:r w:rsidRPr="005D686E">
              <w:rPr>
                <w:rFonts w:ascii="Times New Roman" w:eastAsiaTheme="minorEastAsia" w:hAnsi="Times New Roman" w:cs="Times New Roman"/>
                <w:bCs/>
                <w:color w:val="auto"/>
                <w:sz w:val="24"/>
                <w:szCs w:val="24"/>
              </w:rPr>
              <w:t>Handbuch Komparatistik.</w:t>
            </w:r>
            <w:r w:rsidRPr="005D686E">
              <w:rPr>
                <w:rFonts w:ascii="Times New Roman" w:eastAsiaTheme="minorEastAsia" w:hAnsi="Times New Roman" w:cs="Times New Roman"/>
                <w:color w:val="auto"/>
                <w:sz w:val="24"/>
                <w:szCs w:val="24"/>
              </w:rPr>
              <w:t xml:space="preserve"> Theorien, Arbeitsfelder, Wissenspraxis. 2013 Springer-Verlag GmbH Deutschlan</w:t>
            </w:r>
            <w:r w:rsidR="000067D1">
              <w:rPr>
                <w:rFonts w:ascii="Times New Roman" w:eastAsiaTheme="minorEastAsia" w:hAnsi="Times New Roman" w:cs="Times New Roman"/>
                <w:color w:val="auto"/>
                <w:sz w:val="24"/>
                <w:szCs w:val="24"/>
              </w:rPr>
              <w:t>d</w:t>
            </w:r>
          </w:p>
          <w:p w14:paraId="115A5D0E" w14:textId="6FE717FC" w:rsidR="00ED34B8" w:rsidRPr="005D686E" w:rsidRDefault="00ED34B8" w:rsidP="0016739F">
            <w:pPr>
              <w:autoSpaceDE w:val="0"/>
              <w:autoSpaceDN w:val="0"/>
              <w:adjustRightInd w:val="0"/>
              <w:ind w:left="0" w:firstLine="0"/>
              <w:rPr>
                <w:rFonts w:ascii="Times New Roman" w:hAnsi="Times New Roman" w:cs="Times New Roman"/>
                <w:sz w:val="24"/>
                <w:szCs w:val="24"/>
                <w:lang w:val="de-DE"/>
              </w:rPr>
            </w:pPr>
          </w:p>
        </w:tc>
      </w:tr>
      <w:tr w:rsidR="00ED34B8" w:rsidRPr="005D686E" w14:paraId="6D749257" w14:textId="77777777" w:rsidTr="00DF7E78">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BF360A5" w14:textId="407FC0CC"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sz w:val="24"/>
                <w:szCs w:val="24"/>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5898F6A1" w14:textId="77777777" w:rsidR="00D05F29" w:rsidRPr="005D686E" w:rsidRDefault="00D05F29" w:rsidP="00D05F29">
            <w:pPr>
              <w:pStyle w:val="NoSpacing"/>
              <w:numPr>
                <w:ilvl w:val="0"/>
                <w:numId w:val="7"/>
              </w:numPr>
              <w:rPr>
                <w:rFonts w:ascii="Times New Roman" w:hAnsi="Times New Roman" w:cs="Times New Roman"/>
                <w:sz w:val="24"/>
                <w:szCs w:val="24"/>
                <w:lang w:val="de-DE"/>
              </w:rPr>
            </w:pPr>
            <w:r w:rsidRPr="005D686E">
              <w:rPr>
                <w:rFonts w:ascii="Times New Roman" w:hAnsi="Times New Roman" w:cs="Times New Roman"/>
                <w:sz w:val="24"/>
                <w:szCs w:val="24"/>
                <w:lang w:val="de-DE"/>
              </w:rPr>
              <w:t>Jordan, L./Kortländer, B. (Hgg.) 1995: Nationale Grenzen und internationaler Austausch. Studien zum Kultur- und Wissenschaftstransfer in Europa. Narr, Tübingen, 1995.</w:t>
            </w:r>
          </w:p>
          <w:p w14:paraId="7F3A53FA" w14:textId="77777777" w:rsidR="00D05F29" w:rsidRPr="005D686E" w:rsidRDefault="00D05F29" w:rsidP="00D05F29">
            <w:pPr>
              <w:pStyle w:val="NoSpacing"/>
              <w:numPr>
                <w:ilvl w:val="0"/>
                <w:numId w:val="7"/>
              </w:numPr>
              <w:rPr>
                <w:rFonts w:ascii="Times New Roman" w:hAnsi="Times New Roman" w:cs="Times New Roman"/>
                <w:sz w:val="24"/>
                <w:szCs w:val="24"/>
                <w:lang w:val="de-DE"/>
              </w:rPr>
            </w:pPr>
            <w:r w:rsidRPr="005D686E">
              <w:rPr>
                <w:rFonts w:ascii="Times New Roman" w:hAnsi="Times New Roman" w:cs="Times New Roman"/>
                <w:sz w:val="24"/>
                <w:szCs w:val="24"/>
                <w:lang w:val="de-DE"/>
              </w:rPr>
              <w:t>Naser Mrasori. Kur Stefan Cvajg na flet shqip. Rozafa, Prishtinë, 2008.</w:t>
            </w:r>
          </w:p>
          <w:p w14:paraId="7BB4A7AF" w14:textId="77777777" w:rsidR="00D05F29" w:rsidRPr="005D686E" w:rsidRDefault="00D05F29" w:rsidP="00D05F29">
            <w:pPr>
              <w:pStyle w:val="NoSpacing"/>
              <w:numPr>
                <w:ilvl w:val="0"/>
                <w:numId w:val="7"/>
              </w:numPr>
              <w:rPr>
                <w:rFonts w:ascii="Times New Roman" w:hAnsi="Times New Roman" w:cs="Times New Roman"/>
                <w:sz w:val="24"/>
                <w:szCs w:val="24"/>
                <w:lang w:val="de-DE"/>
              </w:rPr>
            </w:pPr>
            <w:r w:rsidRPr="005D686E">
              <w:rPr>
                <w:rFonts w:ascii="Times New Roman" w:hAnsi="Times New Roman" w:cs="Times New Roman"/>
                <w:sz w:val="24"/>
                <w:szCs w:val="24"/>
                <w:lang w:val="de-DE"/>
              </w:rPr>
              <w:t>Naim Kryeziu. Hajnrih Hajne poet i lirisë dhe i dashurisë. Rozafa, Prishtin, 2012.</w:t>
            </w:r>
          </w:p>
          <w:p w14:paraId="5C91ED2B" w14:textId="77777777" w:rsidR="00D05F29" w:rsidRPr="005D686E" w:rsidRDefault="00D05F29" w:rsidP="00D05F29">
            <w:pPr>
              <w:pStyle w:val="NoSpacing"/>
              <w:numPr>
                <w:ilvl w:val="0"/>
                <w:numId w:val="7"/>
              </w:numPr>
              <w:rPr>
                <w:rFonts w:ascii="Times New Roman" w:hAnsi="Times New Roman" w:cs="Times New Roman"/>
                <w:sz w:val="24"/>
                <w:szCs w:val="24"/>
                <w:lang w:val="de-DE"/>
              </w:rPr>
            </w:pPr>
            <w:r w:rsidRPr="005D686E">
              <w:rPr>
                <w:rFonts w:ascii="Times New Roman" w:hAnsi="Times New Roman" w:cs="Times New Roman"/>
                <w:sz w:val="24"/>
                <w:szCs w:val="24"/>
                <w:lang w:val="de-DE"/>
              </w:rPr>
              <w:t xml:space="preserve">M. de Matteis, B. Kadzadej, J. Röhling, (Hg). nterkulturalität und Landeswissenschaft. Athena, 2010, Oberhausen. </w:t>
            </w:r>
          </w:p>
          <w:p w14:paraId="6544698E" w14:textId="26F112C8" w:rsidR="00D05F29" w:rsidRPr="005D686E" w:rsidRDefault="00D05F29" w:rsidP="00D05F29">
            <w:pPr>
              <w:pStyle w:val="NoSpacing"/>
              <w:numPr>
                <w:ilvl w:val="0"/>
                <w:numId w:val="7"/>
              </w:numPr>
              <w:rPr>
                <w:rFonts w:ascii="Times New Roman" w:hAnsi="Times New Roman" w:cs="Times New Roman"/>
                <w:sz w:val="24"/>
                <w:szCs w:val="24"/>
              </w:rPr>
            </w:pPr>
            <w:r w:rsidRPr="005D686E">
              <w:rPr>
                <w:rFonts w:ascii="Times New Roman" w:hAnsi="Times New Roman" w:cs="Times New Roman"/>
                <w:sz w:val="24"/>
                <w:szCs w:val="24"/>
              </w:rPr>
              <w:t>Osman Gashi, Studim</w:t>
            </w:r>
            <w:r w:rsidR="005D686E">
              <w:rPr>
                <w:rFonts w:ascii="Times New Roman" w:hAnsi="Times New Roman" w:cs="Times New Roman"/>
                <w:sz w:val="24"/>
                <w:szCs w:val="24"/>
              </w:rPr>
              <w:t>e interliterare, Prishtinë,</w:t>
            </w:r>
            <w:r w:rsidRPr="005D686E">
              <w:rPr>
                <w:rFonts w:ascii="Times New Roman" w:hAnsi="Times New Roman" w:cs="Times New Roman"/>
                <w:sz w:val="24"/>
                <w:szCs w:val="24"/>
              </w:rPr>
              <w:t xml:space="preserve">  2001</w:t>
            </w:r>
          </w:p>
          <w:p w14:paraId="0FC4015A" w14:textId="25B09735" w:rsidR="00ED34B8" w:rsidRPr="005D686E" w:rsidRDefault="00ED34B8" w:rsidP="00D05F29">
            <w:pPr>
              <w:autoSpaceDE w:val="0"/>
              <w:autoSpaceDN w:val="0"/>
              <w:adjustRightInd w:val="0"/>
              <w:rPr>
                <w:rFonts w:ascii="Times New Roman" w:hAnsi="Times New Roman" w:cs="Times New Roman"/>
                <w:sz w:val="24"/>
                <w:szCs w:val="24"/>
                <w:lang w:val="de-DE"/>
              </w:rPr>
            </w:pPr>
          </w:p>
        </w:tc>
      </w:tr>
    </w:tbl>
    <w:p w14:paraId="7468B9F8" w14:textId="77777777" w:rsidR="00ED34B8" w:rsidRPr="005D686E" w:rsidRDefault="00ED34B8" w:rsidP="00D05F29">
      <w:pPr>
        <w:pStyle w:val="NoSpacing"/>
        <w:rPr>
          <w:rFonts w:ascii="Times New Roman" w:hAnsi="Times New Roman" w:cs="Times New Roman"/>
          <w:szCs w:val="24"/>
        </w:rPr>
      </w:pPr>
      <w:r w:rsidRPr="005D686E">
        <w:rPr>
          <w:rFonts w:ascii="Times New Roman" w:hAnsi="Times New Roman" w:cs="Times New Roman"/>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3150"/>
        <w:gridCol w:w="7380"/>
      </w:tblGrid>
      <w:tr w:rsidR="00ED34B8" w:rsidRPr="005D686E" w14:paraId="71B034B0" w14:textId="77777777" w:rsidTr="0016739F">
        <w:trPr>
          <w:trHeight w:val="340"/>
        </w:trPr>
        <w:tc>
          <w:tcPr>
            <w:tcW w:w="3150" w:type="dxa"/>
            <w:tcBorders>
              <w:top w:val="nil"/>
              <w:left w:val="single" w:sz="8" w:space="0" w:color="FFFFFF"/>
              <w:bottom w:val="single" w:sz="8" w:space="0" w:color="FFFFFF"/>
              <w:right w:val="nil"/>
            </w:tcBorders>
            <w:shd w:val="clear" w:color="auto" w:fill="58715C"/>
          </w:tcPr>
          <w:p w14:paraId="70B34F7C" w14:textId="7FCE8F9A" w:rsidR="00ED34B8" w:rsidRPr="005D686E" w:rsidRDefault="0016739F" w:rsidP="00D05F29">
            <w:pPr>
              <w:spacing w:after="0" w:line="259" w:lineRule="auto"/>
              <w:ind w:left="0" w:firstLine="0"/>
              <w:rPr>
                <w:rFonts w:ascii="Times New Roman" w:hAnsi="Times New Roman" w:cs="Times New Roman"/>
                <w:sz w:val="24"/>
                <w:szCs w:val="24"/>
              </w:rPr>
            </w:pPr>
            <w:r>
              <w:rPr>
                <w:rFonts w:ascii="Times New Roman" w:hAnsi="Times New Roman" w:cs="Times New Roman"/>
                <w:b/>
                <w:color w:val="FFFFFF"/>
                <w:sz w:val="24"/>
                <w:szCs w:val="24"/>
              </w:rPr>
              <w:t xml:space="preserve">Hartimi i planit </w:t>
            </w:r>
            <w:r w:rsidR="00ED34B8" w:rsidRPr="005D686E">
              <w:rPr>
                <w:rFonts w:ascii="Times New Roman" w:hAnsi="Times New Roman" w:cs="Times New Roman"/>
                <w:b/>
                <w:color w:val="FFFFFF"/>
                <w:sz w:val="24"/>
                <w:szCs w:val="24"/>
              </w:rPr>
              <w:t>mësimor</w:t>
            </w:r>
          </w:p>
        </w:tc>
        <w:tc>
          <w:tcPr>
            <w:tcW w:w="7380" w:type="dxa"/>
            <w:tcBorders>
              <w:top w:val="nil"/>
              <w:left w:val="nil"/>
              <w:bottom w:val="single" w:sz="8" w:space="0" w:color="FFFFFF"/>
              <w:right w:val="single" w:sz="8" w:space="0" w:color="FFFFFF"/>
            </w:tcBorders>
            <w:shd w:val="clear" w:color="auto" w:fill="58715C"/>
          </w:tcPr>
          <w:p w14:paraId="29FD3392" w14:textId="77777777" w:rsidR="00ED34B8" w:rsidRPr="005D686E" w:rsidRDefault="00ED34B8" w:rsidP="00D05F29">
            <w:pPr>
              <w:spacing w:after="160" w:line="259" w:lineRule="auto"/>
              <w:ind w:left="0" w:firstLine="0"/>
              <w:rPr>
                <w:rFonts w:ascii="Times New Roman" w:hAnsi="Times New Roman" w:cs="Times New Roman"/>
                <w:sz w:val="24"/>
                <w:szCs w:val="24"/>
              </w:rPr>
            </w:pPr>
          </w:p>
        </w:tc>
      </w:tr>
      <w:tr w:rsidR="00ED34B8" w:rsidRPr="005D686E" w14:paraId="5617E90C"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6AA1A3"/>
          </w:tcPr>
          <w:p w14:paraId="0FE23D2D"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sz w:val="24"/>
                <w:szCs w:val="24"/>
                <w:lang w:val="sq-AL"/>
              </w:rPr>
              <w:t>Java</w:t>
            </w:r>
          </w:p>
        </w:tc>
        <w:tc>
          <w:tcPr>
            <w:tcW w:w="7380" w:type="dxa"/>
            <w:tcBorders>
              <w:top w:val="single" w:sz="8" w:space="0" w:color="FFFFFF"/>
              <w:left w:val="single" w:sz="8" w:space="0" w:color="FFFFFF"/>
              <w:bottom w:val="single" w:sz="8" w:space="0" w:color="FFFFFF"/>
              <w:right w:val="nil"/>
            </w:tcBorders>
            <w:shd w:val="clear" w:color="auto" w:fill="6AA1A3"/>
          </w:tcPr>
          <w:p w14:paraId="755196ED" w14:textId="77777777" w:rsidR="00ED34B8" w:rsidRPr="005D686E" w:rsidRDefault="00ED34B8"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sz w:val="24"/>
                <w:szCs w:val="24"/>
                <w:lang w:val="sq-AL"/>
              </w:rPr>
              <w:t>Ligjërata që do të zhvillohet</w:t>
            </w:r>
          </w:p>
        </w:tc>
      </w:tr>
      <w:tr w:rsidR="007B19B6" w:rsidRPr="005D686E" w14:paraId="4CFFAEB4" w14:textId="77777777" w:rsidTr="0016739F">
        <w:trPr>
          <w:trHeight w:val="628"/>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6E546160" w14:textId="430FF737"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parë</w:t>
            </w:r>
          </w:p>
        </w:tc>
        <w:tc>
          <w:tcPr>
            <w:tcW w:w="7380" w:type="dxa"/>
            <w:tcBorders>
              <w:top w:val="single" w:sz="8" w:space="0" w:color="FFFFFF"/>
              <w:left w:val="single" w:sz="8" w:space="0" w:color="FFFFFF"/>
              <w:bottom w:val="single" w:sz="8" w:space="0" w:color="FFFFFF"/>
              <w:right w:val="nil"/>
            </w:tcBorders>
            <w:shd w:val="clear" w:color="auto" w:fill="C9D5CA"/>
          </w:tcPr>
          <w:p w14:paraId="4C90FA8E"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Përkufizimet e letërsisë së krahasuar:</w:t>
            </w:r>
          </w:p>
          <w:p w14:paraId="70E90555"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 Letërsia e përgjithshme</w:t>
            </w:r>
          </w:p>
          <w:p w14:paraId="367E6F5D"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 Letërsia kombëtare</w:t>
            </w:r>
          </w:p>
          <w:p w14:paraId="2B830267"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 Letërsia botërore</w:t>
            </w:r>
          </w:p>
          <w:p w14:paraId="5BFFE50F"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 Letërsia si shkencë</w:t>
            </w:r>
          </w:p>
          <w:p w14:paraId="36288EEB" w14:textId="030360C5" w:rsidR="007B19B6" w:rsidRPr="005D686E" w:rsidRDefault="007B19B6" w:rsidP="00D05F29">
            <w:pPr>
              <w:rPr>
                <w:rFonts w:ascii="Times New Roman" w:hAnsi="Times New Roman" w:cs="Times New Roman"/>
                <w:b/>
                <w:sz w:val="24"/>
                <w:szCs w:val="24"/>
                <w:lang w:val="de-DE"/>
              </w:rPr>
            </w:pPr>
            <w:r w:rsidRPr="005D686E">
              <w:rPr>
                <w:rFonts w:ascii="Times New Roman" w:hAnsi="Times New Roman" w:cs="Times New Roman"/>
                <w:sz w:val="24"/>
                <w:szCs w:val="24"/>
              </w:rPr>
              <w:t>- Letërsia e krahasuar etj.</w:t>
            </w:r>
          </w:p>
        </w:tc>
      </w:tr>
      <w:tr w:rsidR="007B19B6" w:rsidRPr="005D686E" w14:paraId="351F03EF"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07DE075C" w14:textId="3AFC9A2D"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dytë</w:t>
            </w:r>
          </w:p>
        </w:tc>
        <w:tc>
          <w:tcPr>
            <w:tcW w:w="7380" w:type="dxa"/>
            <w:tcBorders>
              <w:top w:val="single" w:sz="8" w:space="0" w:color="FFFFFF"/>
              <w:left w:val="single" w:sz="8" w:space="0" w:color="FFFFFF"/>
              <w:bottom w:val="single" w:sz="8" w:space="0" w:color="FFFFFF"/>
              <w:right w:val="nil"/>
            </w:tcBorders>
            <w:shd w:val="clear" w:color="auto" w:fill="DFDDCB"/>
          </w:tcPr>
          <w:p w14:paraId="0F16961C" w14:textId="2D7576A3" w:rsidR="007B19B6" w:rsidRPr="005D686E" w:rsidRDefault="00784A02" w:rsidP="00D05F29">
            <w:pPr>
              <w:rPr>
                <w:rFonts w:ascii="Times New Roman" w:hAnsi="Times New Roman" w:cs="Times New Roman"/>
                <w:b/>
                <w:sz w:val="24"/>
                <w:szCs w:val="24"/>
                <w:lang w:val="de-DE"/>
              </w:rPr>
            </w:pPr>
            <w:r>
              <w:rPr>
                <w:rFonts w:ascii="Times New Roman" w:hAnsi="Times New Roman" w:cs="Times New Roman"/>
                <w:b/>
                <w:sz w:val="24"/>
                <w:szCs w:val="24"/>
                <w:lang w:val="de-DE"/>
              </w:rPr>
              <w:t>Hyrje në letërsinë e</w:t>
            </w:r>
            <w:r w:rsidR="007B19B6" w:rsidRPr="005D686E">
              <w:rPr>
                <w:rFonts w:ascii="Times New Roman" w:hAnsi="Times New Roman" w:cs="Times New Roman"/>
                <w:b/>
                <w:sz w:val="24"/>
                <w:szCs w:val="24"/>
                <w:lang w:val="de-DE"/>
              </w:rPr>
              <w:t xml:space="preserve"> krahasuar:</w:t>
            </w:r>
          </w:p>
          <w:p w14:paraId="708977E0" w14:textId="77777777" w:rsidR="007B19B6" w:rsidRPr="005D686E" w:rsidRDefault="007B19B6" w:rsidP="00784A02">
            <w:pPr>
              <w:spacing w:line="276" w:lineRule="auto"/>
              <w:rPr>
                <w:rFonts w:ascii="Times New Roman" w:hAnsi="Times New Roman" w:cs="Times New Roman"/>
                <w:sz w:val="24"/>
                <w:szCs w:val="24"/>
                <w:lang w:val="de-DE"/>
              </w:rPr>
            </w:pPr>
            <w:r w:rsidRPr="005D686E">
              <w:rPr>
                <w:rFonts w:ascii="Times New Roman" w:hAnsi="Times New Roman" w:cs="Times New Roman"/>
                <w:sz w:val="24"/>
                <w:szCs w:val="24"/>
                <w:lang w:val="de-DE"/>
              </w:rPr>
              <w:t>- Zanafilla dhe zhvillimi i letërsisë së krahasuar</w:t>
            </w:r>
          </w:p>
          <w:p w14:paraId="74990CD9" w14:textId="77777777" w:rsidR="005D686E" w:rsidRDefault="007B19B6" w:rsidP="00784A02">
            <w:pPr>
              <w:spacing w:after="120" w:line="276" w:lineRule="auto"/>
              <w:rPr>
                <w:rFonts w:ascii="Times New Roman" w:hAnsi="Times New Roman" w:cs="Times New Roman"/>
                <w:sz w:val="24"/>
                <w:szCs w:val="24"/>
              </w:rPr>
            </w:pPr>
            <w:r w:rsidRPr="005D686E">
              <w:rPr>
                <w:rFonts w:ascii="Times New Roman" w:hAnsi="Times New Roman" w:cs="Times New Roman"/>
                <w:sz w:val="24"/>
                <w:szCs w:val="24"/>
              </w:rPr>
              <w:t xml:space="preserve">- Roli dhe rëndësia </w:t>
            </w:r>
            <w:r w:rsidR="005D686E">
              <w:rPr>
                <w:rFonts w:ascii="Times New Roman" w:hAnsi="Times New Roman" w:cs="Times New Roman"/>
                <w:sz w:val="24"/>
                <w:szCs w:val="24"/>
              </w:rPr>
              <w:t>e saj</w:t>
            </w:r>
          </w:p>
          <w:p w14:paraId="6BCD1156" w14:textId="4341760B" w:rsidR="00784A02" w:rsidRPr="005D686E" w:rsidRDefault="00784A02" w:rsidP="00784A02">
            <w:pPr>
              <w:spacing w:after="120" w:line="276" w:lineRule="auto"/>
              <w:rPr>
                <w:rFonts w:ascii="Times New Roman" w:hAnsi="Times New Roman" w:cs="Times New Roman"/>
                <w:sz w:val="24"/>
                <w:szCs w:val="24"/>
              </w:rPr>
            </w:pPr>
            <w:r>
              <w:rPr>
                <w:rFonts w:ascii="Times New Roman" w:hAnsi="Times New Roman" w:cs="Times New Roman"/>
                <w:sz w:val="24"/>
                <w:szCs w:val="24"/>
              </w:rPr>
              <w:t>- Metodat dhe fushat e studimit</w:t>
            </w:r>
          </w:p>
        </w:tc>
      </w:tr>
      <w:tr w:rsidR="007B19B6" w:rsidRPr="005D686E" w14:paraId="63CF4BF7"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01E6ACB0" w14:textId="2FCF2124"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tretë</w:t>
            </w:r>
          </w:p>
        </w:tc>
        <w:tc>
          <w:tcPr>
            <w:tcW w:w="7380" w:type="dxa"/>
            <w:tcBorders>
              <w:top w:val="single" w:sz="8" w:space="0" w:color="FFFFFF"/>
              <w:left w:val="single" w:sz="8" w:space="0" w:color="FFFFFF"/>
              <w:bottom w:val="single" w:sz="8" w:space="0" w:color="FFFFFF"/>
              <w:right w:val="nil"/>
            </w:tcBorders>
            <w:shd w:val="clear" w:color="auto" w:fill="C9D5CA"/>
          </w:tcPr>
          <w:p w14:paraId="4F7E0961" w14:textId="07299A3B" w:rsidR="00116276" w:rsidRPr="005D686E" w:rsidRDefault="00784A02" w:rsidP="00116276">
            <w:pPr>
              <w:rPr>
                <w:rFonts w:ascii="Times New Roman" w:hAnsi="Times New Roman" w:cs="Times New Roman"/>
                <w:b/>
                <w:sz w:val="24"/>
                <w:szCs w:val="24"/>
                <w:lang w:val="de-DE"/>
              </w:rPr>
            </w:pPr>
            <w:r>
              <w:rPr>
                <w:rFonts w:ascii="Times New Roman" w:hAnsi="Times New Roman" w:cs="Times New Roman"/>
                <w:b/>
                <w:sz w:val="24"/>
                <w:szCs w:val="24"/>
                <w:lang w:val="de-DE"/>
              </w:rPr>
              <w:t xml:space="preserve">Shkenca e përkthimit dhe </w:t>
            </w:r>
            <w:r w:rsidR="00116276" w:rsidRPr="005D686E">
              <w:rPr>
                <w:rFonts w:ascii="Times New Roman" w:hAnsi="Times New Roman" w:cs="Times New Roman"/>
                <w:b/>
                <w:sz w:val="24"/>
                <w:szCs w:val="24"/>
                <w:lang w:val="de-DE"/>
              </w:rPr>
              <w:t xml:space="preserve">teoritë e përkthimit </w:t>
            </w:r>
          </w:p>
          <w:p w14:paraId="313AA89A" w14:textId="77777777" w:rsidR="00116276" w:rsidRPr="005D686E" w:rsidRDefault="00116276" w:rsidP="00116276">
            <w:pPr>
              <w:pStyle w:val="ListParagraph"/>
              <w:numPr>
                <w:ilvl w:val="0"/>
                <w:numId w:val="6"/>
              </w:numPr>
              <w:spacing w:after="0" w:line="240" w:lineRule="auto"/>
              <w:rPr>
                <w:rFonts w:ascii="Times New Roman" w:hAnsi="Times New Roman" w:cs="Times New Roman"/>
                <w:sz w:val="24"/>
                <w:szCs w:val="24"/>
              </w:rPr>
            </w:pPr>
            <w:r w:rsidRPr="005D686E">
              <w:rPr>
                <w:rFonts w:ascii="Times New Roman" w:hAnsi="Times New Roman" w:cs="Times New Roman"/>
                <w:sz w:val="24"/>
                <w:szCs w:val="24"/>
              </w:rPr>
              <w:t>Përkthimi letrar apo rikrijimi</w:t>
            </w:r>
          </w:p>
          <w:p w14:paraId="112A5CCA" w14:textId="77777777" w:rsidR="00116276" w:rsidRPr="005D686E" w:rsidRDefault="00116276" w:rsidP="00116276">
            <w:pPr>
              <w:pStyle w:val="ListParagraph"/>
              <w:numPr>
                <w:ilvl w:val="0"/>
                <w:numId w:val="6"/>
              </w:numPr>
              <w:spacing w:after="0" w:line="240" w:lineRule="auto"/>
              <w:rPr>
                <w:rFonts w:ascii="Times New Roman" w:hAnsi="Times New Roman" w:cs="Times New Roman"/>
                <w:sz w:val="24"/>
                <w:szCs w:val="24"/>
              </w:rPr>
            </w:pPr>
            <w:r w:rsidRPr="005D686E">
              <w:rPr>
                <w:rFonts w:ascii="Times New Roman" w:hAnsi="Times New Roman" w:cs="Times New Roman"/>
                <w:sz w:val="24"/>
                <w:szCs w:val="24"/>
                <w:lang w:val="de-DE"/>
              </w:rPr>
              <w:t>Problemet e kalimit nga një gjuhë në një tjetër</w:t>
            </w:r>
          </w:p>
          <w:p w14:paraId="097B8CA5" w14:textId="40E29583" w:rsidR="007B19B6" w:rsidRPr="005D686E" w:rsidRDefault="00784A02" w:rsidP="00784A02">
            <w:pPr>
              <w:pStyle w:val="ListParagraph"/>
              <w:numPr>
                <w:ilvl w:val="0"/>
                <w:numId w:val="6"/>
              </w:numPr>
              <w:spacing w:after="0" w:line="240" w:lineRule="auto"/>
              <w:rPr>
                <w:rFonts w:ascii="Times New Roman" w:hAnsi="Times New Roman" w:cs="Times New Roman"/>
                <w:smallCaps/>
                <w:sz w:val="24"/>
                <w:szCs w:val="24"/>
                <w:lang w:val="de-DE"/>
              </w:rPr>
            </w:pPr>
            <w:r>
              <w:rPr>
                <w:rFonts w:ascii="Times New Roman" w:hAnsi="Times New Roman" w:cs="Times New Roman"/>
                <w:sz w:val="24"/>
                <w:szCs w:val="24"/>
                <w:lang w:val="de-DE"/>
              </w:rPr>
              <w:t>Teoritë moderne</w:t>
            </w:r>
          </w:p>
        </w:tc>
      </w:tr>
      <w:tr w:rsidR="007B19B6" w:rsidRPr="005D686E" w14:paraId="629004D4"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22A23224" w14:textId="1B4B9B95"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katërt</w:t>
            </w:r>
          </w:p>
        </w:tc>
        <w:tc>
          <w:tcPr>
            <w:tcW w:w="7380" w:type="dxa"/>
            <w:tcBorders>
              <w:top w:val="single" w:sz="8" w:space="0" w:color="FFFFFF"/>
              <w:left w:val="single" w:sz="8" w:space="0" w:color="FFFFFF"/>
              <w:bottom w:val="single" w:sz="8" w:space="0" w:color="FFFFFF"/>
              <w:right w:val="nil"/>
            </w:tcBorders>
            <w:shd w:val="clear" w:color="auto" w:fill="DFDDCB"/>
          </w:tcPr>
          <w:p w14:paraId="41694CBF" w14:textId="4F8EA0C6" w:rsidR="00116276" w:rsidRPr="005D686E" w:rsidRDefault="00116276" w:rsidP="00116276">
            <w:pPr>
              <w:rPr>
                <w:rFonts w:ascii="Times New Roman" w:hAnsi="Times New Roman" w:cs="Times New Roman"/>
                <w:b/>
                <w:sz w:val="24"/>
                <w:szCs w:val="24"/>
              </w:rPr>
            </w:pPr>
            <w:r w:rsidRPr="005D686E">
              <w:rPr>
                <w:rFonts w:ascii="Times New Roman" w:hAnsi="Times New Roman" w:cs="Times New Roman"/>
                <w:b/>
                <w:sz w:val="24"/>
                <w:szCs w:val="24"/>
              </w:rPr>
              <w:t xml:space="preserve">Përkthimi </w:t>
            </w:r>
            <w:r w:rsidR="00784A02">
              <w:rPr>
                <w:rFonts w:ascii="Times New Roman" w:hAnsi="Times New Roman" w:cs="Times New Roman"/>
                <w:b/>
                <w:sz w:val="24"/>
                <w:szCs w:val="24"/>
              </w:rPr>
              <w:t xml:space="preserve">letrar </w:t>
            </w:r>
            <w:r w:rsidRPr="005D686E">
              <w:rPr>
                <w:rFonts w:ascii="Times New Roman" w:hAnsi="Times New Roman" w:cs="Times New Roman"/>
                <w:b/>
                <w:sz w:val="24"/>
                <w:szCs w:val="24"/>
              </w:rPr>
              <w:t>në letërsinë e krahasuar:</w:t>
            </w:r>
          </w:p>
          <w:p w14:paraId="6BA63D9B" w14:textId="3010DDD3" w:rsidR="00116276" w:rsidRDefault="00116276" w:rsidP="005D686E">
            <w:pPr>
              <w:rPr>
                <w:rFonts w:ascii="Times New Roman" w:hAnsi="Times New Roman" w:cs="Times New Roman"/>
                <w:sz w:val="24"/>
                <w:szCs w:val="24"/>
              </w:rPr>
            </w:pPr>
            <w:r w:rsidRPr="005D686E">
              <w:rPr>
                <w:rFonts w:ascii="Times New Roman" w:hAnsi="Times New Roman" w:cs="Times New Roman"/>
                <w:sz w:val="24"/>
                <w:szCs w:val="24"/>
              </w:rPr>
              <w:t xml:space="preserve">- Roli dhe rëndësia e përkthimit </w:t>
            </w:r>
            <w:r w:rsidR="005D686E">
              <w:rPr>
                <w:rFonts w:ascii="Times New Roman" w:hAnsi="Times New Roman" w:cs="Times New Roman"/>
                <w:sz w:val="24"/>
                <w:szCs w:val="24"/>
              </w:rPr>
              <w:t xml:space="preserve">dhe përkthyesve </w:t>
            </w:r>
            <w:r w:rsidRPr="005D686E">
              <w:rPr>
                <w:rFonts w:ascii="Times New Roman" w:hAnsi="Times New Roman" w:cs="Times New Roman"/>
                <w:sz w:val="24"/>
                <w:szCs w:val="24"/>
              </w:rPr>
              <w:t xml:space="preserve">në lindjen dhe zhvillimin </w:t>
            </w:r>
            <w:r w:rsidR="0016739F">
              <w:rPr>
                <w:rFonts w:ascii="Times New Roman" w:hAnsi="Times New Roman" w:cs="Times New Roman"/>
                <w:sz w:val="24"/>
                <w:szCs w:val="24"/>
              </w:rPr>
              <w:t xml:space="preserve">  </w:t>
            </w:r>
            <w:r w:rsidRPr="005D686E">
              <w:rPr>
                <w:rFonts w:ascii="Times New Roman" w:hAnsi="Times New Roman" w:cs="Times New Roman"/>
                <w:sz w:val="24"/>
                <w:szCs w:val="24"/>
              </w:rPr>
              <w:t xml:space="preserve">e letërsisë së   krahasuar </w:t>
            </w:r>
          </w:p>
          <w:p w14:paraId="32680666" w14:textId="7F6D2C69" w:rsidR="0016739F" w:rsidRDefault="0016739F" w:rsidP="005D686E">
            <w:pPr>
              <w:rPr>
                <w:rFonts w:ascii="Times New Roman" w:hAnsi="Times New Roman" w:cs="Times New Roman"/>
                <w:sz w:val="24"/>
                <w:szCs w:val="24"/>
              </w:rPr>
            </w:pPr>
            <w:r>
              <w:rPr>
                <w:rFonts w:ascii="Times New Roman" w:hAnsi="Times New Roman" w:cs="Times New Roman"/>
                <w:sz w:val="24"/>
                <w:szCs w:val="24"/>
              </w:rPr>
              <w:t>- Përkthyesi si ndërmjetës</w:t>
            </w:r>
          </w:p>
          <w:p w14:paraId="2DBAB222" w14:textId="2EC761B8" w:rsidR="00784A02" w:rsidRPr="005D686E" w:rsidRDefault="00784A02" w:rsidP="005D686E">
            <w:pPr>
              <w:rPr>
                <w:rFonts w:ascii="Times New Roman" w:hAnsi="Times New Roman" w:cs="Times New Roman"/>
                <w:sz w:val="24"/>
                <w:szCs w:val="24"/>
              </w:rPr>
            </w:pPr>
            <w:r>
              <w:rPr>
                <w:rFonts w:ascii="Times New Roman" w:hAnsi="Times New Roman" w:cs="Times New Roman"/>
                <w:sz w:val="24"/>
                <w:szCs w:val="24"/>
              </w:rPr>
              <w:t>- Përkthimi si bartës i vlerave kulturore</w:t>
            </w:r>
          </w:p>
          <w:p w14:paraId="436A5D74" w14:textId="63964F6E" w:rsidR="007B19B6" w:rsidRPr="005D686E" w:rsidRDefault="00116276" w:rsidP="00116276">
            <w:pPr>
              <w:spacing w:after="120" w:line="240" w:lineRule="auto"/>
              <w:rPr>
                <w:rFonts w:ascii="Times New Roman" w:hAnsi="Times New Roman" w:cs="Times New Roman"/>
                <w:sz w:val="24"/>
                <w:szCs w:val="24"/>
                <w:lang w:val="de-DE"/>
              </w:rPr>
            </w:pPr>
            <w:r w:rsidRPr="005D686E">
              <w:rPr>
                <w:rFonts w:ascii="Times New Roman" w:hAnsi="Times New Roman" w:cs="Times New Roman"/>
                <w:sz w:val="24"/>
                <w:szCs w:val="24"/>
              </w:rPr>
              <w:t>- Përkthimi i letërsisë gjermane në shqip</w:t>
            </w:r>
          </w:p>
        </w:tc>
      </w:tr>
      <w:tr w:rsidR="007B19B6" w:rsidRPr="005D686E" w14:paraId="1F29CC19"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4A16231D" w14:textId="32E37337"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pestë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C9D5CA"/>
          </w:tcPr>
          <w:p w14:paraId="6C8E4704" w14:textId="507A7D59" w:rsidR="00116276" w:rsidRPr="005D686E" w:rsidRDefault="00784A02" w:rsidP="00116276">
            <w:pPr>
              <w:rPr>
                <w:rFonts w:ascii="Times New Roman" w:hAnsi="Times New Roman" w:cs="Times New Roman"/>
                <w:b/>
                <w:sz w:val="24"/>
                <w:szCs w:val="24"/>
              </w:rPr>
            </w:pPr>
            <w:r>
              <w:rPr>
                <w:rFonts w:ascii="Times New Roman" w:hAnsi="Times New Roman" w:cs="Times New Roman"/>
                <w:b/>
                <w:sz w:val="24"/>
                <w:szCs w:val="24"/>
              </w:rPr>
              <w:t xml:space="preserve">Letërsia </w:t>
            </w:r>
            <w:r w:rsidRPr="005D686E">
              <w:rPr>
                <w:rFonts w:ascii="Times New Roman" w:hAnsi="Times New Roman" w:cs="Times New Roman"/>
                <w:b/>
                <w:sz w:val="24"/>
                <w:szCs w:val="24"/>
              </w:rPr>
              <w:t xml:space="preserve">kombëtare </w:t>
            </w:r>
            <w:r>
              <w:rPr>
                <w:rFonts w:ascii="Times New Roman" w:hAnsi="Times New Roman" w:cs="Times New Roman"/>
                <w:b/>
                <w:sz w:val="24"/>
                <w:szCs w:val="24"/>
              </w:rPr>
              <w:t xml:space="preserve"> dhe letërsia e huaj</w:t>
            </w:r>
          </w:p>
          <w:p w14:paraId="294743EA" w14:textId="77777777" w:rsidR="00116276" w:rsidRPr="005D686E" w:rsidRDefault="00116276" w:rsidP="00116276">
            <w:pPr>
              <w:rPr>
                <w:rFonts w:ascii="Times New Roman" w:hAnsi="Times New Roman" w:cs="Times New Roman"/>
                <w:sz w:val="24"/>
                <w:szCs w:val="24"/>
              </w:rPr>
            </w:pPr>
            <w:r w:rsidRPr="005D686E">
              <w:rPr>
                <w:rFonts w:ascii="Times New Roman" w:hAnsi="Times New Roman" w:cs="Times New Roman"/>
                <w:sz w:val="24"/>
                <w:szCs w:val="24"/>
              </w:rPr>
              <w:t>- Lidhjet mes letërsive</w:t>
            </w:r>
          </w:p>
          <w:p w14:paraId="2E052B5F" w14:textId="0B40FD2A" w:rsidR="00116276" w:rsidRPr="005D686E" w:rsidRDefault="00116276" w:rsidP="00116276">
            <w:pPr>
              <w:rPr>
                <w:rFonts w:ascii="Times New Roman" w:hAnsi="Times New Roman" w:cs="Times New Roman"/>
                <w:sz w:val="24"/>
                <w:szCs w:val="24"/>
              </w:rPr>
            </w:pPr>
            <w:r w:rsidRPr="005D686E">
              <w:rPr>
                <w:rFonts w:ascii="Times New Roman" w:hAnsi="Times New Roman" w:cs="Times New Roman"/>
                <w:sz w:val="24"/>
                <w:szCs w:val="24"/>
              </w:rPr>
              <w:t>- Ndikimet e autoreve të mëdhenj në letërsitë e ndryshme botërore</w:t>
            </w:r>
          </w:p>
          <w:p w14:paraId="175D9A4E" w14:textId="77777777" w:rsidR="00116276" w:rsidRPr="005D686E" w:rsidRDefault="00116276" w:rsidP="00116276">
            <w:pPr>
              <w:rPr>
                <w:rFonts w:ascii="Times New Roman" w:hAnsi="Times New Roman" w:cs="Times New Roman"/>
                <w:sz w:val="24"/>
                <w:szCs w:val="24"/>
              </w:rPr>
            </w:pPr>
            <w:r w:rsidRPr="005D686E">
              <w:rPr>
                <w:rFonts w:ascii="Times New Roman" w:hAnsi="Times New Roman" w:cs="Times New Roman"/>
                <w:sz w:val="24"/>
                <w:szCs w:val="24"/>
              </w:rPr>
              <w:t>- Ndikim, analogji apo ngjashmëri</w:t>
            </w:r>
          </w:p>
          <w:p w14:paraId="4E4DF12B" w14:textId="7CF55E0D" w:rsidR="007B19B6" w:rsidRPr="005D686E" w:rsidRDefault="00116276" w:rsidP="00116276">
            <w:pPr>
              <w:spacing w:after="120" w:line="240" w:lineRule="auto"/>
              <w:rPr>
                <w:rFonts w:ascii="Times New Roman" w:hAnsi="Times New Roman" w:cs="Times New Roman"/>
                <w:smallCaps/>
                <w:sz w:val="24"/>
                <w:szCs w:val="24"/>
                <w:lang w:val="de-DE"/>
              </w:rPr>
            </w:pPr>
            <w:r w:rsidRPr="005D686E">
              <w:rPr>
                <w:rFonts w:ascii="Times New Roman" w:hAnsi="Times New Roman" w:cs="Times New Roman"/>
                <w:sz w:val="24"/>
                <w:szCs w:val="24"/>
              </w:rPr>
              <w:t>- Ndikimi i veprave letrare në shoqëri.</w:t>
            </w:r>
          </w:p>
        </w:tc>
      </w:tr>
      <w:tr w:rsidR="007B19B6" w:rsidRPr="005D686E" w14:paraId="742CF472"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2187ADE1" w14:textId="39258F85"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gjashtë</w:t>
            </w:r>
          </w:p>
        </w:tc>
        <w:tc>
          <w:tcPr>
            <w:tcW w:w="7380" w:type="dxa"/>
            <w:tcBorders>
              <w:top w:val="single" w:sz="8" w:space="0" w:color="FFFFFF"/>
              <w:left w:val="single" w:sz="8" w:space="0" w:color="FFFFFF"/>
              <w:bottom w:val="single" w:sz="8" w:space="0" w:color="FFFFFF"/>
              <w:right w:val="nil"/>
            </w:tcBorders>
            <w:shd w:val="clear" w:color="auto" w:fill="DFDDCB"/>
          </w:tcPr>
          <w:p w14:paraId="3D86497D" w14:textId="52EC1142" w:rsidR="00116276" w:rsidRPr="005D686E" w:rsidRDefault="00784A02" w:rsidP="00116276">
            <w:pPr>
              <w:rPr>
                <w:rFonts w:ascii="Times New Roman" w:hAnsi="Times New Roman" w:cs="Times New Roman"/>
                <w:b/>
                <w:sz w:val="24"/>
                <w:szCs w:val="24"/>
              </w:rPr>
            </w:pPr>
            <w:r>
              <w:rPr>
                <w:rFonts w:ascii="Times New Roman" w:hAnsi="Times New Roman" w:cs="Times New Roman"/>
                <w:b/>
                <w:sz w:val="24"/>
                <w:szCs w:val="24"/>
              </w:rPr>
              <w:t>Shkëmbimet dhe ndikimet nga letërsitë</w:t>
            </w:r>
            <w:r w:rsidR="00116276" w:rsidRPr="005D686E">
              <w:rPr>
                <w:rFonts w:ascii="Times New Roman" w:hAnsi="Times New Roman" w:cs="Times New Roman"/>
                <w:b/>
                <w:sz w:val="24"/>
                <w:szCs w:val="24"/>
              </w:rPr>
              <w:t xml:space="preserve"> huaja në letërsinë kombëtare</w:t>
            </w:r>
          </w:p>
          <w:p w14:paraId="5DA6DEED" w14:textId="058EFEF5" w:rsidR="00116276" w:rsidRPr="005D686E" w:rsidRDefault="00116276" w:rsidP="00116276">
            <w:pPr>
              <w:pStyle w:val="ListParagraph"/>
              <w:numPr>
                <w:ilvl w:val="0"/>
                <w:numId w:val="6"/>
              </w:numPr>
              <w:rPr>
                <w:rFonts w:ascii="Times New Roman" w:hAnsi="Times New Roman" w:cs="Times New Roman"/>
                <w:b/>
                <w:sz w:val="24"/>
                <w:szCs w:val="24"/>
              </w:rPr>
            </w:pPr>
            <w:r w:rsidRPr="005D686E">
              <w:rPr>
                <w:rFonts w:ascii="Times New Roman" w:hAnsi="Times New Roman" w:cs="Times New Roman"/>
                <w:sz w:val="24"/>
                <w:szCs w:val="24"/>
              </w:rPr>
              <w:t>ndikimet gjuhësore</w:t>
            </w:r>
          </w:p>
          <w:p w14:paraId="6D265F8F" w14:textId="65C30476" w:rsidR="007B19B6" w:rsidRPr="005D686E" w:rsidRDefault="00116276" w:rsidP="00116276">
            <w:pPr>
              <w:pStyle w:val="ListParagraph"/>
              <w:numPr>
                <w:ilvl w:val="0"/>
                <w:numId w:val="6"/>
              </w:numPr>
              <w:rPr>
                <w:rFonts w:ascii="Times New Roman" w:hAnsi="Times New Roman" w:cs="Times New Roman"/>
                <w:b/>
                <w:sz w:val="24"/>
                <w:szCs w:val="24"/>
              </w:rPr>
            </w:pPr>
            <w:r w:rsidRPr="005D686E">
              <w:rPr>
                <w:rFonts w:ascii="Times New Roman" w:hAnsi="Times New Roman" w:cs="Times New Roman"/>
                <w:sz w:val="24"/>
                <w:szCs w:val="24"/>
              </w:rPr>
              <w:t>ndikimet kulturore, historike dhe ideologjike</w:t>
            </w:r>
          </w:p>
        </w:tc>
      </w:tr>
      <w:tr w:rsidR="007B19B6" w:rsidRPr="005D686E" w14:paraId="4E007C1F"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7BAAB139" w14:textId="24909C45"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shtatë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C9D5CA"/>
          </w:tcPr>
          <w:p w14:paraId="4FF63C04" w14:textId="21380429" w:rsidR="00116276" w:rsidRPr="005D686E" w:rsidRDefault="00784A02" w:rsidP="00116276">
            <w:pPr>
              <w:rPr>
                <w:rFonts w:ascii="Times New Roman" w:hAnsi="Times New Roman" w:cs="Times New Roman"/>
                <w:b/>
                <w:sz w:val="24"/>
                <w:szCs w:val="24"/>
                <w:lang w:val="de-DE"/>
              </w:rPr>
            </w:pPr>
            <w:r>
              <w:rPr>
                <w:rFonts w:ascii="Times New Roman" w:hAnsi="Times New Roman" w:cs="Times New Roman"/>
                <w:b/>
                <w:sz w:val="24"/>
                <w:szCs w:val="24"/>
                <w:lang w:val="de-DE"/>
              </w:rPr>
              <w:t>Miti në letërsi</w:t>
            </w:r>
            <w:r w:rsidR="00116276" w:rsidRPr="005D686E">
              <w:rPr>
                <w:rFonts w:ascii="Times New Roman" w:hAnsi="Times New Roman" w:cs="Times New Roman"/>
                <w:b/>
                <w:sz w:val="24"/>
                <w:szCs w:val="24"/>
                <w:lang w:val="de-DE"/>
              </w:rPr>
              <w:t>;</w:t>
            </w:r>
          </w:p>
          <w:p w14:paraId="3469552C" w14:textId="123EEEC1" w:rsidR="00116276" w:rsidRPr="005D686E" w:rsidRDefault="00784A02" w:rsidP="00116276">
            <w:pPr>
              <w:rPr>
                <w:rFonts w:ascii="Times New Roman" w:hAnsi="Times New Roman" w:cs="Times New Roman"/>
                <w:sz w:val="24"/>
                <w:szCs w:val="24"/>
                <w:lang w:val="de-DE"/>
              </w:rPr>
            </w:pPr>
            <w:r>
              <w:rPr>
                <w:rFonts w:ascii="Times New Roman" w:hAnsi="Times New Roman" w:cs="Times New Roman"/>
                <w:sz w:val="24"/>
                <w:szCs w:val="24"/>
                <w:lang w:val="de-DE"/>
              </w:rPr>
              <w:t xml:space="preserve">- Receptimi i miteve </w:t>
            </w:r>
          </w:p>
          <w:p w14:paraId="2341A288" w14:textId="2BFDA723" w:rsidR="00116276" w:rsidRPr="005D686E" w:rsidRDefault="00116276" w:rsidP="00116276">
            <w:pPr>
              <w:rPr>
                <w:rFonts w:ascii="Times New Roman" w:hAnsi="Times New Roman" w:cs="Times New Roman"/>
                <w:sz w:val="24"/>
                <w:szCs w:val="24"/>
                <w:lang w:val="de-DE"/>
              </w:rPr>
            </w:pPr>
            <w:r w:rsidRPr="005D686E">
              <w:rPr>
                <w:rFonts w:ascii="Times New Roman" w:hAnsi="Times New Roman" w:cs="Times New Roman"/>
                <w:sz w:val="24"/>
                <w:szCs w:val="24"/>
                <w:lang w:val="de-DE"/>
              </w:rPr>
              <w:t xml:space="preserve">- </w:t>
            </w:r>
            <w:r w:rsidR="00784A02">
              <w:rPr>
                <w:rFonts w:ascii="Times New Roman" w:hAnsi="Times New Roman" w:cs="Times New Roman"/>
                <w:sz w:val="24"/>
                <w:szCs w:val="24"/>
                <w:lang w:val="de-DE"/>
              </w:rPr>
              <w:t>Miti dhe mitologjia</w:t>
            </w:r>
          </w:p>
          <w:p w14:paraId="5E5DC2A1" w14:textId="1F3FDA24" w:rsidR="007B19B6" w:rsidRPr="005D686E" w:rsidRDefault="00116276" w:rsidP="00116276">
            <w:pPr>
              <w:rPr>
                <w:rFonts w:ascii="Times New Roman" w:hAnsi="Times New Roman" w:cs="Times New Roman"/>
                <w:sz w:val="24"/>
                <w:szCs w:val="24"/>
                <w:lang w:val="de-DE"/>
              </w:rPr>
            </w:pPr>
            <w:r w:rsidRPr="005D686E">
              <w:rPr>
                <w:rFonts w:ascii="Times New Roman" w:hAnsi="Times New Roman" w:cs="Times New Roman"/>
                <w:sz w:val="24"/>
                <w:szCs w:val="24"/>
                <w:lang w:val="de-DE"/>
              </w:rPr>
              <w:t xml:space="preserve">- </w:t>
            </w:r>
            <w:r w:rsidR="00441039">
              <w:rPr>
                <w:rFonts w:ascii="Times New Roman" w:hAnsi="Times New Roman" w:cs="Times New Roman"/>
                <w:sz w:val="24"/>
                <w:szCs w:val="24"/>
                <w:lang w:val="de-DE"/>
              </w:rPr>
              <w:t xml:space="preserve">Mitologjia e krahasuar, </w:t>
            </w:r>
            <w:r w:rsidR="00441039">
              <w:rPr>
                <w:rFonts w:ascii="Times New Roman" w:hAnsi="Times New Roman" w:cs="Times New Roman"/>
                <w:sz w:val="24"/>
                <w:szCs w:val="24"/>
              </w:rPr>
              <w:t>s</w:t>
            </w:r>
            <w:r w:rsidRPr="005D686E">
              <w:rPr>
                <w:rFonts w:ascii="Times New Roman" w:hAnsi="Times New Roman" w:cs="Times New Roman"/>
                <w:sz w:val="24"/>
                <w:szCs w:val="24"/>
              </w:rPr>
              <w:t>tudimet mbi mitet letrare</w:t>
            </w:r>
          </w:p>
        </w:tc>
      </w:tr>
      <w:tr w:rsidR="007B19B6" w:rsidRPr="005D686E" w14:paraId="5F4DB654"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03A67EBE" w14:textId="5AB756B1"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tetë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DFDDCB"/>
          </w:tcPr>
          <w:p w14:paraId="11FBFB21"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b/>
                <w:sz w:val="24"/>
                <w:szCs w:val="24"/>
              </w:rPr>
              <w:t>Sistemi i pritjes</w:t>
            </w:r>
            <w:r w:rsidRPr="005D686E">
              <w:rPr>
                <w:rFonts w:ascii="Times New Roman" w:hAnsi="Times New Roman" w:cs="Times New Roman"/>
                <w:sz w:val="24"/>
                <w:szCs w:val="24"/>
              </w:rPr>
              <w:t>:</w:t>
            </w:r>
          </w:p>
          <w:p w14:paraId="0ADDD6B7"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 Hermeneutika</w:t>
            </w:r>
          </w:p>
          <w:p w14:paraId="7B82E705" w14:textId="77777777" w:rsidR="007B19B6" w:rsidRPr="005D686E" w:rsidRDefault="007B19B6" w:rsidP="00D05F29">
            <w:pPr>
              <w:rPr>
                <w:rFonts w:ascii="Times New Roman" w:hAnsi="Times New Roman" w:cs="Times New Roman"/>
                <w:sz w:val="24"/>
                <w:szCs w:val="24"/>
              </w:rPr>
            </w:pPr>
            <w:r w:rsidRPr="005D686E">
              <w:rPr>
                <w:rFonts w:ascii="Times New Roman" w:hAnsi="Times New Roman" w:cs="Times New Roman"/>
                <w:sz w:val="24"/>
                <w:szCs w:val="24"/>
              </w:rPr>
              <w:t>- Jehona e veprës së përkthyer</w:t>
            </w:r>
          </w:p>
          <w:p w14:paraId="6F85C014" w14:textId="14E98F2B" w:rsidR="00116276" w:rsidRPr="005D686E" w:rsidRDefault="007B19B6" w:rsidP="00116276">
            <w:pPr>
              <w:rPr>
                <w:rFonts w:ascii="Times New Roman" w:hAnsi="Times New Roman" w:cs="Times New Roman"/>
                <w:sz w:val="24"/>
                <w:szCs w:val="24"/>
              </w:rPr>
            </w:pPr>
            <w:r w:rsidRPr="005D686E">
              <w:rPr>
                <w:rFonts w:ascii="Times New Roman" w:hAnsi="Times New Roman" w:cs="Times New Roman"/>
                <w:sz w:val="24"/>
                <w:szCs w:val="24"/>
              </w:rPr>
              <w:t>- vlerësimet kritiko-letrare</w:t>
            </w:r>
          </w:p>
          <w:p w14:paraId="2558EB75" w14:textId="5CB32463" w:rsidR="007B19B6" w:rsidRPr="005D686E" w:rsidRDefault="00116276" w:rsidP="00116276">
            <w:pPr>
              <w:tabs>
                <w:tab w:val="left" w:pos="2679"/>
              </w:tabs>
              <w:spacing w:after="0" w:line="240" w:lineRule="auto"/>
              <w:rPr>
                <w:rFonts w:ascii="Times New Roman" w:hAnsi="Times New Roman" w:cs="Times New Roman"/>
                <w:smallCaps/>
                <w:sz w:val="24"/>
                <w:szCs w:val="24"/>
                <w:lang w:val="de-DE"/>
              </w:rPr>
            </w:pPr>
            <w:r w:rsidRPr="005D686E">
              <w:rPr>
                <w:rFonts w:ascii="Times New Roman" w:hAnsi="Times New Roman" w:cs="Times New Roman"/>
                <w:smallCaps/>
                <w:sz w:val="24"/>
                <w:szCs w:val="24"/>
                <w:lang w:val="de-DE"/>
              </w:rPr>
              <w:tab/>
            </w:r>
            <w:r w:rsidRPr="005D686E">
              <w:rPr>
                <w:rFonts w:ascii="Times New Roman" w:hAnsi="Times New Roman" w:cs="Times New Roman"/>
                <w:smallCaps/>
                <w:sz w:val="24"/>
                <w:szCs w:val="24"/>
                <w:lang w:val="de-DE"/>
              </w:rPr>
              <w:tab/>
            </w:r>
          </w:p>
        </w:tc>
      </w:tr>
      <w:tr w:rsidR="007B19B6" w:rsidRPr="005D686E" w14:paraId="0874B484"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435891A7" w14:textId="1DB10C86"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nëntë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C9D5CA"/>
          </w:tcPr>
          <w:p w14:paraId="4D590667" w14:textId="77777777" w:rsidR="007B19B6" w:rsidRPr="005D686E" w:rsidRDefault="007B19B6" w:rsidP="00D05F29">
            <w:pPr>
              <w:rPr>
                <w:rFonts w:ascii="Times New Roman" w:hAnsi="Times New Roman" w:cs="Times New Roman"/>
                <w:b/>
                <w:sz w:val="24"/>
                <w:szCs w:val="24"/>
              </w:rPr>
            </w:pPr>
            <w:r w:rsidRPr="005D686E">
              <w:rPr>
                <w:rFonts w:ascii="Times New Roman" w:hAnsi="Times New Roman" w:cs="Times New Roman"/>
                <w:b/>
                <w:sz w:val="24"/>
                <w:szCs w:val="24"/>
              </w:rPr>
              <w:t>Receptimi:</w:t>
            </w:r>
          </w:p>
          <w:p w14:paraId="6B577023" w14:textId="4713EECA" w:rsidR="007B19B6" w:rsidRPr="00441039" w:rsidRDefault="00441039" w:rsidP="00441039">
            <w:pPr>
              <w:pStyle w:val="ListParagraph"/>
              <w:numPr>
                <w:ilvl w:val="0"/>
                <w:numId w:val="6"/>
              </w:numPr>
              <w:rPr>
                <w:rFonts w:ascii="Times New Roman" w:hAnsi="Times New Roman" w:cs="Times New Roman"/>
                <w:szCs w:val="24"/>
              </w:rPr>
            </w:pPr>
            <w:r w:rsidRPr="00441039">
              <w:rPr>
                <w:rFonts w:ascii="Times New Roman" w:hAnsi="Times New Roman" w:cs="Times New Roman"/>
                <w:szCs w:val="24"/>
              </w:rPr>
              <w:t>Historia e receptimit</w:t>
            </w:r>
          </w:p>
          <w:p w14:paraId="51D95471" w14:textId="77777777" w:rsidR="00441039" w:rsidRDefault="00441039" w:rsidP="00441039">
            <w:pPr>
              <w:pStyle w:val="ListParagraph"/>
              <w:numPr>
                <w:ilvl w:val="0"/>
                <w:numId w:val="6"/>
              </w:numPr>
              <w:rPr>
                <w:rFonts w:ascii="Times New Roman" w:hAnsi="Times New Roman" w:cs="Times New Roman"/>
                <w:szCs w:val="24"/>
              </w:rPr>
            </w:pPr>
            <w:r>
              <w:rPr>
                <w:rFonts w:ascii="Times New Roman" w:hAnsi="Times New Roman" w:cs="Times New Roman"/>
                <w:szCs w:val="24"/>
              </w:rPr>
              <w:t>Estetika e receptimit</w:t>
            </w:r>
          </w:p>
          <w:p w14:paraId="1475DCF0" w14:textId="1989665E" w:rsidR="007B19B6" w:rsidRPr="00441039" w:rsidRDefault="007B19B6" w:rsidP="00441039">
            <w:pPr>
              <w:pStyle w:val="ListParagraph"/>
              <w:numPr>
                <w:ilvl w:val="0"/>
                <w:numId w:val="6"/>
              </w:numPr>
              <w:rPr>
                <w:rFonts w:ascii="Times New Roman" w:hAnsi="Times New Roman" w:cs="Times New Roman"/>
                <w:szCs w:val="24"/>
              </w:rPr>
            </w:pPr>
            <w:r w:rsidRPr="00441039">
              <w:rPr>
                <w:rFonts w:ascii="Times New Roman" w:hAnsi="Times New Roman" w:cs="Times New Roman"/>
                <w:szCs w:val="24"/>
              </w:rPr>
              <w:t>Mënyra e përhapjes i veprës së përkthyer letrare</w:t>
            </w:r>
          </w:p>
          <w:p w14:paraId="37D8850A" w14:textId="24B87046" w:rsidR="007B19B6" w:rsidRPr="005D686E" w:rsidRDefault="007B19B6" w:rsidP="00441039">
            <w:pPr>
              <w:tabs>
                <w:tab w:val="left" w:pos="170"/>
                <w:tab w:val="left" w:pos="993"/>
              </w:tabs>
              <w:spacing w:after="0" w:line="240" w:lineRule="auto"/>
              <w:rPr>
                <w:rFonts w:ascii="Times New Roman" w:hAnsi="Times New Roman" w:cs="Times New Roman"/>
                <w:sz w:val="24"/>
                <w:szCs w:val="24"/>
                <w:lang w:val="de-DE"/>
              </w:rPr>
            </w:pPr>
            <w:r w:rsidRPr="005D686E">
              <w:rPr>
                <w:rFonts w:ascii="Times New Roman" w:hAnsi="Times New Roman" w:cs="Times New Roman"/>
                <w:sz w:val="24"/>
                <w:szCs w:val="24"/>
              </w:rPr>
              <w:t xml:space="preserve">- </w:t>
            </w:r>
            <w:r w:rsidR="00441039">
              <w:rPr>
                <w:rFonts w:ascii="Times New Roman" w:hAnsi="Times New Roman" w:cs="Times New Roman"/>
                <w:sz w:val="24"/>
                <w:szCs w:val="24"/>
              </w:rPr>
              <w:t xml:space="preserve">   L</w:t>
            </w:r>
            <w:r w:rsidRPr="005D686E">
              <w:rPr>
                <w:rFonts w:ascii="Times New Roman" w:hAnsi="Times New Roman" w:cs="Times New Roman"/>
                <w:sz w:val="24"/>
                <w:szCs w:val="24"/>
              </w:rPr>
              <w:t>exuesit dhe pranimi nga ana e lexuesit</w:t>
            </w:r>
          </w:p>
        </w:tc>
      </w:tr>
      <w:tr w:rsidR="007B19B6" w:rsidRPr="005D686E" w14:paraId="0D501324" w14:textId="77777777" w:rsidTr="0016739F">
        <w:trPr>
          <w:trHeight w:val="628"/>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003DE44E" w14:textId="3B79B4A5"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dhjetë</w:t>
            </w:r>
          </w:p>
        </w:tc>
        <w:tc>
          <w:tcPr>
            <w:tcW w:w="7380" w:type="dxa"/>
            <w:tcBorders>
              <w:top w:val="single" w:sz="8" w:space="0" w:color="FFFFFF"/>
              <w:left w:val="single" w:sz="8" w:space="0" w:color="FFFFFF"/>
              <w:bottom w:val="single" w:sz="8" w:space="0" w:color="FFFFFF"/>
              <w:right w:val="nil"/>
            </w:tcBorders>
            <w:shd w:val="clear" w:color="auto" w:fill="DFDDCB"/>
          </w:tcPr>
          <w:p w14:paraId="1F7DB642" w14:textId="7D5E6FB0" w:rsidR="00441039" w:rsidRPr="005D686E" w:rsidRDefault="00441039" w:rsidP="00441039">
            <w:pPr>
              <w:rPr>
                <w:rFonts w:ascii="Times New Roman" w:hAnsi="Times New Roman" w:cs="Times New Roman"/>
                <w:sz w:val="24"/>
                <w:szCs w:val="24"/>
              </w:rPr>
            </w:pPr>
            <w:r>
              <w:rPr>
                <w:rFonts w:ascii="Times New Roman" w:hAnsi="Times New Roman" w:cs="Times New Roman"/>
                <w:b/>
                <w:sz w:val="24"/>
                <w:szCs w:val="24"/>
              </w:rPr>
              <w:t>Receptimi letrar</w:t>
            </w:r>
            <w:r w:rsidR="0016739F">
              <w:rPr>
                <w:rFonts w:ascii="Times New Roman" w:hAnsi="Times New Roman" w:cs="Times New Roman"/>
                <w:b/>
                <w:sz w:val="24"/>
                <w:szCs w:val="24"/>
              </w:rPr>
              <w:t>:</w:t>
            </w:r>
          </w:p>
          <w:p w14:paraId="599E9F3C" w14:textId="72B5EEA4" w:rsidR="00E3283D" w:rsidRPr="005D686E" w:rsidRDefault="00441039" w:rsidP="00E3283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Ndikimi, </w:t>
            </w:r>
            <w:r w:rsidR="0016739F">
              <w:rPr>
                <w:rFonts w:ascii="Times New Roman" w:hAnsi="Times New Roman" w:cs="Times New Roman"/>
                <w:sz w:val="24"/>
                <w:szCs w:val="24"/>
              </w:rPr>
              <w:t xml:space="preserve">jehona, </w:t>
            </w:r>
            <w:r>
              <w:rPr>
                <w:rFonts w:ascii="Times New Roman" w:hAnsi="Times New Roman" w:cs="Times New Roman"/>
                <w:sz w:val="24"/>
                <w:szCs w:val="24"/>
              </w:rPr>
              <w:t>përhapja</w:t>
            </w:r>
          </w:p>
          <w:p w14:paraId="616C283A" w14:textId="5B1CD30F" w:rsidR="007B19B6" w:rsidRPr="005D686E" w:rsidRDefault="0016739F" w:rsidP="0016739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Mënyra e bartjes dhe ndërmjetësimi</w:t>
            </w:r>
          </w:p>
        </w:tc>
      </w:tr>
      <w:tr w:rsidR="007B19B6" w:rsidRPr="005D686E" w14:paraId="6842FDC4"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53FAF450" w14:textId="3B9BFC07"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njëmbedhjetë</w:t>
            </w:r>
          </w:p>
        </w:tc>
        <w:tc>
          <w:tcPr>
            <w:tcW w:w="7380" w:type="dxa"/>
            <w:tcBorders>
              <w:top w:val="single" w:sz="8" w:space="0" w:color="FFFFFF"/>
              <w:left w:val="single" w:sz="8" w:space="0" w:color="FFFFFF"/>
              <w:bottom w:val="single" w:sz="8" w:space="0" w:color="FFFFFF"/>
              <w:right w:val="nil"/>
            </w:tcBorders>
            <w:shd w:val="clear" w:color="auto" w:fill="C9D5CA"/>
          </w:tcPr>
          <w:p w14:paraId="12897454" w14:textId="77777777" w:rsidR="00116276" w:rsidRPr="005D686E" w:rsidRDefault="00116276" w:rsidP="00116276">
            <w:pPr>
              <w:rPr>
                <w:rFonts w:ascii="Times New Roman" w:hAnsi="Times New Roman" w:cs="Times New Roman"/>
                <w:b/>
                <w:sz w:val="24"/>
                <w:szCs w:val="24"/>
              </w:rPr>
            </w:pPr>
            <w:r w:rsidRPr="005D686E">
              <w:rPr>
                <w:rFonts w:ascii="Times New Roman" w:hAnsi="Times New Roman" w:cs="Times New Roman"/>
                <w:b/>
                <w:sz w:val="24"/>
                <w:szCs w:val="24"/>
              </w:rPr>
              <w:t>Letërsia shumë-gjuhësore:</w:t>
            </w:r>
          </w:p>
          <w:p w14:paraId="3E406C7E" w14:textId="1F13F599" w:rsidR="00116276" w:rsidRPr="005D686E" w:rsidRDefault="00116276" w:rsidP="00116276">
            <w:pPr>
              <w:rPr>
                <w:rFonts w:ascii="Times New Roman" w:hAnsi="Times New Roman" w:cs="Times New Roman"/>
                <w:sz w:val="24"/>
                <w:szCs w:val="24"/>
              </w:rPr>
            </w:pPr>
            <w:r w:rsidRPr="005D686E">
              <w:rPr>
                <w:rFonts w:ascii="Times New Roman" w:hAnsi="Times New Roman" w:cs="Times New Roman"/>
                <w:sz w:val="24"/>
                <w:szCs w:val="24"/>
              </w:rPr>
              <w:t xml:space="preserve">- Letërsia në vendet </w:t>
            </w:r>
            <w:r w:rsidR="0016739F">
              <w:rPr>
                <w:rFonts w:ascii="Times New Roman" w:hAnsi="Times New Roman" w:cs="Times New Roman"/>
                <w:sz w:val="24"/>
                <w:szCs w:val="24"/>
              </w:rPr>
              <w:t xml:space="preserve">shumëgjuhësore  dhe ato </w:t>
            </w:r>
            <w:r w:rsidRPr="005D686E">
              <w:rPr>
                <w:rFonts w:ascii="Times New Roman" w:hAnsi="Times New Roman" w:cs="Times New Roman"/>
                <w:sz w:val="24"/>
                <w:szCs w:val="24"/>
              </w:rPr>
              <w:t>me migracion të madh</w:t>
            </w:r>
          </w:p>
          <w:p w14:paraId="488EFD88" w14:textId="5BC1B77C" w:rsidR="00116276" w:rsidRPr="005D686E" w:rsidRDefault="00116276" w:rsidP="00116276">
            <w:pPr>
              <w:rPr>
                <w:rFonts w:ascii="Times New Roman" w:hAnsi="Times New Roman" w:cs="Times New Roman"/>
                <w:sz w:val="24"/>
                <w:szCs w:val="24"/>
              </w:rPr>
            </w:pPr>
            <w:r w:rsidRPr="005D686E">
              <w:rPr>
                <w:rFonts w:ascii="Times New Roman" w:hAnsi="Times New Roman" w:cs="Times New Roman"/>
                <w:sz w:val="24"/>
                <w:szCs w:val="24"/>
              </w:rPr>
              <w:t xml:space="preserve">- Ndikimet moderne </w:t>
            </w:r>
            <w:r w:rsidR="0016739F">
              <w:rPr>
                <w:rFonts w:ascii="Times New Roman" w:hAnsi="Times New Roman" w:cs="Times New Roman"/>
                <w:sz w:val="24"/>
                <w:szCs w:val="24"/>
              </w:rPr>
              <w:t>dhe llojet e ndikimit</w:t>
            </w:r>
          </w:p>
          <w:p w14:paraId="5D7B8FA8" w14:textId="30A1297E" w:rsidR="007B19B6" w:rsidRPr="005D686E" w:rsidRDefault="00116276" w:rsidP="00116276">
            <w:pPr>
              <w:tabs>
                <w:tab w:val="left" w:pos="170"/>
                <w:tab w:val="left" w:pos="993"/>
              </w:tabs>
              <w:spacing w:after="120" w:line="240" w:lineRule="auto"/>
              <w:rPr>
                <w:rFonts w:ascii="Times New Roman" w:hAnsi="Times New Roman" w:cs="Times New Roman"/>
                <w:sz w:val="24"/>
                <w:szCs w:val="24"/>
                <w:lang w:val="de-DE"/>
              </w:rPr>
            </w:pPr>
            <w:r w:rsidRPr="005D686E">
              <w:rPr>
                <w:rFonts w:ascii="Times New Roman" w:hAnsi="Times New Roman" w:cs="Times New Roman"/>
                <w:sz w:val="24"/>
                <w:szCs w:val="24"/>
              </w:rPr>
              <w:t>- Shumëllojshmëria e ndikimit</w:t>
            </w:r>
          </w:p>
        </w:tc>
      </w:tr>
      <w:tr w:rsidR="007B19B6" w:rsidRPr="005D686E" w14:paraId="44FF9F93"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6D0E2AF5" w14:textId="29622A33"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dymbëdhjetë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DFDDCB"/>
          </w:tcPr>
          <w:p w14:paraId="1B3668D7" w14:textId="4A70B7C7" w:rsidR="00116276" w:rsidRPr="005D686E" w:rsidRDefault="00116276" w:rsidP="00116276">
            <w:pPr>
              <w:pStyle w:val="ListParagraph"/>
              <w:numPr>
                <w:ilvl w:val="0"/>
                <w:numId w:val="6"/>
              </w:numPr>
              <w:rPr>
                <w:rFonts w:ascii="Times New Roman" w:hAnsi="Times New Roman" w:cs="Times New Roman"/>
                <w:sz w:val="24"/>
                <w:szCs w:val="24"/>
              </w:rPr>
            </w:pPr>
            <w:r w:rsidRPr="00DA5FE2">
              <w:rPr>
                <w:rFonts w:ascii="Times New Roman" w:hAnsi="Times New Roman" w:cs="Times New Roman"/>
                <w:b/>
                <w:sz w:val="24"/>
                <w:szCs w:val="24"/>
              </w:rPr>
              <w:t>Intermedialiteti</w:t>
            </w:r>
            <w:r w:rsidRPr="005D686E">
              <w:rPr>
                <w:rFonts w:ascii="Times New Roman" w:hAnsi="Times New Roman" w:cs="Times New Roman"/>
                <w:sz w:val="24"/>
                <w:szCs w:val="24"/>
              </w:rPr>
              <w:t xml:space="preserve"> (Letërsi/Film,Letërsi/Fotografi, Letërsi/Muzikë, Letërsi/Media etj.</w:t>
            </w:r>
          </w:p>
          <w:p w14:paraId="5392E247" w14:textId="1160D24E" w:rsidR="007B19B6" w:rsidRPr="005D686E" w:rsidRDefault="00116276" w:rsidP="00116276">
            <w:pPr>
              <w:pStyle w:val="ListParagraph"/>
              <w:numPr>
                <w:ilvl w:val="0"/>
                <w:numId w:val="6"/>
              </w:numPr>
              <w:rPr>
                <w:rFonts w:ascii="Times New Roman" w:hAnsi="Times New Roman" w:cs="Times New Roman"/>
                <w:sz w:val="24"/>
                <w:szCs w:val="24"/>
              </w:rPr>
            </w:pPr>
            <w:r w:rsidRPr="00DA5FE2">
              <w:rPr>
                <w:rFonts w:ascii="Times New Roman" w:hAnsi="Times New Roman" w:cs="Times New Roman"/>
                <w:b/>
                <w:sz w:val="24"/>
                <w:szCs w:val="24"/>
              </w:rPr>
              <w:t>Interkulturaliteti</w:t>
            </w:r>
            <w:r w:rsidRPr="005D686E">
              <w:rPr>
                <w:rFonts w:ascii="Times New Roman" w:hAnsi="Times New Roman" w:cs="Times New Roman"/>
                <w:sz w:val="24"/>
                <w:szCs w:val="24"/>
              </w:rPr>
              <w:t xml:space="preserve"> (kontaktet kulturore,dialogu ndërkulturor, filozofia, religjioni, shoqëria,politika etj)</w:t>
            </w:r>
          </w:p>
        </w:tc>
      </w:tr>
      <w:tr w:rsidR="007B19B6" w:rsidRPr="005D686E" w14:paraId="4DC0F742"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1D99A5D1" w14:textId="74192648"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trembëdhjetë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C9D5CA"/>
          </w:tcPr>
          <w:p w14:paraId="201D48EE" w14:textId="5915FE9D" w:rsidR="00116276" w:rsidRPr="005D686E" w:rsidRDefault="00441039" w:rsidP="00116276">
            <w:pPr>
              <w:rPr>
                <w:rFonts w:ascii="Times New Roman" w:hAnsi="Times New Roman" w:cs="Times New Roman"/>
                <w:sz w:val="24"/>
                <w:szCs w:val="24"/>
              </w:rPr>
            </w:pPr>
            <w:r>
              <w:rPr>
                <w:rFonts w:ascii="Times New Roman" w:hAnsi="Times New Roman" w:cs="Times New Roman"/>
                <w:b/>
                <w:sz w:val="24"/>
                <w:szCs w:val="24"/>
              </w:rPr>
              <w:t xml:space="preserve">Epokat, rrymat, </w:t>
            </w:r>
            <w:r w:rsidR="00116276" w:rsidRPr="005D686E">
              <w:rPr>
                <w:rFonts w:ascii="Times New Roman" w:hAnsi="Times New Roman" w:cs="Times New Roman"/>
                <w:b/>
                <w:sz w:val="24"/>
                <w:szCs w:val="24"/>
              </w:rPr>
              <w:t>lëvizjet</w:t>
            </w:r>
            <w:r>
              <w:rPr>
                <w:rFonts w:ascii="Times New Roman" w:hAnsi="Times New Roman" w:cs="Times New Roman"/>
                <w:b/>
                <w:sz w:val="24"/>
                <w:szCs w:val="24"/>
              </w:rPr>
              <w:t xml:space="preserve"> dhe grupet</w:t>
            </w:r>
            <w:r w:rsidR="00116276" w:rsidRPr="005D686E">
              <w:rPr>
                <w:rFonts w:ascii="Times New Roman" w:hAnsi="Times New Roman" w:cs="Times New Roman"/>
                <w:b/>
                <w:sz w:val="24"/>
                <w:szCs w:val="24"/>
              </w:rPr>
              <w:t xml:space="preserve"> letrare</w:t>
            </w:r>
            <w:r w:rsidR="00116276" w:rsidRPr="005D686E">
              <w:rPr>
                <w:rFonts w:ascii="Times New Roman" w:hAnsi="Times New Roman" w:cs="Times New Roman"/>
                <w:sz w:val="24"/>
                <w:szCs w:val="24"/>
              </w:rPr>
              <w:t>:</w:t>
            </w:r>
          </w:p>
          <w:p w14:paraId="1E83842E" w14:textId="77777777" w:rsidR="00116276" w:rsidRPr="005D686E" w:rsidRDefault="00116276" w:rsidP="00116276">
            <w:pPr>
              <w:rPr>
                <w:rFonts w:ascii="Times New Roman" w:hAnsi="Times New Roman" w:cs="Times New Roman"/>
                <w:sz w:val="24"/>
                <w:szCs w:val="24"/>
              </w:rPr>
            </w:pPr>
            <w:r w:rsidRPr="005D686E">
              <w:rPr>
                <w:rFonts w:ascii="Times New Roman" w:hAnsi="Times New Roman" w:cs="Times New Roman"/>
                <w:sz w:val="24"/>
                <w:szCs w:val="24"/>
              </w:rPr>
              <w:t>-  Realizimi i rrymave letrare</w:t>
            </w:r>
          </w:p>
          <w:p w14:paraId="36728CE6" w14:textId="31C18D82" w:rsidR="00116276" w:rsidRPr="005D686E" w:rsidRDefault="00116276" w:rsidP="00116276">
            <w:pPr>
              <w:tabs>
                <w:tab w:val="left" w:pos="3172"/>
              </w:tabs>
              <w:rPr>
                <w:rFonts w:ascii="Times New Roman" w:hAnsi="Times New Roman" w:cs="Times New Roman"/>
                <w:sz w:val="24"/>
                <w:szCs w:val="24"/>
              </w:rPr>
            </w:pPr>
            <w:r w:rsidRPr="005D686E">
              <w:rPr>
                <w:rFonts w:ascii="Times New Roman" w:hAnsi="Times New Roman" w:cs="Times New Roman"/>
                <w:sz w:val="24"/>
                <w:szCs w:val="24"/>
              </w:rPr>
              <w:t>-  Marrëdhëniet e rrymave</w:t>
            </w:r>
            <w:r w:rsidRPr="005D686E">
              <w:rPr>
                <w:rFonts w:ascii="Times New Roman" w:hAnsi="Times New Roman" w:cs="Times New Roman"/>
                <w:sz w:val="24"/>
                <w:szCs w:val="24"/>
              </w:rPr>
              <w:tab/>
            </w:r>
          </w:p>
          <w:p w14:paraId="0B7845E0" w14:textId="0AAE417B" w:rsidR="00116276" w:rsidRPr="005D686E" w:rsidRDefault="00116276" w:rsidP="00116276">
            <w:pPr>
              <w:rPr>
                <w:rFonts w:ascii="Times New Roman" w:hAnsi="Times New Roman" w:cs="Times New Roman"/>
                <w:b/>
                <w:sz w:val="24"/>
                <w:szCs w:val="24"/>
              </w:rPr>
            </w:pPr>
            <w:r w:rsidRPr="005D686E">
              <w:rPr>
                <w:rFonts w:ascii="Times New Roman" w:hAnsi="Times New Roman" w:cs="Times New Roman"/>
                <w:sz w:val="24"/>
                <w:szCs w:val="24"/>
                <w:lang w:val="de-DE"/>
              </w:rPr>
              <w:t>-  Themelet e shqy</w:t>
            </w:r>
            <w:r w:rsidR="0016739F">
              <w:rPr>
                <w:rFonts w:ascii="Times New Roman" w:hAnsi="Times New Roman" w:cs="Times New Roman"/>
                <w:sz w:val="24"/>
                <w:szCs w:val="24"/>
                <w:lang w:val="de-DE"/>
              </w:rPr>
              <w:t>rtimit metodologjik dhe kritik të</w:t>
            </w:r>
            <w:r w:rsidRPr="005D686E">
              <w:rPr>
                <w:rFonts w:ascii="Times New Roman" w:hAnsi="Times New Roman" w:cs="Times New Roman"/>
                <w:sz w:val="24"/>
                <w:szCs w:val="24"/>
                <w:lang w:val="de-DE"/>
              </w:rPr>
              <w:t xml:space="preserve"> tyre</w:t>
            </w:r>
          </w:p>
          <w:p w14:paraId="2A7B0D7B" w14:textId="7D03B6D1" w:rsidR="007B19B6" w:rsidRPr="005D686E" w:rsidRDefault="007B19B6" w:rsidP="00116276">
            <w:pPr>
              <w:rPr>
                <w:rFonts w:ascii="Times New Roman" w:hAnsi="Times New Roman" w:cs="Times New Roman"/>
                <w:sz w:val="24"/>
                <w:szCs w:val="24"/>
              </w:rPr>
            </w:pPr>
          </w:p>
        </w:tc>
      </w:tr>
      <w:tr w:rsidR="007B19B6" w:rsidRPr="005D686E" w14:paraId="69BE0770" w14:textId="77777777" w:rsidTr="0016739F">
        <w:trPr>
          <w:trHeight w:val="340"/>
        </w:trPr>
        <w:tc>
          <w:tcPr>
            <w:tcW w:w="3150" w:type="dxa"/>
            <w:tcBorders>
              <w:top w:val="single" w:sz="8" w:space="0" w:color="FFFFFF"/>
              <w:left w:val="single" w:sz="8" w:space="0" w:color="FFFFFF"/>
              <w:bottom w:val="single" w:sz="8" w:space="0" w:color="FFFFFF"/>
              <w:right w:val="single" w:sz="8" w:space="0" w:color="FFFFFF"/>
            </w:tcBorders>
            <w:shd w:val="clear" w:color="auto" w:fill="DFDDCB"/>
          </w:tcPr>
          <w:p w14:paraId="7EDA7511" w14:textId="3134BFA7"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katërmbëdhjetë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DFDDCB"/>
          </w:tcPr>
          <w:p w14:paraId="2108E038" w14:textId="6048B2FF" w:rsidR="00116276" w:rsidRDefault="00441039" w:rsidP="00441039">
            <w:pPr>
              <w:ind w:left="0" w:firstLine="0"/>
              <w:rPr>
                <w:rFonts w:ascii="Times New Roman" w:hAnsi="Times New Roman" w:cs="Times New Roman"/>
                <w:b/>
                <w:sz w:val="24"/>
                <w:szCs w:val="24"/>
                <w:lang w:val="de-DE"/>
              </w:rPr>
            </w:pPr>
            <w:r>
              <w:rPr>
                <w:rFonts w:ascii="Times New Roman" w:hAnsi="Times New Roman" w:cs="Times New Roman"/>
                <w:b/>
                <w:sz w:val="24"/>
                <w:szCs w:val="24"/>
                <w:lang w:val="de-DE"/>
              </w:rPr>
              <w:t>Krahasimi në letërsi</w:t>
            </w:r>
          </w:p>
          <w:p w14:paraId="400CF42F" w14:textId="5EE780B4" w:rsidR="00441039" w:rsidRPr="00441039" w:rsidRDefault="00441039" w:rsidP="00441039">
            <w:pPr>
              <w:ind w:left="0" w:firstLine="0"/>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441039">
              <w:rPr>
                <w:rFonts w:ascii="Times New Roman" w:hAnsi="Times New Roman" w:cs="Times New Roman"/>
                <w:sz w:val="24"/>
                <w:szCs w:val="24"/>
                <w:lang w:val="de-DE"/>
              </w:rPr>
              <w:t>Krahasimi si shkencë</w:t>
            </w:r>
          </w:p>
          <w:p w14:paraId="454A9B0C" w14:textId="72415E04" w:rsidR="00441039" w:rsidRPr="00441039" w:rsidRDefault="00441039" w:rsidP="00441039">
            <w:pPr>
              <w:ind w:left="0" w:firstLine="0"/>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441039">
              <w:rPr>
                <w:rFonts w:ascii="Times New Roman" w:hAnsi="Times New Roman" w:cs="Times New Roman"/>
                <w:sz w:val="24"/>
                <w:szCs w:val="24"/>
                <w:lang w:val="de-DE"/>
              </w:rPr>
              <w:t>Krahasimi si metodë</w:t>
            </w:r>
          </w:p>
          <w:p w14:paraId="1DC3CD61" w14:textId="5A12C022" w:rsidR="00441039" w:rsidRPr="00441039" w:rsidRDefault="00441039" w:rsidP="00441039">
            <w:pPr>
              <w:ind w:left="0" w:firstLine="0"/>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441039">
              <w:rPr>
                <w:rFonts w:ascii="Times New Roman" w:hAnsi="Times New Roman" w:cs="Times New Roman"/>
                <w:sz w:val="24"/>
                <w:szCs w:val="24"/>
                <w:lang w:val="de-DE"/>
              </w:rPr>
              <w:t xml:space="preserve">Metodat </w:t>
            </w:r>
            <w:r w:rsidR="0016739F">
              <w:rPr>
                <w:rFonts w:ascii="Times New Roman" w:hAnsi="Times New Roman" w:cs="Times New Roman"/>
                <w:sz w:val="24"/>
                <w:szCs w:val="24"/>
                <w:lang w:val="de-DE"/>
              </w:rPr>
              <w:t>dh</w:t>
            </w:r>
            <w:r w:rsidRPr="00441039">
              <w:rPr>
                <w:rFonts w:ascii="Times New Roman" w:hAnsi="Times New Roman" w:cs="Times New Roman"/>
                <w:sz w:val="24"/>
                <w:szCs w:val="24"/>
                <w:lang w:val="de-DE"/>
              </w:rPr>
              <w:t>e tipet e krahasimit</w:t>
            </w:r>
          </w:p>
          <w:p w14:paraId="1DCA0211" w14:textId="18866D16" w:rsidR="007B19B6" w:rsidRPr="005D686E" w:rsidRDefault="007B19B6" w:rsidP="00D05F29">
            <w:pPr>
              <w:spacing w:after="120" w:line="240" w:lineRule="auto"/>
              <w:rPr>
                <w:rFonts w:ascii="Times New Roman" w:hAnsi="Times New Roman" w:cs="Times New Roman"/>
                <w:smallCaps/>
                <w:sz w:val="24"/>
                <w:szCs w:val="24"/>
              </w:rPr>
            </w:pPr>
          </w:p>
        </w:tc>
      </w:tr>
      <w:tr w:rsidR="007B19B6" w:rsidRPr="005D686E" w14:paraId="496C392C" w14:textId="77777777" w:rsidTr="0016739F">
        <w:trPr>
          <w:trHeight w:val="628"/>
        </w:trPr>
        <w:tc>
          <w:tcPr>
            <w:tcW w:w="3150" w:type="dxa"/>
            <w:tcBorders>
              <w:top w:val="single" w:sz="8" w:space="0" w:color="FFFFFF"/>
              <w:left w:val="single" w:sz="8" w:space="0" w:color="FFFFFF"/>
              <w:bottom w:val="single" w:sz="8" w:space="0" w:color="FFFFFF"/>
              <w:right w:val="single" w:sz="8" w:space="0" w:color="FFFFFF"/>
            </w:tcBorders>
            <w:shd w:val="clear" w:color="auto" w:fill="C9D5CA"/>
          </w:tcPr>
          <w:p w14:paraId="3A30358B" w14:textId="2ECBDEBE" w:rsidR="007B19B6" w:rsidRPr="005D686E" w:rsidRDefault="007B19B6" w:rsidP="00D05F29">
            <w:pPr>
              <w:spacing w:after="0" w:line="259" w:lineRule="auto"/>
              <w:ind w:left="0" w:firstLine="0"/>
              <w:rPr>
                <w:rFonts w:ascii="Times New Roman" w:hAnsi="Times New Roman" w:cs="Times New Roman"/>
                <w:sz w:val="24"/>
                <w:szCs w:val="24"/>
              </w:rPr>
            </w:pPr>
            <w:r w:rsidRPr="005D686E">
              <w:rPr>
                <w:rFonts w:ascii="Times New Roman" w:hAnsi="Times New Roman" w:cs="Times New Roman"/>
                <w:b/>
                <w:i/>
                <w:sz w:val="24"/>
                <w:szCs w:val="24"/>
              </w:rPr>
              <w:t>Java e pesëmbëdhjetë</w:t>
            </w:r>
            <w:r w:rsidRPr="005D686E">
              <w:rPr>
                <w:rFonts w:ascii="Times New Roman" w:hAnsi="Times New Roman" w:cs="Times New Roman"/>
                <w:b/>
                <w:sz w:val="24"/>
                <w:szCs w:val="24"/>
              </w:rPr>
              <w:t xml:space="preserve">   </w:t>
            </w:r>
          </w:p>
        </w:tc>
        <w:tc>
          <w:tcPr>
            <w:tcW w:w="7380" w:type="dxa"/>
            <w:tcBorders>
              <w:top w:val="single" w:sz="8" w:space="0" w:color="FFFFFF"/>
              <w:left w:val="single" w:sz="8" w:space="0" w:color="FFFFFF"/>
              <w:bottom w:val="single" w:sz="8" w:space="0" w:color="FFFFFF"/>
              <w:right w:val="nil"/>
            </w:tcBorders>
            <w:shd w:val="clear" w:color="auto" w:fill="C9D5CA"/>
          </w:tcPr>
          <w:p w14:paraId="7D851144" w14:textId="272DEA11" w:rsidR="007B19B6" w:rsidRDefault="00EE57AF" w:rsidP="00D05F29">
            <w:pPr>
              <w:rPr>
                <w:rFonts w:ascii="Times New Roman" w:hAnsi="Times New Roman" w:cs="Times New Roman"/>
                <w:b/>
                <w:sz w:val="24"/>
                <w:szCs w:val="24"/>
              </w:rPr>
            </w:pPr>
            <w:r>
              <w:rPr>
                <w:rFonts w:ascii="Times New Roman" w:hAnsi="Times New Roman" w:cs="Times New Roman"/>
                <w:b/>
                <w:sz w:val="24"/>
                <w:szCs w:val="24"/>
              </w:rPr>
              <w:t>Shkollat dhe m</w:t>
            </w:r>
            <w:r w:rsidR="007B19B6" w:rsidRPr="005D686E">
              <w:rPr>
                <w:rFonts w:ascii="Times New Roman" w:hAnsi="Times New Roman" w:cs="Times New Roman"/>
                <w:b/>
                <w:sz w:val="24"/>
                <w:szCs w:val="24"/>
              </w:rPr>
              <w:t xml:space="preserve">etodat e studimit të letërsisë </w:t>
            </w:r>
          </w:p>
          <w:p w14:paraId="7813A08F" w14:textId="12386525" w:rsidR="00441039" w:rsidRPr="005D686E" w:rsidRDefault="00441039" w:rsidP="00441039">
            <w:pPr>
              <w:pStyle w:val="ListParagraph"/>
              <w:numPr>
                <w:ilvl w:val="0"/>
                <w:numId w:val="6"/>
              </w:numPr>
              <w:spacing w:after="0" w:line="240" w:lineRule="auto"/>
              <w:rPr>
                <w:rFonts w:ascii="Times New Roman" w:hAnsi="Times New Roman" w:cs="Times New Roman"/>
                <w:sz w:val="24"/>
                <w:szCs w:val="24"/>
              </w:rPr>
            </w:pPr>
            <w:r w:rsidRPr="005D686E">
              <w:rPr>
                <w:rFonts w:ascii="Times New Roman" w:hAnsi="Times New Roman" w:cs="Times New Roman"/>
                <w:sz w:val="24"/>
                <w:szCs w:val="24"/>
              </w:rPr>
              <w:t xml:space="preserve">shkolla </w:t>
            </w:r>
            <w:r w:rsidR="00766A50">
              <w:rPr>
                <w:rFonts w:ascii="Times New Roman" w:hAnsi="Times New Roman" w:cs="Times New Roman"/>
                <w:sz w:val="24"/>
                <w:szCs w:val="24"/>
              </w:rPr>
              <w:t>france</w:t>
            </w:r>
            <w:r w:rsidR="00E131A7">
              <w:rPr>
                <w:rFonts w:ascii="Times New Roman" w:hAnsi="Times New Roman" w:cs="Times New Roman"/>
                <w:sz w:val="24"/>
                <w:szCs w:val="24"/>
              </w:rPr>
              <w:t xml:space="preserve">ze </w:t>
            </w:r>
            <w:r w:rsidR="00DA5FE2">
              <w:rPr>
                <w:rFonts w:ascii="Times New Roman" w:hAnsi="Times New Roman" w:cs="Times New Roman"/>
                <w:sz w:val="24"/>
                <w:szCs w:val="24"/>
              </w:rPr>
              <w:t>-</w:t>
            </w:r>
            <w:r w:rsidR="00E131A7">
              <w:rPr>
                <w:rFonts w:ascii="Times New Roman" w:hAnsi="Times New Roman" w:cs="Times New Roman"/>
                <w:sz w:val="24"/>
                <w:szCs w:val="24"/>
              </w:rPr>
              <w:t xml:space="preserve"> </w:t>
            </w:r>
            <w:r w:rsidR="001B3264">
              <w:rPr>
                <w:rFonts w:ascii="Times New Roman" w:hAnsi="Times New Roman" w:cs="Times New Roman"/>
                <w:sz w:val="24"/>
                <w:szCs w:val="24"/>
              </w:rPr>
              <w:t>strukturalizmi</w:t>
            </w:r>
            <w:r w:rsidR="00865C7F">
              <w:rPr>
                <w:rFonts w:ascii="Times New Roman" w:hAnsi="Times New Roman" w:cs="Times New Roman"/>
                <w:sz w:val="24"/>
                <w:szCs w:val="24"/>
              </w:rPr>
              <w:t xml:space="preserve"> dhe post-strukturalizmi</w:t>
            </w:r>
            <w:r w:rsidR="001B3264">
              <w:rPr>
                <w:rFonts w:ascii="Times New Roman" w:hAnsi="Times New Roman" w:cs="Times New Roman"/>
                <w:sz w:val="24"/>
                <w:szCs w:val="24"/>
              </w:rPr>
              <w:t xml:space="preserve">  </w:t>
            </w:r>
          </w:p>
          <w:p w14:paraId="2403774D" w14:textId="3F21FC04" w:rsidR="00441039" w:rsidRPr="005D686E" w:rsidRDefault="00441039" w:rsidP="00441039">
            <w:pPr>
              <w:pStyle w:val="ListParagraph"/>
              <w:numPr>
                <w:ilvl w:val="0"/>
                <w:numId w:val="6"/>
              </w:numPr>
              <w:spacing w:after="0" w:line="240" w:lineRule="auto"/>
              <w:rPr>
                <w:rFonts w:ascii="Times New Roman" w:hAnsi="Times New Roman" w:cs="Times New Roman"/>
                <w:sz w:val="24"/>
                <w:szCs w:val="24"/>
              </w:rPr>
            </w:pPr>
            <w:r w:rsidRPr="005D686E">
              <w:rPr>
                <w:rFonts w:ascii="Times New Roman" w:hAnsi="Times New Roman" w:cs="Times New Roman"/>
                <w:sz w:val="24"/>
                <w:szCs w:val="24"/>
              </w:rPr>
              <w:t>shkolla amerikane</w:t>
            </w:r>
            <w:r>
              <w:rPr>
                <w:rFonts w:ascii="Times New Roman" w:hAnsi="Times New Roman" w:cs="Times New Roman"/>
                <w:sz w:val="24"/>
                <w:szCs w:val="24"/>
              </w:rPr>
              <w:t xml:space="preserve"> </w:t>
            </w:r>
            <w:r>
              <w:rPr>
                <w:rFonts w:ascii="Times New Roman" w:hAnsi="Times New Roman" w:cs="Times New Roman"/>
                <w:sz w:val="24"/>
                <w:szCs w:val="24"/>
                <w:lang w:val="de-DE"/>
              </w:rPr>
              <w:t>- t</w:t>
            </w:r>
            <w:r w:rsidRPr="005D686E">
              <w:rPr>
                <w:rFonts w:ascii="Times New Roman" w:hAnsi="Times New Roman" w:cs="Times New Roman"/>
                <w:sz w:val="24"/>
                <w:szCs w:val="24"/>
                <w:lang w:val="de-DE"/>
              </w:rPr>
              <w:t>e amerikanët dominoi Kritika e Re</w:t>
            </w:r>
          </w:p>
          <w:p w14:paraId="5E72FD23" w14:textId="7BB6F44B" w:rsidR="00A96702" w:rsidRDefault="00441039" w:rsidP="00A96702">
            <w:pPr>
              <w:pStyle w:val="ListParagraph"/>
              <w:numPr>
                <w:ilvl w:val="0"/>
                <w:numId w:val="6"/>
              </w:numPr>
              <w:spacing w:after="0" w:line="240" w:lineRule="auto"/>
              <w:rPr>
                <w:rFonts w:ascii="Times New Roman" w:hAnsi="Times New Roman" w:cs="Times New Roman"/>
                <w:sz w:val="24"/>
                <w:szCs w:val="24"/>
              </w:rPr>
            </w:pPr>
            <w:r w:rsidRPr="005D686E">
              <w:rPr>
                <w:rFonts w:ascii="Times New Roman" w:hAnsi="Times New Roman" w:cs="Times New Roman"/>
                <w:sz w:val="24"/>
                <w:szCs w:val="24"/>
              </w:rPr>
              <w:t>shkolla gjermane</w:t>
            </w:r>
            <w:r>
              <w:rPr>
                <w:rFonts w:ascii="Times New Roman" w:hAnsi="Times New Roman" w:cs="Times New Roman"/>
                <w:sz w:val="24"/>
                <w:szCs w:val="24"/>
              </w:rPr>
              <w:t xml:space="preserve"> -</w:t>
            </w:r>
            <w:r w:rsidR="00A96702">
              <w:rPr>
                <w:rFonts w:ascii="Times New Roman" w:hAnsi="Times New Roman" w:cs="Times New Roman"/>
                <w:sz w:val="24"/>
                <w:szCs w:val="24"/>
              </w:rPr>
              <w:t xml:space="preserve"> t</w:t>
            </w:r>
            <w:r w:rsidRPr="005D686E">
              <w:rPr>
                <w:rFonts w:ascii="Times New Roman" w:hAnsi="Times New Roman" w:cs="Times New Roman"/>
                <w:sz w:val="24"/>
                <w:szCs w:val="24"/>
              </w:rPr>
              <w:t>e gjermanët ishte dominuese metoda e vëzhgimit të letërsisë si sferë e zhvillimit të shpirtit njerëzor.</w:t>
            </w:r>
          </w:p>
          <w:p w14:paraId="1C40C82C" w14:textId="536CBBAB" w:rsidR="00441039" w:rsidRPr="0016739F" w:rsidRDefault="00441039" w:rsidP="0016739F">
            <w:pPr>
              <w:pStyle w:val="ListParagraph"/>
              <w:numPr>
                <w:ilvl w:val="0"/>
                <w:numId w:val="6"/>
              </w:numPr>
              <w:spacing w:after="0" w:line="240" w:lineRule="auto"/>
              <w:rPr>
                <w:rFonts w:ascii="Times New Roman" w:hAnsi="Times New Roman" w:cs="Times New Roman"/>
                <w:sz w:val="24"/>
                <w:szCs w:val="24"/>
              </w:rPr>
            </w:pPr>
            <w:r w:rsidRPr="00A96702">
              <w:rPr>
                <w:rFonts w:ascii="Times New Roman" w:hAnsi="Times New Roman" w:cs="Times New Roman"/>
                <w:szCs w:val="24"/>
              </w:rPr>
              <w:t>shkolla ruse</w:t>
            </w:r>
            <w:r w:rsidR="00A96702">
              <w:rPr>
                <w:rFonts w:ascii="Times New Roman" w:hAnsi="Times New Roman" w:cs="Times New Roman"/>
                <w:szCs w:val="24"/>
              </w:rPr>
              <w:t xml:space="preserve"> </w:t>
            </w:r>
            <w:r w:rsidRPr="00A96702">
              <w:rPr>
                <w:rFonts w:ascii="Times New Roman" w:hAnsi="Times New Roman" w:cs="Times New Roman"/>
                <w:szCs w:val="24"/>
                <w:lang w:val="de-DE"/>
              </w:rPr>
              <w:t>- te rusët dominoi formalizmi.</w:t>
            </w:r>
          </w:p>
          <w:p w14:paraId="0D686CEF" w14:textId="77777777" w:rsidR="0016739F" w:rsidRPr="0016739F" w:rsidRDefault="0016739F" w:rsidP="00766A50">
            <w:pPr>
              <w:pStyle w:val="ListParagraph"/>
              <w:spacing w:after="0" w:line="240" w:lineRule="auto"/>
              <w:ind w:left="360" w:firstLine="0"/>
              <w:jc w:val="both"/>
              <w:rPr>
                <w:rFonts w:ascii="Times New Roman" w:hAnsi="Times New Roman" w:cs="Times New Roman"/>
                <w:sz w:val="24"/>
                <w:szCs w:val="24"/>
              </w:rPr>
            </w:pPr>
          </w:p>
          <w:p w14:paraId="7A27D02E" w14:textId="31224163" w:rsidR="0016739F" w:rsidRPr="005D686E" w:rsidRDefault="00DA5FE2" w:rsidP="00766A50">
            <w:pPr>
              <w:jc w:val="both"/>
              <w:rPr>
                <w:rFonts w:ascii="Times New Roman" w:hAnsi="Times New Roman" w:cs="Times New Roman"/>
                <w:sz w:val="24"/>
                <w:szCs w:val="24"/>
              </w:rPr>
            </w:pPr>
            <w:r>
              <w:rPr>
                <w:rFonts w:ascii="Times New Roman" w:hAnsi="Times New Roman" w:cs="Times New Roman"/>
                <w:sz w:val="24"/>
                <w:szCs w:val="24"/>
              </w:rPr>
              <w:t>- Sipas M. Maren -</w:t>
            </w:r>
            <w:r w:rsidR="007B19B6" w:rsidRPr="005D686E">
              <w:rPr>
                <w:rFonts w:ascii="Times New Roman" w:hAnsi="Times New Roman" w:cs="Times New Roman"/>
                <w:sz w:val="24"/>
                <w:szCs w:val="24"/>
              </w:rPr>
              <w:t xml:space="preserve"> Erizebah dallon: metodën pozitiviste, fenomenologjike, ekzistencialiste, morfologjike, sociologjike.</w:t>
            </w:r>
          </w:p>
          <w:p w14:paraId="5C2B3164" w14:textId="77777777" w:rsidR="007B19B6" w:rsidRPr="005D686E" w:rsidRDefault="007B19B6" w:rsidP="00766A50">
            <w:pPr>
              <w:jc w:val="both"/>
              <w:rPr>
                <w:rFonts w:ascii="Times New Roman" w:hAnsi="Times New Roman" w:cs="Times New Roman"/>
                <w:sz w:val="24"/>
                <w:szCs w:val="24"/>
              </w:rPr>
            </w:pPr>
            <w:r w:rsidRPr="005D686E">
              <w:rPr>
                <w:rFonts w:ascii="Times New Roman" w:hAnsi="Times New Roman" w:cs="Times New Roman"/>
                <w:sz w:val="24"/>
                <w:szCs w:val="24"/>
              </w:rPr>
              <w:t>- Grupi i autorëve J. Hauf, A. Heler, B. Hipauf, L. Ken dhe K.P. Flipia dallojnë: metodën pozitiviste, formaliste-strukturaliste, hermeneutike dhe marksiste.</w:t>
            </w:r>
          </w:p>
          <w:p w14:paraId="0012B381" w14:textId="77777777" w:rsidR="007B19B6" w:rsidRPr="005D686E" w:rsidRDefault="007B19B6" w:rsidP="00766A50">
            <w:pPr>
              <w:jc w:val="both"/>
              <w:rPr>
                <w:rFonts w:ascii="Times New Roman" w:hAnsi="Times New Roman" w:cs="Times New Roman"/>
                <w:sz w:val="24"/>
                <w:szCs w:val="24"/>
              </w:rPr>
            </w:pPr>
            <w:r w:rsidRPr="005D686E">
              <w:rPr>
                <w:rFonts w:ascii="Times New Roman" w:hAnsi="Times New Roman" w:cs="Times New Roman"/>
                <w:sz w:val="24"/>
                <w:szCs w:val="24"/>
              </w:rPr>
              <w:t>- M. Korti dhe Ç. Segre numërojnë tetë metoda: sociologjike, simboliste, psikanalitike, stilistike, historike dhe stilistiko kritike, formaliste, strukturaliste dhe semiologjike.</w:t>
            </w:r>
          </w:p>
          <w:p w14:paraId="6682F7E0" w14:textId="197AB9E4" w:rsidR="007B19B6" w:rsidRPr="005D686E" w:rsidRDefault="007B19B6" w:rsidP="0016739F">
            <w:pPr>
              <w:ind w:left="0" w:firstLine="0"/>
              <w:rPr>
                <w:rFonts w:ascii="Times New Roman" w:hAnsi="Times New Roman" w:cs="Times New Roman"/>
                <w:b/>
                <w:sz w:val="24"/>
                <w:szCs w:val="24"/>
              </w:rPr>
            </w:pPr>
          </w:p>
        </w:tc>
      </w:tr>
      <w:tr w:rsidR="00ED34B8" w:rsidRPr="005D686E" w14:paraId="6594CF65" w14:textId="77777777" w:rsidTr="00DF7E78">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7DA1CEF" w14:textId="77777777" w:rsidR="00ED34B8" w:rsidRPr="005D686E" w:rsidRDefault="00ED34B8" w:rsidP="00D05F29">
            <w:pPr>
              <w:spacing w:after="0" w:line="259" w:lineRule="auto"/>
              <w:ind w:left="0" w:firstLine="0"/>
              <w:rPr>
                <w:rFonts w:ascii="Times New Roman" w:hAnsi="Times New Roman" w:cs="Times New Roman"/>
                <w:sz w:val="24"/>
                <w:szCs w:val="24"/>
                <w:lang w:val="de-DE"/>
              </w:rPr>
            </w:pPr>
            <w:r w:rsidRPr="005D686E">
              <w:rPr>
                <w:rFonts w:ascii="Times New Roman" w:hAnsi="Times New Roman" w:cs="Times New Roman"/>
                <w:b/>
                <w:sz w:val="24"/>
                <w:szCs w:val="24"/>
                <w:lang w:val="de-DE"/>
              </w:rPr>
              <w:t>Politikat akademike dhe kodi i sjelljes</w:t>
            </w:r>
          </w:p>
        </w:tc>
      </w:tr>
      <w:tr w:rsidR="00ED34B8" w:rsidRPr="005D686E" w14:paraId="2C547AF5" w14:textId="77777777" w:rsidTr="00DF7E78">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8E535FA" w14:textId="037B8E06" w:rsidR="00ED34B8" w:rsidRPr="005D686E" w:rsidRDefault="007B19B6" w:rsidP="00766A50">
            <w:pPr>
              <w:spacing w:after="0" w:line="236" w:lineRule="auto"/>
              <w:ind w:left="0" w:firstLine="0"/>
              <w:jc w:val="both"/>
              <w:rPr>
                <w:rFonts w:ascii="Times New Roman" w:hAnsi="Times New Roman" w:cs="Times New Roman"/>
                <w:sz w:val="24"/>
                <w:szCs w:val="24"/>
                <w:lang w:val="sq-AL"/>
              </w:rPr>
            </w:pPr>
            <w:r w:rsidRPr="005D686E">
              <w:rPr>
                <w:rFonts w:ascii="Times New Roman" w:hAnsi="Times New Roman" w:cs="Times New Roman"/>
                <w:sz w:val="24"/>
                <w:szCs w:val="24"/>
                <w:lang w:val="de-DE"/>
              </w:rPr>
              <w:t>Përmes këtij kursi studentët thellojnë dijet në këtë fushë duke qenë aktiv në pjesëmarrje, të angazhuar gjatë ligjëratave dhe në punët seminarike. Vijueshmëria e rregullt u ndihmon që ata të kenë më shumë të dhëna në përkufizimet e kësaj fushe,fenomenet e letërsisë së krahasuar, ndikimet dhe komunikimet ndërkulturore, përkthimet letrare, receptimi dhe përhapja e veprës së përkthyer, prandaj ata duhet të vijnë me kohë dhe të motivuar dhe  të përgatitur në auditor, mosardhja e rregullt dhe me kohë, sjell ndërprerjen e mësimnxënies dhe i shkakton ndërprerje të marrjes së informacioneve të duhura për pergaditjen e lëndës letërsi e krahasuar.</w:t>
            </w:r>
          </w:p>
        </w:tc>
      </w:tr>
    </w:tbl>
    <w:p w14:paraId="3FFDD941" w14:textId="7B52499F" w:rsidR="00ED34B8" w:rsidRPr="005D686E" w:rsidRDefault="00925A9F" w:rsidP="00D05F29">
      <w:pPr>
        <w:spacing w:after="3"/>
        <w:ind w:left="-3"/>
        <w:rPr>
          <w:rFonts w:ascii="Times New Roman" w:hAnsi="Times New Roman" w:cs="Times New Roman"/>
          <w:b/>
          <w:szCs w:val="24"/>
          <w:lang w:val="sq-AL"/>
        </w:rPr>
      </w:pPr>
      <w:r>
        <w:rPr>
          <w:rFonts w:ascii="Times New Roman" w:hAnsi="Times New Roman" w:cs="Times New Roman"/>
          <w:b/>
          <w:szCs w:val="24"/>
          <w:lang w:val="sq-AL"/>
        </w:rPr>
        <w:t>10.10.2024</w:t>
      </w:r>
      <w:r w:rsidR="00516E18">
        <w:rPr>
          <w:rFonts w:ascii="Times New Roman" w:hAnsi="Times New Roman" w:cs="Times New Roman"/>
          <w:b/>
          <w:szCs w:val="24"/>
          <w:lang w:val="sq-AL"/>
        </w:rPr>
        <w:t xml:space="preserve"> </w:t>
      </w:r>
      <w:r w:rsidR="0016739F">
        <w:rPr>
          <w:rFonts w:ascii="Times New Roman" w:hAnsi="Times New Roman" w:cs="Times New Roman"/>
          <w:b/>
          <w:szCs w:val="24"/>
          <w:lang w:val="sq-AL"/>
        </w:rPr>
        <w:t xml:space="preserve"> MrN</w:t>
      </w:r>
    </w:p>
    <w:p w14:paraId="08845AB3" w14:textId="77777777" w:rsidR="00ED34B8" w:rsidRPr="005D686E" w:rsidRDefault="00ED34B8" w:rsidP="00D05F29">
      <w:pPr>
        <w:rPr>
          <w:rFonts w:ascii="Times New Roman" w:hAnsi="Times New Roman" w:cs="Times New Roman"/>
          <w:szCs w:val="24"/>
          <w:lang w:val="sq-AL"/>
        </w:rPr>
      </w:pPr>
    </w:p>
    <w:p w14:paraId="58982E76" w14:textId="77777777" w:rsidR="0036102D" w:rsidRPr="005D686E" w:rsidRDefault="0036102D" w:rsidP="00766A50">
      <w:pPr>
        <w:jc w:val="both"/>
        <w:rPr>
          <w:rFonts w:ascii="Times New Roman" w:hAnsi="Times New Roman" w:cs="Times New Roman"/>
          <w:szCs w:val="24"/>
        </w:rPr>
      </w:pPr>
    </w:p>
    <w:sectPr w:rsidR="0036102D" w:rsidRPr="005D68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ACC5" w14:textId="77777777" w:rsidR="001B3264" w:rsidRDefault="001B3264">
      <w:pPr>
        <w:spacing w:after="0" w:line="240" w:lineRule="auto"/>
      </w:pPr>
      <w:r>
        <w:separator/>
      </w:r>
    </w:p>
  </w:endnote>
  <w:endnote w:type="continuationSeparator" w:id="0">
    <w:p w14:paraId="6C2A40D5" w14:textId="77777777" w:rsidR="001B3264" w:rsidRDefault="001B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613B4FDD" w14:textId="77777777" w:rsidR="001B3264" w:rsidRDefault="001B326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852D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852D3">
              <w:rPr>
                <w:b/>
                <w:bCs/>
                <w:noProof/>
              </w:rPr>
              <w:t>1</w:t>
            </w:r>
            <w:r>
              <w:rPr>
                <w:b/>
                <w:bCs/>
                <w:szCs w:val="24"/>
              </w:rPr>
              <w:fldChar w:fldCharType="end"/>
            </w:r>
          </w:p>
        </w:sdtContent>
      </w:sdt>
    </w:sdtContent>
  </w:sdt>
  <w:p w14:paraId="3B73B9D0" w14:textId="77777777" w:rsidR="001B3264" w:rsidRDefault="001B32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75C27" w14:textId="77777777" w:rsidR="001B3264" w:rsidRDefault="001B3264">
      <w:pPr>
        <w:spacing w:after="0" w:line="240" w:lineRule="auto"/>
      </w:pPr>
      <w:r>
        <w:separator/>
      </w:r>
    </w:p>
  </w:footnote>
  <w:footnote w:type="continuationSeparator" w:id="0">
    <w:p w14:paraId="0BF703A2" w14:textId="77777777" w:rsidR="001B3264" w:rsidRDefault="001B32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50"/>
    <w:multiLevelType w:val="hybridMultilevel"/>
    <w:tmpl w:val="2490F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3700E29"/>
    <w:multiLevelType w:val="hybridMultilevel"/>
    <w:tmpl w:val="82CAE8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AB1661"/>
    <w:multiLevelType w:val="hybridMultilevel"/>
    <w:tmpl w:val="39A4BC92"/>
    <w:lvl w:ilvl="0" w:tplc="2EF84D9E">
      <w:start w:val="2"/>
      <w:numFmt w:val="bullet"/>
      <w:lvlText w:val="-"/>
      <w:lvlJc w:val="left"/>
      <w:pPr>
        <w:ind w:left="360" w:hanging="360"/>
      </w:pPr>
      <w:rPr>
        <w:rFonts w:ascii="Century Schoolbook" w:eastAsia="Times New Roman" w:hAnsi="Century Schoolbook"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57A77"/>
    <w:multiLevelType w:val="hybridMultilevel"/>
    <w:tmpl w:val="BD8E60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BFD363C"/>
    <w:multiLevelType w:val="hybridMultilevel"/>
    <w:tmpl w:val="E61657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13610DB"/>
    <w:multiLevelType w:val="hybridMultilevel"/>
    <w:tmpl w:val="24A42474"/>
    <w:lvl w:ilvl="0" w:tplc="F768D45A">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15D9B"/>
    <w:multiLevelType w:val="hybridMultilevel"/>
    <w:tmpl w:val="972290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72851C76"/>
    <w:multiLevelType w:val="hybridMultilevel"/>
    <w:tmpl w:val="098E108A"/>
    <w:lvl w:ilvl="0" w:tplc="744631AC">
      <w:numFmt w:val="bullet"/>
      <w:lvlText w:val="-"/>
      <w:lvlJc w:val="left"/>
      <w:pPr>
        <w:ind w:left="720" w:hanging="360"/>
      </w:pPr>
      <w:rPr>
        <w:rFonts w:ascii="Century Schoolbook" w:eastAsiaTheme="minorEastAsia" w:hAnsi="Century Schoolbook"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B8"/>
    <w:rsid w:val="000067D1"/>
    <w:rsid w:val="00116276"/>
    <w:rsid w:val="00131A37"/>
    <w:rsid w:val="0016739F"/>
    <w:rsid w:val="001852D3"/>
    <w:rsid w:val="001B3264"/>
    <w:rsid w:val="0036102D"/>
    <w:rsid w:val="00441039"/>
    <w:rsid w:val="00516E18"/>
    <w:rsid w:val="00571567"/>
    <w:rsid w:val="005D686E"/>
    <w:rsid w:val="00766A50"/>
    <w:rsid w:val="00777123"/>
    <w:rsid w:val="00784A02"/>
    <w:rsid w:val="007B19B6"/>
    <w:rsid w:val="008113CC"/>
    <w:rsid w:val="008435A8"/>
    <w:rsid w:val="00865C7F"/>
    <w:rsid w:val="008F3FFB"/>
    <w:rsid w:val="00925A9F"/>
    <w:rsid w:val="009333E3"/>
    <w:rsid w:val="0097303B"/>
    <w:rsid w:val="00A83817"/>
    <w:rsid w:val="00A96702"/>
    <w:rsid w:val="00B5303F"/>
    <w:rsid w:val="00CC2A9F"/>
    <w:rsid w:val="00D05F29"/>
    <w:rsid w:val="00DA5FE2"/>
    <w:rsid w:val="00DF2DEA"/>
    <w:rsid w:val="00DF7E78"/>
    <w:rsid w:val="00E131A7"/>
    <w:rsid w:val="00E21629"/>
    <w:rsid w:val="00E3267A"/>
    <w:rsid w:val="00E3283D"/>
    <w:rsid w:val="00E52699"/>
    <w:rsid w:val="00ED34B8"/>
    <w:rsid w:val="00EE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C1C8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B8"/>
    <w:pPr>
      <w:spacing w:after="12" w:line="248" w:lineRule="auto"/>
      <w:ind w:left="10" w:hanging="10"/>
    </w:pPr>
    <w:rPr>
      <w:rFonts w:ascii="Calibri" w:eastAsia="Calibri" w:hAnsi="Calibri" w:cs="Calibri"/>
      <w:color w:val="000000"/>
      <w:szCs w:val="22"/>
    </w:rPr>
  </w:style>
  <w:style w:type="paragraph" w:styleId="Heading1">
    <w:name w:val="heading 1"/>
    <w:basedOn w:val="Normal"/>
    <w:next w:val="Normal"/>
    <w:link w:val="Heading1Char"/>
    <w:uiPriority w:val="9"/>
    <w:qFormat/>
    <w:rsid w:val="00ED34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4B8"/>
    <w:rPr>
      <w:rFonts w:asciiTheme="majorHAnsi" w:eastAsiaTheme="majorEastAsia" w:hAnsiTheme="majorHAnsi" w:cstheme="majorBidi"/>
      <w:color w:val="365F91" w:themeColor="accent1" w:themeShade="BF"/>
      <w:sz w:val="32"/>
      <w:szCs w:val="32"/>
    </w:rPr>
  </w:style>
  <w:style w:type="table" w:customStyle="1" w:styleId="TableGrid">
    <w:name w:val="TableGrid"/>
    <w:rsid w:val="00ED34B8"/>
    <w:rPr>
      <w:sz w:val="22"/>
      <w:szCs w:val="22"/>
    </w:rPr>
    <w:tblPr>
      <w:tblCellMar>
        <w:top w:w="0" w:type="dxa"/>
        <w:left w:w="0" w:type="dxa"/>
        <w:bottom w:w="0" w:type="dxa"/>
        <w:right w:w="0" w:type="dxa"/>
      </w:tblCellMar>
    </w:tblPr>
  </w:style>
  <w:style w:type="paragraph" w:styleId="NoSpacing">
    <w:name w:val="No Spacing"/>
    <w:link w:val="NoSpacingChar"/>
    <w:uiPriority w:val="99"/>
    <w:qFormat/>
    <w:rsid w:val="00ED34B8"/>
    <w:pPr>
      <w:ind w:left="10" w:hanging="10"/>
    </w:pPr>
    <w:rPr>
      <w:rFonts w:ascii="Calibri" w:eastAsia="Calibri" w:hAnsi="Calibri" w:cs="Calibri"/>
      <w:color w:val="000000"/>
      <w:szCs w:val="22"/>
    </w:rPr>
  </w:style>
  <w:style w:type="paragraph" w:styleId="ListParagraph">
    <w:name w:val="List Paragraph"/>
    <w:basedOn w:val="Normal"/>
    <w:uiPriority w:val="34"/>
    <w:qFormat/>
    <w:rsid w:val="00ED34B8"/>
    <w:pPr>
      <w:ind w:left="720"/>
      <w:contextualSpacing/>
    </w:pPr>
  </w:style>
  <w:style w:type="paragraph" w:styleId="Footer">
    <w:name w:val="footer"/>
    <w:basedOn w:val="Normal"/>
    <w:link w:val="FooterChar"/>
    <w:uiPriority w:val="99"/>
    <w:unhideWhenUsed/>
    <w:rsid w:val="00ED3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B8"/>
    <w:rPr>
      <w:rFonts w:ascii="Calibri" w:eastAsia="Calibri" w:hAnsi="Calibri" w:cs="Calibri"/>
      <w:color w:val="000000"/>
      <w:szCs w:val="22"/>
    </w:rPr>
  </w:style>
  <w:style w:type="character" w:styleId="Hyperlink">
    <w:name w:val="Hyperlink"/>
    <w:rsid w:val="00ED34B8"/>
    <w:rPr>
      <w:color w:val="0000FF"/>
      <w:u w:val="single"/>
    </w:rPr>
  </w:style>
  <w:style w:type="paragraph" w:styleId="NormalWeb">
    <w:name w:val="Normal (Web)"/>
    <w:basedOn w:val="Normal"/>
    <w:uiPriority w:val="99"/>
    <w:unhideWhenUsed/>
    <w:rsid w:val="00ED34B8"/>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NoSpacingChar">
    <w:name w:val="No Spacing Char"/>
    <w:basedOn w:val="DefaultParagraphFont"/>
    <w:link w:val="NoSpacing"/>
    <w:uiPriority w:val="99"/>
    <w:locked/>
    <w:rsid w:val="007B19B6"/>
    <w:rPr>
      <w:rFonts w:ascii="Calibri" w:eastAsia="Calibri" w:hAnsi="Calibri" w:cs="Calibri"/>
      <w:color w:val="00000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B8"/>
    <w:pPr>
      <w:spacing w:after="12" w:line="248" w:lineRule="auto"/>
      <w:ind w:left="10" w:hanging="10"/>
    </w:pPr>
    <w:rPr>
      <w:rFonts w:ascii="Calibri" w:eastAsia="Calibri" w:hAnsi="Calibri" w:cs="Calibri"/>
      <w:color w:val="000000"/>
      <w:szCs w:val="22"/>
    </w:rPr>
  </w:style>
  <w:style w:type="paragraph" w:styleId="Heading1">
    <w:name w:val="heading 1"/>
    <w:basedOn w:val="Normal"/>
    <w:next w:val="Normal"/>
    <w:link w:val="Heading1Char"/>
    <w:uiPriority w:val="9"/>
    <w:qFormat/>
    <w:rsid w:val="00ED34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4B8"/>
    <w:rPr>
      <w:rFonts w:asciiTheme="majorHAnsi" w:eastAsiaTheme="majorEastAsia" w:hAnsiTheme="majorHAnsi" w:cstheme="majorBidi"/>
      <w:color w:val="365F91" w:themeColor="accent1" w:themeShade="BF"/>
      <w:sz w:val="32"/>
      <w:szCs w:val="32"/>
    </w:rPr>
  </w:style>
  <w:style w:type="table" w:customStyle="1" w:styleId="TableGrid">
    <w:name w:val="TableGrid"/>
    <w:rsid w:val="00ED34B8"/>
    <w:rPr>
      <w:sz w:val="22"/>
      <w:szCs w:val="22"/>
    </w:rPr>
    <w:tblPr>
      <w:tblCellMar>
        <w:top w:w="0" w:type="dxa"/>
        <w:left w:w="0" w:type="dxa"/>
        <w:bottom w:w="0" w:type="dxa"/>
        <w:right w:w="0" w:type="dxa"/>
      </w:tblCellMar>
    </w:tblPr>
  </w:style>
  <w:style w:type="paragraph" w:styleId="NoSpacing">
    <w:name w:val="No Spacing"/>
    <w:link w:val="NoSpacingChar"/>
    <w:uiPriority w:val="99"/>
    <w:qFormat/>
    <w:rsid w:val="00ED34B8"/>
    <w:pPr>
      <w:ind w:left="10" w:hanging="10"/>
    </w:pPr>
    <w:rPr>
      <w:rFonts w:ascii="Calibri" w:eastAsia="Calibri" w:hAnsi="Calibri" w:cs="Calibri"/>
      <w:color w:val="000000"/>
      <w:szCs w:val="22"/>
    </w:rPr>
  </w:style>
  <w:style w:type="paragraph" w:styleId="ListParagraph">
    <w:name w:val="List Paragraph"/>
    <w:basedOn w:val="Normal"/>
    <w:uiPriority w:val="34"/>
    <w:qFormat/>
    <w:rsid w:val="00ED34B8"/>
    <w:pPr>
      <w:ind w:left="720"/>
      <w:contextualSpacing/>
    </w:pPr>
  </w:style>
  <w:style w:type="paragraph" w:styleId="Footer">
    <w:name w:val="footer"/>
    <w:basedOn w:val="Normal"/>
    <w:link w:val="FooterChar"/>
    <w:uiPriority w:val="99"/>
    <w:unhideWhenUsed/>
    <w:rsid w:val="00ED3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B8"/>
    <w:rPr>
      <w:rFonts w:ascii="Calibri" w:eastAsia="Calibri" w:hAnsi="Calibri" w:cs="Calibri"/>
      <w:color w:val="000000"/>
      <w:szCs w:val="22"/>
    </w:rPr>
  </w:style>
  <w:style w:type="character" w:styleId="Hyperlink">
    <w:name w:val="Hyperlink"/>
    <w:rsid w:val="00ED34B8"/>
    <w:rPr>
      <w:color w:val="0000FF"/>
      <w:u w:val="single"/>
    </w:rPr>
  </w:style>
  <w:style w:type="paragraph" w:styleId="NormalWeb">
    <w:name w:val="Normal (Web)"/>
    <w:basedOn w:val="Normal"/>
    <w:uiPriority w:val="99"/>
    <w:unhideWhenUsed/>
    <w:rsid w:val="00ED34B8"/>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NoSpacingChar">
    <w:name w:val="No Spacing Char"/>
    <w:basedOn w:val="DefaultParagraphFont"/>
    <w:link w:val="NoSpacing"/>
    <w:uiPriority w:val="99"/>
    <w:locked/>
    <w:rsid w:val="007B19B6"/>
    <w:rPr>
      <w:rFonts w:ascii="Calibri" w:eastAsia="Calibri" w:hAnsi="Calibri"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ser.Mrasori@uni-pr.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1545</Words>
  <Characters>8809</Characters>
  <Application>Microsoft Macintosh Word</Application>
  <DocSecurity>0</DocSecurity>
  <Lines>73</Lines>
  <Paragraphs>20</Paragraphs>
  <ScaleCrop>false</ScaleCrop>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macbookair</cp:lastModifiedBy>
  <cp:revision>16</cp:revision>
  <dcterms:created xsi:type="dcterms:W3CDTF">2020-05-04T18:27:00Z</dcterms:created>
  <dcterms:modified xsi:type="dcterms:W3CDTF">2024-12-14T13:44:00Z</dcterms:modified>
</cp:coreProperties>
</file>