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mc:Ignorable="w14 wp14" xml:space="preserve">
  <w:body>
    <w:p xmlns:wp14="http://schemas.microsoft.com/office/word/2010/wordml" w14:paraId="1443CFF0" wp14:textId="77777777">
      <w:pPr>
        <w:pStyle w:val="Title"/>
      </w:pPr>
      <w:r>
        <w:rPr>
          <w:color w:val="57705C"/>
        </w:rPr>
        <w:t>Titulli</w:t>
      </w:r>
      <w:r>
        <w:rPr>
          <w:color w:val="57705C"/>
          <w:spacing w:val="-9"/>
        </w:rPr>
        <w:t> </w:t>
      </w:r>
      <w:r>
        <w:rPr>
          <w:color w:val="57705C"/>
        </w:rPr>
        <w:t>i</w:t>
      </w:r>
      <w:r>
        <w:rPr>
          <w:color w:val="57705C"/>
          <w:spacing w:val="-2"/>
        </w:rPr>
        <w:t> </w:t>
      </w:r>
      <w:r>
        <w:rPr>
          <w:color w:val="57705C"/>
        </w:rPr>
        <w:t>lëndës:</w:t>
      </w:r>
      <w:r>
        <w:rPr>
          <w:color w:val="57705C"/>
          <w:spacing w:val="-4"/>
        </w:rPr>
        <w:t> </w:t>
      </w:r>
      <w:r>
        <w:rPr>
          <w:color w:val="57705C"/>
        </w:rPr>
        <w:t>PËRKTHIM</w:t>
      </w:r>
      <w:r>
        <w:rPr>
          <w:color w:val="57705C"/>
          <w:spacing w:val="-4"/>
        </w:rPr>
        <w:t> </w:t>
      </w:r>
      <w:r>
        <w:rPr>
          <w:color w:val="57705C"/>
        </w:rPr>
        <w:t>GJERMANISHT</w:t>
      </w:r>
      <w:r>
        <w:rPr>
          <w:color w:val="57705C"/>
          <w:spacing w:val="-1"/>
        </w:rPr>
        <w:t> </w:t>
      </w:r>
      <w:r>
        <w:rPr>
          <w:color w:val="57705C"/>
        </w:rPr>
        <w:t>-</w:t>
      </w:r>
      <w:r>
        <w:rPr>
          <w:color w:val="57705C"/>
          <w:spacing w:val="-3"/>
        </w:rPr>
        <w:t> </w:t>
      </w:r>
      <w:r>
        <w:rPr>
          <w:color w:val="57705C"/>
        </w:rPr>
        <w:t>SHQIP</w:t>
      </w:r>
    </w:p>
    <w:tbl>
      <w:tblPr>
        <w:tblW w:w="0" w:type="auto"/>
        <w:jc w:val="left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7"/>
        <w:gridCol w:w="5287"/>
      </w:tblGrid>
      <w:tr xmlns:wp14="http://schemas.microsoft.com/office/word/2010/wordml" w14:paraId="4A2E866C" wp14:textId="77777777">
        <w:trPr>
          <w:trHeight w:val="415" w:hRule="atLeast"/>
        </w:trPr>
        <w:tc>
          <w:tcPr>
            <w:tcW w:w="10514" w:type="dxa"/>
            <w:gridSpan w:val="2"/>
            <w:tcBorders>
              <w:bottom w:val="single" w:color="FFFFFF" w:sz="12" w:space="0"/>
            </w:tcBorders>
            <w:shd w:val="clear" w:color="auto" w:fill="57705C"/>
          </w:tcPr>
          <w:p w14:paraId="2B8844F6" wp14:textId="7777777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Informatat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themelore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lëndën</w:t>
            </w:r>
          </w:p>
        </w:tc>
      </w:tr>
      <w:tr xmlns:wp14="http://schemas.microsoft.com/office/word/2010/wordml" w14:paraId="53587BD2" wp14:textId="77777777">
        <w:trPr>
          <w:trHeight w:val="671" w:hRule="atLeast"/>
        </w:trPr>
        <w:tc>
          <w:tcPr>
            <w:tcW w:w="5227" w:type="dxa"/>
            <w:tcBorders>
              <w:top w:val="single" w:color="FFFFFF" w:sz="12" w:space="0"/>
              <w:right w:val="single" w:color="FFFFFF" w:sz="8" w:space="0"/>
            </w:tcBorders>
            <w:shd w:val="clear" w:color="auto" w:fill="6AA0A2"/>
          </w:tcPr>
          <w:p w14:paraId="41CD39E5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Njësia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akademike:</w:t>
            </w:r>
          </w:p>
        </w:tc>
        <w:tc>
          <w:tcPr>
            <w:tcW w:w="5287" w:type="dxa"/>
            <w:tcBorders>
              <w:top w:val="single" w:color="FFFFFF" w:sz="12" w:space="0"/>
              <w:left w:val="single" w:color="FFFFFF" w:sz="8" w:space="0"/>
            </w:tcBorders>
            <w:shd w:val="clear" w:color="auto" w:fill="C8D4C9"/>
          </w:tcPr>
          <w:p w14:paraId="51F4DF40" wp14:textId="77777777">
            <w:pPr>
              <w:pStyle w:val="TableParagraph"/>
              <w:spacing w:before="65" w:line="290" w:lineRule="atLeast"/>
              <w:ind w:left="70" w:right="392"/>
              <w:rPr>
                <w:sz w:val="24"/>
              </w:rPr>
            </w:pPr>
            <w:r>
              <w:rPr>
                <w:sz w:val="24"/>
              </w:rPr>
              <w:t>Fakulteti i Filologjisë: Departamenti i gjuhës dhe 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letërsisë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gjermane</w:t>
            </w:r>
          </w:p>
        </w:tc>
      </w:tr>
      <w:tr xmlns:wp14="http://schemas.microsoft.com/office/word/2010/wordml" w14:paraId="1FEAB83A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E1BA2A7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4930D642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Përkthim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gjermanisht-shqip</w:t>
            </w:r>
          </w:p>
        </w:tc>
      </w:tr>
      <w:tr xmlns:wp14="http://schemas.microsoft.com/office/word/2010/wordml" w14:paraId="7EAB2399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763AC43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Niveli: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2592BC1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BA</w:t>
            </w:r>
          </w:p>
        </w:tc>
      </w:tr>
      <w:tr xmlns:wp14="http://schemas.microsoft.com/office/word/2010/wordml" w14:paraId="445E64A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2E6599A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Statusi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0183132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zgjedhje</w:t>
            </w:r>
          </w:p>
        </w:tc>
      </w:tr>
      <w:tr xmlns:wp14="http://schemas.microsoft.com/office/word/2010/wordml" w14:paraId="4A51BD26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D0C4233" wp14:textId="77777777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studimeve: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32553878" wp14:textId="77777777">
            <w:pPr>
              <w:pStyle w:val="TableParagraph"/>
              <w:spacing w:before="90"/>
              <w:ind w:left="70"/>
              <w:rPr>
                <w:sz w:val="24"/>
              </w:rPr>
            </w:pPr>
            <w:r>
              <w:rPr>
                <w:sz w:val="24"/>
              </w:rPr>
              <w:t>Viti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semestri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IV</w:t>
            </w:r>
          </w:p>
        </w:tc>
      </w:tr>
      <w:tr xmlns:wp14="http://schemas.microsoft.com/office/word/2010/wordml" w14:paraId="5AAA8F1F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0BB5540B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Numri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orëve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 javë: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20853282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  <w:tr xmlns:wp14="http://schemas.microsoft.com/office/word/2010/wordml" w14:paraId="0C179703" wp14:textId="77777777">
        <w:trPr>
          <w:trHeight w:val="440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6B773670" wp14:textId="77777777">
            <w:pPr>
              <w:pStyle w:val="TableParagraph"/>
              <w:spacing w:before="88"/>
              <w:rPr>
                <w:sz w:val="24"/>
              </w:rPr>
            </w:pPr>
            <w:r>
              <w:rPr>
                <w:sz w:val="24"/>
              </w:rPr>
              <w:t>Kreditë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ECTS: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02F75C08" wp14:textId="77777777">
            <w:pPr>
              <w:pStyle w:val="TableParagraph"/>
              <w:spacing w:before="88"/>
              <w:ind w:left="7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ECTS</w:t>
            </w:r>
          </w:p>
        </w:tc>
      </w:tr>
      <w:tr xmlns:wp14="http://schemas.microsoft.com/office/word/2010/wordml" w14:paraId="21A82980" wp14:textId="77777777">
        <w:trPr>
          <w:trHeight w:val="439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377A1660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 Vendi: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5A2523F3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Klasa 32,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sipas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orarit</w:t>
            </w:r>
          </w:p>
        </w:tc>
      </w:tr>
      <w:tr xmlns:wp14="http://schemas.microsoft.com/office/word/2010/wordml" w14:paraId="1047073F" wp14:textId="77777777">
        <w:trPr>
          <w:trHeight w:val="477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51E834D1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Mësimdhënësi: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F3DDD95" wp14:textId="77777777">
            <w:pPr>
              <w:pStyle w:val="TableParagraph"/>
              <w:spacing w:before="89"/>
              <w:ind w:left="7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Naim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Kryeziu</w:t>
            </w:r>
          </w:p>
        </w:tc>
      </w:tr>
      <w:tr xmlns:wp14="http://schemas.microsoft.com/office/word/2010/wordml" w14:paraId="2B33ED5D" wp14:textId="77777777">
        <w:trPr>
          <w:trHeight w:val="392" w:hRule="atLeast"/>
        </w:trPr>
        <w:tc>
          <w:tcPr>
            <w:tcW w:w="5227" w:type="dxa"/>
            <w:tcBorders>
              <w:bottom w:val="single" w:color="FFFFFF" w:sz="8" w:space="0"/>
              <w:right w:val="single" w:color="FFFFFF" w:sz="8" w:space="0"/>
            </w:tcBorders>
            <w:shd w:val="clear" w:color="auto" w:fill="6AA0A2"/>
          </w:tcPr>
          <w:p w14:paraId="0ED75057" wp14:textId="77777777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dhënat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kontaktuese:</w:t>
            </w:r>
          </w:p>
        </w:tc>
        <w:tc>
          <w:tcPr>
            <w:tcW w:w="5287" w:type="dxa"/>
            <w:tcBorders>
              <w:left w:val="single" w:color="FFFFFF" w:sz="8" w:space="0"/>
              <w:bottom w:val="single" w:color="FFFFFF" w:sz="8" w:space="0"/>
            </w:tcBorders>
            <w:shd w:val="clear" w:color="auto" w:fill="C8D4C9"/>
          </w:tcPr>
          <w:p w14:paraId="0246546F" wp14:textId="77777777">
            <w:pPr>
              <w:pStyle w:val="TableParagraph"/>
              <w:spacing w:before="51"/>
              <w:ind w:left="70"/>
              <w:rPr>
                <w:sz w:val="24"/>
              </w:rPr>
            </w:pPr>
            <w:hyperlink r:id="rId5">
              <w:r>
                <w:rPr>
                  <w:color w:val="0000FF"/>
                  <w:sz w:val="24"/>
                  <w:u w:val="single" w:color="0000FF"/>
                </w:rPr>
                <w:t>naim.kryeziu@uni-pr.edu</w:t>
              </w:r>
              <w:r>
                <w:rPr>
                  <w:color w:val="0000FF"/>
                  <w:spacing w:val="-6"/>
                  <w:sz w:val="24"/>
                </w:rPr>
                <w:t> </w:t>
              </w:r>
            </w:hyperlink>
            <w:hyperlink r:id="rId6">
              <w:r>
                <w:rPr>
                  <w:sz w:val="24"/>
                </w:rPr>
                <w:t>naimkryeziu@bluewin.ch</w:t>
              </w:r>
            </w:hyperlink>
          </w:p>
        </w:tc>
      </w:tr>
      <w:tr xmlns:wp14="http://schemas.microsoft.com/office/word/2010/wordml" w14:paraId="015E4CEE" wp14:textId="77777777">
        <w:trPr>
          <w:trHeight w:val="5020" w:hRule="atLeast"/>
        </w:trPr>
        <w:tc>
          <w:tcPr>
            <w:tcW w:w="5227" w:type="dxa"/>
            <w:tcBorders>
              <w:top w:val="single" w:color="FFFFFF" w:sz="8" w:space="0"/>
              <w:right w:val="single" w:color="FFFFFF" w:sz="8" w:space="0"/>
            </w:tcBorders>
            <w:shd w:val="clear" w:color="auto" w:fill="6AA0A2"/>
          </w:tcPr>
          <w:p w14:paraId="2C6A0F49" wp14:textId="77777777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Përshkrimi 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lëndës:</w:t>
            </w:r>
          </w:p>
        </w:tc>
        <w:tc>
          <w:tcPr>
            <w:tcW w:w="5287" w:type="dxa"/>
            <w:tcBorders>
              <w:top w:val="single" w:color="FFFFFF" w:sz="8" w:space="0"/>
              <w:left w:val="single" w:color="FFFFFF" w:sz="8" w:space="0"/>
            </w:tcBorders>
            <w:shd w:val="clear" w:color="auto" w:fill="C8D4C9"/>
          </w:tcPr>
          <w:p w14:paraId="7E7F7880" wp14:textId="77777777">
            <w:pPr>
              <w:pStyle w:val="TableParagraph"/>
              <w:spacing w:before="59" w:line="247" w:lineRule="auto"/>
              <w:ind w:left="80" w:right="21" w:hanging="10"/>
              <w:jc w:val="both"/>
              <w:rPr>
                <w:sz w:val="22"/>
              </w:rPr>
            </w:pPr>
            <w:r>
              <w:rPr>
                <w:sz w:val="22"/>
              </w:rPr>
              <w:t>Lënda e përkthimit nga gjermanishtja në shqip synon t’i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njohë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studentët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metodat,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vështirësitë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mënyrat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përdorimit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mjeteve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ndryshme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përkthimit,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1"/>
                <w:sz w:val="22"/>
              </w:rPr>
              <w:t>siç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fjalorët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ndryshëm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interneti,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tekstet krahasuese. Gjatë zhvillimit të kësaj lënde do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përkthehen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tekste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fushave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ndryshme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nga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gjermanishtja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në shqip.</w:t>
            </w:r>
          </w:p>
          <w:p w14:paraId="457146F6" wp14:textId="77777777">
            <w:pPr>
              <w:pStyle w:val="TableParagraph"/>
              <w:spacing w:before="20"/>
              <w:ind w:left="70" w:right="65"/>
              <w:jc w:val="both"/>
              <w:rPr>
                <w:sz w:val="22"/>
              </w:rPr>
            </w:pPr>
            <w:r>
              <w:rPr>
                <w:sz w:val="22"/>
              </w:rPr>
              <w:t>Roli i përkthimit është tejet i rëndësishëm. Rëndësia 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këtij roli është rritur krahas zhvillimit të shoqërisë dhe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kulturës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njerëzore.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Kësisoj,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përkthimi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është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vetëm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bashkudhëtar,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interpretues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veprës letrare në shoqëri. Vetëm falë një përkthimi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mirëfilltë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vlerë,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kryevepër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një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artisti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madh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fjalës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bëhet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vërtetë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vepër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letërsisë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përbotshme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kalon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ngadhënjimtarisht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kufijtë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vendeve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shekujve, qarkullon në hapësirë e në kohë dhe ndikon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sidomos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rrafshin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jetës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shoqërore,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kulturore,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estetike,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artistike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etike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njerëzimit.</w:t>
            </w:r>
          </w:p>
        </w:tc>
      </w:tr>
      <w:tr xmlns:wp14="http://schemas.microsoft.com/office/word/2010/wordml" w14:paraId="10F254AA" wp14:textId="77777777">
        <w:trPr>
          <w:trHeight w:val="2471" w:hRule="atLeast"/>
        </w:trPr>
        <w:tc>
          <w:tcPr>
            <w:tcW w:w="5227" w:type="dxa"/>
            <w:tcBorders>
              <w:right w:val="single" w:color="FFFFFF" w:sz="8" w:space="0"/>
            </w:tcBorders>
            <w:shd w:val="clear" w:color="auto" w:fill="6AA0A2"/>
          </w:tcPr>
          <w:p w14:paraId="2540BEBB" wp14:textId="77777777">
            <w:pPr>
              <w:pStyle w:val="TableParagraph"/>
              <w:spacing w:before="89"/>
              <w:rPr>
                <w:sz w:val="24"/>
              </w:rPr>
            </w:pPr>
            <w:r>
              <w:rPr>
                <w:sz w:val="24"/>
              </w:rPr>
              <w:t>Qëllimet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 lëndës:</w:t>
            </w:r>
          </w:p>
        </w:tc>
        <w:tc>
          <w:tcPr>
            <w:tcW w:w="5287" w:type="dxa"/>
            <w:tcBorders>
              <w:left w:val="single" w:color="FFFFFF" w:sz="8" w:space="0"/>
            </w:tcBorders>
            <w:shd w:val="clear" w:color="auto" w:fill="C8D4C9"/>
          </w:tcPr>
          <w:p w14:paraId="1947AE50" wp14:textId="77777777">
            <w:pPr>
              <w:pStyle w:val="TableParagraph"/>
              <w:spacing w:before="89"/>
              <w:ind w:left="70"/>
              <w:rPr>
                <w:sz w:val="22"/>
              </w:rPr>
            </w:pPr>
            <w:r>
              <w:rPr>
                <w:color w:val="212121"/>
                <w:sz w:val="22"/>
              </w:rPr>
              <w:t>Qëllimi</w:t>
            </w:r>
            <w:r>
              <w:rPr>
                <w:color w:val="212121"/>
                <w:spacing w:val="-4"/>
                <w:sz w:val="22"/>
              </w:rPr>
              <w:t> </w:t>
            </w:r>
            <w:r>
              <w:rPr>
                <w:color w:val="212121"/>
                <w:sz w:val="22"/>
              </w:rPr>
              <w:t>i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kësaj lëndë është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që t’i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njohë studentët:</w:t>
            </w:r>
          </w:p>
          <w:p w14:paraId="672A6659" wp14:textId="7777777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51C8DB15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0" w:after="0" w:line="240" w:lineRule="auto"/>
              <w:ind w:left="790" w:right="145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me teoritë, me metodologjitë dhe me strategjitë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përkthimit</w:t>
            </w:r>
          </w:p>
          <w:p w14:paraId="1E7228E6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3" w:after="0" w:line="237" w:lineRule="auto"/>
              <w:ind w:left="790" w:right="746" w:hanging="361"/>
              <w:jc w:val="left"/>
              <w:rPr>
                <w:rFonts w:ascii="Symbol" w:hAnsi="Symbol"/>
                <w:sz w:val="22"/>
              </w:rPr>
            </w:pPr>
            <w:r>
              <w:rPr>
                <w:color w:val="212121"/>
                <w:sz w:val="22"/>
              </w:rPr>
              <w:t>me burimet e informacioneve që mund t’i</w:t>
            </w:r>
            <w:r>
              <w:rPr>
                <w:color w:val="212121"/>
                <w:spacing w:val="-47"/>
                <w:sz w:val="22"/>
              </w:rPr>
              <w:t> </w:t>
            </w:r>
            <w:r>
              <w:rPr>
                <w:color w:val="212121"/>
                <w:sz w:val="22"/>
              </w:rPr>
              <w:t>shërbejnë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gjatë procesit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të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përkthimit</w:t>
            </w:r>
          </w:p>
          <w:p w14:paraId="45B48920" wp14:textId="77777777">
            <w:pPr>
              <w:pStyle w:val="TableParagraph"/>
              <w:numPr>
                <w:ilvl w:val="0"/>
                <w:numId w:val="1"/>
              </w:numPr>
              <w:tabs>
                <w:tab w:val="left" w:leader="none" w:pos="790"/>
                <w:tab w:val="left" w:leader="none" w:pos="791"/>
              </w:tabs>
              <w:spacing w:before="1" w:after="0" w:line="242" w:lineRule="auto"/>
              <w:ind w:left="790" w:right="38" w:hanging="361"/>
              <w:jc w:val="left"/>
              <w:rPr>
                <w:rFonts w:ascii="Symbol" w:hAnsi="Symbol"/>
                <w:sz w:val="24"/>
              </w:rPr>
            </w:pPr>
            <w:r>
              <w:rPr>
                <w:color w:val="212121"/>
                <w:sz w:val="22"/>
              </w:rPr>
              <w:t>me praktikat profesionale të përkthimit nga gjuha</w:t>
            </w:r>
            <w:r>
              <w:rPr>
                <w:color w:val="212121"/>
                <w:spacing w:val="-47"/>
                <w:sz w:val="22"/>
              </w:rPr>
              <w:t> </w:t>
            </w:r>
            <w:r>
              <w:rPr>
                <w:color w:val="212121"/>
                <w:sz w:val="22"/>
              </w:rPr>
              <w:t>gjermane</w:t>
            </w:r>
            <w:r>
              <w:rPr>
                <w:color w:val="212121"/>
                <w:spacing w:val="-3"/>
                <w:sz w:val="22"/>
              </w:rPr>
              <w:t> </w:t>
            </w:r>
            <w:r>
              <w:rPr>
                <w:color w:val="212121"/>
                <w:sz w:val="22"/>
              </w:rPr>
              <w:t>në gjuhën</w:t>
            </w:r>
            <w:r>
              <w:rPr>
                <w:color w:val="212121"/>
                <w:spacing w:val="-1"/>
                <w:sz w:val="22"/>
              </w:rPr>
              <w:t> </w:t>
            </w:r>
            <w:r>
              <w:rPr>
                <w:color w:val="212121"/>
                <w:sz w:val="22"/>
              </w:rPr>
              <w:t>shqipe</w:t>
            </w:r>
            <w:r>
              <w:rPr>
                <w:color w:val="212121"/>
                <w:spacing w:val="-2"/>
                <w:sz w:val="22"/>
              </w:rPr>
              <w:t> </w:t>
            </w:r>
            <w:r>
              <w:rPr>
                <w:color w:val="212121"/>
                <w:sz w:val="22"/>
              </w:rPr>
              <w:t>dhe</w:t>
            </w:r>
            <w:r>
              <w:rPr>
                <w:color w:val="212121"/>
                <w:spacing w:val="1"/>
                <w:sz w:val="22"/>
              </w:rPr>
              <w:t> </w:t>
            </w:r>
            <w:r>
              <w:rPr>
                <w:color w:val="212121"/>
                <w:sz w:val="22"/>
              </w:rPr>
              <w:t>anasjelltas.</w:t>
            </w:r>
          </w:p>
        </w:tc>
      </w:tr>
    </w:tbl>
    <w:p xmlns:wp14="http://schemas.microsoft.com/office/word/2010/wordml" w14:paraId="0A37501D" wp14:textId="77777777">
      <w:pPr>
        <w:spacing w:after="0" w:line="242" w:lineRule="auto"/>
        <w:jc w:val="left"/>
        <w:rPr>
          <w:rFonts w:ascii="Symbol" w:hAnsi="Symbol"/>
          <w:sz w:val="24"/>
        </w:rPr>
        <w:sectPr>
          <w:type w:val="continuous"/>
          <w:pgSz w:w="12240" w:h="15840" w:orient="portrait"/>
          <w:pgMar w:top="1400" w:right="720" w:bottom="280" w:left="780"/>
          <w:cols w:num="1"/>
        </w:sectPr>
      </w:pPr>
    </w:p>
    <w:tbl>
      <w:tblPr>
        <w:tblW w:w="0" w:type="auto"/>
        <w:jc w:val="left"/>
        <w:tblInd w:w="1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1887"/>
        <w:gridCol w:w="322"/>
        <w:gridCol w:w="1696"/>
        <w:gridCol w:w="1531"/>
        <w:gridCol w:w="1948"/>
      </w:tblGrid>
      <w:tr xmlns:wp14="http://schemas.microsoft.com/office/word/2010/wordml" w:rsidTr="6E6968C2" w14:paraId="10EFD06E" wp14:textId="77777777">
        <w:trPr>
          <w:trHeight w:val="2875" w:hRule="atLeast"/>
        </w:trPr>
        <w:tc>
          <w:tcPr>
            <w:tcW w:w="5039" w:type="dxa"/>
            <w:gridSpan w:val="2"/>
            <w:tcBorders>
              <w:top w:val="nil"/>
              <w:left w:val="nil"/>
            </w:tcBorders>
            <w:shd w:val="clear" w:color="auto" w:fill="6AA0A2"/>
            <w:tcMar/>
          </w:tcPr>
          <w:p w14:paraId="5A3E379D" wp14:textId="77777777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Rezultatet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pritshme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nxënies:</w:t>
            </w:r>
          </w:p>
        </w:tc>
        <w:tc>
          <w:tcPr>
            <w:tcW w:w="5497" w:type="dxa"/>
            <w:gridSpan w:val="4"/>
            <w:tcBorders>
              <w:top w:val="nil"/>
              <w:right w:val="nil"/>
            </w:tcBorders>
            <w:shd w:val="clear" w:color="auto" w:fill="C8D4C9"/>
            <w:tcMar/>
          </w:tcPr>
          <w:p w14:paraId="517C88F2" wp14:textId="77777777">
            <w:pPr>
              <w:pStyle w:val="TableParagraph"/>
              <w:spacing w:before="77" w:line="247" w:lineRule="auto"/>
              <w:ind w:left="78" w:right="834" w:hanging="10"/>
              <w:rPr>
                <w:sz w:val="22"/>
              </w:rPr>
            </w:pPr>
            <w:r>
              <w:rPr>
                <w:sz w:val="22"/>
              </w:rPr>
              <w:t>Pas mbarimit të kësaj lënde, studenti duhet të ketë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përvetësuar:</w:t>
            </w:r>
          </w:p>
          <w:p w14:paraId="19E60495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13" w:after="0" w:line="240" w:lineRule="auto"/>
              <w:ind w:left="788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metodat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kryesore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përkthimit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përgjithësi</w:t>
            </w:r>
          </w:p>
          <w:p w14:paraId="2BD1F55A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1" w:after="0" w:line="279" w:lineRule="exact"/>
              <w:ind w:left="788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objektin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kryesor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të teorisë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së përkthimit</w:t>
            </w:r>
          </w:p>
          <w:p w14:paraId="1546EA30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0" w:after="0" w:line="240" w:lineRule="auto"/>
              <w:ind w:left="788" w:right="143" w:hanging="360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dallimin midis përkthimit të teksteve letrare dhe të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teksteve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tjera</w:t>
            </w:r>
          </w:p>
          <w:p w14:paraId="626D18E4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0" w:after="0" w:line="280" w:lineRule="exact"/>
              <w:ind w:left="788" w:right="0" w:hanging="361"/>
              <w:jc w:val="left"/>
              <w:rPr>
                <w:rFonts w:ascii="Symbol" w:hAnsi="Symbol"/>
                <w:sz w:val="22"/>
              </w:rPr>
            </w:pPr>
            <w:r>
              <w:rPr>
                <w:sz w:val="22"/>
              </w:rPr>
              <w:t>njohuritë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themelore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praktikës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përkthimit</w:t>
            </w:r>
          </w:p>
          <w:p w14:paraId="3A04E74E" wp14:textId="77777777">
            <w:pPr>
              <w:pStyle w:val="TableParagraph"/>
              <w:numPr>
                <w:ilvl w:val="0"/>
                <w:numId w:val="2"/>
              </w:numPr>
              <w:tabs>
                <w:tab w:val="left" w:leader="none" w:pos="788"/>
                <w:tab w:val="left" w:leader="none" w:pos="789"/>
              </w:tabs>
              <w:spacing w:before="0" w:after="0" w:line="270" w:lineRule="atLeast"/>
              <w:ind w:left="788" w:right="225" w:hanging="360"/>
              <w:jc w:val="left"/>
              <w:rPr>
                <w:rFonts w:ascii="Symbol" w:hAnsi="Symbol"/>
                <w:sz w:val="24"/>
              </w:rPr>
            </w:pPr>
            <w:r>
              <w:rPr>
                <w:sz w:val="22"/>
              </w:rPr>
              <w:t>rëndësinë e përdorimit të frazeologjisë, të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sinonimisë dhe të antonimisë të gjuhës në të cilën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përkthen.</w:t>
            </w:r>
          </w:p>
        </w:tc>
      </w:tr>
      <w:tr xmlns:wp14="http://schemas.microsoft.com/office/word/2010/wordml" w:rsidTr="6E6968C2" w14:paraId="1BC7228F" wp14:textId="77777777">
        <w:trPr>
          <w:trHeight w:val="396" w:hRule="atLeast"/>
        </w:trPr>
        <w:tc>
          <w:tcPr>
            <w:tcW w:w="10536" w:type="dxa"/>
            <w:gridSpan w:val="6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57705C"/>
            <w:tcMar/>
          </w:tcPr>
          <w:p w14:paraId="5063643D" wp14:textId="77777777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Ngarkesa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(duhet të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jetë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përputhje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me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rezultatet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e</w:t>
            </w:r>
            <w:r>
              <w:rPr>
                <w:b/>
                <w:color w:val="FFFFFF"/>
                <w:spacing w:val="-5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nxënies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së</w:t>
            </w:r>
            <w:r>
              <w:rPr>
                <w:b/>
                <w:color w:val="FFFFFF"/>
                <w:spacing w:val="-2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studentit)</w:t>
            </w:r>
          </w:p>
        </w:tc>
      </w:tr>
      <w:tr xmlns:wp14="http://schemas.microsoft.com/office/word/2010/wordml" w:rsidTr="6E6968C2" w14:paraId="2FC3EA65" wp14:textId="77777777">
        <w:trPr>
          <w:trHeight w:val="409" w:hRule="atLeast"/>
        </w:trPr>
        <w:tc>
          <w:tcPr>
            <w:tcW w:w="3152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6AA0A2"/>
            <w:tcMar/>
          </w:tcPr>
          <w:p w14:paraId="3E343DB6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Aktiviteti</w:t>
            </w:r>
          </w:p>
        </w:tc>
        <w:tc>
          <w:tcPr>
            <w:tcW w:w="2209" w:type="dxa"/>
            <w:gridSpan w:val="2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6AA0A2"/>
            <w:tcMar/>
          </w:tcPr>
          <w:p w14:paraId="5DAB6C7B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6AA0A2"/>
            <w:tcMar/>
          </w:tcPr>
          <w:p w14:paraId="20D1CA68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Orë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mësimore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6AA0A2"/>
            <w:tcMar/>
          </w:tcPr>
          <w:p w14:paraId="5B093E9C" wp14:textId="77777777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Ditë/Javë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6AA0A2"/>
            <w:tcMar/>
          </w:tcPr>
          <w:p w14:paraId="0EE0FB4C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Gjithsej</w:t>
            </w:r>
          </w:p>
        </w:tc>
      </w:tr>
      <w:tr xmlns:wp14="http://schemas.microsoft.com/office/word/2010/wordml" w:rsidTr="6E6968C2" w14:paraId="72F8203D" wp14:textId="77777777">
        <w:trPr>
          <w:trHeight w:val="415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C8D4C9"/>
            <w:tcMar/>
          </w:tcPr>
          <w:p w14:paraId="16648AB7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Ligjëratat</w:t>
            </w: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11BC392F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 (90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33CFEC6B" wp14:textId="7777777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72A55631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22.50</w:t>
            </w:r>
          </w:p>
        </w:tc>
      </w:tr>
      <w:tr xmlns:wp14="http://schemas.microsoft.com/office/word/2010/wordml" w:rsidTr="6E6968C2" w14:paraId="42E16F47" wp14:textId="77777777">
        <w:trPr>
          <w:trHeight w:val="415" w:hRule="atLeast"/>
        </w:trPr>
        <w:tc>
          <w:tcPr>
            <w:tcW w:w="5361" w:type="dxa"/>
            <w:gridSpan w:val="3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05D54739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Teori/Punë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laborator/Ushtrime</w:t>
            </w:r>
          </w:p>
        </w:tc>
        <w:tc>
          <w:tcPr>
            <w:tcW w:w="1696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7E973C60" wp14:textId="77777777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531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423D4B9D" wp14:textId="77777777">
            <w:pPr>
              <w:pStyle w:val="TableParagraph"/>
              <w:spacing w:before="74"/>
              <w:ind w:left="24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4C2A823A" wp14:textId="77777777">
            <w:pPr>
              <w:pStyle w:val="TableParagraph"/>
              <w:spacing w:before="74"/>
              <w:ind w:left="3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:rsidTr="6E6968C2" w14:paraId="02024FDD" wp14:textId="77777777">
        <w:trPr>
          <w:trHeight w:val="409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1404D5E9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praktike</w:t>
            </w: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2BD68249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 (60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min.)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41150DF2" wp14:textId="77777777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46BB2669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:rsidTr="6E6968C2" w14:paraId="3F57C832" wp14:textId="77777777">
        <w:trPr>
          <w:trHeight w:val="415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C8D4C9"/>
            <w:tcMar/>
          </w:tcPr>
          <w:p w14:paraId="5E9631F6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Kontaktet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mësimdhënësin/konsultimet</w:t>
            </w: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18EF2E85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62E3969C" wp14:textId="7777777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5396094E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:rsidTr="6E6968C2" w14:paraId="59CA2302" wp14:textId="77777777">
        <w:trPr>
          <w:trHeight w:val="660" w:hRule="atLeast"/>
        </w:trPr>
        <w:tc>
          <w:tcPr>
            <w:tcW w:w="5361" w:type="dxa"/>
            <w:gridSpan w:val="3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434641A2" wp14:textId="77777777">
            <w:pPr>
              <w:pStyle w:val="TableParagraph"/>
              <w:spacing w:before="55" w:line="29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Përgatitje për biseda ndërvepruese në lidhje me</w:t>
            </w:r>
            <w:r>
              <w:rPr>
                <w:spacing w:val="-53"/>
                <w:sz w:val="24"/>
              </w:rPr>
              <w:t> </w:t>
            </w:r>
            <w:r>
              <w:rPr>
                <w:sz w:val="24"/>
              </w:rPr>
              <w:t>leksionet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zhvilluara</w:t>
            </w:r>
          </w:p>
        </w:tc>
        <w:tc>
          <w:tcPr>
            <w:tcW w:w="1696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7E1ACE05" wp14:textId="77777777">
            <w:pPr>
              <w:pStyle w:val="TableParagraph"/>
              <w:spacing w:before="75"/>
              <w:ind w:left="7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531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41090324" wp14:textId="77777777">
            <w:pPr>
              <w:pStyle w:val="TableParagraph"/>
              <w:spacing w:before="75"/>
              <w:ind w:left="23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73FE4727" wp14:textId="77777777">
            <w:pPr>
              <w:pStyle w:val="TableParagraph"/>
              <w:spacing w:before="75"/>
              <w:ind w:left="380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:rsidTr="6E6968C2" w14:paraId="1A3C3CFE" wp14:textId="77777777">
        <w:trPr>
          <w:trHeight w:val="415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C8D4C9"/>
            <w:tcMar/>
          </w:tcPr>
          <w:p w14:paraId="747B307D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terren</w:t>
            </w:r>
          </w:p>
        </w:tc>
        <w:tc>
          <w:tcPr>
            <w:tcW w:w="5175" w:type="dxa"/>
            <w:gridSpan w:val="3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02EB378F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 xmlns:wp14="http://schemas.microsoft.com/office/word/2010/wordml" w:rsidTr="6E6968C2" w14:paraId="338D9E8D" wp14:textId="77777777">
        <w:trPr>
          <w:trHeight w:val="415" w:hRule="atLeast"/>
        </w:trPr>
        <w:tc>
          <w:tcPr>
            <w:tcW w:w="5361" w:type="dxa"/>
            <w:gridSpan w:val="3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7DE63BC5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Testi,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punimi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seminarit</w:t>
            </w:r>
          </w:p>
        </w:tc>
        <w:tc>
          <w:tcPr>
            <w:tcW w:w="1696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649841BE" wp14:textId="77777777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1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67D23D5B" wp14:textId="77777777">
            <w:pPr>
              <w:pStyle w:val="TableParagraph"/>
              <w:spacing w:before="74"/>
              <w:ind w:left="23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2E56BDFE" wp14:textId="77777777">
            <w:pPr>
              <w:pStyle w:val="TableParagraph"/>
              <w:spacing w:before="74"/>
              <w:ind w:left="3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xmlns:wp14="http://schemas.microsoft.com/office/word/2010/wordml" w:rsidTr="6E6968C2" w14:paraId="5EBF9B75" wp14:textId="77777777">
        <w:trPr>
          <w:trHeight w:val="409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03E89FA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Detyrë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shtëpie</w:t>
            </w: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484D263E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0.75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3606C69F" wp14:textId="77777777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5B855E21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11.25</w:t>
            </w:r>
          </w:p>
        </w:tc>
      </w:tr>
      <w:tr xmlns:wp14="http://schemas.microsoft.com/office/word/2010/wordml" w:rsidTr="6E6968C2" w14:paraId="533B285C" wp14:textId="77777777">
        <w:trPr>
          <w:trHeight w:val="415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C8D4C9"/>
            <w:tcMar/>
          </w:tcPr>
          <w:p w14:paraId="4A7204D0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Mësimi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bibliotekë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në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shtëpi)</w:t>
            </w: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7773A893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0.50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4774BB65" wp14:textId="77777777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68FEB3F5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  <w:tr xmlns:wp14="http://schemas.microsoft.com/office/word/2010/wordml" w:rsidTr="6E6968C2" w14:paraId="4EFF13C1" wp14:textId="77777777">
        <w:trPr>
          <w:trHeight w:val="415" w:hRule="atLeast"/>
        </w:trPr>
        <w:tc>
          <w:tcPr>
            <w:tcW w:w="5361" w:type="dxa"/>
            <w:gridSpan w:val="3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7610BD6D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Përgatitja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provimin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përfundimtar</w:t>
            </w:r>
          </w:p>
        </w:tc>
        <w:tc>
          <w:tcPr>
            <w:tcW w:w="1696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5FCD5EC4" wp14:textId="77777777">
            <w:pPr>
              <w:pStyle w:val="TableParagraph"/>
              <w:spacing w:before="74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56B20A0C" wp14:textId="77777777">
            <w:pPr>
              <w:pStyle w:val="TableParagraph"/>
              <w:spacing w:before="74"/>
              <w:ind w:left="24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48" w:type="dxa"/>
            <w:tcBorders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0B778152" wp14:textId="77777777">
            <w:pPr>
              <w:pStyle w:val="TableParagraph"/>
              <w:spacing w:before="74"/>
              <w:ind w:left="38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xmlns:wp14="http://schemas.microsoft.com/office/word/2010/wordml" w:rsidTr="6E6968C2" w14:paraId="441B3D28" wp14:textId="77777777">
        <w:trPr>
          <w:trHeight w:val="409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C8D4C9"/>
            <w:tcMar/>
          </w:tcPr>
          <w:p w14:paraId="61CE34AA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Koha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(testi,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kuizi,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provimi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përfundimtar)</w:t>
            </w: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675FEDA7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0.25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3A7F724A" wp14:textId="77777777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bottom w:val="single" w:color="FFFFFF" w:themeColor="background1" w:sz="12" w:space="0"/>
              <w:right w:val="nil"/>
            </w:tcBorders>
            <w:shd w:val="clear" w:color="auto" w:fill="DFDDCA"/>
            <w:tcMar/>
          </w:tcPr>
          <w:p w14:paraId="59535126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3.75</w:t>
            </w:r>
          </w:p>
        </w:tc>
      </w:tr>
      <w:tr xmlns:wp14="http://schemas.microsoft.com/office/word/2010/wordml" w:rsidTr="6E6968C2" w14:paraId="0D20BFDE" wp14:textId="77777777">
        <w:trPr>
          <w:trHeight w:val="415" w:hRule="atLeast"/>
        </w:trPr>
        <w:tc>
          <w:tcPr>
            <w:tcW w:w="5361" w:type="dxa"/>
            <w:gridSpan w:val="3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C8D4C9"/>
            <w:tcMar/>
          </w:tcPr>
          <w:p w14:paraId="0CF72CB5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Projektet,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prezantimet,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etj.</w:t>
            </w:r>
          </w:p>
        </w:tc>
        <w:tc>
          <w:tcPr>
            <w:tcW w:w="1696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60DF7830" wp14:textId="77777777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0.50</w:t>
            </w:r>
          </w:p>
        </w:tc>
        <w:tc>
          <w:tcPr>
            <w:tcW w:w="1531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72B5BC38" wp14:textId="77777777"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48" w:type="dxa"/>
            <w:tcBorders>
              <w:top w:val="single" w:color="FFFFFF" w:themeColor="background1" w:sz="12" w:space="0"/>
              <w:left w:val="nil"/>
              <w:right w:val="nil"/>
            </w:tcBorders>
            <w:shd w:val="clear" w:color="auto" w:fill="DFDDCA"/>
            <w:tcMar/>
          </w:tcPr>
          <w:p w14:paraId="6CA005B5" wp14:textId="77777777">
            <w:pPr>
              <w:pStyle w:val="TableParagraph"/>
              <w:ind w:left="380"/>
              <w:rPr>
                <w:sz w:val="24"/>
              </w:rPr>
            </w:pPr>
            <w:r>
              <w:rPr>
                <w:sz w:val="24"/>
              </w:rPr>
              <w:t>7.50</w:t>
            </w:r>
          </w:p>
        </w:tc>
      </w:tr>
      <w:tr xmlns:wp14="http://schemas.microsoft.com/office/word/2010/wordml" w:rsidTr="6E6968C2" w14:paraId="0E7E3C6C" wp14:textId="77777777">
        <w:trPr>
          <w:trHeight w:val="666" w:hRule="atLeast"/>
        </w:trPr>
        <w:tc>
          <w:tcPr>
            <w:tcW w:w="3152" w:type="dxa"/>
            <w:tcBorders>
              <w:left w:val="nil"/>
              <w:right w:val="nil"/>
            </w:tcBorders>
            <w:shd w:val="clear" w:color="auto" w:fill="6AA0A2"/>
            <w:tcMar/>
          </w:tcPr>
          <w:p w14:paraId="46FE0C09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2209" w:type="dxa"/>
            <w:gridSpan w:val="2"/>
            <w:tcBorders>
              <w:left w:val="nil"/>
              <w:right w:val="nil"/>
            </w:tcBorders>
            <w:shd w:val="clear" w:color="auto" w:fill="6AA0A2"/>
            <w:tcMar/>
          </w:tcPr>
          <w:p w14:paraId="6A05A809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696" w:type="dxa"/>
            <w:tcBorders>
              <w:left w:val="nil"/>
              <w:right w:val="nil"/>
            </w:tcBorders>
            <w:shd w:val="clear" w:color="auto" w:fill="6AA0A2"/>
            <w:tcMar/>
          </w:tcPr>
          <w:p w14:paraId="5A39BBE3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  <w:shd w:val="clear" w:color="auto" w:fill="6AA0A2"/>
            <w:tcMar/>
          </w:tcPr>
          <w:p w14:paraId="41C8F396" wp14:textId="77777777"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48" w:type="dxa"/>
            <w:tcBorders>
              <w:left w:val="nil"/>
              <w:right w:val="nil"/>
            </w:tcBorders>
            <w:shd w:val="clear" w:color="auto" w:fill="6AA0A2"/>
            <w:tcMar/>
          </w:tcPr>
          <w:p w14:paraId="20E47941" wp14:textId="77777777">
            <w:pPr>
              <w:pStyle w:val="TableParagraph"/>
              <w:spacing w:before="74"/>
              <w:ind w:left="380"/>
              <w:rPr>
                <w:sz w:val="24"/>
              </w:rPr>
            </w:pPr>
            <w:r>
              <w:rPr>
                <w:sz w:val="24"/>
              </w:rPr>
              <w:t>109.36:25=4.37</w:t>
            </w:r>
          </w:p>
          <w:p w14:paraId="224E4CCE" wp14:textId="77777777">
            <w:pPr>
              <w:pStyle w:val="TableParagraph"/>
              <w:spacing w:before="3" w:line="277" w:lineRule="exact"/>
              <w:ind w:left="380"/>
              <w:rPr>
                <w:sz w:val="24"/>
              </w:rPr>
            </w:pPr>
            <w:r>
              <w:rPr>
                <w:sz w:val="24"/>
              </w:rPr>
              <w:t>4 ETCS</w:t>
            </w:r>
          </w:p>
        </w:tc>
      </w:tr>
      <w:tr xmlns:wp14="http://schemas.microsoft.com/office/word/2010/wordml" w:rsidTr="6E6968C2" w14:paraId="5335A79F" wp14:textId="77777777">
        <w:trPr>
          <w:trHeight w:val="1400" w:hRule="atLeast"/>
        </w:trPr>
        <w:tc>
          <w:tcPr>
            <w:tcW w:w="3152" w:type="dxa"/>
            <w:tcBorders>
              <w:left w:val="nil"/>
            </w:tcBorders>
            <w:shd w:val="clear" w:color="auto" w:fill="6AA0A2"/>
            <w:tcMar/>
          </w:tcPr>
          <w:p w14:paraId="47C2703B" wp14:textId="77777777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mësimdhënies:</w:t>
            </w:r>
          </w:p>
        </w:tc>
        <w:tc>
          <w:tcPr>
            <w:tcW w:w="7384" w:type="dxa"/>
            <w:gridSpan w:val="5"/>
            <w:tcBorders>
              <w:right w:val="nil"/>
            </w:tcBorders>
            <w:shd w:val="clear" w:color="auto" w:fill="C8D4C9"/>
            <w:tcMar/>
          </w:tcPr>
          <w:p w14:paraId="78A7AA57" wp14:textId="77777777">
            <w:pPr>
              <w:pStyle w:val="TableParagraph"/>
              <w:spacing w:before="55"/>
              <w:ind w:left="69"/>
              <w:rPr>
                <w:sz w:val="22"/>
              </w:rPr>
            </w:pPr>
            <w:r>
              <w:rPr>
                <w:sz w:val="22"/>
              </w:rPr>
              <w:t>Mësimi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zhvillohet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ligjërata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ushtrime.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Gjatë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ushtrimeve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zbatohet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metoda ndërvepruese. Ushtrimet bëhen sipas temave dhe detyrave të caktuara.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Ushtrimet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zhvillohen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grupe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çifte,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edhe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mënyrë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idividuale.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Studentët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janë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detyruar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bëjnë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punime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seminari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përkthejnë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tekste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nga</w:t>
            </w:r>
          </w:p>
          <w:p w14:paraId="73F0BF62" wp14:textId="77777777">
            <w:pPr>
              <w:pStyle w:val="TableParagraph"/>
              <w:spacing w:before="0"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fusha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ndryshme.</w:t>
            </w:r>
          </w:p>
        </w:tc>
      </w:tr>
      <w:tr xmlns:wp14="http://schemas.microsoft.com/office/word/2010/wordml" w:rsidTr="6E6968C2" w14:paraId="2C3B0E85" wp14:textId="77777777">
        <w:trPr>
          <w:trHeight w:val="1548" w:hRule="atLeast"/>
        </w:trPr>
        <w:tc>
          <w:tcPr>
            <w:tcW w:w="3152" w:type="dxa"/>
            <w:tcBorders>
              <w:left w:val="nil"/>
              <w:bottom w:val="nil"/>
            </w:tcBorders>
            <w:shd w:val="clear" w:color="auto" w:fill="6AA0A2"/>
            <w:tcMar/>
          </w:tcPr>
          <w:p w14:paraId="0A870684" wp14:textId="77777777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Metodat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vlerësimit:</w:t>
            </w:r>
          </w:p>
        </w:tc>
        <w:tc>
          <w:tcPr>
            <w:tcW w:w="7384" w:type="dxa"/>
            <w:gridSpan w:val="5"/>
            <w:tcBorders>
              <w:bottom w:val="nil"/>
              <w:right w:val="nil"/>
            </w:tcBorders>
            <w:shd w:val="clear" w:color="auto" w:fill="C8D4C9"/>
            <w:tcMar/>
          </w:tcPr>
          <w:p w:rsidP="6E6968C2" w14:paraId="18279D5A" wp14:textId="0E1760B9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left="789" w:right="0" w:hanging="36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6E6968C2" w:rsidR="49D5DA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Pjesëmarrja aktive në ligjërata dhe detyrat 20%</w:t>
            </w:r>
          </w:p>
          <w:p w:rsidP="6E6968C2" w14:paraId="1EC7123A" wp14:textId="2008D485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55" w:after="0" w:line="279" w:lineRule="exact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6E6968C2" w:rsidR="49D5DA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Testi i parë 30 %</w:t>
            </w:r>
          </w:p>
          <w:p w:rsidP="6E6968C2" w14:paraId="2D9EA31C" wp14:textId="3C89E42D">
            <w:pPr>
              <w:pStyle w:val="TableParagraph"/>
              <w:numPr>
                <w:ilvl w:val="0"/>
                <w:numId w:val="3"/>
              </w:numPr>
              <w:tabs>
                <w:tab w:val="left" w:leader="none" w:pos="789"/>
                <w:tab w:val="left" w:leader="none" w:pos="790"/>
              </w:tabs>
              <w:spacing w:before="1" w:after="0" w:line="240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</w:pPr>
            <w:r w:rsidRPr="6E6968C2" w:rsidR="49D5DA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sq-AL"/>
              </w:rPr>
              <w:t>Provimi përfundimtar (me shkrim/me gojë) 50%</w:t>
            </w:r>
          </w:p>
        </w:tc>
      </w:tr>
    </w:tbl>
    <w:p xmlns:wp14="http://schemas.microsoft.com/office/word/2010/wordml" w14:paraId="72A3D3EC" wp14:textId="77777777">
      <w:pPr>
        <w:rPr>
          <w:sz w:val="2"/>
          <w:szCs w:val="2"/>
        </w:rPr>
      </w:pPr>
    </w:p>
    <w:p xmlns:wp14="http://schemas.microsoft.com/office/word/2010/wordml" w14:paraId="0D0B940D" wp14:textId="77777777">
      <w:pPr>
        <w:spacing w:after="0"/>
        <w:rPr>
          <w:sz w:val="2"/>
          <w:szCs w:val="2"/>
        </w:rPr>
        <w:sectPr>
          <w:pgSz w:w="12240" w:h="15840" w:orient="portrait"/>
          <w:pgMar w:top="1420" w:right="720" w:bottom="280" w:left="780"/>
          <w:cols w:num="1"/>
        </w:sectPr>
      </w:pPr>
    </w:p>
    <w:tbl>
      <w:tblPr>
        <w:tblCellSpacing w:w="10" w:type="dxa"/>
        <w:tblW w:w="0" w:type="auto"/>
        <w:jc w:val="left"/>
        <w:tblInd w:w="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2"/>
        <w:gridCol w:w="7372"/>
      </w:tblGrid>
      <w:tr xmlns:wp14="http://schemas.microsoft.com/office/word/2010/wordml" w14:paraId="35BCD937" wp14:textId="77777777">
        <w:trPr>
          <w:trHeight w:val="3468" w:hRule="atLeast"/>
        </w:trPr>
        <w:tc>
          <w:tcPr>
            <w:tcW w:w="3152" w:type="dxa"/>
            <w:tcBorders>
              <w:bottom w:val="nil"/>
              <w:right w:val="nil"/>
            </w:tcBorders>
            <w:shd w:val="clear" w:color="auto" w:fill="6AA0A2"/>
          </w:tcPr>
          <w:p w14:paraId="45803F9B" wp14:textId="77777777"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primare:</w:t>
            </w:r>
          </w:p>
        </w:tc>
        <w:tc>
          <w:tcPr>
            <w:tcW w:w="7372" w:type="dxa"/>
            <w:tcBorders>
              <w:left w:val="nil"/>
              <w:bottom w:val="nil"/>
            </w:tcBorders>
            <w:shd w:val="clear" w:color="auto" w:fill="C8D4C9"/>
          </w:tcPr>
          <w:p w14:paraId="64BCF9B3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0"/>
              </w:tabs>
              <w:spacing w:before="77" w:after="0" w:line="240" w:lineRule="auto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;Gunter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Narr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Verlag,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2011</w:t>
            </w:r>
          </w:p>
          <w:p w14:paraId="42535715" wp14:textId="77777777">
            <w:pPr>
              <w:pStyle w:val="TableParagraph"/>
              <w:spacing w:before="0"/>
              <w:ind w:left="779"/>
              <w:rPr>
                <w:i/>
                <w:sz w:val="22"/>
              </w:rPr>
            </w:pPr>
            <w:r>
              <w:rPr>
                <w:i/>
                <w:sz w:val="22"/>
              </w:rPr>
              <w:t>‘’Übersetzungentheorien: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Eine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Einführung’’</w:t>
            </w:r>
          </w:p>
          <w:p w14:paraId="7067D8EC" wp14:textId="77777777">
            <w:pPr>
              <w:pStyle w:val="TableParagraph"/>
              <w:spacing w:before="20" w:line="259" w:lineRule="auto"/>
              <w:ind w:left="779" w:right="4244"/>
              <w:rPr>
                <w:sz w:val="22"/>
              </w:rPr>
            </w:pPr>
            <w:r>
              <w:rPr>
                <w:sz w:val="22"/>
              </w:rPr>
              <w:t>Autor: Radegundis Stolze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ISBN-13: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978-3823366799</w:t>
            </w:r>
          </w:p>
          <w:p w14:paraId="681CC087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0"/>
              </w:tabs>
              <w:spacing w:before="0" w:after="0" w:line="267" w:lineRule="exact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Utb,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2011</w:t>
            </w:r>
          </w:p>
          <w:p w14:paraId="37345392" wp14:textId="77777777">
            <w:pPr>
              <w:pStyle w:val="TableParagraph"/>
              <w:spacing w:before="0"/>
              <w:ind w:left="779"/>
              <w:rPr>
                <w:i/>
                <w:sz w:val="22"/>
              </w:rPr>
            </w:pPr>
            <w:r>
              <w:rPr>
                <w:i/>
                <w:sz w:val="22"/>
              </w:rPr>
              <w:t>‘’Einführung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die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Übersetzungswissenschaft’’</w:t>
            </w:r>
          </w:p>
          <w:p w14:paraId="1AF5D2BA" wp14:textId="77777777">
            <w:pPr>
              <w:pStyle w:val="TableParagraph"/>
              <w:spacing w:before="22" w:line="259" w:lineRule="auto"/>
              <w:ind w:left="779" w:right="4244"/>
              <w:rPr>
                <w:sz w:val="22"/>
              </w:rPr>
            </w:pPr>
            <w:r>
              <w:rPr>
                <w:sz w:val="22"/>
              </w:rPr>
              <w:t>Autor: Werner Koller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ISBN-13: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978-3825235208</w:t>
            </w:r>
          </w:p>
          <w:p w14:paraId="69B65C23" wp14:textId="77777777">
            <w:pPr>
              <w:pStyle w:val="TableParagraph"/>
              <w:numPr>
                <w:ilvl w:val="0"/>
                <w:numId w:val="4"/>
              </w:numPr>
              <w:tabs>
                <w:tab w:val="left" w:leader="none" w:pos="790"/>
              </w:tabs>
              <w:spacing w:before="0" w:after="0" w:line="267" w:lineRule="exact"/>
              <w:ind w:left="789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Verlag: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Gunter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Narr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Verlag,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2009</w:t>
            </w:r>
          </w:p>
          <w:p w14:paraId="017635A7" wp14:textId="77777777">
            <w:pPr>
              <w:pStyle w:val="TableParagraph"/>
              <w:spacing w:before="1"/>
              <w:ind w:left="779"/>
              <w:rPr>
                <w:i/>
                <w:sz w:val="22"/>
              </w:rPr>
            </w:pPr>
            <w:r>
              <w:rPr>
                <w:i/>
                <w:sz w:val="22"/>
              </w:rPr>
              <w:t>‘’Verstehen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und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Übersetzen.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Ein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Lehr-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Arbeitsbuch”</w:t>
            </w:r>
          </w:p>
          <w:p w14:paraId="20D0BDC9" wp14:textId="77777777">
            <w:pPr>
              <w:pStyle w:val="TableParagraph"/>
              <w:spacing w:before="0" w:line="290" w:lineRule="atLeast"/>
              <w:ind w:left="403" w:right="4621" w:firstLine="376"/>
              <w:rPr>
                <w:sz w:val="22"/>
              </w:rPr>
            </w:pPr>
            <w:r>
              <w:rPr>
                <w:sz w:val="22"/>
              </w:rPr>
              <w:t>Autor: Paul Kussmaul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ISBN-13: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978-3823365426</w:t>
            </w:r>
          </w:p>
        </w:tc>
      </w:tr>
      <w:tr xmlns:wp14="http://schemas.microsoft.com/office/word/2010/wordml" w14:paraId="108591DC" wp14:textId="77777777">
        <w:trPr>
          <w:trHeight w:val="1101" w:hRule="atLeast"/>
        </w:trPr>
        <w:tc>
          <w:tcPr>
            <w:tcW w:w="3152" w:type="dxa"/>
            <w:tcBorders>
              <w:top w:val="nil"/>
              <w:right w:val="nil"/>
            </w:tcBorders>
            <w:shd w:val="clear" w:color="auto" w:fill="6AA0A2"/>
          </w:tcPr>
          <w:p w14:paraId="4B9F5174" wp14:textId="777777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Literatura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shtesë:</w:t>
            </w:r>
          </w:p>
        </w:tc>
        <w:tc>
          <w:tcPr>
            <w:tcW w:w="7372" w:type="dxa"/>
            <w:tcBorders>
              <w:top w:val="nil"/>
              <w:left w:val="nil"/>
            </w:tcBorders>
            <w:shd w:val="clear" w:color="auto" w:fill="C8D4C9"/>
          </w:tcPr>
          <w:p w14:paraId="6C787225" wp14:textId="77777777">
            <w:pPr>
              <w:pStyle w:val="TableParagraph"/>
              <w:spacing w:line="244" w:lineRule="auto"/>
              <w:ind w:left="371" w:right="31" w:hanging="361"/>
              <w:jc w:val="both"/>
              <w:rPr>
                <w:sz w:val="22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2"/>
              </w:rPr>
              <w:t>Übersetzungswissenschaft /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Eine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Neuorientierung</w:t>
            </w:r>
            <w:r>
              <w:rPr>
                <w:sz w:val="22"/>
              </w:rPr>
              <w:t>. 2. Auflage,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Autor: Mary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Snell-Hornby, UTB für Wissenschaft Francke Verlag Tübingen und Basel, ISBN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3-8252-1415-X,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1994 Tübingen</w:t>
            </w:r>
          </w:p>
        </w:tc>
      </w:tr>
    </w:tbl>
    <w:p xmlns:wp14="http://schemas.microsoft.com/office/word/2010/wordml" w14:paraId="0E27B00A" wp14:textId="77777777"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113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2"/>
        <w:gridCol w:w="7832"/>
      </w:tblGrid>
      <w:tr xmlns:wp14="http://schemas.microsoft.com/office/word/2010/wordml" w14:paraId="1FE3BEB3" wp14:textId="77777777">
        <w:trPr>
          <w:trHeight w:val="419" w:hRule="atLeast"/>
        </w:trPr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  <w:shd w:val="clear" w:color="auto" w:fill="57705C"/>
          </w:tcPr>
          <w:p w14:paraId="10ED2BD5" wp14:textId="77777777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Hartimi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planit</w:t>
            </w:r>
            <w:r>
              <w:rPr>
                <w:b/>
                <w:color w:val="FFFFFF"/>
                <w:spacing w:val="-1"/>
                <w:sz w:val="24"/>
              </w:rPr>
              <w:t> </w:t>
            </w:r>
            <w:r>
              <w:rPr>
                <w:b/>
                <w:color w:val="FFFFFF"/>
                <w:sz w:val="24"/>
              </w:rPr>
              <w:t>mësimor</w:t>
            </w:r>
          </w:p>
        </w:tc>
      </w:tr>
      <w:tr xmlns:wp14="http://schemas.microsoft.com/office/word/2010/wordml" w14:paraId="0CA51B5D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6AA0A2"/>
          </w:tcPr>
          <w:p w14:paraId="1C4101A1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</w:p>
        </w:tc>
        <w:tc>
          <w:tcPr>
            <w:tcW w:w="783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6AA0A2"/>
          </w:tcPr>
          <w:p w14:paraId="50BEEF0F" wp14:textId="77777777">
            <w:pPr>
              <w:pStyle w:val="TableParagraph"/>
              <w:spacing w:before="78"/>
              <w:ind w:left="65"/>
              <w:rPr>
                <w:sz w:val="24"/>
              </w:rPr>
            </w:pPr>
            <w:r>
              <w:rPr>
                <w:sz w:val="24"/>
              </w:rPr>
              <w:t>Titulli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ligjëratës</w:t>
            </w:r>
          </w:p>
        </w:tc>
      </w:tr>
      <w:tr xmlns:wp14="http://schemas.microsoft.com/office/word/2010/wordml" w14:paraId="31B8F62F" wp14:textId="77777777">
        <w:trPr>
          <w:trHeight w:val="466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7F443332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01008CAB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Hyrje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shkencën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përkthimit,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përkthimi,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gjuha,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kultura</w:t>
            </w:r>
          </w:p>
        </w:tc>
      </w:tr>
      <w:tr xmlns:wp14="http://schemas.microsoft.com/office/word/2010/wordml" w14:paraId="4C0DC59A" wp14:textId="77777777">
        <w:trPr>
          <w:trHeight w:val="41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DFDDCA"/>
          </w:tcPr>
          <w:p w14:paraId="04C28159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DFDDCA"/>
          </w:tcPr>
          <w:p w14:paraId="12AF2990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Rëndësia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kulturore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dhe letrare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përkthimit</w:t>
            </w:r>
          </w:p>
        </w:tc>
      </w:tr>
      <w:tr xmlns:wp14="http://schemas.microsoft.com/office/word/2010/wordml" w14:paraId="6558DB86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09F3EE9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3:</w:t>
            </w:r>
          </w:p>
        </w:tc>
        <w:tc>
          <w:tcPr>
            <w:tcW w:w="783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50EC65C6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letrare</w:t>
            </w:r>
          </w:p>
        </w:tc>
      </w:tr>
      <w:tr xmlns:wp14="http://schemas.microsoft.com/office/word/2010/wordml" w14:paraId="56A088FB" wp14:textId="77777777">
        <w:trPr>
          <w:trHeight w:val="409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4FFE47E7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043679C8" wp14:textId="77777777">
            <w:pPr>
              <w:pStyle w:val="TableParagraph"/>
              <w:spacing w:before="72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teksteve gazetareske</w:t>
            </w:r>
          </w:p>
        </w:tc>
      </w:tr>
      <w:tr xmlns:wp14="http://schemas.microsoft.com/office/word/2010/wordml" w14:paraId="39D56600" wp14:textId="77777777">
        <w:trPr>
          <w:trHeight w:val="41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5E089F9B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5: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21D905C5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Relativiteti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përkthimeve</w:t>
            </w:r>
          </w:p>
        </w:tc>
      </w:tr>
      <w:tr xmlns:wp14="http://schemas.microsoft.com/office/word/2010/wordml" w14:paraId="5BE2A9E9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4F2136AD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6:</w:t>
            </w:r>
          </w:p>
        </w:tc>
        <w:tc>
          <w:tcPr>
            <w:tcW w:w="783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1557ED14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Kuptimi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teksteve,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përkthimi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teksteve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kritika 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përkthimeve</w:t>
            </w:r>
          </w:p>
        </w:tc>
      </w:tr>
      <w:tr xmlns:wp14="http://schemas.microsoft.com/office/word/2010/wordml" w14:paraId="2D1A3502" wp14:textId="77777777">
        <w:trPr>
          <w:trHeight w:val="409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6B47B164" wp14:textId="77777777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3247CA21" wp14:textId="77777777">
            <w:pPr>
              <w:pStyle w:val="TableParagraph"/>
              <w:spacing w:before="72"/>
              <w:ind w:left="65"/>
              <w:rPr>
                <w:sz w:val="22"/>
              </w:rPr>
            </w:pPr>
            <w:r>
              <w:rPr>
                <w:sz w:val="22"/>
              </w:rPr>
              <w:t>Rëndësia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interpretimit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gjuhësor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tekstit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gjatë përkthimit</w:t>
            </w:r>
          </w:p>
        </w:tc>
      </w:tr>
      <w:tr xmlns:wp14="http://schemas.microsoft.com/office/word/2010/wordml" w14:paraId="56D3CF21" wp14:textId="77777777">
        <w:trPr>
          <w:trHeight w:val="41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DFDDCA"/>
          </w:tcPr>
          <w:p w14:paraId="2F0A7C50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DFDDCA"/>
          </w:tcPr>
          <w:p w14:paraId="7C389714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Qartësia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tekstet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fushës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përkatëse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shkencore</w:t>
            </w:r>
          </w:p>
        </w:tc>
      </w:tr>
      <w:tr xmlns:wp14="http://schemas.microsoft.com/office/word/2010/wordml" w14:paraId="2B81525C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374C170B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9:</w:t>
            </w:r>
          </w:p>
        </w:tc>
        <w:tc>
          <w:tcPr>
            <w:tcW w:w="783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5C65DD75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Krahasimi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terminologjisë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përshtatja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terminologjisë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ndërkombëtare</w:t>
            </w:r>
          </w:p>
        </w:tc>
      </w:tr>
      <w:tr xmlns:wp14="http://schemas.microsoft.com/office/word/2010/wordml" w14:paraId="1F9125EF" wp14:textId="77777777">
        <w:trPr>
          <w:trHeight w:val="406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3629217D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4EEACBC1" wp14:textId="77777777">
            <w:pPr>
              <w:pStyle w:val="TableParagraph"/>
              <w:spacing w:before="72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fushën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komunikacionit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fushën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industriale</w:t>
            </w:r>
          </w:p>
        </w:tc>
      </w:tr>
      <w:tr xmlns:wp14="http://schemas.microsoft.com/office/word/2010/wordml" w14:paraId="79E99E2B" wp14:textId="77777777">
        <w:trPr>
          <w:trHeight w:val="409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65E69C74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11: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1F9B51BD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Përkthimet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fushën 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ekonomisë</w:t>
            </w:r>
          </w:p>
        </w:tc>
      </w:tr>
      <w:tr xmlns:wp14="http://schemas.microsoft.com/office/word/2010/wordml" w14:paraId="01E5148E" wp14:textId="77777777">
        <w:trPr>
          <w:trHeight w:val="41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DFDDCA"/>
          </w:tcPr>
          <w:p w14:paraId="28CED562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12: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DFDDCA"/>
          </w:tcPr>
          <w:p w14:paraId="41DA1CB9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Përkthyesi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dhe formulimi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teksteve</w:t>
            </w:r>
          </w:p>
        </w:tc>
      </w:tr>
      <w:tr xmlns:wp14="http://schemas.microsoft.com/office/word/2010/wordml" w14:paraId="4BF35821" wp14:textId="77777777">
        <w:trPr>
          <w:trHeight w:val="415" w:hRule="atLeast"/>
        </w:trPr>
        <w:tc>
          <w:tcPr>
            <w:tcW w:w="2692" w:type="dxa"/>
            <w:tcBorders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C8D4C9"/>
          </w:tcPr>
          <w:p w14:paraId="660585A0" wp14:textId="7777777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13:</w:t>
            </w:r>
          </w:p>
        </w:tc>
        <w:tc>
          <w:tcPr>
            <w:tcW w:w="7832" w:type="dxa"/>
            <w:tcBorders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C8D4C9"/>
          </w:tcPr>
          <w:p w14:paraId="2C187D11" wp14:textId="77777777">
            <w:pPr>
              <w:pStyle w:val="TableParagraph"/>
              <w:spacing w:before="78"/>
              <w:ind w:left="65"/>
              <w:rPr>
                <w:sz w:val="22"/>
              </w:rPr>
            </w:pPr>
            <w:r>
              <w:rPr>
                <w:sz w:val="22"/>
              </w:rPr>
              <w:t>Didaktika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 përkthimit</w:t>
            </w:r>
          </w:p>
        </w:tc>
      </w:tr>
      <w:tr xmlns:wp14="http://schemas.microsoft.com/office/word/2010/wordml" w14:paraId="328EB5EE" wp14:textId="77777777">
        <w:trPr>
          <w:trHeight w:val="409" w:hRule="atLeast"/>
        </w:trPr>
        <w:tc>
          <w:tcPr>
            <w:tcW w:w="2692" w:type="dxa"/>
            <w:tcBorders>
              <w:top w:val="single" w:color="FFFFFF" w:sz="12" w:space="0"/>
              <w:left w:val="nil"/>
              <w:bottom w:val="single" w:color="FFFFFF" w:sz="12" w:space="0"/>
              <w:right w:val="single" w:color="FFFFFF" w:sz="12" w:space="0"/>
            </w:tcBorders>
            <w:shd w:val="clear" w:color="auto" w:fill="DFDDCA"/>
          </w:tcPr>
          <w:p w14:paraId="46CE2EEE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14: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bottom w:val="single" w:color="FFFFFF" w:sz="12" w:space="0"/>
              <w:right w:val="nil"/>
            </w:tcBorders>
            <w:shd w:val="clear" w:color="auto" w:fill="DFDDCA"/>
          </w:tcPr>
          <w:p w14:paraId="6C88867C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Analiza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gabimeve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në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tekstet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përkthyera</w:t>
            </w:r>
          </w:p>
        </w:tc>
      </w:tr>
      <w:tr xmlns:wp14="http://schemas.microsoft.com/office/word/2010/wordml" w14:paraId="3C7A6CEC" wp14:textId="77777777">
        <w:trPr>
          <w:trHeight w:val="525" w:hRule="atLeast"/>
        </w:trPr>
        <w:tc>
          <w:tcPr>
            <w:tcW w:w="2692" w:type="dxa"/>
            <w:tcBorders>
              <w:top w:val="single" w:color="FFFFFF" w:sz="12" w:space="0"/>
              <w:left w:val="nil"/>
              <w:right w:val="single" w:color="FFFFFF" w:sz="12" w:space="0"/>
            </w:tcBorders>
            <w:shd w:val="clear" w:color="auto" w:fill="C8D4C9"/>
          </w:tcPr>
          <w:p w14:paraId="019B5161" wp14:textId="77777777">
            <w:pPr>
              <w:pStyle w:val="TableParagraph"/>
              <w:spacing w:before="74"/>
              <w:rPr>
                <w:sz w:val="24"/>
              </w:rPr>
            </w:pPr>
            <w:r>
              <w:rPr>
                <w:sz w:val="24"/>
              </w:rPr>
              <w:t>Java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15:</w:t>
            </w:r>
          </w:p>
        </w:tc>
        <w:tc>
          <w:tcPr>
            <w:tcW w:w="7832" w:type="dxa"/>
            <w:tcBorders>
              <w:top w:val="single" w:color="FFFFFF" w:sz="12" w:space="0"/>
              <w:left w:val="single" w:color="FFFFFF" w:sz="12" w:space="0"/>
              <w:right w:val="nil"/>
            </w:tcBorders>
            <w:shd w:val="clear" w:color="auto" w:fill="C8D4C9"/>
          </w:tcPr>
          <w:p w14:paraId="2DAF9483" wp14:textId="77777777">
            <w:pPr>
              <w:pStyle w:val="TableParagraph"/>
              <w:spacing w:before="74"/>
              <w:ind w:left="65"/>
              <w:rPr>
                <w:sz w:val="22"/>
              </w:rPr>
            </w:pPr>
            <w:r>
              <w:rPr>
                <w:sz w:val="22"/>
              </w:rPr>
              <w:t>Mundësitë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përkthyesve për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shkollim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shkollimi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akademik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përkthyesve.</w:t>
            </w:r>
          </w:p>
        </w:tc>
      </w:tr>
      <w:tr xmlns:wp14="http://schemas.microsoft.com/office/word/2010/wordml" w14:paraId="1C0BA893" wp14:textId="77777777">
        <w:trPr>
          <w:trHeight w:val="400" w:hRule="atLeast"/>
        </w:trPr>
        <w:tc>
          <w:tcPr>
            <w:tcW w:w="10524" w:type="dxa"/>
            <w:gridSpan w:val="2"/>
            <w:tcBorders>
              <w:left w:val="nil"/>
              <w:bottom w:val="nil"/>
              <w:right w:val="nil"/>
            </w:tcBorders>
            <w:shd w:val="clear" w:color="auto" w:fill="6AA0A2"/>
          </w:tcPr>
          <w:p w14:paraId="59830A29" wp14:textId="77777777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sz w:val="24"/>
              </w:rPr>
              <w:t>Politikat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akademike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kodi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sjelljes</w:t>
            </w:r>
          </w:p>
        </w:tc>
      </w:tr>
    </w:tbl>
    <w:p xmlns:wp14="http://schemas.microsoft.com/office/word/2010/wordml" w14:paraId="60061E4C" wp14:textId="77777777">
      <w:pPr>
        <w:spacing w:after="0"/>
        <w:rPr>
          <w:sz w:val="24"/>
        </w:rPr>
        <w:sectPr>
          <w:pgSz w:w="12240" w:h="15840" w:orient="portrait"/>
          <w:pgMar w:top="1420" w:right="720" w:bottom="280" w:left="780"/>
          <w:cols w:num="1"/>
        </w:sectPr>
      </w:pPr>
    </w:p>
    <w:p xmlns:wp14="http://schemas.microsoft.com/office/word/2010/wordml" w14:paraId="594BBFD8" wp14:textId="77777777">
      <w:pPr>
        <w:pStyle w:val="BodyText"/>
        <w:ind w:left="108"/>
        <w:rPr>
          <w:sz w:val="20"/>
        </w:rPr>
      </w:pPr>
      <w:r>
        <w:rPr>
          <w:sz w:val="20"/>
        </w:rPr>
        <w:pict w14:anchorId="6482A5DB">
          <v:shapetype id="_x0000_t202" coordsize="21600,21600" o:spt="202" path="m,l,21600r21600,l21600,xe">
            <v:stroke joinstyle="miter"/>
            <v:path gradientshapeok="t" o:connecttype="rect"/>
          </v:shapetype>
          <v:shape style="width:525.6pt;height:58.95pt;mso-position-horizontal-relative:char;mso-position-vertical-relative:line" filled="true" fillcolor="#c8d4c9" stroked="false" type="#_x0000_t202">
            <w10:anchorlock/>
            <v:textbox inset="0,0,0,0">
              <w:txbxContent>
                <w:p w14:paraId="1CFC8E75" wp14:textId="77777777">
                  <w:pPr>
                    <w:pStyle w:val="BodyText"/>
                    <w:spacing w:before="78"/>
                    <w:ind w:left="69" w:right="105"/>
                    <w:jc w:val="both"/>
                  </w:pPr>
                  <w:r>
                    <w:rPr/>
                    <w:t>Studentët duhet të vijnë me kohë në auditor, sepse ardhja me vonesë sjell ndërprerjen e mësimit dhe pengon,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çrregullon e shpërqendron vëmendjen e studentëve. Gjatë orës së mësimit nuk lejohet përdorimi i mjeteve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elektronike, sepse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shkaktojnë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zhurmë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ose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pengesa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të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tjera.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 xmlns:wp14="http://schemas.microsoft.com/office/word/2010/wordml" w14:paraId="44EAFD9C" wp14:textId="77777777">
      <w:pPr>
        <w:pStyle w:val="BodyText"/>
        <w:spacing w:before="1"/>
        <w:rPr>
          <w:b/>
          <w:sz w:val="20"/>
        </w:rPr>
      </w:pPr>
    </w:p>
    <w:p xmlns:wp14="http://schemas.microsoft.com/office/word/2010/wordml" w14:paraId="1500E1C6" wp14:textId="77777777">
      <w:pPr>
        <w:spacing w:before="57"/>
        <w:ind w:left="636" w:right="0" w:firstLine="0"/>
        <w:jc w:val="left"/>
        <w:rPr>
          <w:i/>
          <w:sz w:val="22"/>
        </w:rPr>
      </w:pPr>
      <w:r>
        <w:rPr>
          <w:i/>
          <w:sz w:val="22"/>
        </w:rPr>
        <w:t>Hartoi: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Prof.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dr.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Naim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Kryeziu/18.10.2024/NKr</w:t>
      </w:r>
    </w:p>
    <w:sectPr>
      <w:pgSz w:w="12240" w:h="15840" w:orient="portrait"/>
      <w:pgMar w:top="1440" w:right="720" w:bottom="280" w:left="78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2be684c"/>
    <w:multiLevelType w:val="hybridMultilevel"/>
    <w:lvl w:ilvl="0">
      <w:start w:val="1"/>
      <w:numFmt w:val="decimal"/>
      <w:lvlText w:val="%1."/>
      <w:lvlJc w:val="left"/>
      <w:pPr>
        <w:ind w:left="789" w:hanging="360"/>
        <w:jc w:val="left"/>
      </w:pPr>
      <w:rPr>
        <w:rFonts w:hint="default" w:ascii="Calibri" w:hAnsi="Calibri" w:eastAsia="Calibri" w:cs="Calibri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38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96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4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1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71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29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87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45" w:hanging="360"/>
      </w:pPr>
      <w:rPr>
        <w:rFonts w:hint="default"/>
        <w:lang w:val="sq-AL" w:eastAsia="en-US" w:bidi="ar-SA"/>
      </w:rPr>
    </w:lvl>
  </w:abstractNum>
  <w:abstractNum w:abstractNumId="2">
    <w:nsid w:val="7b8eb98f"/>
    <w:multiLevelType w:val="hybridMultilevel"/>
    <w:lvl w:ilvl="0">
      <w:start w:val="0"/>
      <w:numFmt w:val="bullet"/>
      <w:lvlText w:val=""/>
      <w:lvlJc w:val="left"/>
      <w:pPr>
        <w:ind w:left="789" w:hanging="360"/>
      </w:pPr>
      <w:rPr>
        <w:rFonts w:hint="default" w:ascii="Symbol" w:hAnsi="Symbol" w:eastAsia="Symbol" w:cs="Symbol"/>
        <w:w w:val="100"/>
        <w:sz w:val="22"/>
        <w:szCs w:val="2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39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98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758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17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36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95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55" w:hanging="360"/>
      </w:pPr>
      <w:rPr>
        <w:rFonts w:hint="default"/>
        <w:lang w:val="sq-AL" w:eastAsia="en-US" w:bidi="ar-SA"/>
      </w:rPr>
    </w:lvl>
  </w:abstractNum>
  <w:abstractNum w:abstractNumId="1">
    <w:nsid w:val="6be0df39"/>
    <w:multiLevelType w:val="hybridMultilevel"/>
    <w:lvl w:ilvl="0">
      <w:start w:val="0"/>
      <w:numFmt w:val="bullet"/>
      <w:lvlText w:val=""/>
      <w:lvlJc w:val="left"/>
      <w:pPr>
        <w:ind w:left="788" w:hanging="360"/>
      </w:pPr>
      <w:rPr>
        <w:rFonts w:hint="default"/>
        <w:w w:val="10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0" w:hanging="36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1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92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662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133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604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74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sq-AL" w:eastAsia="en-US" w:bidi="ar-SA"/>
      </w:rPr>
    </w:lvl>
  </w:abstractNum>
  <w:abstractNum w:abstractNumId="0">
    <w:nsid w:val="7a5b9bd4"/>
    <w:multiLevelType w:val="hybridMultilevel"/>
    <w:lvl w:ilvl="0">
      <w:start w:val="0"/>
      <w:numFmt w:val="bullet"/>
      <w:lvlText w:val=""/>
      <w:lvlJc w:val="left"/>
      <w:pPr>
        <w:ind w:left="790" w:hanging="361"/>
      </w:pPr>
      <w:rPr>
        <w:rFonts w:hint="default"/>
        <w:w w:val="10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47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95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4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9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38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8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933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381" w:hanging="361"/>
      </w:pPr>
      <w:rPr>
        <w:rFonts w:hint="default"/>
        <w:lang w:val="sq-AL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76E4159A"/>
  <w15:docId w15:val="{0657DC38-3437-41AD-B405-EB82E7F193C3}"/>
  <w:rsids>
    <w:rsidRoot w:val="49D5DAE3"/>
    <w:rsid w:val="49D5DAE3"/>
    <w:rsid w:val="6E6968C2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sq-AL" w:eastAsia="en-US" w:bidi="ar-SA"/>
    </w:rPr>
  </w:style>
  <w:style w:type="paragraph" w:styleId="Title">
    <w:name w:val="Title"/>
    <w:basedOn w:val="Normal"/>
    <w:uiPriority w:val="1"/>
    <w:qFormat/>
    <w:pPr>
      <w:spacing w:before="26"/>
      <w:ind w:left="638"/>
    </w:pPr>
    <w:rPr>
      <w:rFonts w:ascii="Calibri" w:hAnsi="Calibri" w:eastAsia="Calibri" w:cs="Calibri"/>
      <w:b/>
      <w:bCs/>
      <w:sz w:val="28"/>
      <w:szCs w:val="28"/>
      <w:lang w:val="sq-A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sq-AL" w:eastAsia="en-US" w:bidi="ar-SA"/>
    </w:rPr>
  </w:style>
  <w:style w:type="paragraph" w:styleId="TableParagraph">
    <w:name w:val="Table Paragraph"/>
    <w:basedOn w:val="Normal"/>
    <w:uiPriority w:val="1"/>
    <w:qFormat/>
    <w:pPr>
      <w:spacing w:before="71"/>
      <w:ind w:left="72"/>
    </w:pPr>
    <w:rPr>
      <w:rFonts w:ascii="Calibri" w:hAnsi="Calibri" w:eastAsia="Calibri" w:cs="Calibri"/>
      <w:lang w:val="sq-A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hyperlink" Target="mailto:naim.kryeziu@uni-pr.edu" TargetMode="External" Id="rId5" /><Relationship Type="http://schemas.openxmlformats.org/officeDocument/2006/relationships/hyperlink" Target="mailto:naimkryeziu@bluewin.ch" TargetMode="External" Id="rId6" /><Relationship Type="http://schemas.openxmlformats.org/officeDocument/2006/relationships/numbering" Target="numbering.xml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1300</dc:creator>
  <dcterms:created xsi:type="dcterms:W3CDTF">2024-12-14T13:03:52.0000000Z</dcterms:created>
  <dcterms:modified xsi:type="dcterms:W3CDTF">2024-12-14T13:04:44.7449680Z</dcterms:modified>
  <lastModifiedBy>Erik Mrasori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2024-12-14T00:00:00Z</vt:filetime>
  </property>
</Properties>
</file>