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9A5" w:rsidRPr="002A6435" w:rsidRDefault="003919A5" w:rsidP="003919A5">
      <w:pPr>
        <w:spacing w:after="0" w:line="240" w:lineRule="auto"/>
        <w:ind w:left="0" w:firstLine="0"/>
        <w:rPr>
          <w:rFonts w:ascii="Century Schoolbook" w:eastAsia="Times New Roman" w:hAnsi="Century Schoolbook" w:cs="Times New Roman"/>
          <w:color w:val="auto"/>
          <w:szCs w:val="24"/>
          <w:u w:val="single"/>
          <w:lang w:val="sq-AL"/>
        </w:rPr>
      </w:pPr>
      <w:r>
        <w:rPr>
          <w:rFonts w:ascii="Century Schoolbook" w:eastAsia="Times New Roman" w:hAnsi="Century Schoolbook" w:cs="Times New Roman"/>
          <w:color w:val="auto"/>
          <w:szCs w:val="24"/>
          <w:u w:val="single"/>
          <w:lang w:val="sq-AL"/>
        </w:rPr>
        <w:t>Silabusi për lëndën: Teoria e letërsisë</w:t>
      </w:r>
      <w:r w:rsidRPr="002A6435">
        <w:rPr>
          <w:rFonts w:ascii="Century Schoolbook" w:eastAsia="Times New Roman" w:hAnsi="Century Schoolbook" w:cs="Times New Roman"/>
          <w:color w:val="auto"/>
          <w:szCs w:val="24"/>
          <w:u w:val="single"/>
          <w:lang w:val="sq-AL"/>
        </w:rPr>
        <w:t xml:space="preserve"> </w:t>
      </w:r>
    </w:p>
    <w:p w:rsidR="003919A5" w:rsidRPr="002A6435" w:rsidRDefault="003919A5" w:rsidP="003919A5">
      <w:pPr>
        <w:spacing w:after="0" w:line="240" w:lineRule="auto"/>
        <w:ind w:left="0" w:firstLine="0"/>
        <w:rPr>
          <w:rFonts w:ascii="Century Schoolbook" w:eastAsia="Times New Roman" w:hAnsi="Century Schoolbook" w:cs="Times New Roman"/>
          <w:color w:val="auto"/>
          <w:szCs w:val="24"/>
          <w:lang w:val="sq-AL"/>
        </w:rPr>
      </w:pPr>
    </w:p>
    <w:tbl>
      <w:tblPr>
        <w:tblW w:w="1148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0"/>
        <w:gridCol w:w="7012"/>
      </w:tblGrid>
      <w:tr w:rsidR="003919A5" w:rsidRPr="00B62F11" w:rsidTr="006A163A">
        <w:tc>
          <w:tcPr>
            <w:tcW w:w="11482" w:type="dxa"/>
            <w:gridSpan w:val="2"/>
            <w:shd w:val="clear" w:color="auto" w:fill="C5E0B3" w:themeFill="accent6" w:themeFillTint="66"/>
          </w:tcPr>
          <w:p w:rsidR="003919A5" w:rsidRPr="002A6435" w:rsidRDefault="003919A5" w:rsidP="00762912">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Të dhëna bazë për lëndën</w:t>
            </w:r>
          </w:p>
        </w:tc>
      </w:tr>
      <w:tr w:rsidR="003919A5" w:rsidRPr="002A6435" w:rsidTr="006A163A">
        <w:tc>
          <w:tcPr>
            <w:tcW w:w="4470" w:type="dxa"/>
            <w:shd w:val="clear" w:color="auto" w:fill="C5E0B3" w:themeFill="accent6" w:themeFillTint="66"/>
          </w:tcPr>
          <w:p w:rsidR="003919A5" w:rsidRPr="002A6435" w:rsidRDefault="003919A5" w:rsidP="00762912">
            <w:pPr>
              <w:spacing w:after="0" w:line="240" w:lineRule="auto"/>
              <w:ind w:left="0" w:firstLine="0"/>
              <w:rPr>
                <w:rFonts w:ascii="Century Schoolbook" w:eastAsia="Times New Roman" w:hAnsi="Century Schoolbook" w:cs="Times New Roman"/>
                <w:color w:val="auto"/>
                <w:szCs w:val="24"/>
              </w:rPr>
            </w:pPr>
            <w:r w:rsidRPr="002A6435">
              <w:rPr>
                <w:rFonts w:ascii="Century Schoolbook" w:eastAsia="Times New Roman" w:hAnsi="Century Schoolbook" w:cs="Times New Roman"/>
                <w:color w:val="auto"/>
                <w:szCs w:val="24"/>
              </w:rPr>
              <w:t xml:space="preserve">Njësia </w:t>
            </w:r>
            <w:proofErr w:type="spellStart"/>
            <w:r w:rsidRPr="002A6435">
              <w:rPr>
                <w:rFonts w:ascii="Century Schoolbook" w:eastAsia="Times New Roman" w:hAnsi="Century Schoolbook" w:cs="Times New Roman"/>
                <w:color w:val="auto"/>
                <w:szCs w:val="24"/>
              </w:rPr>
              <w:t>akademike</w:t>
            </w:r>
            <w:proofErr w:type="spellEnd"/>
            <w:r w:rsidRPr="002A6435">
              <w:rPr>
                <w:rFonts w:ascii="Century Schoolbook" w:eastAsia="Times New Roman" w:hAnsi="Century Schoolbook" w:cs="Times New Roman"/>
                <w:color w:val="auto"/>
                <w:szCs w:val="24"/>
              </w:rPr>
              <w:t xml:space="preserve">: </w:t>
            </w:r>
          </w:p>
        </w:tc>
        <w:tc>
          <w:tcPr>
            <w:tcW w:w="7012" w:type="dxa"/>
            <w:shd w:val="clear" w:color="auto" w:fill="EDEDED" w:themeFill="accent3" w:themeFillTint="33"/>
          </w:tcPr>
          <w:p w:rsidR="003919A5" w:rsidRPr="002A6435" w:rsidRDefault="003919A5" w:rsidP="00762912">
            <w:pPr>
              <w:spacing w:after="0" w:line="240" w:lineRule="auto"/>
              <w:ind w:left="0" w:firstLine="0"/>
              <w:rPr>
                <w:rFonts w:ascii="Century Schoolbook" w:eastAsia="Times New Roman" w:hAnsi="Century Schoolbook" w:cs="Times New Roman"/>
                <w:color w:val="auto"/>
                <w:szCs w:val="24"/>
              </w:rPr>
            </w:pPr>
            <w:proofErr w:type="spellStart"/>
            <w:r w:rsidRPr="002A6435">
              <w:rPr>
                <w:rFonts w:ascii="Century Schoolbook" w:eastAsia="Times New Roman" w:hAnsi="Century Schoolbook" w:cs="Times New Roman"/>
                <w:color w:val="auto"/>
                <w:szCs w:val="24"/>
              </w:rPr>
              <w:t>Fakulteti</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i</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Filologjisë</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Departamenti</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i</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gjuhës</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dhe</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i</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letërsisë</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gjermane</w:t>
            </w:r>
            <w:proofErr w:type="spellEnd"/>
          </w:p>
        </w:tc>
      </w:tr>
      <w:tr w:rsidR="003919A5" w:rsidRPr="002A6435" w:rsidTr="006A163A">
        <w:tc>
          <w:tcPr>
            <w:tcW w:w="4470" w:type="dxa"/>
            <w:shd w:val="clear" w:color="auto" w:fill="C5E0B3" w:themeFill="accent6" w:themeFillTint="66"/>
          </w:tcPr>
          <w:p w:rsidR="003919A5" w:rsidRPr="002A6435" w:rsidRDefault="003919A5" w:rsidP="00762912">
            <w:pPr>
              <w:spacing w:after="0" w:line="240" w:lineRule="auto"/>
              <w:ind w:left="0" w:firstLine="0"/>
              <w:rPr>
                <w:rFonts w:ascii="Century Schoolbook" w:eastAsia="Times New Roman" w:hAnsi="Century Schoolbook" w:cs="Times New Roman"/>
                <w:color w:val="auto"/>
                <w:szCs w:val="24"/>
              </w:rPr>
            </w:pPr>
            <w:proofErr w:type="spellStart"/>
            <w:r w:rsidRPr="002A6435">
              <w:rPr>
                <w:rFonts w:ascii="Century Schoolbook" w:eastAsia="Times New Roman" w:hAnsi="Century Schoolbook" w:cs="Times New Roman"/>
                <w:color w:val="auto"/>
                <w:szCs w:val="24"/>
              </w:rPr>
              <w:t>Titulli</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i</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lëndës</w:t>
            </w:r>
            <w:proofErr w:type="spellEnd"/>
            <w:r w:rsidRPr="002A6435">
              <w:rPr>
                <w:rFonts w:ascii="Century Schoolbook" w:eastAsia="Times New Roman" w:hAnsi="Century Schoolbook" w:cs="Times New Roman"/>
                <w:color w:val="auto"/>
                <w:szCs w:val="24"/>
              </w:rPr>
              <w:t>:</w:t>
            </w:r>
          </w:p>
        </w:tc>
        <w:tc>
          <w:tcPr>
            <w:tcW w:w="7012" w:type="dxa"/>
            <w:shd w:val="clear" w:color="auto" w:fill="EDEDED" w:themeFill="accent3" w:themeFillTint="33"/>
          </w:tcPr>
          <w:p w:rsidR="003919A5" w:rsidRPr="002A6435" w:rsidRDefault="003919A5" w:rsidP="00762912">
            <w:pPr>
              <w:spacing w:after="0" w:line="240" w:lineRule="auto"/>
              <w:ind w:left="0" w:firstLine="0"/>
              <w:rPr>
                <w:rFonts w:ascii="Century Schoolbook" w:eastAsia="Times New Roman" w:hAnsi="Century Schoolbook" w:cs="Times New Roman"/>
                <w:color w:val="auto"/>
                <w:szCs w:val="24"/>
              </w:rPr>
            </w:pPr>
            <w:proofErr w:type="spellStart"/>
            <w:r w:rsidRPr="002A6435">
              <w:rPr>
                <w:rFonts w:ascii="Century Schoolbook" w:eastAsia="Times New Roman" w:hAnsi="Century Schoolbook" w:cs="Times New Roman"/>
                <w:color w:val="auto"/>
                <w:szCs w:val="24"/>
              </w:rPr>
              <w:t>Teoria</w:t>
            </w:r>
            <w:proofErr w:type="spellEnd"/>
            <w:r w:rsidRPr="002A6435">
              <w:rPr>
                <w:rFonts w:ascii="Century Schoolbook" w:eastAsia="Times New Roman" w:hAnsi="Century Schoolbook" w:cs="Times New Roman"/>
                <w:color w:val="auto"/>
                <w:szCs w:val="24"/>
              </w:rPr>
              <w:t xml:space="preserve"> e </w:t>
            </w:r>
            <w:proofErr w:type="spellStart"/>
            <w:r w:rsidRPr="002A6435">
              <w:rPr>
                <w:rFonts w:ascii="Century Schoolbook" w:eastAsia="Times New Roman" w:hAnsi="Century Schoolbook" w:cs="Times New Roman"/>
                <w:color w:val="auto"/>
                <w:szCs w:val="24"/>
              </w:rPr>
              <w:t>letërsisë</w:t>
            </w:r>
            <w:proofErr w:type="spellEnd"/>
          </w:p>
        </w:tc>
      </w:tr>
      <w:tr w:rsidR="003919A5" w:rsidRPr="002A6435" w:rsidTr="006A163A">
        <w:tc>
          <w:tcPr>
            <w:tcW w:w="4470" w:type="dxa"/>
            <w:shd w:val="clear" w:color="auto" w:fill="C5E0B3" w:themeFill="accent6" w:themeFillTint="66"/>
          </w:tcPr>
          <w:p w:rsidR="003919A5" w:rsidRPr="002A6435" w:rsidRDefault="003919A5" w:rsidP="00762912">
            <w:pPr>
              <w:spacing w:after="0" w:line="240" w:lineRule="auto"/>
              <w:ind w:left="0" w:firstLine="0"/>
              <w:rPr>
                <w:rFonts w:ascii="Century Schoolbook" w:eastAsia="Times New Roman" w:hAnsi="Century Schoolbook" w:cs="Times New Roman"/>
                <w:color w:val="auto"/>
                <w:szCs w:val="24"/>
              </w:rPr>
            </w:pPr>
            <w:proofErr w:type="spellStart"/>
            <w:r w:rsidRPr="002A6435">
              <w:rPr>
                <w:rFonts w:ascii="Century Schoolbook" w:eastAsia="Times New Roman" w:hAnsi="Century Schoolbook" w:cs="Times New Roman"/>
                <w:color w:val="auto"/>
                <w:szCs w:val="24"/>
              </w:rPr>
              <w:t>Niveli</w:t>
            </w:r>
            <w:proofErr w:type="spellEnd"/>
            <w:r w:rsidRPr="002A6435">
              <w:rPr>
                <w:rFonts w:ascii="Century Schoolbook" w:eastAsia="Times New Roman" w:hAnsi="Century Schoolbook" w:cs="Times New Roman"/>
                <w:color w:val="auto"/>
                <w:szCs w:val="24"/>
              </w:rPr>
              <w:t>:</w:t>
            </w:r>
          </w:p>
        </w:tc>
        <w:tc>
          <w:tcPr>
            <w:tcW w:w="7012" w:type="dxa"/>
            <w:shd w:val="clear" w:color="auto" w:fill="EDEDED" w:themeFill="accent3" w:themeFillTint="33"/>
          </w:tcPr>
          <w:p w:rsidR="003919A5" w:rsidRPr="002A6435" w:rsidRDefault="003919A5" w:rsidP="00762912">
            <w:pPr>
              <w:spacing w:after="0" w:line="240" w:lineRule="auto"/>
              <w:ind w:left="0" w:firstLine="0"/>
              <w:rPr>
                <w:rFonts w:ascii="Century Schoolbook" w:eastAsia="Times New Roman" w:hAnsi="Century Schoolbook" w:cs="Times New Roman"/>
                <w:color w:val="auto"/>
                <w:szCs w:val="24"/>
              </w:rPr>
            </w:pPr>
            <w:r w:rsidRPr="002A6435">
              <w:rPr>
                <w:rFonts w:ascii="Century Schoolbook" w:eastAsia="Times New Roman" w:hAnsi="Century Schoolbook" w:cs="Times New Roman"/>
                <w:color w:val="auto"/>
                <w:szCs w:val="24"/>
              </w:rPr>
              <w:t xml:space="preserve">Bachelor </w:t>
            </w:r>
          </w:p>
        </w:tc>
      </w:tr>
      <w:tr w:rsidR="003919A5" w:rsidRPr="002A6435" w:rsidTr="006A163A">
        <w:tc>
          <w:tcPr>
            <w:tcW w:w="4470" w:type="dxa"/>
            <w:shd w:val="clear" w:color="auto" w:fill="C5E0B3" w:themeFill="accent6" w:themeFillTint="66"/>
          </w:tcPr>
          <w:p w:rsidR="003919A5" w:rsidRPr="002A6435" w:rsidRDefault="003919A5" w:rsidP="00762912">
            <w:pPr>
              <w:spacing w:after="0" w:line="240" w:lineRule="auto"/>
              <w:ind w:left="0" w:firstLine="0"/>
              <w:rPr>
                <w:rFonts w:ascii="Century Schoolbook" w:eastAsia="Times New Roman" w:hAnsi="Century Schoolbook" w:cs="Times New Roman"/>
                <w:color w:val="auto"/>
                <w:szCs w:val="24"/>
              </w:rPr>
            </w:pPr>
            <w:proofErr w:type="spellStart"/>
            <w:r w:rsidRPr="002A6435">
              <w:rPr>
                <w:rFonts w:ascii="Century Schoolbook" w:eastAsia="Times New Roman" w:hAnsi="Century Schoolbook" w:cs="Times New Roman"/>
                <w:color w:val="auto"/>
                <w:szCs w:val="24"/>
              </w:rPr>
              <w:t>Statusi</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i</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lëndës</w:t>
            </w:r>
            <w:proofErr w:type="spellEnd"/>
            <w:r w:rsidRPr="002A6435">
              <w:rPr>
                <w:rFonts w:ascii="Century Schoolbook" w:eastAsia="Times New Roman" w:hAnsi="Century Schoolbook" w:cs="Times New Roman"/>
                <w:color w:val="auto"/>
                <w:szCs w:val="24"/>
              </w:rPr>
              <w:t>:</w:t>
            </w:r>
          </w:p>
        </w:tc>
        <w:tc>
          <w:tcPr>
            <w:tcW w:w="7012" w:type="dxa"/>
            <w:shd w:val="clear" w:color="auto" w:fill="EDEDED" w:themeFill="accent3" w:themeFillTint="33"/>
          </w:tcPr>
          <w:p w:rsidR="003919A5" w:rsidRPr="002A6435" w:rsidRDefault="003919A5" w:rsidP="00762912">
            <w:pPr>
              <w:spacing w:after="0" w:line="240" w:lineRule="auto"/>
              <w:ind w:left="0" w:firstLine="0"/>
              <w:rPr>
                <w:rFonts w:ascii="Century Schoolbook" w:eastAsia="Times New Roman" w:hAnsi="Century Schoolbook" w:cs="Times New Roman"/>
                <w:color w:val="auto"/>
                <w:szCs w:val="24"/>
              </w:rPr>
            </w:pPr>
            <w:r w:rsidRPr="002A6435">
              <w:rPr>
                <w:rFonts w:ascii="Century Schoolbook" w:eastAsia="Times New Roman" w:hAnsi="Century Schoolbook" w:cs="Times New Roman"/>
                <w:color w:val="auto"/>
                <w:szCs w:val="24"/>
              </w:rPr>
              <w:t xml:space="preserve">E </w:t>
            </w:r>
            <w:proofErr w:type="spellStart"/>
            <w:r w:rsidRPr="002A6435">
              <w:rPr>
                <w:rFonts w:ascii="Century Schoolbook" w:eastAsia="Times New Roman" w:hAnsi="Century Schoolbook" w:cs="Times New Roman"/>
                <w:color w:val="auto"/>
                <w:szCs w:val="24"/>
              </w:rPr>
              <w:t>detyrueshme</w:t>
            </w:r>
            <w:proofErr w:type="spellEnd"/>
          </w:p>
        </w:tc>
      </w:tr>
      <w:tr w:rsidR="003919A5" w:rsidRPr="002A6435" w:rsidTr="006A163A">
        <w:tc>
          <w:tcPr>
            <w:tcW w:w="4470" w:type="dxa"/>
            <w:shd w:val="clear" w:color="auto" w:fill="C5E0B3" w:themeFill="accent6" w:themeFillTint="66"/>
          </w:tcPr>
          <w:p w:rsidR="003919A5" w:rsidRPr="002A6435" w:rsidRDefault="003919A5" w:rsidP="00762912">
            <w:pPr>
              <w:spacing w:after="0" w:line="240" w:lineRule="auto"/>
              <w:ind w:left="0" w:firstLine="0"/>
              <w:rPr>
                <w:rFonts w:ascii="Century Schoolbook" w:eastAsia="Times New Roman" w:hAnsi="Century Schoolbook" w:cs="Times New Roman"/>
                <w:color w:val="auto"/>
                <w:szCs w:val="24"/>
              </w:rPr>
            </w:pPr>
            <w:r w:rsidRPr="002A6435">
              <w:rPr>
                <w:rFonts w:ascii="Century Schoolbook" w:eastAsia="Times New Roman" w:hAnsi="Century Schoolbook" w:cs="Times New Roman"/>
                <w:color w:val="auto"/>
                <w:szCs w:val="24"/>
              </w:rPr>
              <w:t xml:space="preserve">Viti </w:t>
            </w:r>
            <w:proofErr w:type="spellStart"/>
            <w:r w:rsidRPr="002A6435">
              <w:rPr>
                <w:rFonts w:ascii="Century Schoolbook" w:eastAsia="Times New Roman" w:hAnsi="Century Schoolbook" w:cs="Times New Roman"/>
                <w:color w:val="auto"/>
                <w:szCs w:val="24"/>
              </w:rPr>
              <w:t>i</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studimeve</w:t>
            </w:r>
            <w:proofErr w:type="spellEnd"/>
            <w:r w:rsidRPr="002A6435">
              <w:rPr>
                <w:rFonts w:ascii="Century Schoolbook" w:eastAsia="Times New Roman" w:hAnsi="Century Schoolbook" w:cs="Times New Roman"/>
                <w:color w:val="auto"/>
                <w:szCs w:val="24"/>
              </w:rPr>
              <w:t>:</w:t>
            </w:r>
          </w:p>
        </w:tc>
        <w:tc>
          <w:tcPr>
            <w:tcW w:w="7012" w:type="dxa"/>
            <w:shd w:val="clear" w:color="auto" w:fill="EDEDED" w:themeFill="accent3" w:themeFillTint="33"/>
          </w:tcPr>
          <w:p w:rsidR="003919A5" w:rsidRPr="002A6435" w:rsidRDefault="003919A5" w:rsidP="00762912">
            <w:pPr>
              <w:spacing w:after="0" w:line="240" w:lineRule="auto"/>
              <w:ind w:left="0" w:firstLine="0"/>
              <w:rPr>
                <w:rFonts w:ascii="Century Schoolbook" w:eastAsia="Times New Roman" w:hAnsi="Century Schoolbook" w:cs="Times New Roman"/>
                <w:color w:val="auto"/>
                <w:szCs w:val="24"/>
              </w:rPr>
            </w:pPr>
            <w:r w:rsidRPr="002A6435">
              <w:rPr>
                <w:rFonts w:ascii="Century Schoolbook" w:eastAsia="Times New Roman" w:hAnsi="Century Schoolbook" w:cs="Times New Roman"/>
                <w:color w:val="auto"/>
                <w:szCs w:val="24"/>
              </w:rPr>
              <w:t xml:space="preserve">Viti I, </w:t>
            </w:r>
            <w:proofErr w:type="spellStart"/>
            <w:r w:rsidRPr="002A6435">
              <w:rPr>
                <w:rFonts w:ascii="Century Schoolbook" w:eastAsia="Times New Roman" w:hAnsi="Century Schoolbook" w:cs="Times New Roman"/>
                <w:color w:val="auto"/>
                <w:szCs w:val="24"/>
              </w:rPr>
              <w:t>semestri</w:t>
            </w:r>
            <w:proofErr w:type="spellEnd"/>
            <w:r w:rsidRPr="002A6435">
              <w:rPr>
                <w:rFonts w:ascii="Century Schoolbook" w:eastAsia="Times New Roman" w:hAnsi="Century Schoolbook" w:cs="Times New Roman"/>
                <w:color w:val="auto"/>
                <w:szCs w:val="24"/>
              </w:rPr>
              <w:t xml:space="preserve"> II</w:t>
            </w:r>
          </w:p>
        </w:tc>
      </w:tr>
      <w:tr w:rsidR="003919A5" w:rsidRPr="002A6435" w:rsidTr="006A163A">
        <w:tc>
          <w:tcPr>
            <w:tcW w:w="4470" w:type="dxa"/>
            <w:shd w:val="clear" w:color="auto" w:fill="C5E0B3" w:themeFill="accent6" w:themeFillTint="66"/>
          </w:tcPr>
          <w:p w:rsidR="003919A5" w:rsidRPr="002A6435" w:rsidRDefault="003919A5" w:rsidP="00762912">
            <w:pPr>
              <w:spacing w:after="0" w:line="240" w:lineRule="auto"/>
              <w:ind w:left="0" w:firstLine="0"/>
              <w:rPr>
                <w:rFonts w:ascii="Century Schoolbook" w:eastAsia="Times New Roman" w:hAnsi="Century Schoolbook" w:cs="Times New Roman"/>
                <w:color w:val="auto"/>
                <w:szCs w:val="24"/>
              </w:rPr>
            </w:pPr>
            <w:proofErr w:type="spellStart"/>
            <w:r w:rsidRPr="002A6435">
              <w:rPr>
                <w:rFonts w:ascii="Century Schoolbook" w:eastAsia="Times New Roman" w:hAnsi="Century Schoolbook" w:cs="Times New Roman"/>
                <w:color w:val="auto"/>
                <w:szCs w:val="24"/>
              </w:rPr>
              <w:t>Numri</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i</w:t>
            </w:r>
            <w:proofErr w:type="spellEnd"/>
            <w:r w:rsidRPr="002A6435">
              <w:rPr>
                <w:rFonts w:ascii="Century Schoolbook" w:eastAsia="Times New Roman" w:hAnsi="Century Schoolbook" w:cs="Times New Roman"/>
                <w:color w:val="auto"/>
                <w:szCs w:val="24"/>
              </w:rPr>
              <w:t xml:space="preserve">  orëve </w:t>
            </w:r>
            <w:proofErr w:type="spellStart"/>
            <w:r w:rsidRPr="002A6435">
              <w:rPr>
                <w:rFonts w:ascii="Century Schoolbook" w:eastAsia="Times New Roman" w:hAnsi="Century Schoolbook" w:cs="Times New Roman"/>
                <w:color w:val="auto"/>
                <w:szCs w:val="24"/>
              </w:rPr>
              <w:t>në</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javë</w:t>
            </w:r>
            <w:proofErr w:type="spellEnd"/>
            <w:r w:rsidRPr="002A6435">
              <w:rPr>
                <w:rFonts w:ascii="Century Schoolbook" w:eastAsia="Times New Roman" w:hAnsi="Century Schoolbook" w:cs="Times New Roman"/>
                <w:color w:val="auto"/>
                <w:szCs w:val="24"/>
              </w:rPr>
              <w:t>:</w:t>
            </w:r>
          </w:p>
        </w:tc>
        <w:tc>
          <w:tcPr>
            <w:tcW w:w="7012" w:type="dxa"/>
            <w:shd w:val="clear" w:color="auto" w:fill="EDEDED" w:themeFill="accent3" w:themeFillTint="33"/>
          </w:tcPr>
          <w:p w:rsidR="003919A5" w:rsidRPr="002A6435" w:rsidRDefault="003919A5" w:rsidP="00762912">
            <w:pPr>
              <w:spacing w:after="0" w:line="240" w:lineRule="auto"/>
              <w:ind w:left="0" w:firstLine="0"/>
              <w:rPr>
                <w:rFonts w:ascii="Century Schoolbook" w:eastAsia="Times New Roman" w:hAnsi="Century Schoolbook" w:cs="Times New Roman"/>
                <w:color w:val="auto"/>
                <w:szCs w:val="24"/>
              </w:rPr>
            </w:pPr>
            <w:r w:rsidRPr="002A6435">
              <w:rPr>
                <w:rFonts w:ascii="Century Schoolbook" w:eastAsia="Times New Roman" w:hAnsi="Century Schoolbook" w:cs="Times New Roman"/>
                <w:color w:val="auto"/>
                <w:szCs w:val="24"/>
              </w:rPr>
              <w:t>2 + 0</w:t>
            </w:r>
          </w:p>
        </w:tc>
      </w:tr>
      <w:tr w:rsidR="003919A5" w:rsidRPr="002A6435" w:rsidTr="006A163A">
        <w:tc>
          <w:tcPr>
            <w:tcW w:w="4470" w:type="dxa"/>
            <w:shd w:val="clear" w:color="auto" w:fill="C5E0B3" w:themeFill="accent6" w:themeFillTint="66"/>
          </w:tcPr>
          <w:p w:rsidR="003919A5" w:rsidRPr="002A6435" w:rsidRDefault="003919A5" w:rsidP="00762912">
            <w:pPr>
              <w:spacing w:after="0" w:line="240" w:lineRule="auto"/>
              <w:ind w:left="0" w:firstLine="0"/>
              <w:rPr>
                <w:rFonts w:ascii="Century Schoolbook" w:eastAsia="Times New Roman" w:hAnsi="Century Schoolbook" w:cs="Times New Roman"/>
                <w:color w:val="auto"/>
                <w:szCs w:val="24"/>
              </w:rPr>
            </w:pPr>
            <w:proofErr w:type="spellStart"/>
            <w:r w:rsidRPr="002A6435">
              <w:rPr>
                <w:rFonts w:ascii="Century Schoolbook" w:eastAsia="Times New Roman" w:hAnsi="Century Schoolbook" w:cs="Times New Roman"/>
                <w:color w:val="auto"/>
                <w:szCs w:val="24"/>
              </w:rPr>
              <w:t>Vlera</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në</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kredi</w:t>
            </w:r>
            <w:proofErr w:type="spellEnd"/>
            <w:r w:rsidRPr="002A6435">
              <w:rPr>
                <w:rFonts w:ascii="Century Schoolbook" w:eastAsia="Times New Roman" w:hAnsi="Century Schoolbook" w:cs="Times New Roman"/>
                <w:color w:val="auto"/>
                <w:szCs w:val="24"/>
              </w:rPr>
              <w:t xml:space="preserve"> - ECTS:</w:t>
            </w:r>
          </w:p>
        </w:tc>
        <w:tc>
          <w:tcPr>
            <w:tcW w:w="7012" w:type="dxa"/>
            <w:shd w:val="clear" w:color="auto" w:fill="EDEDED" w:themeFill="accent3" w:themeFillTint="33"/>
          </w:tcPr>
          <w:p w:rsidR="003919A5" w:rsidRPr="002A6435" w:rsidRDefault="003919A5" w:rsidP="00762912">
            <w:pPr>
              <w:spacing w:after="0" w:line="240" w:lineRule="auto"/>
              <w:ind w:left="0" w:firstLine="0"/>
              <w:rPr>
                <w:rFonts w:ascii="Century Schoolbook" w:eastAsia="Times New Roman" w:hAnsi="Century Schoolbook" w:cs="Times New Roman"/>
                <w:color w:val="auto"/>
                <w:szCs w:val="24"/>
              </w:rPr>
            </w:pPr>
            <w:r>
              <w:rPr>
                <w:rFonts w:ascii="Century Schoolbook" w:eastAsia="Times New Roman" w:hAnsi="Century Schoolbook" w:cs="Times New Roman"/>
                <w:color w:val="auto"/>
                <w:szCs w:val="24"/>
              </w:rPr>
              <w:t>5</w:t>
            </w:r>
          </w:p>
        </w:tc>
      </w:tr>
      <w:tr w:rsidR="003919A5" w:rsidRPr="002A6435" w:rsidTr="006A163A">
        <w:tc>
          <w:tcPr>
            <w:tcW w:w="4470" w:type="dxa"/>
            <w:shd w:val="clear" w:color="auto" w:fill="C5E0B3" w:themeFill="accent6" w:themeFillTint="66"/>
          </w:tcPr>
          <w:p w:rsidR="003919A5" w:rsidRPr="002A6435" w:rsidRDefault="003919A5" w:rsidP="00762912">
            <w:pPr>
              <w:spacing w:after="0" w:line="240" w:lineRule="auto"/>
              <w:ind w:left="0" w:firstLine="0"/>
              <w:rPr>
                <w:rFonts w:ascii="Century Schoolbook" w:eastAsia="Times New Roman" w:hAnsi="Century Schoolbook" w:cs="Times New Roman"/>
                <w:color w:val="auto"/>
                <w:szCs w:val="24"/>
              </w:rPr>
            </w:pPr>
            <w:r w:rsidRPr="002A6435">
              <w:rPr>
                <w:rFonts w:ascii="Century Schoolbook" w:eastAsia="Times New Roman" w:hAnsi="Century Schoolbook" w:cs="Times New Roman"/>
                <w:color w:val="auto"/>
                <w:szCs w:val="24"/>
              </w:rPr>
              <w:t xml:space="preserve">Koha </w:t>
            </w:r>
            <w:proofErr w:type="spellStart"/>
            <w:r w:rsidRPr="002A6435">
              <w:rPr>
                <w:rFonts w:ascii="Century Schoolbook" w:eastAsia="Times New Roman" w:hAnsi="Century Schoolbook" w:cs="Times New Roman"/>
                <w:color w:val="auto"/>
                <w:szCs w:val="24"/>
              </w:rPr>
              <w:t>dhe</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vendi</w:t>
            </w:r>
            <w:proofErr w:type="spellEnd"/>
            <w:r w:rsidRPr="002A6435">
              <w:rPr>
                <w:rFonts w:ascii="Century Schoolbook" w:eastAsia="Times New Roman" w:hAnsi="Century Schoolbook" w:cs="Times New Roman"/>
                <w:color w:val="auto"/>
                <w:szCs w:val="24"/>
              </w:rPr>
              <w:t>:</w:t>
            </w:r>
          </w:p>
        </w:tc>
        <w:tc>
          <w:tcPr>
            <w:tcW w:w="7012" w:type="dxa"/>
            <w:shd w:val="clear" w:color="auto" w:fill="EDEDED" w:themeFill="accent3" w:themeFillTint="33"/>
          </w:tcPr>
          <w:p w:rsidR="003919A5" w:rsidRPr="002A6435" w:rsidRDefault="003919A5" w:rsidP="00762912">
            <w:pPr>
              <w:spacing w:after="0" w:line="240" w:lineRule="auto"/>
              <w:ind w:left="0" w:firstLine="0"/>
              <w:rPr>
                <w:rFonts w:ascii="Century Schoolbook" w:eastAsia="Times New Roman" w:hAnsi="Century Schoolbook" w:cs="Times New Roman"/>
                <w:color w:val="auto"/>
                <w:szCs w:val="24"/>
              </w:rPr>
            </w:pPr>
            <w:proofErr w:type="spellStart"/>
            <w:r>
              <w:rPr>
                <w:rFonts w:ascii="Century Schoolbook" w:eastAsia="Times New Roman" w:hAnsi="Century Schoolbook" w:cs="Times New Roman"/>
                <w:color w:val="auto"/>
                <w:szCs w:val="24"/>
              </w:rPr>
              <w:t>Sipas</w:t>
            </w:r>
            <w:proofErr w:type="spellEnd"/>
            <w:r>
              <w:rPr>
                <w:rFonts w:ascii="Century Schoolbook" w:eastAsia="Times New Roman" w:hAnsi="Century Schoolbook" w:cs="Times New Roman"/>
                <w:color w:val="auto"/>
                <w:szCs w:val="24"/>
              </w:rPr>
              <w:t xml:space="preserve"> </w:t>
            </w:r>
            <w:proofErr w:type="spellStart"/>
            <w:r>
              <w:rPr>
                <w:rFonts w:ascii="Century Schoolbook" w:eastAsia="Times New Roman" w:hAnsi="Century Schoolbook" w:cs="Times New Roman"/>
                <w:color w:val="auto"/>
                <w:szCs w:val="24"/>
              </w:rPr>
              <w:t>orarit</w:t>
            </w:r>
            <w:proofErr w:type="spellEnd"/>
            <w:r>
              <w:rPr>
                <w:rFonts w:ascii="Century Schoolbook" w:eastAsia="Times New Roman" w:hAnsi="Century Schoolbook" w:cs="Times New Roman"/>
                <w:color w:val="auto"/>
                <w:szCs w:val="24"/>
              </w:rPr>
              <w:t xml:space="preserve"> </w:t>
            </w:r>
            <w:proofErr w:type="spellStart"/>
            <w:r>
              <w:rPr>
                <w:rFonts w:ascii="Century Schoolbook" w:eastAsia="Times New Roman" w:hAnsi="Century Schoolbook" w:cs="Times New Roman"/>
                <w:color w:val="auto"/>
                <w:szCs w:val="24"/>
              </w:rPr>
              <w:t>të</w:t>
            </w:r>
            <w:proofErr w:type="spellEnd"/>
            <w:r>
              <w:rPr>
                <w:rFonts w:ascii="Century Schoolbook" w:eastAsia="Times New Roman" w:hAnsi="Century Schoolbook" w:cs="Times New Roman"/>
                <w:color w:val="auto"/>
                <w:szCs w:val="24"/>
              </w:rPr>
              <w:t xml:space="preserve"> </w:t>
            </w:r>
            <w:proofErr w:type="spellStart"/>
            <w:r>
              <w:rPr>
                <w:rFonts w:ascii="Century Schoolbook" w:eastAsia="Times New Roman" w:hAnsi="Century Schoolbook" w:cs="Times New Roman"/>
                <w:color w:val="auto"/>
                <w:szCs w:val="24"/>
              </w:rPr>
              <w:t>caktuar</w:t>
            </w:r>
            <w:proofErr w:type="spellEnd"/>
          </w:p>
        </w:tc>
      </w:tr>
      <w:tr w:rsidR="003919A5" w:rsidRPr="002A6435" w:rsidTr="006A163A">
        <w:tc>
          <w:tcPr>
            <w:tcW w:w="4470" w:type="dxa"/>
            <w:shd w:val="clear" w:color="auto" w:fill="C5E0B3" w:themeFill="accent6" w:themeFillTint="66"/>
          </w:tcPr>
          <w:p w:rsidR="003919A5" w:rsidRPr="002A6435" w:rsidRDefault="003919A5" w:rsidP="00762912">
            <w:pPr>
              <w:spacing w:after="0" w:line="240" w:lineRule="auto"/>
              <w:ind w:left="0" w:firstLine="0"/>
              <w:rPr>
                <w:rFonts w:ascii="Century Schoolbook" w:eastAsia="Times New Roman" w:hAnsi="Century Schoolbook" w:cs="Times New Roman"/>
                <w:color w:val="auto"/>
                <w:szCs w:val="24"/>
              </w:rPr>
            </w:pPr>
            <w:proofErr w:type="spellStart"/>
            <w:r w:rsidRPr="002A6435">
              <w:rPr>
                <w:rFonts w:ascii="Century Schoolbook" w:eastAsia="Times New Roman" w:hAnsi="Century Schoolbook" w:cs="Times New Roman"/>
                <w:color w:val="auto"/>
                <w:szCs w:val="24"/>
              </w:rPr>
              <w:t>Mësimdhë-nësi</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i</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lëndës</w:t>
            </w:r>
            <w:proofErr w:type="spellEnd"/>
            <w:r w:rsidRPr="002A6435">
              <w:rPr>
                <w:rFonts w:ascii="Century Schoolbook" w:eastAsia="Times New Roman" w:hAnsi="Century Schoolbook" w:cs="Times New Roman"/>
                <w:color w:val="auto"/>
                <w:szCs w:val="24"/>
              </w:rPr>
              <w:t>:</w:t>
            </w:r>
          </w:p>
        </w:tc>
        <w:tc>
          <w:tcPr>
            <w:tcW w:w="7012" w:type="dxa"/>
            <w:shd w:val="clear" w:color="auto" w:fill="EDEDED" w:themeFill="accent3" w:themeFillTint="33"/>
          </w:tcPr>
          <w:p w:rsidR="003919A5" w:rsidRPr="002A6435" w:rsidRDefault="003919A5" w:rsidP="00762912">
            <w:pPr>
              <w:spacing w:after="0" w:line="240" w:lineRule="auto"/>
              <w:ind w:left="0" w:firstLine="0"/>
              <w:rPr>
                <w:rFonts w:ascii="Century Schoolbook" w:eastAsia="Times New Roman" w:hAnsi="Century Schoolbook" w:cs="Times New Roman"/>
                <w:color w:val="auto"/>
                <w:szCs w:val="24"/>
              </w:rPr>
            </w:pPr>
            <w:r>
              <w:rPr>
                <w:rFonts w:ascii="Century Schoolbook" w:eastAsia="Times New Roman" w:hAnsi="Century Schoolbook" w:cs="Times New Roman"/>
                <w:color w:val="auto"/>
                <w:szCs w:val="24"/>
              </w:rPr>
              <w:t xml:space="preserve">Prof. dr. </w:t>
            </w:r>
            <w:proofErr w:type="spellStart"/>
            <w:r w:rsidRPr="002A6435">
              <w:rPr>
                <w:rFonts w:ascii="Century Schoolbook" w:eastAsia="Times New Roman" w:hAnsi="Century Schoolbook" w:cs="Times New Roman"/>
                <w:color w:val="auto"/>
                <w:szCs w:val="24"/>
              </w:rPr>
              <w:t>Naim</w:t>
            </w:r>
            <w:proofErr w:type="spellEnd"/>
            <w:r>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Kryeziu</w:t>
            </w:r>
            <w:proofErr w:type="spellEnd"/>
          </w:p>
        </w:tc>
      </w:tr>
      <w:tr w:rsidR="003919A5" w:rsidRPr="002A6435" w:rsidTr="006A163A">
        <w:tc>
          <w:tcPr>
            <w:tcW w:w="4470" w:type="dxa"/>
            <w:shd w:val="clear" w:color="auto" w:fill="C5E0B3" w:themeFill="accent6" w:themeFillTint="66"/>
          </w:tcPr>
          <w:p w:rsidR="003919A5" w:rsidRPr="002A6435" w:rsidRDefault="003919A5" w:rsidP="00762912">
            <w:pPr>
              <w:spacing w:after="0" w:line="240" w:lineRule="auto"/>
              <w:ind w:left="0" w:firstLine="0"/>
              <w:rPr>
                <w:rFonts w:ascii="Century Schoolbook" w:eastAsia="Times New Roman" w:hAnsi="Century Schoolbook" w:cs="Times New Roman"/>
                <w:color w:val="auto"/>
                <w:szCs w:val="24"/>
              </w:rPr>
            </w:pPr>
            <w:proofErr w:type="spellStart"/>
            <w:r w:rsidRPr="002A6435">
              <w:rPr>
                <w:rFonts w:ascii="Century Schoolbook" w:eastAsia="Times New Roman" w:hAnsi="Century Schoolbook" w:cs="Times New Roman"/>
                <w:color w:val="auto"/>
                <w:szCs w:val="24"/>
              </w:rPr>
              <w:t>Detajet</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kontaktuese</w:t>
            </w:r>
            <w:proofErr w:type="spellEnd"/>
            <w:r w:rsidRPr="002A6435">
              <w:rPr>
                <w:rFonts w:ascii="Century Schoolbook" w:eastAsia="Times New Roman" w:hAnsi="Century Schoolbook" w:cs="Times New Roman"/>
                <w:color w:val="auto"/>
                <w:szCs w:val="24"/>
              </w:rPr>
              <w:t xml:space="preserve">: </w:t>
            </w:r>
          </w:p>
        </w:tc>
        <w:tc>
          <w:tcPr>
            <w:tcW w:w="7012" w:type="dxa"/>
            <w:shd w:val="clear" w:color="auto" w:fill="EDEDED" w:themeFill="accent3" w:themeFillTint="33"/>
          </w:tcPr>
          <w:p w:rsidR="003919A5" w:rsidRPr="00B53939" w:rsidRDefault="006A163A" w:rsidP="00762912">
            <w:pPr>
              <w:spacing w:after="0" w:line="240" w:lineRule="auto"/>
              <w:ind w:left="0" w:firstLine="0"/>
              <w:rPr>
                <w:rFonts w:ascii="Century Schoolbook" w:eastAsia="Times New Roman" w:hAnsi="Century Schoolbook" w:cs="Times New Roman"/>
                <w:color w:val="auto"/>
                <w:szCs w:val="24"/>
              </w:rPr>
            </w:pPr>
            <w:hyperlink r:id="rId5" w:history="1">
              <w:r w:rsidR="003919A5" w:rsidRPr="00B53939">
                <w:rPr>
                  <w:rFonts w:ascii="Century Schoolbook" w:eastAsia="Times New Roman" w:hAnsi="Century Schoolbook" w:cs="Times New Roman"/>
                  <w:color w:val="auto"/>
                  <w:szCs w:val="24"/>
                </w:rPr>
                <w:t>naim.kryeziu@uni-pr.edu</w:t>
              </w:r>
            </w:hyperlink>
            <w:r w:rsidR="003919A5" w:rsidRPr="00B53939">
              <w:rPr>
                <w:rFonts w:ascii="Century Schoolbook" w:eastAsia="Times New Roman" w:hAnsi="Century Schoolbook" w:cs="Times New Roman"/>
                <w:color w:val="auto"/>
                <w:szCs w:val="24"/>
              </w:rPr>
              <w:t xml:space="preserve"> </w:t>
            </w:r>
          </w:p>
        </w:tc>
      </w:tr>
      <w:tr w:rsidR="003919A5" w:rsidRPr="002A6435" w:rsidTr="006A163A">
        <w:tc>
          <w:tcPr>
            <w:tcW w:w="11482" w:type="dxa"/>
            <w:gridSpan w:val="2"/>
            <w:shd w:val="clear" w:color="auto" w:fill="C5E0B3" w:themeFill="accent6" w:themeFillTint="66"/>
          </w:tcPr>
          <w:p w:rsidR="003919A5" w:rsidRPr="002A6435" w:rsidRDefault="003919A5" w:rsidP="00762912">
            <w:pPr>
              <w:spacing w:after="0" w:line="240" w:lineRule="auto"/>
              <w:ind w:left="0" w:firstLine="0"/>
              <w:rPr>
                <w:rFonts w:ascii="Century Schoolbook" w:eastAsia="Times New Roman" w:hAnsi="Century Schoolbook" w:cs="Times New Roman"/>
                <w:color w:val="auto"/>
                <w:szCs w:val="24"/>
              </w:rPr>
            </w:pPr>
          </w:p>
        </w:tc>
      </w:tr>
      <w:tr w:rsidR="003919A5" w:rsidRPr="002A6435" w:rsidTr="006A163A">
        <w:tc>
          <w:tcPr>
            <w:tcW w:w="4470" w:type="dxa"/>
            <w:shd w:val="clear" w:color="auto" w:fill="C5E0B3" w:themeFill="accent6" w:themeFillTint="66"/>
          </w:tcPr>
          <w:p w:rsidR="003919A5" w:rsidRPr="002A6435" w:rsidRDefault="003919A5" w:rsidP="00762912">
            <w:pPr>
              <w:spacing w:after="0" w:line="240" w:lineRule="auto"/>
              <w:ind w:left="0" w:firstLine="0"/>
              <w:rPr>
                <w:rFonts w:ascii="Century Schoolbook" w:eastAsia="Times New Roman" w:hAnsi="Century Schoolbook" w:cs="Times New Roman"/>
                <w:color w:val="auto"/>
                <w:szCs w:val="24"/>
              </w:rPr>
            </w:pPr>
            <w:proofErr w:type="spellStart"/>
            <w:r w:rsidRPr="002A6435">
              <w:rPr>
                <w:rFonts w:ascii="Century Schoolbook" w:eastAsia="Times New Roman" w:hAnsi="Century Schoolbook" w:cs="Times New Roman"/>
                <w:color w:val="auto"/>
                <w:szCs w:val="24"/>
              </w:rPr>
              <w:t>Përshkrimi</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i</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lëndës</w:t>
            </w:r>
            <w:proofErr w:type="spellEnd"/>
            <w:r w:rsidRPr="002A6435">
              <w:rPr>
                <w:rFonts w:ascii="Century Schoolbook" w:eastAsia="Times New Roman" w:hAnsi="Century Schoolbook" w:cs="Times New Roman"/>
                <w:color w:val="auto"/>
                <w:szCs w:val="24"/>
              </w:rPr>
              <w:t>:</w:t>
            </w:r>
          </w:p>
        </w:tc>
        <w:tc>
          <w:tcPr>
            <w:tcW w:w="7012" w:type="dxa"/>
            <w:shd w:val="clear" w:color="auto" w:fill="EDEDED" w:themeFill="accent3" w:themeFillTint="33"/>
          </w:tcPr>
          <w:p w:rsidR="003919A5" w:rsidRPr="002A6435" w:rsidRDefault="003919A5" w:rsidP="00762912">
            <w:pPr>
              <w:spacing w:after="0" w:line="240" w:lineRule="auto"/>
              <w:ind w:left="-41" w:firstLine="0"/>
              <w:jc w:val="both"/>
              <w:rPr>
                <w:rFonts w:ascii="Century Schoolbook" w:eastAsia="Times New Roman" w:hAnsi="Century Schoolbook" w:cs="Times New Roman"/>
                <w:color w:val="auto"/>
                <w:szCs w:val="24"/>
              </w:rPr>
            </w:pPr>
            <w:proofErr w:type="spellStart"/>
            <w:r w:rsidRPr="00EB0F65">
              <w:rPr>
                <w:rFonts w:ascii="Century Schoolbook" w:eastAsia="Times New Roman" w:hAnsi="Century Schoolbook" w:cs="Times New Roman"/>
                <w:color w:val="auto"/>
                <w:szCs w:val="24"/>
                <w:shd w:val="clear" w:color="auto" w:fill="EDEDED" w:themeFill="accent3" w:themeFillTint="33"/>
              </w:rPr>
              <w:t>Lënda</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Teoria</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e </w:t>
            </w:r>
            <w:proofErr w:type="spellStart"/>
            <w:r w:rsidRPr="00EB0F65">
              <w:rPr>
                <w:rFonts w:ascii="Century Schoolbook" w:eastAsia="Times New Roman" w:hAnsi="Century Schoolbook" w:cs="Times New Roman"/>
                <w:color w:val="auto"/>
                <w:szCs w:val="24"/>
                <w:shd w:val="clear" w:color="auto" w:fill="EDEDED" w:themeFill="accent3" w:themeFillTint="33"/>
              </w:rPr>
              <w:t>letërsisë</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është</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disiplina</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që</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merret</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me </w:t>
            </w:r>
            <w:proofErr w:type="spellStart"/>
            <w:r w:rsidRPr="00EB0F65">
              <w:rPr>
                <w:rFonts w:ascii="Century Schoolbook" w:eastAsia="Times New Roman" w:hAnsi="Century Schoolbook" w:cs="Times New Roman"/>
                <w:color w:val="auto"/>
                <w:szCs w:val="24"/>
                <w:shd w:val="clear" w:color="auto" w:fill="EDEDED" w:themeFill="accent3" w:themeFillTint="33"/>
              </w:rPr>
              <w:t>studimin</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e </w:t>
            </w:r>
            <w:proofErr w:type="spellStart"/>
            <w:r w:rsidRPr="00EB0F65">
              <w:rPr>
                <w:rFonts w:ascii="Century Schoolbook" w:eastAsia="Times New Roman" w:hAnsi="Century Schoolbook" w:cs="Times New Roman"/>
                <w:color w:val="auto"/>
                <w:szCs w:val="24"/>
                <w:shd w:val="clear" w:color="auto" w:fill="EDEDED" w:themeFill="accent3" w:themeFillTint="33"/>
              </w:rPr>
              <w:t>letërsisë</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si</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dukuri</w:t>
            </w:r>
            <w:proofErr w:type="spellEnd"/>
            <w:r w:rsidRPr="00B53939">
              <w:rPr>
                <w:rFonts w:ascii="Century Schoolbook" w:eastAsia="Times New Roman" w:hAnsi="Century Schoolbook" w:cs="Times New Roman"/>
                <w:color w:val="auto"/>
                <w:szCs w:val="24"/>
                <w:shd w:val="clear" w:color="auto" w:fill="DBDBDB" w:themeFill="accent3" w:themeFillTint="66"/>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kulturore</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me </w:t>
            </w:r>
            <w:proofErr w:type="spellStart"/>
            <w:r w:rsidRPr="00EB0F65">
              <w:rPr>
                <w:rFonts w:ascii="Century Schoolbook" w:eastAsia="Times New Roman" w:hAnsi="Century Schoolbook" w:cs="Times New Roman"/>
                <w:color w:val="auto"/>
                <w:szCs w:val="24"/>
                <w:shd w:val="clear" w:color="auto" w:fill="EDEDED" w:themeFill="accent3" w:themeFillTint="33"/>
              </w:rPr>
              <w:t>përkufizimin</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e </w:t>
            </w:r>
            <w:proofErr w:type="spellStart"/>
            <w:r w:rsidRPr="00EB0F65">
              <w:rPr>
                <w:rFonts w:ascii="Century Schoolbook" w:eastAsia="Times New Roman" w:hAnsi="Century Schoolbook" w:cs="Times New Roman"/>
                <w:color w:val="auto"/>
                <w:szCs w:val="24"/>
                <w:shd w:val="clear" w:color="auto" w:fill="EDEDED" w:themeFill="accent3" w:themeFillTint="33"/>
              </w:rPr>
              <w:t>konceptit</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të</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saj</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dhe</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me </w:t>
            </w:r>
            <w:proofErr w:type="spellStart"/>
            <w:r w:rsidRPr="00EB0F65">
              <w:rPr>
                <w:rFonts w:ascii="Century Schoolbook" w:eastAsia="Times New Roman" w:hAnsi="Century Schoolbook" w:cs="Times New Roman"/>
                <w:color w:val="auto"/>
                <w:szCs w:val="24"/>
                <w:shd w:val="clear" w:color="auto" w:fill="EDEDED" w:themeFill="accent3" w:themeFillTint="33"/>
              </w:rPr>
              <w:t>shpjegimin</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e </w:t>
            </w:r>
            <w:proofErr w:type="spellStart"/>
            <w:r w:rsidRPr="00EB0F65">
              <w:rPr>
                <w:rFonts w:ascii="Century Schoolbook" w:eastAsia="Times New Roman" w:hAnsi="Century Schoolbook" w:cs="Times New Roman"/>
                <w:color w:val="auto"/>
                <w:szCs w:val="24"/>
                <w:shd w:val="clear" w:color="auto" w:fill="EDEDED" w:themeFill="accent3" w:themeFillTint="33"/>
              </w:rPr>
              <w:t>metodologjive</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e </w:t>
            </w:r>
            <w:proofErr w:type="spellStart"/>
            <w:r w:rsidRPr="00EB0F65">
              <w:rPr>
                <w:rFonts w:ascii="Century Schoolbook" w:eastAsia="Times New Roman" w:hAnsi="Century Schoolbook" w:cs="Times New Roman"/>
                <w:color w:val="auto"/>
                <w:szCs w:val="24"/>
                <w:shd w:val="clear" w:color="auto" w:fill="EDEDED" w:themeFill="accent3" w:themeFillTint="33"/>
              </w:rPr>
              <w:t>të</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teknikave</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të</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leximit</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të</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interpretimit</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e </w:t>
            </w:r>
            <w:proofErr w:type="spellStart"/>
            <w:r w:rsidRPr="00EB0F65">
              <w:rPr>
                <w:rFonts w:ascii="Century Schoolbook" w:eastAsia="Times New Roman" w:hAnsi="Century Schoolbook" w:cs="Times New Roman"/>
                <w:color w:val="auto"/>
                <w:szCs w:val="24"/>
                <w:shd w:val="clear" w:color="auto" w:fill="EDEDED" w:themeFill="accent3" w:themeFillTint="33"/>
              </w:rPr>
              <w:t>të</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analizës</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së</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teksteve</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letrare</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Nëpermjet</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kursit</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të</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teorisë</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së</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letërsisë</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studenti</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përfiton</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njohuri</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themelore</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për</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disa</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koncepte</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të</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përgjithshme</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për</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funksioinimin</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e </w:t>
            </w:r>
            <w:proofErr w:type="spellStart"/>
            <w:r w:rsidRPr="00EB0F65">
              <w:rPr>
                <w:rFonts w:ascii="Century Schoolbook" w:eastAsia="Times New Roman" w:hAnsi="Century Schoolbook" w:cs="Times New Roman"/>
                <w:color w:val="auto"/>
                <w:szCs w:val="24"/>
                <w:shd w:val="clear" w:color="auto" w:fill="EDEDED" w:themeFill="accent3" w:themeFillTint="33"/>
              </w:rPr>
              <w:t>instituteve</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letrare</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për</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lidhjen</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midis </w:t>
            </w:r>
            <w:proofErr w:type="spellStart"/>
            <w:r w:rsidRPr="00EB0F65">
              <w:rPr>
                <w:rFonts w:ascii="Century Schoolbook" w:eastAsia="Times New Roman" w:hAnsi="Century Schoolbook" w:cs="Times New Roman"/>
                <w:color w:val="auto"/>
                <w:szCs w:val="24"/>
                <w:shd w:val="clear" w:color="auto" w:fill="EDEDED" w:themeFill="accent3" w:themeFillTint="33"/>
              </w:rPr>
              <w:t>tekstit</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e </w:t>
            </w:r>
            <w:proofErr w:type="spellStart"/>
            <w:r w:rsidRPr="00EB0F65">
              <w:rPr>
                <w:rFonts w:ascii="Century Schoolbook" w:eastAsia="Times New Roman" w:hAnsi="Century Schoolbook" w:cs="Times New Roman"/>
                <w:color w:val="auto"/>
                <w:szCs w:val="24"/>
                <w:shd w:val="clear" w:color="auto" w:fill="EDEDED" w:themeFill="accent3" w:themeFillTint="33"/>
              </w:rPr>
              <w:t>kontekstit</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dhe</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proofErr w:type="gramStart"/>
            <w:r w:rsidRPr="00EB0F65">
              <w:rPr>
                <w:rFonts w:ascii="Century Schoolbook" w:eastAsia="Times New Roman" w:hAnsi="Century Schoolbook" w:cs="Times New Roman"/>
                <w:color w:val="auto"/>
                <w:szCs w:val="24"/>
                <w:shd w:val="clear" w:color="auto" w:fill="EDEDED" w:themeFill="accent3" w:themeFillTint="33"/>
              </w:rPr>
              <w:t>për</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ecuritë</w:t>
            </w:r>
            <w:proofErr w:type="spellEnd"/>
            <w:proofErr w:type="gramEnd"/>
            <w:r w:rsidRPr="00EB0F65">
              <w:rPr>
                <w:rFonts w:ascii="Century Schoolbook" w:eastAsia="Times New Roman" w:hAnsi="Century Schoolbook" w:cs="Times New Roman"/>
                <w:color w:val="auto"/>
                <w:szCs w:val="24"/>
                <w:shd w:val="clear" w:color="auto" w:fill="EDEDED" w:themeFill="accent3" w:themeFillTint="33"/>
              </w:rPr>
              <w:t xml:space="preserve"> e </w:t>
            </w:r>
            <w:proofErr w:type="spellStart"/>
            <w:r w:rsidRPr="00EB0F65">
              <w:rPr>
                <w:rFonts w:ascii="Century Schoolbook" w:eastAsia="Times New Roman" w:hAnsi="Century Schoolbook" w:cs="Times New Roman"/>
                <w:color w:val="auto"/>
                <w:szCs w:val="24"/>
                <w:shd w:val="clear" w:color="auto" w:fill="EDEDED" w:themeFill="accent3" w:themeFillTint="33"/>
              </w:rPr>
              <w:t>komunikimit</w:t>
            </w:r>
            <w:proofErr w:type="spellEnd"/>
            <w:r w:rsidRPr="00EB0F65">
              <w:rPr>
                <w:rFonts w:ascii="Century Schoolbook" w:eastAsia="Times New Roman" w:hAnsi="Century Schoolbook" w:cs="Times New Roman"/>
                <w:color w:val="auto"/>
                <w:szCs w:val="24"/>
                <w:shd w:val="clear" w:color="auto" w:fill="EDEDED" w:themeFill="accent3" w:themeFillTint="33"/>
              </w:rPr>
              <w:t xml:space="preserve"> </w:t>
            </w:r>
            <w:proofErr w:type="spellStart"/>
            <w:r w:rsidRPr="00EB0F65">
              <w:rPr>
                <w:rFonts w:ascii="Century Schoolbook" w:eastAsia="Times New Roman" w:hAnsi="Century Schoolbook" w:cs="Times New Roman"/>
                <w:color w:val="auto"/>
                <w:szCs w:val="24"/>
                <w:shd w:val="clear" w:color="auto" w:fill="EDEDED" w:themeFill="accent3" w:themeFillTint="33"/>
              </w:rPr>
              <w:t>letrar</w:t>
            </w:r>
            <w:proofErr w:type="spellEnd"/>
            <w:r w:rsidRPr="00EB0F65">
              <w:rPr>
                <w:rFonts w:ascii="Century Schoolbook" w:eastAsia="Times New Roman" w:hAnsi="Century Schoolbook" w:cs="Times New Roman"/>
                <w:color w:val="auto"/>
                <w:szCs w:val="24"/>
                <w:shd w:val="clear" w:color="auto" w:fill="EDEDED" w:themeFill="accent3" w:themeFillTint="33"/>
              </w:rPr>
              <w:t>.</w:t>
            </w:r>
          </w:p>
        </w:tc>
      </w:tr>
      <w:tr w:rsidR="003919A5" w:rsidRPr="002A6435" w:rsidTr="006A163A">
        <w:tc>
          <w:tcPr>
            <w:tcW w:w="4470" w:type="dxa"/>
            <w:shd w:val="clear" w:color="auto" w:fill="C5E0B3" w:themeFill="accent6" w:themeFillTint="66"/>
          </w:tcPr>
          <w:p w:rsidR="003919A5" w:rsidRPr="002A6435" w:rsidRDefault="003919A5" w:rsidP="00762912">
            <w:pPr>
              <w:spacing w:after="0" w:line="240" w:lineRule="auto"/>
              <w:ind w:left="0" w:firstLine="0"/>
              <w:rPr>
                <w:rFonts w:ascii="Century Schoolbook" w:eastAsia="Times New Roman" w:hAnsi="Century Schoolbook" w:cs="Times New Roman"/>
                <w:color w:val="auto"/>
                <w:szCs w:val="24"/>
              </w:rPr>
            </w:pPr>
            <w:proofErr w:type="spellStart"/>
            <w:r w:rsidRPr="002A6435">
              <w:rPr>
                <w:rFonts w:ascii="Century Schoolbook" w:eastAsia="Times New Roman" w:hAnsi="Century Schoolbook" w:cs="Times New Roman"/>
                <w:color w:val="auto"/>
                <w:szCs w:val="24"/>
              </w:rPr>
              <w:t>Qëllimet</w:t>
            </w:r>
            <w:proofErr w:type="spellEnd"/>
            <w:r w:rsidRPr="002A6435">
              <w:rPr>
                <w:rFonts w:ascii="Century Schoolbook" w:eastAsia="Times New Roman" w:hAnsi="Century Schoolbook" w:cs="Times New Roman"/>
                <w:color w:val="auto"/>
                <w:szCs w:val="24"/>
              </w:rPr>
              <w:t xml:space="preserve"> e </w:t>
            </w:r>
            <w:proofErr w:type="spellStart"/>
            <w:r w:rsidRPr="002A6435">
              <w:rPr>
                <w:rFonts w:ascii="Century Schoolbook" w:eastAsia="Times New Roman" w:hAnsi="Century Schoolbook" w:cs="Times New Roman"/>
                <w:color w:val="auto"/>
                <w:szCs w:val="24"/>
              </w:rPr>
              <w:t>lëndës</w:t>
            </w:r>
            <w:proofErr w:type="spellEnd"/>
            <w:r w:rsidRPr="002A6435">
              <w:rPr>
                <w:rFonts w:ascii="Century Schoolbook" w:eastAsia="Times New Roman" w:hAnsi="Century Schoolbook" w:cs="Times New Roman"/>
                <w:color w:val="auto"/>
                <w:szCs w:val="24"/>
              </w:rPr>
              <w:t>:</w:t>
            </w:r>
          </w:p>
        </w:tc>
        <w:tc>
          <w:tcPr>
            <w:tcW w:w="7012" w:type="dxa"/>
            <w:shd w:val="clear" w:color="auto" w:fill="EDEDED" w:themeFill="accent3" w:themeFillTint="33"/>
          </w:tcPr>
          <w:p w:rsidR="003919A5" w:rsidRPr="002A6435" w:rsidRDefault="003919A5" w:rsidP="00762912">
            <w:pPr>
              <w:spacing w:after="0" w:line="240" w:lineRule="auto"/>
              <w:ind w:left="0" w:firstLine="0"/>
              <w:rPr>
                <w:rFonts w:ascii="Century Schoolbook" w:eastAsia="Times New Roman" w:hAnsi="Century Schoolbook" w:cs="Times New Roman"/>
                <w:color w:val="auto"/>
                <w:szCs w:val="24"/>
                <w:lang w:val="fr-CH"/>
              </w:rPr>
            </w:pPr>
            <w:r w:rsidRPr="002A6435">
              <w:rPr>
                <w:rFonts w:ascii="Century Schoolbook" w:eastAsia="Times New Roman" w:hAnsi="Century Schoolbook" w:cs="Times New Roman"/>
                <w:color w:val="auto"/>
                <w:szCs w:val="24"/>
                <w:lang w:val="fr-CH"/>
              </w:rPr>
              <w:t>Lënda “</w:t>
            </w:r>
            <w:proofErr w:type="spellStart"/>
            <w:r w:rsidRPr="002A6435">
              <w:rPr>
                <w:rFonts w:ascii="Century Schoolbook" w:eastAsia="Times New Roman" w:hAnsi="Century Schoolbook" w:cs="Times New Roman"/>
                <w:color w:val="auto"/>
                <w:szCs w:val="24"/>
                <w:lang w:val="fr-CH"/>
              </w:rPr>
              <w:t>Teoria</w:t>
            </w:r>
            <w:proofErr w:type="spellEnd"/>
            <w:r w:rsidRPr="002A6435">
              <w:rPr>
                <w:rFonts w:ascii="Century Schoolbook" w:eastAsia="Times New Roman" w:hAnsi="Century Schoolbook" w:cs="Times New Roman"/>
                <w:color w:val="auto"/>
                <w:szCs w:val="24"/>
                <w:lang w:val="fr-CH"/>
              </w:rPr>
              <w:t xml:space="preserve"> e </w:t>
            </w:r>
            <w:proofErr w:type="spellStart"/>
            <w:r w:rsidRPr="002A6435">
              <w:rPr>
                <w:rFonts w:ascii="Century Schoolbook" w:eastAsia="Times New Roman" w:hAnsi="Century Schoolbook" w:cs="Times New Roman"/>
                <w:color w:val="auto"/>
                <w:szCs w:val="24"/>
                <w:lang w:val="fr-CH"/>
              </w:rPr>
              <w:t>letërsisë</w:t>
            </w:r>
            <w:proofErr w:type="spellEnd"/>
            <w:r w:rsidRPr="002A6435">
              <w:rPr>
                <w:rFonts w:ascii="Century Schoolbook" w:eastAsia="Times New Roman" w:hAnsi="Century Schoolbook" w:cs="Times New Roman"/>
                <w:color w:val="auto"/>
                <w:szCs w:val="24"/>
                <w:lang w:val="fr-CH"/>
              </w:rPr>
              <w:t xml:space="preserve">” </w:t>
            </w:r>
            <w:proofErr w:type="spellStart"/>
            <w:r w:rsidRPr="002A6435">
              <w:rPr>
                <w:rFonts w:ascii="Century Schoolbook" w:eastAsia="Times New Roman" w:hAnsi="Century Schoolbook" w:cs="Times New Roman"/>
                <w:color w:val="auto"/>
                <w:szCs w:val="24"/>
                <w:lang w:val="fr-CH"/>
              </w:rPr>
              <w:t>synon</w:t>
            </w:r>
            <w:proofErr w:type="spellEnd"/>
            <w:r w:rsidRPr="002A6435">
              <w:rPr>
                <w:rFonts w:ascii="Century Schoolbook" w:eastAsia="Times New Roman" w:hAnsi="Century Schoolbook" w:cs="Times New Roman"/>
                <w:color w:val="auto"/>
                <w:szCs w:val="24"/>
                <w:lang w:val="fr-CH"/>
              </w:rPr>
              <w:t xml:space="preserve"> </w:t>
            </w:r>
            <w:proofErr w:type="spellStart"/>
            <w:r w:rsidRPr="002A6435">
              <w:rPr>
                <w:rFonts w:ascii="Century Schoolbook" w:eastAsia="Times New Roman" w:hAnsi="Century Schoolbook" w:cs="Times New Roman"/>
                <w:color w:val="auto"/>
                <w:szCs w:val="24"/>
                <w:lang w:val="fr-CH"/>
              </w:rPr>
              <w:t>që</w:t>
            </w:r>
            <w:proofErr w:type="spellEnd"/>
            <w:r w:rsidRPr="002A6435">
              <w:rPr>
                <w:rFonts w:ascii="Century Schoolbook" w:eastAsia="Times New Roman" w:hAnsi="Century Schoolbook" w:cs="Times New Roman"/>
                <w:color w:val="auto"/>
                <w:szCs w:val="24"/>
                <w:lang w:val="fr-CH"/>
              </w:rPr>
              <w:t xml:space="preserve"> </w:t>
            </w:r>
            <w:proofErr w:type="spellStart"/>
            <w:r w:rsidRPr="002A6435">
              <w:rPr>
                <w:rFonts w:ascii="Century Schoolbook" w:eastAsia="Times New Roman" w:hAnsi="Century Schoolbook" w:cs="Times New Roman"/>
                <w:color w:val="auto"/>
                <w:szCs w:val="24"/>
                <w:lang w:val="fr-CH"/>
              </w:rPr>
              <w:t>studenti</w:t>
            </w:r>
            <w:proofErr w:type="spellEnd"/>
            <w:r w:rsidRPr="002A6435">
              <w:rPr>
                <w:rFonts w:ascii="Century Schoolbook" w:eastAsia="Times New Roman" w:hAnsi="Century Schoolbook" w:cs="Times New Roman"/>
                <w:color w:val="auto"/>
                <w:szCs w:val="24"/>
                <w:lang w:val="fr-CH"/>
              </w:rPr>
              <w:t xml:space="preserve">: </w:t>
            </w:r>
          </w:p>
          <w:p w:rsidR="003919A5" w:rsidRPr="002A6435" w:rsidRDefault="003919A5" w:rsidP="00762912">
            <w:pPr>
              <w:numPr>
                <w:ilvl w:val="0"/>
                <w:numId w:val="1"/>
              </w:numPr>
              <w:spacing w:after="0" w:line="240" w:lineRule="auto"/>
              <w:rPr>
                <w:rFonts w:ascii="Century Schoolbook" w:eastAsia="Times New Roman" w:hAnsi="Century Schoolbook" w:cs="Times New Roman"/>
                <w:color w:val="auto"/>
                <w:szCs w:val="24"/>
                <w:lang w:val="fr-CH"/>
              </w:rPr>
            </w:pPr>
            <w:proofErr w:type="spellStart"/>
            <w:proofErr w:type="gramStart"/>
            <w:r w:rsidRPr="002A6435">
              <w:rPr>
                <w:rFonts w:ascii="Century Schoolbook" w:eastAsia="Times New Roman" w:hAnsi="Century Schoolbook" w:cs="Times New Roman"/>
                <w:color w:val="auto"/>
                <w:szCs w:val="24"/>
                <w:lang w:val="fr-CH"/>
              </w:rPr>
              <w:t>të</w:t>
            </w:r>
            <w:proofErr w:type="spellEnd"/>
            <w:proofErr w:type="gramEnd"/>
            <w:r w:rsidRPr="002A6435">
              <w:rPr>
                <w:rFonts w:ascii="Century Schoolbook" w:eastAsia="Times New Roman" w:hAnsi="Century Schoolbook" w:cs="Times New Roman"/>
                <w:color w:val="auto"/>
                <w:szCs w:val="24"/>
                <w:lang w:val="fr-CH"/>
              </w:rPr>
              <w:t xml:space="preserve"> </w:t>
            </w:r>
            <w:proofErr w:type="spellStart"/>
            <w:r w:rsidRPr="002A6435">
              <w:rPr>
                <w:rFonts w:ascii="Century Schoolbook" w:eastAsia="Times New Roman" w:hAnsi="Century Schoolbook" w:cs="Times New Roman"/>
                <w:color w:val="auto"/>
                <w:szCs w:val="24"/>
                <w:lang w:val="fr-CH"/>
              </w:rPr>
              <w:t>njihet</w:t>
            </w:r>
            <w:proofErr w:type="spellEnd"/>
            <w:r w:rsidRPr="002A6435">
              <w:rPr>
                <w:rFonts w:ascii="Century Schoolbook" w:eastAsia="Times New Roman" w:hAnsi="Century Schoolbook" w:cs="Times New Roman"/>
                <w:color w:val="auto"/>
                <w:szCs w:val="24"/>
                <w:lang w:val="fr-CH"/>
              </w:rPr>
              <w:t xml:space="preserve"> me </w:t>
            </w:r>
            <w:proofErr w:type="spellStart"/>
            <w:r w:rsidRPr="002A6435">
              <w:rPr>
                <w:rFonts w:ascii="Century Schoolbook" w:eastAsia="Times New Roman" w:hAnsi="Century Schoolbook" w:cs="Times New Roman"/>
                <w:color w:val="auto"/>
                <w:szCs w:val="24"/>
                <w:lang w:val="fr-CH"/>
              </w:rPr>
              <w:t>konceptet</w:t>
            </w:r>
            <w:proofErr w:type="spellEnd"/>
            <w:r w:rsidRPr="002A6435">
              <w:rPr>
                <w:rFonts w:ascii="Century Schoolbook" w:eastAsia="Times New Roman" w:hAnsi="Century Schoolbook" w:cs="Times New Roman"/>
                <w:color w:val="auto"/>
                <w:szCs w:val="24"/>
                <w:lang w:val="fr-CH"/>
              </w:rPr>
              <w:t xml:space="preserve"> </w:t>
            </w:r>
            <w:proofErr w:type="spellStart"/>
            <w:r w:rsidRPr="002A6435">
              <w:rPr>
                <w:rFonts w:ascii="Century Schoolbook" w:eastAsia="Times New Roman" w:hAnsi="Century Schoolbook" w:cs="Times New Roman"/>
                <w:color w:val="auto"/>
                <w:szCs w:val="24"/>
                <w:lang w:val="fr-CH"/>
              </w:rPr>
              <w:t>dhe</w:t>
            </w:r>
            <w:proofErr w:type="spellEnd"/>
            <w:r w:rsidRPr="002A6435">
              <w:rPr>
                <w:rFonts w:ascii="Century Schoolbook" w:eastAsia="Times New Roman" w:hAnsi="Century Schoolbook" w:cs="Times New Roman"/>
                <w:color w:val="auto"/>
                <w:szCs w:val="24"/>
                <w:lang w:val="fr-CH"/>
              </w:rPr>
              <w:t xml:space="preserve"> me </w:t>
            </w:r>
            <w:proofErr w:type="spellStart"/>
            <w:r w:rsidRPr="002A6435">
              <w:rPr>
                <w:rFonts w:ascii="Century Schoolbook" w:eastAsia="Times New Roman" w:hAnsi="Century Schoolbook" w:cs="Times New Roman"/>
                <w:color w:val="auto"/>
                <w:szCs w:val="24"/>
                <w:lang w:val="fr-CH"/>
              </w:rPr>
              <w:t>metodologjitë</w:t>
            </w:r>
            <w:proofErr w:type="spellEnd"/>
            <w:r w:rsidRPr="002A6435">
              <w:rPr>
                <w:rFonts w:ascii="Century Schoolbook" w:eastAsia="Times New Roman" w:hAnsi="Century Schoolbook" w:cs="Times New Roman"/>
                <w:color w:val="auto"/>
                <w:szCs w:val="24"/>
                <w:lang w:val="fr-CH"/>
              </w:rPr>
              <w:t xml:space="preserve"> </w:t>
            </w:r>
            <w:proofErr w:type="spellStart"/>
            <w:r w:rsidRPr="002A6435">
              <w:rPr>
                <w:rFonts w:ascii="Century Schoolbook" w:eastAsia="Times New Roman" w:hAnsi="Century Schoolbook" w:cs="Times New Roman"/>
                <w:color w:val="auto"/>
                <w:szCs w:val="24"/>
                <w:lang w:val="fr-CH"/>
              </w:rPr>
              <w:t>kryesore</w:t>
            </w:r>
            <w:proofErr w:type="spellEnd"/>
            <w:r w:rsidRPr="002A6435">
              <w:rPr>
                <w:rFonts w:ascii="Century Schoolbook" w:eastAsia="Times New Roman" w:hAnsi="Century Schoolbook" w:cs="Times New Roman"/>
                <w:color w:val="auto"/>
                <w:szCs w:val="24"/>
                <w:lang w:val="fr-CH"/>
              </w:rPr>
              <w:t xml:space="preserve"> </w:t>
            </w:r>
            <w:proofErr w:type="spellStart"/>
            <w:r w:rsidRPr="002A6435">
              <w:rPr>
                <w:rFonts w:ascii="Century Schoolbook" w:eastAsia="Times New Roman" w:hAnsi="Century Schoolbook" w:cs="Times New Roman"/>
                <w:color w:val="auto"/>
                <w:szCs w:val="24"/>
                <w:lang w:val="fr-CH"/>
              </w:rPr>
              <w:t>praktike</w:t>
            </w:r>
            <w:proofErr w:type="spellEnd"/>
            <w:r w:rsidRPr="002A6435">
              <w:rPr>
                <w:rFonts w:ascii="Century Schoolbook" w:eastAsia="Times New Roman" w:hAnsi="Century Schoolbook" w:cs="Times New Roman"/>
                <w:color w:val="auto"/>
                <w:szCs w:val="24"/>
                <w:lang w:val="fr-CH"/>
              </w:rPr>
              <w:t xml:space="preserve"> </w:t>
            </w:r>
            <w:proofErr w:type="spellStart"/>
            <w:r w:rsidRPr="002A6435">
              <w:rPr>
                <w:rFonts w:ascii="Century Schoolbook" w:eastAsia="Times New Roman" w:hAnsi="Century Schoolbook" w:cs="Times New Roman"/>
                <w:color w:val="auto"/>
                <w:szCs w:val="24"/>
                <w:lang w:val="fr-CH"/>
              </w:rPr>
              <w:t>për</w:t>
            </w:r>
            <w:proofErr w:type="spellEnd"/>
            <w:r w:rsidRPr="002A6435">
              <w:rPr>
                <w:rFonts w:ascii="Century Schoolbook" w:eastAsia="Times New Roman" w:hAnsi="Century Schoolbook" w:cs="Times New Roman"/>
                <w:color w:val="auto"/>
                <w:szCs w:val="24"/>
                <w:lang w:val="fr-CH"/>
              </w:rPr>
              <w:t xml:space="preserve"> </w:t>
            </w:r>
            <w:proofErr w:type="spellStart"/>
            <w:r w:rsidRPr="002A6435">
              <w:rPr>
                <w:rFonts w:ascii="Century Schoolbook" w:eastAsia="Times New Roman" w:hAnsi="Century Schoolbook" w:cs="Times New Roman"/>
                <w:color w:val="auto"/>
                <w:szCs w:val="24"/>
                <w:lang w:val="fr-CH"/>
              </w:rPr>
              <w:t>anlizën</w:t>
            </w:r>
            <w:proofErr w:type="spellEnd"/>
            <w:r w:rsidRPr="002A6435">
              <w:rPr>
                <w:rFonts w:ascii="Century Schoolbook" w:eastAsia="Times New Roman" w:hAnsi="Century Schoolbook" w:cs="Times New Roman"/>
                <w:color w:val="auto"/>
                <w:szCs w:val="24"/>
                <w:lang w:val="fr-CH"/>
              </w:rPr>
              <w:t xml:space="preserve"> e </w:t>
            </w:r>
            <w:proofErr w:type="spellStart"/>
            <w:r w:rsidRPr="002A6435">
              <w:rPr>
                <w:rFonts w:ascii="Century Schoolbook" w:eastAsia="Times New Roman" w:hAnsi="Century Schoolbook" w:cs="Times New Roman"/>
                <w:color w:val="auto"/>
                <w:szCs w:val="24"/>
                <w:lang w:val="fr-CH"/>
              </w:rPr>
              <w:t>tekstit</w:t>
            </w:r>
            <w:proofErr w:type="spellEnd"/>
          </w:p>
          <w:p w:rsidR="003919A5" w:rsidRPr="002A6435" w:rsidRDefault="003919A5" w:rsidP="00762912">
            <w:pPr>
              <w:numPr>
                <w:ilvl w:val="0"/>
                <w:numId w:val="1"/>
              </w:numPr>
              <w:spacing w:after="0" w:line="240" w:lineRule="auto"/>
              <w:rPr>
                <w:rFonts w:ascii="Century Schoolbook" w:eastAsia="Times New Roman" w:hAnsi="Century Schoolbook" w:cs="Times New Roman"/>
                <w:color w:val="auto"/>
                <w:szCs w:val="24"/>
                <w:lang w:val="fr-CH"/>
              </w:rPr>
            </w:pPr>
            <w:proofErr w:type="spellStart"/>
            <w:proofErr w:type="gramStart"/>
            <w:r w:rsidRPr="002A6435">
              <w:rPr>
                <w:rFonts w:ascii="Century Schoolbook" w:eastAsia="Times New Roman" w:hAnsi="Century Schoolbook" w:cs="Times New Roman"/>
                <w:color w:val="auto"/>
                <w:szCs w:val="24"/>
                <w:lang w:val="fr-CH"/>
              </w:rPr>
              <w:t>të</w:t>
            </w:r>
            <w:proofErr w:type="spellEnd"/>
            <w:proofErr w:type="gramEnd"/>
            <w:r w:rsidRPr="002A6435">
              <w:rPr>
                <w:rFonts w:ascii="Century Schoolbook" w:eastAsia="Times New Roman" w:hAnsi="Century Schoolbook" w:cs="Times New Roman"/>
                <w:color w:val="auto"/>
                <w:szCs w:val="24"/>
                <w:lang w:val="fr-CH"/>
              </w:rPr>
              <w:t xml:space="preserve"> </w:t>
            </w:r>
            <w:proofErr w:type="spellStart"/>
            <w:r w:rsidRPr="002A6435">
              <w:rPr>
                <w:rFonts w:ascii="Century Schoolbook" w:eastAsia="Times New Roman" w:hAnsi="Century Schoolbook" w:cs="Times New Roman"/>
                <w:color w:val="auto"/>
                <w:szCs w:val="24"/>
                <w:lang w:val="fr-CH"/>
              </w:rPr>
              <w:t>njohë</w:t>
            </w:r>
            <w:proofErr w:type="spellEnd"/>
            <w:r w:rsidRPr="002A6435">
              <w:rPr>
                <w:rFonts w:ascii="Century Schoolbook" w:eastAsia="Times New Roman" w:hAnsi="Century Schoolbook" w:cs="Times New Roman"/>
                <w:color w:val="auto"/>
                <w:szCs w:val="24"/>
                <w:lang w:val="fr-CH"/>
              </w:rPr>
              <w:t xml:space="preserve"> ç’</w:t>
            </w:r>
            <w:proofErr w:type="spellStart"/>
            <w:r w:rsidRPr="002A6435">
              <w:rPr>
                <w:rFonts w:ascii="Century Schoolbook" w:eastAsia="Times New Roman" w:hAnsi="Century Schoolbook" w:cs="Times New Roman"/>
                <w:color w:val="auto"/>
                <w:szCs w:val="24"/>
                <w:lang w:val="fr-CH"/>
              </w:rPr>
              <w:t>janë</w:t>
            </w:r>
            <w:proofErr w:type="spellEnd"/>
            <w:r w:rsidRPr="002A6435">
              <w:rPr>
                <w:rFonts w:ascii="Century Schoolbook" w:eastAsia="Times New Roman" w:hAnsi="Century Schoolbook" w:cs="Times New Roman"/>
                <w:color w:val="auto"/>
                <w:szCs w:val="24"/>
                <w:lang w:val="fr-CH"/>
              </w:rPr>
              <w:t xml:space="preserve"> </w:t>
            </w:r>
            <w:proofErr w:type="spellStart"/>
            <w:r w:rsidRPr="002A6435">
              <w:rPr>
                <w:rFonts w:ascii="Century Schoolbook" w:eastAsia="Times New Roman" w:hAnsi="Century Schoolbook" w:cs="Times New Roman"/>
                <w:color w:val="auto"/>
                <w:szCs w:val="24"/>
                <w:lang w:val="fr-CH"/>
              </w:rPr>
              <w:t>letërisia</w:t>
            </w:r>
            <w:proofErr w:type="spellEnd"/>
            <w:r w:rsidRPr="002A6435">
              <w:rPr>
                <w:rFonts w:ascii="Century Schoolbook" w:eastAsia="Times New Roman" w:hAnsi="Century Schoolbook" w:cs="Times New Roman"/>
                <w:color w:val="auto"/>
                <w:szCs w:val="24"/>
                <w:lang w:val="fr-CH"/>
              </w:rPr>
              <w:t xml:space="preserve"> </w:t>
            </w:r>
            <w:proofErr w:type="spellStart"/>
            <w:r w:rsidRPr="002A6435">
              <w:rPr>
                <w:rFonts w:ascii="Century Schoolbook" w:eastAsia="Times New Roman" w:hAnsi="Century Schoolbook" w:cs="Times New Roman"/>
                <w:color w:val="auto"/>
                <w:szCs w:val="24"/>
                <w:lang w:val="fr-CH"/>
              </w:rPr>
              <w:t>dhe</w:t>
            </w:r>
            <w:proofErr w:type="spellEnd"/>
            <w:r w:rsidRPr="002A6435">
              <w:rPr>
                <w:rFonts w:ascii="Century Schoolbook" w:eastAsia="Times New Roman" w:hAnsi="Century Schoolbook" w:cs="Times New Roman"/>
                <w:color w:val="auto"/>
                <w:szCs w:val="24"/>
                <w:lang w:val="fr-CH"/>
              </w:rPr>
              <w:t xml:space="preserve"> </w:t>
            </w:r>
            <w:proofErr w:type="spellStart"/>
            <w:r w:rsidRPr="002A6435">
              <w:rPr>
                <w:rFonts w:ascii="Century Schoolbook" w:eastAsia="Times New Roman" w:hAnsi="Century Schoolbook" w:cs="Times New Roman"/>
                <w:color w:val="auto"/>
                <w:szCs w:val="24"/>
                <w:lang w:val="fr-CH"/>
              </w:rPr>
              <w:t>teoria</w:t>
            </w:r>
            <w:proofErr w:type="spellEnd"/>
            <w:r w:rsidRPr="002A6435">
              <w:rPr>
                <w:rFonts w:ascii="Century Schoolbook" w:eastAsia="Times New Roman" w:hAnsi="Century Schoolbook" w:cs="Times New Roman"/>
                <w:color w:val="auto"/>
                <w:szCs w:val="24"/>
                <w:lang w:val="fr-CH"/>
              </w:rPr>
              <w:t xml:space="preserve"> e </w:t>
            </w:r>
            <w:proofErr w:type="spellStart"/>
            <w:r w:rsidRPr="002A6435">
              <w:rPr>
                <w:rFonts w:ascii="Century Schoolbook" w:eastAsia="Times New Roman" w:hAnsi="Century Schoolbook" w:cs="Times New Roman"/>
                <w:color w:val="auto"/>
                <w:szCs w:val="24"/>
                <w:lang w:val="fr-CH"/>
              </w:rPr>
              <w:t>letërsisë</w:t>
            </w:r>
            <w:proofErr w:type="spellEnd"/>
          </w:p>
          <w:p w:rsidR="003919A5" w:rsidRPr="002A6435" w:rsidRDefault="003919A5" w:rsidP="00762912">
            <w:pPr>
              <w:numPr>
                <w:ilvl w:val="0"/>
                <w:numId w:val="1"/>
              </w:numPr>
              <w:spacing w:after="0" w:line="240" w:lineRule="auto"/>
              <w:rPr>
                <w:rFonts w:ascii="Century Schoolbook" w:eastAsia="Times New Roman" w:hAnsi="Century Schoolbook" w:cs="Times New Roman"/>
                <w:color w:val="auto"/>
                <w:szCs w:val="24"/>
              </w:rPr>
            </w:pPr>
            <w:r w:rsidRPr="002A6435">
              <w:rPr>
                <w:rFonts w:ascii="Century Schoolbook" w:eastAsia="Times New Roman" w:hAnsi="Century Schoolbook" w:cs="Times New Roman"/>
                <w:color w:val="auto"/>
                <w:szCs w:val="24"/>
              </w:rPr>
              <w:t xml:space="preserve">të </w:t>
            </w:r>
            <w:proofErr w:type="spellStart"/>
            <w:r w:rsidRPr="002A6435">
              <w:rPr>
                <w:rFonts w:ascii="Century Schoolbook" w:eastAsia="Times New Roman" w:hAnsi="Century Schoolbook" w:cs="Times New Roman"/>
                <w:color w:val="auto"/>
                <w:szCs w:val="24"/>
              </w:rPr>
              <w:t>njohë</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ç’janë</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orientimet</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letrare</w:t>
            </w:r>
            <w:proofErr w:type="spellEnd"/>
          </w:p>
          <w:p w:rsidR="003919A5" w:rsidRPr="002A6435" w:rsidRDefault="003919A5" w:rsidP="00762912">
            <w:pPr>
              <w:numPr>
                <w:ilvl w:val="0"/>
                <w:numId w:val="1"/>
              </w:numPr>
              <w:spacing w:after="0" w:line="240" w:lineRule="auto"/>
              <w:rPr>
                <w:rFonts w:ascii="Century Schoolbook" w:eastAsia="Times New Roman" w:hAnsi="Century Schoolbook" w:cs="Times New Roman"/>
                <w:color w:val="auto"/>
                <w:szCs w:val="24"/>
              </w:rPr>
            </w:pPr>
            <w:proofErr w:type="spellStart"/>
            <w:r w:rsidRPr="002A6435">
              <w:rPr>
                <w:rFonts w:ascii="Century Schoolbook" w:eastAsia="Times New Roman" w:hAnsi="Century Schoolbook" w:cs="Times New Roman"/>
                <w:color w:val="auto"/>
                <w:szCs w:val="24"/>
              </w:rPr>
              <w:t>t’i</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shpjegohen</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roli</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dhe</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rëndësia</w:t>
            </w:r>
            <w:proofErr w:type="spellEnd"/>
            <w:r w:rsidRPr="002A6435">
              <w:rPr>
                <w:rFonts w:ascii="Century Schoolbook" w:eastAsia="Times New Roman" w:hAnsi="Century Schoolbook" w:cs="Times New Roman"/>
                <w:color w:val="auto"/>
                <w:szCs w:val="24"/>
              </w:rPr>
              <w:t xml:space="preserve"> e </w:t>
            </w:r>
            <w:proofErr w:type="spellStart"/>
            <w:r w:rsidRPr="002A6435">
              <w:rPr>
                <w:rFonts w:ascii="Century Schoolbook" w:eastAsia="Times New Roman" w:hAnsi="Century Schoolbook" w:cs="Times New Roman"/>
                <w:color w:val="auto"/>
                <w:szCs w:val="24"/>
              </w:rPr>
              <w:t>shoqërisë</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në</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krijimtarinë</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letrare</w:t>
            </w:r>
            <w:proofErr w:type="spellEnd"/>
          </w:p>
          <w:p w:rsidR="003919A5" w:rsidRPr="002A6435" w:rsidRDefault="003919A5" w:rsidP="00762912">
            <w:pPr>
              <w:numPr>
                <w:ilvl w:val="0"/>
                <w:numId w:val="1"/>
              </w:numPr>
              <w:spacing w:after="0" w:line="240" w:lineRule="auto"/>
              <w:rPr>
                <w:rFonts w:ascii="Century Schoolbook" w:eastAsia="Times New Roman" w:hAnsi="Century Schoolbook" w:cs="Times New Roman"/>
                <w:color w:val="auto"/>
                <w:szCs w:val="24"/>
              </w:rPr>
            </w:pPr>
            <w:proofErr w:type="spellStart"/>
            <w:r w:rsidRPr="002A6435">
              <w:rPr>
                <w:rFonts w:ascii="Century Schoolbook" w:eastAsia="Times New Roman" w:hAnsi="Century Schoolbook" w:cs="Times New Roman"/>
                <w:color w:val="auto"/>
                <w:szCs w:val="24"/>
              </w:rPr>
              <w:t>të</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njihet</w:t>
            </w:r>
            <w:proofErr w:type="spellEnd"/>
            <w:r w:rsidRPr="002A6435">
              <w:rPr>
                <w:rFonts w:ascii="Century Schoolbook" w:eastAsia="Times New Roman" w:hAnsi="Century Schoolbook" w:cs="Times New Roman"/>
                <w:color w:val="auto"/>
                <w:szCs w:val="24"/>
              </w:rPr>
              <w:t xml:space="preserve"> me </w:t>
            </w:r>
            <w:proofErr w:type="spellStart"/>
            <w:r w:rsidRPr="002A6435">
              <w:rPr>
                <w:rFonts w:ascii="Century Schoolbook" w:eastAsia="Times New Roman" w:hAnsi="Century Schoolbook" w:cs="Times New Roman"/>
                <w:color w:val="auto"/>
                <w:szCs w:val="24"/>
              </w:rPr>
              <w:t>llojet</w:t>
            </w:r>
            <w:proofErr w:type="spellEnd"/>
            <w:r w:rsidRPr="002A6435">
              <w:rPr>
                <w:rFonts w:ascii="Century Schoolbook" w:eastAsia="Times New Roman" w:hAnsi="Century Schoolbook" w:cs="Times New Roman"/>
                <w:color w:val="auto"/>
                <w:szCs w:val="24"/>
              </w:rPr>
              <w:t xml:space="preserve"> e </w:t>
            </w:r>
            <w:proofErr w:type="spellStart"/>
            <w:r w:rsidRPr="002A6435">
              <w:rPr>
                <w:rFonts w:ascii="Century Schoolbook" w:eastAsia="Times New Roman" w:hAnsi="Century Schoolbook" w:cs="Times New Roman"/>
                <w:color w:val="auto"/>
                <w:szCs w:val="24"/>
              </w:rPr>
              <w:t>romaneve</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dhe</w:t>
            </w:r>
            <w:proofErr w:type="spellEnd"/>
            <w:r w:rsidRPr="002A6435">
              <w:rPr>
                <w:rFonts w:ascii="Century Schoolbook" w:eastAsia="Times New Roman" w:hAnsi="Century Schoolbook" w:cs="Times New Roman"/>
                <w:color w:val="auto"/>
                <w:szCs w:val="24"/>
              </w:rPr>
              <w:t xml:space="preserve"> me </w:t>
            </w:r>
            <w:proofErr w:type="spellStart"/>
            <w:r w:rsidRPr="002A6435">
              <w:rPr>
                <w:rFonts w:ascii="Century Schoolbook" w:eastAsia="Times New Roman" w:hAnsi="Century Schoolbook" w:cs="Times New Roman"/>
                <w:color w:val="auto"/>
                <w:szCs w:val="24"/>
              </w:rPr>
              <w:t>gjinitë</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letrare</w:t>
            </w:r>
            <w:proofErr w:type="spellEnd"/>
          </w:p>
          <w:p w:rsidR="003919A5" w:rsidRPr="002A6435" w:rsidRDefault="003919A5" w:rsidP="00762912">
            <w:pPr>
              <w:numPr>
                <w:ilvl w:val="0"/>
                <w:numId w:val="1"/>
              </w:numPr>
              <w:spacing w:after="0" w:line="240" w:lineRule="auto"/>
              <w:rPr>
                <w:rFonts w:ascii="Century Schoolbook" w:eastAsia="Times New Roman" w:hAnsi="Century Schoolbook" w:cs="Times New Roman"/>
                <w:color w:val="auto"/>
                <w:szCs w:val="24"/>
              </w:rPr>
            </w:pPr>
            <w:proofErr w:type="spellStart"/>
            <w:r w:rsidRPr="002A6435">
              <w:rPr>
                <w:rFonts w:ascii="Century Schoolbook" w:eastAsia="Times New Roman" w:hAnsi="Century Schoolbook" w:cs="Times New Roman"/>
                <w:color w:val="auto"/>
                <w:szCs w:val="24"/>
              </w:rPr>
              <w:t>t’i</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shtjellohen</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pikëtakimet</w:t>
            </w:r>
            <w:proofErr w:type="spellEnd"/>
            <w:r w:rsidRPr="002A6435">
              <w:rPr>
                <w:rFonts w:ascii="Century Schoolbook" w:eastAsia="Times New Roman" w:hAnsi="Century Schoolbook" w:cs="Times New Roman"/>
                <w:color w:val="auto"/>
                <w:szCs w:val="24"/>
              </w:rPr>
              <w:t xml:space="preserve"> e </w:t>
            </w:r>
            <w:proofErr w:type="spellStart"/>
            <w:r w:rsidRPr="002A6435">
              <w:rPr>
                <w:rFonts w:ascii="Century Schoolbook" w:eastAsia="Times New Roman" w:hAnsi="Century Schoolbook" w:cs="Times New Roman"/>
                <w:color w:val="auto"/>
                <w:szCs w:val="24"/>
              </w:rPr>
              <w:t>teorisë</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së</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letërsisë</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si</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shkencë</w:t>
            </w:r>
            <w:proofErr w:type="spellEnd"/>
            <w:r w:rsidRPr="002A6435">
              <w:rPr>
                <w:rFonts w:ascii="Century Schoolbook" w:eastAsia="Times New Roman" w:hAnsi="Century Schoolbook" w:cs="Times New Roman"/>
                <w:color w:val="auto"/>
                <w:szCs w:val="24"/>
              </w:rPr>
              <w:t xml:space="preserve"> me </w:t>
            </w:r>
            <w:proofErr w:type="spellStart"/>
            <w:r w:rsidRPr="002A6435">
              <w:rPr>
                <w:rFonts w:ascii="Century Schoolbook" w:eastAsia="Times New Roman" w:hAnsi="Century Schoolbook" w:cs="Times New Roman"/>
                <w:color w:val="auto"/>
                <w:szCs w:val="24"/>
              </w:rPr>
              <w:t>shkencat</w:t>
            </w:r>
            <w:proofErr w:type="spellEnd"/>
            <w:r w:rsidRPr="002A6435">
              <w:rPr>
                <w:rFonts w:ascii="Century Schoolbook" w:eastAsia="Times New Roman" w:hAnsi="Century Schoolbook" w:cs="Times New Roman"/>
                <w:color w:val="auto"/>
                <w:szCs w:val="24"/>
              </w:rPr>
              <w:t xml:space="preserve"> e </w:t>
            </w:r>
            <w:proofErr w:type="spellStart"/>
            <w:r w:rsidRPr="002A6435">
              <w:rPr>
                <w:rFonts w:ascii="Century Schoolbook" w:eastAsia="Times New Roman" w:hAnsi="Century Schoolbook" w:cs="Times New Roman"/>
                <w:color w:val="auto"/>
                <w:szCs w:val="24"/>
              </w:rPr>
              <w:t>tjera</w:t>
            </w:r>
            <w:proofErr w:type="spellEnd"/>
          </w:p>
          <w:p w:rsidR="003919A5" w:rsidRPr="002A6435" w:rsidRDefault="003919A5" w:rsidP="00762912">
            <w:pPr>
              <w:numPr>
                <w:ilvl w:val="0"/>
                <w:numId w:val="1"/>
              </w:numPr>
              <w:spacing w:after="0" w:line="240" w:lineRule="auto"/>
              <w:rPr>
                <w:rFonts w:ascii="Century Schoolbook" w:eastAsia="Times New Roman" w:hAnsi="Century Schoolbook" w:cs="Times New Roman"/>
                <w:color w:val="auto"/>
                <w:szCs w:val="24"/>
              </w:rPr>
            </w:pPr>
            <w:proofErr w:type="spellStart"/>
            <w:proofErr w:type="gramStart"/>
            <w:r w:rsidRPr="002A6435">
              <w:rPr>
                <w:rFonts w:ascii="Century Schoolbook" w:eastAsia="Times New Roman" w:hAnsi="Century Schoolbook" w:cs="Times New Roman"/>
                <w:color w:val="auto"/>
                <w:szCs w:val="24"/>
              </w:rPr>
              <w:t>të</w:t>
            </w:r>
            <w:proofErr w:type="spellEnd"/>
            <w:proofErr w:type="gram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mësojë</w:t>
            </w:r>
            <w:proofErr w:type="spellEnd"/>
            <w:r w:rsidRPr="002A6435">
              <w:rPr>
                <w:rFonts w:ascii="Century Schoolbook" w:eastAsia="Times New Roman" w:hAnsi="Century Schoolbook" w:cs="Times New Roman"/>
                <w:color w:val="auto"/>
                <w:szCs w:val="24"/>
              </w:rPr>
              <w:t xml:space="preserve"> se </w:t>
            </w:r>
            <w:proofErr w:type="spellStart"/>
            <w:r w:rsidRPr="002A6435">
              <w:rPr>
                <w:rFonts w:ascii="Century Schoolbook" w:eastAsia="Times New Roman" w:hAnsi="Century Schoolbook" w:cs="Times New Roman"/>
                <w:color w:val="auto"/>
                <w:szCs w:val="24"/>
              </w:rPr>
              <w:t>ç’janë</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tema</w:t>
            </w:r>
            <w:proofErr w:type="spellEnd"/>
            <w:r w:rsidRPr="002A6435">
              <w:rPr>
                <w:rFonts w:ascii="Century Schoolbook" w:eastAsia="Times New Roman" w:hAnsi="Century Schoolbook" w:cs="Times New Roman"/>
                <w:color w:val="auto"/>
                <w:szCs w:val="24"/>
              </w:rPr>
              <w:t xml:space="preserve"> e </w:t>
            </w:r>
            <w:proofErr w:type="spellStart"/>
            <w:r w:rsidRPr="002A6435">
              <w:rPr>
                <w:rFonts w:ascii="Century Schoolbook" w:eastAsia="Times New Roman" w:hAnsi="Century Schoolbook" w:cs="Times New Roman"/>
                <w:color w:val="auto"/>
                <w:szCs w:val="24"/>
              </w:rPr>
              <w:t>një</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vepre</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letrare</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m</w:t>
            </w:r>
            <w:r>
              <w:rPr>
                <w:rFonts w:ascii="Century Schoolbook" w:eastAsia="Times New Roman" w:hAnsi="Century Schoolbook" w:cs="Times New Roman"/>
                <w:color w:val="auto"/>
                <w:szCs w:val="24"/>
              </w:rPr>
              <w:t>otivi</w:t>
            </w:r>
            <w:proofErr w:type="spellEnd"/>
            <w:r>
              <w:rPr>
                <w:rFonts w:ascii="Century Schoolbook" w:eastAsia="Times New Roman" w:hAnsi="Century Schoolbook" w:cs="Times New Roman"/>
                <w:color w:val="auto"/>
                <w:szCs w:val="24"/>
              </w:rPr>
              <w:t xml:space="preserve">, </w:t>
            </w:r>
            <w:proofErr w:type="spellStart"/>
            <w:r>
              <w:rPr>
                <w:rFonts w:ascii="Century Schoolbook" w:eastAsia="Times New Roman" w:hAnsi="Century Schoolbook" w:cs="Times New Roman"/>
                <w:color w:val="auto"/>
                <w:szCs w:val="24"/>
              </w:rPr>
              <w:t>eufonia</w:t>
            </w:r>
            <w:proofErr w:type="spellEnd"/>
            <w:r>
              <w:rPr>
                <w:rFonts w:ascii="Century Schoolbook" w:eastAsia="Times New Roman" w:hAnsi="Century Schoolbook" w:cs="Times New Roman"/>
                <w:color w:val="auto"/>
                <w:szCs w:val="24"/>
              </w:rPr>
              <w:t xml:space="preserve">, </w:t>
            </w:r>
            <w:proofErr w:type="spellStart"/>
            <w:r>
              <w:rPr>
                <w:rFonts w:ascii="Century Schoolbook" w:eastAsia="Times New Roman" w:hAnsi="Century Schoolbook" w:cs="Times New Roman"/>
                <w:color w:val="auto"/>
                <w:szCs w:val="24"/>
              </w:rPr>
              <w:t>ritmi</w:t>
            </w:r>
            <w:proofErr w:type="spellEnd"/>
            <w:r>
              <w:rPr>
                <w:rFonts w:ascii="Century Schoolbook" w:eastAsia="Times New Roman" w:hAnsi="Century Schoolbook" w:cs="Times New Roman"/>
                <w:color w:val="auto"/>
                <w:szCs w:val="24"/>
              </w:rPr>
              <w:t xml:space="preserve">, </w:t>
            </w:r>
            <w:proofErr w:type="spellStart"/>
            <w:r>
              <w:rPr>
                <w:rFonts w:ascii="Century Schoolbook" w:eastAsia="Times New Roman" w:hAnsi="Century Schoolbook" w:cs="Times New Roman"/>
                <w:color w:val="auto"/>
                <w:szCs w:val="24"/>
              </w:rPr>
              <w:t>metri</w:t>
            </w:r>
            <w:proofErr w:type="spellEnd"/>
            <w:r>
              <w:rPr>
                <w:rFonts w:ascii="Century Schoolbook" w:eastAsia="Times New Roman" w:hAnsi="Century Schoolbook" w:cs="Times New Roman"/>
                <w:color w:val="auto"/>
                <w:szCs w:val="24"/>
              </w:rPr>
              <w:t xml:space="preserve">, </w:t>
            </w:r>
            <w:proofErr w:type="spellStart"/>
            <w:r>
              <w:rPr>
                <w:rFonts w:ascii="Century Schoolbook" w:eastAsia="Times New Roman" w:hAnsi="Century Schoolbook" w:cs="Times New Roman"/>
                <w:color w:val="auto"/>
                <w:szCs w:val="24"/>
              </w:rPr>
              <w:t>fa</w:t>
            </w:r>
            <w:r w:rsidRPr="002A6435">
              <w:rPr>
                <w:rFonts w:ascii="Century Schoolbook" w:eastAsia="Times New Roman" w:hAnsi="Century Schoolbook" w:cs="Times New Roman"/>
                <w:color w:val="auto"/>
                <w:szCs w:val="24"/>
              </w:rPr>
              <w:t>bula</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etj</w:t>
            </w:r>
            <w:proofErr w:type="spellEnd"/>
            <w:r w:rsidRPr="002A6435">
              <w:rPr>
                <w:rFonts w:ascii="Century Schoolbook" w:eastAsia="Times New Roman" w:hAnsi="Century Schoolbook" w:cs="Times New Roman"/>
                <w:color w:val="auto"/>
                <w:szCs w:val="24"/>
              </w:rPr>
              <w:t>.</w:t>
            </w:r>
          </w:p>
          <w:p w:rsidR="003919A5" w:rsidRPr="002A6435" w:rsidRDefault="003919A5" w:rsidP="00762912">
            <w:pPr>
              <w:numPr>
                <w:ilvl w:val="0"/>
                <w:numId w:val="1"/>
              </w:numPr>
              <w:spacing w:after="0" w:line="240" w:lineRule="auto"/>
              <w:rPr>
                <w:rFonts w:ascii="Century Schoolbook" w:eastAsia="Times New Roman" w:hAnsi="Century Schoolbook" w:cs="Times New Roman"/>
                <w:color w:val="auto"/>
                <w:szCs w:val="24"/>
              </w:rPr>
            </w:pPr>
            <w:proofErr w:type="spellStart"/>
            <w:r w:rsidRPr="002A6435">
              <w:rPr>
                <w:rFonts w:ascii="Century Schoolbook" w:eastAsia="Times New Roman" w:hAnsi="Century Schoolbook" w:cs="Times New Roman"/>
                <w:color w:val="auto"/>
                <w:szCs w:val="24"/>
              </w:rPr>
              <w:t>Të</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fitojë</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një</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bazë</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të</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mirëfilltë</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të</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njohurive</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për</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studime</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shkencore</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në</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fushën</w:t>
            </w:r>
            <w:proofErr w:type="spellEnd"/>
            <w:r w:rsidRPr="002A6435">
              <w:rPr>
                <w:rFonts w:ascii="Century Schoolbook" w:eastAsia="Times New Roman" w:hAnsi="Century Schoolbook" w:cs="Times New Roman"/>
                <w:color w:val="auto"/>
                <w:szCs w:val="24"/>
              </w:rPr>
              <w:t xml:space="preserve"> e </w:t>
            </w:r>
            <w:proofErr w:type="spellStart"/>
            <w:r w:rsidRPr="002A6435">
              <w:rPr>
                <w:rFonts w:ascii="Century Schoolbook" w:eastAsia="Times New Roman" w:hAnsi="Century Schoolbook" w:cs="Times New Roman"/>
                <w:color w:val="auto"/>
                <w:szCs w:val="24"/>
              </w:rPr>
              <w:t>letërsisë</w:t>
            </w:r>
            <w:proofErr w:type="spellEnd"/>
            <w:r w:rsidRPr="002A6435">
              <w:rPr>
                <w:rFonts w:ascii="Century Schoolbook" w:eastAsia="Times New Roman" w:hAnsi="Century Schoolbook" w:cs="Times New Roman"/>
                <w:color w:val="auto"/>
                <w:szCs w:val="24"/>
              </w:rPr>
              <w:t>.</w:t>
            </w:r>
          </w:p>
        </w:tc>
      </w:tr>
      <w:tr w:rsidR="003919A5" w:rsidRPr="00B62F11" w:rsidTr="006A163A">
        <w:tc>
          <w:tcPr>
            <w:tcW w:w="4470" w:type="dxa"/>
            <w:shd w:val="clear" w:color="auto" w:fill="C5E0B3" w:themeFill="accent6" w:themeFillTint="66"/>
          </w:tcPr>
          <w:p w:rsidR="003919A5" w:rsidRPr="002A6435" w:rsidRDefault="003919A5" w:rsidP="00762912">
            <w:pPr>
              <w:spacing w:after="0" w:line="240" w:lineRule="auto"/>
              <w:ind w:left="0" w:firstLine="0"/>
              <w:rPr>
                <w:rFonts w:ascii="Century Schoolbook" w:eastAsia="Times New Roman" w:hAnsi="Century Schoolbook" w:cs="Times New Roman"/>
                <w:color w:val="auto"/>
                <w:szCs w:val="24"/>
                <w:lang w:val="de-DE"/>
              </w:rPr>
            </w:pPr>
            <w:r w:rsidRPr="002A6435">
              <w:rPr>
                <w:rFonts w:ascii="Century Schoolbook" w:eastAsia="Times New Roman" w:hAnsi="Century Schoolbook" w:cs="Times New Roman"/>
                <w:color w:val="auto"/>
                <w:szCs w:val="24"/>
                <w:lang w:val="de-DE"/>
              </w:rPr>
              <w:t xml:space="preserve">Rezultatet e </w:t>
            </w:r>
            <w:proofErr w:type="spellStart"/>
            <w:r w:rsidRPr="002A6435">
              <w:rPr>
                <w:rFonts w:ascii="Century Schoolbook" w:eastAsia="Times New Roman" w:hAnsi="Century Schoolbook" w:cs="Times New Roman"/>
                <w:color w:val="auto"/>
                <w:szCs w:val="24"/>
                <w:lang w:val="de-DE"/>
              </w:rPr>
              <w:t>pritshme</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të</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nxënies</w:t>
            </w:r>
            <w:proofErr w:type="spellEnd"/>
            <w:r w:rsidRPr="002A6435">
              <w:rPr>
                <w:rFonts w:ascii="Century Schoolbook" w:eastAsia="Times New Roman" w:hAnsi="Century Schoolbook" w:cs="Times New Roman"/>
                <w:color w:val="auto"/>
                <w:szCs w:val="24"/>
                <w:lang w:val="de-DE"/>
              </w:rPr>
              <w:t>:</w:t>
            </w:r>
          </w:p>
        </w:tc>
        <w:tc>
          <w:tcPr>
            <w:tcW w:w="7012" w:type="dxa"/>
            <w:shd w:val="clear" w:color="auto" w:fill="EDEDED" w:themeFill="accent3" w:themeFillTint="33"/>
          </w:tcPr>
          <w:p w:rsidR="003919A5" w:rsidRPr="002A6435" w:rsidRDefault="003919A5" w:rsidP="00762912">
            <w:pPr>
              <w:shd w:val="clear" w:color="auto" w:fill="EDEDED" w:themeFill="accent3" w:themeFillTint="33"/>
              <w:spacing w:after="0" w:line="240" w:lineRule="auto"/>
              <w:ind w:left="0" w:firstLine="0"/>
              <w:rPr>
                <w:rFonts w:ascii="Century Schoolbook" w:eastAsia="Times New Roman" w:hAnsi="Century Schoolbook" w:cs="Times New Roman"/>
                <w:b/>
                <w:color w:val="auto"/>
                <w:szCs w:val="24"/>
                <w:lang w:val="de-DE"/>
              </w:rPr>
            </w:pPr>
            <w:proofErr w:type="spellStart"/>
            <w:r w:rsidRPr="002A6435">
              <w:rPr>
                <w:rFonts w:ascii="Century Schoolbook" w:eastAsia="Times New Roman" w:hAnsi="Century Schoolbook" w:cs="Times New Roman"/>
                <w:color w:val="auto"/>
                <w:szCs w:val="24"/>
                <w:lang w:val="de-DE"/>
              </w:rPr>
              <w:t>Pas</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mbarimit</w:t>
            </w:r>
            <w:proofErr w:type="spellEnd"/>
            <w:r w:rsidRPr="002A6435">
              <w:rPr>
                <w:rFonts w:ascii="Century Schoolbook" w:eastAsia="Times New Roman" w:hAnsi="Century Schoolbook" w:cs="Times New Roman"/>
                <w:color w:val="auto"/>
                <w:szCs w:val="24"/>
                <w:lang w:val="de-DE"/>
              </w:rPr>
              <w:t xml:space="preserve"> të </w:t>
            </w:r>
            <w:proofErr w:type="spellStart"/>
            <w:r w:rsidRPr="002A6435">
              <w:rPr>
                <w:rFonts w:ascii="Century Schoolbook" w:eastAsia="Times New Roman" w:hAnsi="Century Schoolbook" w:cs="Times New Roman"/>
                <w:color w:val="auto"/>
                <w:szCs w:val="24"/>
                <w:lang w:val="de-DE"/>
              </w:rPr>
              <w:t>kursit</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studenti</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duhet</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të</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ketë</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njohuri</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të</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mjaftueshme</w:t>
            </w:r>
            <w:proofErr w:type="spellEnd"/>
            <w:r w:rsidRPr="002A6435">
              <w:rPr>
                <w:rFonts w:ascii="Century Schoolbook" w:eastAsia="Times New Roman" w:hAnsi="Century Schoolbook" w:cs="Times New Roman"/>
                <w:b/>
                <w:color w:val="auto"/>
                <w:szCs w:val="24"/>
                <w:lang w:val="de-DE"/>
              </w:rPr>
              <w:t>:</w:t>
            </w:r>
          </w:p>
          <w:p w:rsidR="003919A5" w:rsidRPr="002A6435" w:rsidRDefault="003919A5" w:rsidP="00762912">
            <w:pPr>
              <w:numPr>
                <w:ilvl w:val="0"/>
                <w:numId w:val="2"/>
              </w:numPr>
              <w:shd w:val="clear" w:color="auto" w:fill="EDEDED" w:themeFill="accent3" w:themeFillTint="33"/>
              <w:spacing w:after="0" w:line="240" w:lineRule="auto"/>
              <w:rPr>
                <w:rFonts w:ascii="Century Schoolbook" w:eastAsia="Times New Roman" w:hAnsi="Century Schoolbook" w:cs="Times New Roman"/>
                <w:i/>
                <w:color w:val="auto"/>
                <w:szCs w:val="24"/>
                <w:lang w:val="de-DE"/>
              </w:rPr>
            </w:pPr>
            <w:proofErr w:type="spellStart"/>
            <w:r w:rsidRPr="002A6435">
              <w:rPr>
                <w:rFonts w:ascii="Century Schoolbook" w:eastAsia="Times New Roman" w:hAnsi="Century Schoolbook" w:cs="Times New Roman"/>
                <w:color w:val="auto"/>
                <w:szCs w:val="24"/>
                <w:lang w:val="de-DE"/>
              </w:rPr>
              <w:t>për</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metodologjitë</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themelore</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të</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teorisë</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së</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letërsisë</w:t>
            </w:r>
            <w:proofErr w:type="spellEnd"/>
          </w:p>
          <w:p w:rsidR="003919A5" w:rsidRPr="002A6435" w:rsidRDefault="003919A5" w:rsidP="00762912">
            <w:pPr>
              <w:numPr>
                <w:ilvl w:val="0"/>
                <w:numId w:val="2"/>
              </w:numPr>
              <w:shd w:val="clear" w:color="auto" w:fill="EDEDED" w:themeFill="accent3" w:themeFillTint="33"/>
              <w:spacing w:after="0" w:line="240" w:lineRule="auto"/>
              <w:rPr>
                <w:rFonts w:ascii="Century Schoolbook" w:eastAsia="Times New Roman" w:hAnsi="Century Schoolbook" w:cs="Times New Roman"/>
                <w:color w:val="auto"/>
                <w:szCs w:val="24"/>
                <w:lang w:val="de-DE"/>
              </w:rPr>
            </w:pPr>
            <w:proofErr w:type="spellStart"/>
            <w:r w:rsidRPr="002A6435">
              <w:rPr>
                <w:rFonts w:ascii="Century Schoolbook" w:eastAsia="Times New Roman" w:hAnsi="Century Schoolbook" w:cs="Times New Roman"/>
                <w:color w:val="auto"/>
                <w:szCs w:val="24"/>
                <w:lang w:val="de-DE"/>
              </w:rPr>
              <w:t>për</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objektin</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kryesor</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të</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teorisë</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së</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letërsisë</w:t>
            </w:r>
            <w:proofErr w:type="spellEnd"/>
          </w:p>
          <w:p w:rsidR="003919A5" w:rsidRPr="002A6435" w:rsidRDefault="003919A5" w:rsidP="00762912">
            <w:pPr>
              <w:numPr>
                <w:ilvl w:val="0"/>
                <w:numId w:val="2"/>
              </w:numPr>
              <w:shd w:val="clear" w:color="auto" w:fill="EDEDED" w:themeFill="accent3" w:themeFillTint="33"/>
              <w:spacing w:after="0" w:line="240" w:lineRule="auto"/>
              <w:rPr>
                <w:rFonts w:ascii="Century Schoolbook" w:eastAsia="Times New Roman" w:hAnsi="Century Schoolbook" w:cs="Times New Roman"/>
                <w:color w:val="auto"/>
                <w:szCs w:val="24"/>
                <w:lang w:val="de-DE"/>
              </w:rPr>
            </w:pPr>
            <w:proofErr w:type="spellStart"/>
            <w:r w:rsidRPr="002A6435">
              <w:rPr>
                <w:rFonts w:ascii="Century Schoolbook" w:eastAsia="Times New Roman" w:hAnsi="Century Schoolbook" w:cs="Times New Roman"/>
                <w:color w:val="auto"/>
                <w:szCs w:val="24"/>
                <w:lang w:val="de-DE"/>
              </w:rPr>
              <w:t>për</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dallimin</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midis</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letërsisë</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dhe</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teorisë</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së</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letërsisë</w:t>
            </w:r>
            <w:proofErr w:type="spellEnd"/>
          </w:p>
          <w:p w:rsidR="003919A5" w:rsidRPr="002A6435" w:rsidRDefault="003919A5" w:rsidP="00762912">
            <w:pPr>
              <w:numPr>
                <w:ilvl w:val="0"/>
                <w:numId w:val="2"/>
              </w:numPr>
              <w:shd w:val="clear" w:color="auto" w:fill="EDEDED" w:themeFill="accent3" w:themeFillTint="33"/>
              <w:spacing w:after="0" w:line="240" w:lineRule="auto"/>
              <w:rPr>
                <w:rFonts w:ascii="Century Schoolbook" w:eastAsia="Times New Roman" w:hAnsi="Century Schoolbook" w:cs="Times New Roman"/>
                <w:color w:val="auto"/>
                <w:szCs w:val="24"/>
                <w:lang w:val="de-DE"/>
              </w:rPr>
            </w:pPr>
            <w:proofErr w:type="spellStart"/>
            <w:r w:rsidRPr="002A6435">
              <w:rPr>
                <w:rFonts w:ascii="Century Schoolbook" w:eastAsia="Times New Roman" w:hAnsi="Century Schoolbook" w:cs="Times New Roman"/>
                <w:color w:val="auto"/>
                <w:szCs w:val="24"/>
                <w:lang w:val="de-DE"/>
              </w:rPr>
              <w:t>për</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letërsinë</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dhe</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për</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gjuhën</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letrare</w:t>
            </w:r>
            <w:proofErr w:type="spellEnd"/>
            <w:r w:rsidRPr="002A6435">
              <w:rPr>
                <w:rFonts w:ascii="Century Schoolbook" w:eastAsia="Times New Roman" w:hAnsi="Century Schoolbook" w:cs="Times New Roman"/>
                <w:color w:val="auto"/>
                <w:szCs w:val="24"/>
                <w:lang w:val="de-DE"/>
              </w:rPr>
              <w:t>;</w:t>
            </w:r>
          </w:p>
          <w:p w:rsidR="003919A5" w:rsidRPr="002A6435" w:rsidRDefault="003919A5" w:rsidP="00762912">
            <w:pPr>
              <w:numPr>
                <w:ilvl w:val="0"/>
                <w:numId w:val="2"/>
              </w:numPr>
              <w:shd w:val="clear" w:color="auto" w:fill="EDEDED" w:themeFill="accent3" w:themeFillTint="33"/>
              <w:spacing w:after="0" w:line="240" w:lineRule="auto"/>
              <w:rPr>
                <w:rFonts w:ascii="Century Schoolbook" w:eastAsia="Times New Roman" w:hAnsi="Century Schoolbook" w:cs="Times New Roman"/>
                <w:color w:val="auto"/>
                <w:szCs w:val="24"/>
                <w:lang w:val="de-DE"/>
              </w:rPr>
            </w:pPr>
            <w:proofErr w:type="spellStart"/>
            <w:r w:rsidRPr="002A6435">
              <w:rPr>
                <w:rFonts w:ascii="Century Schoolbook" w:eastAsia="Times New Roman" w:hAnsi="Century Schoolbook" w:cs="Times New Roman"/>
                <w:color w:val="auto"/>
                <w:szCs w:val="24"/>
                <w:lang w:val="de-DE"/>
              </w:rPr>
              <w:t>për</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letërsinë</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dhe</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për</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rolin</w:t>
            </w:r>
            <w:proofErr w:type="spellEnd"/>
            <w:r w:rsidRPr="002A6435">
              <w:rPr>
                <w:rFonts w:ascii="Century Schoolbook" w:eastAsia="Times New Roman" w:hAnsi="Century Schoolbook" w:cs="Times New Roman"/>
                <w:color w:val="auto"/>
                <w:szCs w:val="24"/>
                <w:lang w:val="de-DE"/>
              </w:rPr>
              <w:t xml:space="preserve"> e </w:t>
            </w:r>
            <w:proofErr w:type="spellStart"/>
            <w:r w:rsidRPr="002A6435">
              <w:rPr>
                <w:rFonts w:ascii="Century Schoolbook" w:eastAsia="Times New Roman" w:hAnsi="Century Schoolbook" w:cs="Times New Roman"/>
                <w:color w:val="auto"/>
                <w:szCs w:val="24"/>
                <w:lang w:val="de-DE"/>
              </w:rPr>
              <w:t>shoqërisë</w:t>
            </w:r>
            <w:proofErr w:type="spellEnd"/>
          </w:p>
          <w:p w:rsidR="003919A5" w:rsidRPr="002A6435" w:rsidRDefault="003919A5" w:rsidP="00762912">
            <w:pPr>
              <w:numPr>
                <w:ilvl w:val="0"/>
                <w:numId w:val="2"/>
              </w:numPr>
              <w:shd w:val="clear" w:color="auto" w:fill="EDEDED" w:themeFill="accent3" w:themeFillTint="33"/>
              <w:spacing w:after="0" w:line="240" w:lineRule="auto"/>
              <w:rPr>
                <w:rFonts w:ascii="Century Schoolbook" w:eastAsia="Times New Roman" w:hAnsi="Century Schoolbook" w:cs="Times New Roman"/>
                <w:color w:val="auto"/>
                <w:szCs w:val="24"/>
                <w:lang w:val="de-DE"/>
              </w:rPr>
            </w:pPr>
            <w:proofErr w:type="spellStart"/>
            <w:r w:rsidRPr="002A6435">
              <w:rPr>
                <w:rFonts w:ascii="Century Schoolbook" w:eastAsia="Times New Roman" w:hAnsi="Century Schoolbook" w:cs="Times New Roman"/>
                <w:color w:val="auto"/>
                <w:szCs w:val="24"/>
                <w:lang w:val="de-DE"/>
              </w:rPr>
              <w:t>për</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letërsinë</w:t>
            </w:r>
            <w:proofErr w:type="spellEnd"/>
            <w:r w:rsidRPr="002A6435">
              <w:rPr>
                <w:rFonts w:ascii="Century Schoolbook" w:eastAsia="Times New Roman" w:hAnsi="Century Schoolbook" w:cs="Times New Roman"/>
                <w:color w:val="auto"/>
                <w:szCs w:val="24"/>
                <w:lang w:val="de-DE"/>
              </w:rPr>
              <w:t xml:space="preserve"> si </w:t>
            </w:r>
            <w:proofErr w:type="spellStart"/>
            <w:r w:rsidRPr="002A6435">
              <w:rPr>
                <w:rFonts w:ascii="Century Schoolbook" w:eastAsia="Times New Roman" w:hAnsi="Century Schoolbook" w:cs="Times New Roman"/>
                <w:color w:val="auto"/>
                <w:szCs w:val="24"/>
                <w:lang w:val="de-DE"/>
              </w:rPr>
              <w:t>art</w:t>
            </w:r>
            <w:proofErr w:type="spellEnd"/>
          </w:p>
          <w:p w:rsidR="003919A5" w:rsidRPr="002A6435" w:rsidRDefault="003919A5" w:rsidP="00762912">
            <w:pPr>
              <w:numPr>
                <w:ilvl w:val="0"/>
                <w:numId w:val="2"/>
              </w:numPr>
              <w:shd w:val="clear" w:color="auto" w:fill="EDEDED" w:themeFill="accent3" w:themeFillTint="33"/>
              <w:spacing w:after="0" w:line="240" w:lineRule="auto"/>
              <w:rPr>
                <w:rFonts w:ascii="Century Schoolbook" w:eastAsia="Times New Roman" w:hAnsi="Century Schoolbook" w:cs="Times New Roman"/>
                <w:color w:val="auto"/>
                <w:szCs w:val="24"/>
                <w:lang w:val="de-DE"/>
              </w:rPr>
            </w:pPr>
            <w:proofErr w:type="spellStart"/>
            <w:r w:rsidRPr="002A6435">
              <w:rPr>
                <w:rFonts w:ascii="Century Schoolbook" w:eastAsia="Times New Roman" w:hAnsi="Century Schoolbook" w:cs="Times New Roman"/>
                <w:color w:val="auto"/>
                <w:szCs w:val="24"/>
                <w:lang w:val="de-DE"/>
              </w:rPr>
              <w:lastRenderedPageBreak/>
              <w:t>për</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lidhjet</w:t>
            </w:r>
            <w:proofErr w:type="spellEnd"/>
            <w:r w:rsidRPr="002A6435">
              <w:rPr>
                <w:rFonts w:ascii="Century Schoolbook" w:eastAsia="Times New Roman" w:hAnsi="Century Schoolbook" w:cs="Times New Roman"/>
                <w:color w:val="auto"/>
                <w:szCs w:val="24"/>
                <w:lang w:val="de-DE"/>
              </w:rPr>
              <w:t xml:space="preserve"> e </w:t>
            </w:r>
            <w:proofErr w:type="spellStart"/>
            <w:r w:rsidRPr="002A6435">
              <w:rPr>
                <w:rFonts w:ascii="Century Schoolbook" w:eastAsia="Times New Roman" w:hAnsi="Century Schoolbook" w:cs="Times New Roman"/>
                <w:color w:val="auto"/>
                <w:szCs w:val="24"/>
                <w:lang w:val="de-DE"/>
              </w:rPr>
              <w:t>letërsisë</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me</w:t>
            </w:r>
            <w:proofErr w:type="spellEnd"/>
            <w:r w:rsidRPr="002A6435">
              <w:rPr>
                <w:rFonts w:ascii="Century Schoolbook" w:eastAsia="Times New Roman" w:hAnsi="Century Schoolbook" w:cs="Times New Roman"/>
                <w:color w:val="auto"/>
                <w:szCs w:val="24"/>
                <w:lang w:val="de-DE"/>
              </w:rPr>
              <w:t xml:space="preserve"> artet e </w:t>
            </w:r>
            <w:proofErr w:type="spellStart"/>
            <w:r w:rsidRPr="002A6435">
              <w:rPr>
                <w:rFonts w:ascii="Century Schoolbook" w:eastAsia="Times New Roman" w:hAnsi="Century Schoolbook" w:cs="Times New Roman"/>
                <w:color w:val="auto"/>
                <w:szCs w:val="24"/>
                <w:lang w:val="de-DE"/>
              </w:rPr>
              <w:t>tjera</w:t>
            </w:r>
            <w:proofErr w:type="spellEnd"/>
          </w:p>
          <w:p w:rsidR="003919A5" w:rsidRPr="002A6435" w:rsidRDefault="003919A5" w:rsidP="00762912">
            <w:pPr>
              <w:numPr>
                <w:ilvl w:val="0"/>
                <w:numId w:val="2"/>
              </w:numPr>
              <w:shd w:val="clear" w:color="auto" w:fill="EDEDED" w:themeFill="accent3" w:themeFillTint="33"/>
              <w:spacing w:after="0" w:line="240" w:lineRule="auto"/>
              <w:rPr>
                <w:rFonts w:ascii="Century Schoolbook" w:eastAsia="Times New Roman" w:hAnsi="Century Schoolbook" w:cs="Times New Roman"/>
                <w:color w:val="auto"/>
                <w:szCs w:val="24"/>
                <w:lang w:val="de-DE"/>
              </w:rPr>
            </w:pPr>
            <w:proofErr w:type="spellStart"/>
            <w:r w:rsidRPr="002A6435">
              <w:rPr>
                <w:rFonts w:ascii="Century Schoolbook" w:eastAsia="Times New Roman" w:hAnsi="Century Schoolbook" w:cs="Times New Roman"/>
                <w:color w:val="auto"/>
                <w:szCs w:val="24"/>
                <w:lang w:val="de-DE"/>
              </w:rPr>
              <w:t>për</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qëllimet</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dhe</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për</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detyrat</w:t>
            </w:r>
            <w:proofErr w:type="spellEnd"/>
            <w:r w:rsidRPr="002A6435">
              <w:rPr>
                <w:rFonts w:ascii="Century Schoolbook" w:eastAsia="Times New Roman" w:hAnsi="Century Schoolbook" w:cs="Times New Roman"/>
                <w:color w:val="auto"/>
                <w:szCs w:val="24"/>
                <w:lang w:val="de-DE"/>
              </w:rPr>
              <w:t xml:space="preserve"> e </w:t>
            </w:r>
            <w:proofErr w:type="spellStart"/>
            <w:r w:rsidRPr="002A6435">
              <w:rPr>
                <w:rFonts w:ascii="Century Schoolbook" w:eastAsia="Times New Roman" w:hAnsi="Century Schoolbook" w:cs="Times New Roman"/>
                <w:color w:val="auto"/>
                <w:szCs w:val="24"/>
                <w:lang w:val="de-DE"/>
              </w:rPr>
              <w:t>studimeve</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letrare</w:t>
            </w:r>
            <w:proofErr w:type="spellEnd"/>
          </w:p>
          <w:p w:rsidR="003919A5" w:rsidRPr="002A6435" w:rsidRDefault="003919A5" w:rsidP="00762912">
            <w:pPr>
              <w:numPr>
                <w:ilvl w:val="0"/>
                <w:numId w:val="2"/>
              </w:numPr>
              <w:shd w:val="clear" w:color="auto" w:fill="EDEDED" w:themeFill="accent3" w:themeFillTint="33"/>
              <w:spacing w:after="0" w:line="240" w:lineRule="auto"/>
              <w:rPr>
                <w:rFonts w:ascii="Century Schoolbook" w:eastAsia="Times New Roman" w:hAnsi="Century Schoolbook" w:cs="Times New Roman"/>
                <w:color w:val="auto"/>
                <w:szCs w:val="24"/>
                <w:lang w:val="de-DE"/>
              </w:rPr>
            </w:pPr>
            <w:proofErr w:type="spellStart"/>
            <w:r w:rsidRPr="002A6435">
              <w:rPr>
                <w:rFonts w:ascii="Century Schoolbook" w:eastAsia="Times New Roman" w:hAnsi="Century Schoolbook" w:cs="Times New Roman"/>
                <w:color w:val="auto"/>
                <w:szCs w:val="24"/>
                <w:lang w:val="de-DE"/>
              </w:rPr>
              <w:t>për</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shkencat</w:t>
            </w:r>
            <w:proofErr w:type="spellEnd"/>
            <w:r w:rsidRPr="002A6435">
              <w:rPr>
                <w:rFonts w:ascii="Century Schoolbook" w:eastAsia="Times New Roman" w:hAnsi="Century Schoolbook" w:cs="Times New Roman"/>
                <w:color w:val="auto"/>
                <w:szCs w:val="24"/>
                <w:lang w:val="de-DE"/>
              </w:rPr>
              <w:t xml:space="preserve"> e </w:t>
            </w:r>
            <w:proofErr w:type="spellStart"/>
            <w:r w:rsidRPr="002A6435">
              <w:rPr>
                <w:rFonts w:ascii="Century Schoolbook" w:eastAsia="Times New Roman" w:hAnsi="Century Schoolbook" w:cs="Times New Roman"/>
                <w:color w:val="auto"/>
                <w:szCs w:val="24"/>
                <w:lang w:val="de-DE"/>
              </w:rPr>
              <w:t>letërsisë</w:t>
            </w:r>
            <w:proofErr w:type="spellEnd"/>
          </w:p>
          <w:p w:rsidR="003919A5" w:rsidRPr="002A6435" w:rsidRDefault="003919A5" w:rsidP="00762912">
            <w:pPr>
              <w:numPr>
                <w:ilvl w:val="0"/>
                <w:numId w:val="2"/>
              </w:numPr>
              <w:spacing w:after="0" w:line="240" w:lineRule="auto"/>
              <w:rPr>
                <w:rFonts w:ascii="Century Schoolbook" w:eastAsia="Times New Roman" w:hAnsi="Century Schoolbook" w:cs="Times New Roman"/>
                <w:color w:val="auto"/>
                <w:szCs w:val="24"/>
                <w:lang w:val="de-DE"/>
              </w:rPr>
            </w:pPr>
            <w:proofErr w:type="spellStart"/>
            <w:r w:rsidRPr="002A6435">
              <w:rPr>
                <w:rFonts w:ascii="Century Schoolbook" w:eastAsia="Times New Roman" w:hAnsi="Century Schoolbook" w:cs="Times New Roman"/>
                <w:color w:val="auto"/>
                <w:szCs w:val="24"/>
                <w:lang w:val="de-DE"/>
              </w:rPr>
              <w:t>për</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studimin</w:t>
            </w:r>
            <w:proofErr w:type="spellEnd"/>
            <w:r w:rsidRPr="002A6435">
              <w:rPr>
                <w:rFonts w:ascii="Century Schoolbook" w:eastAsia="Times New Roman" w:hAnsi="Century Schoolbook" w:cs="Times New Roman"/>
                <w:color w:val="auto"/>
                <w:szCs w:val="24"/>
                <w:lang w:val="de-DE"/>
              </w:rPr>
              <w:t xml:space="preserve"> e </w:t>
            </w:r>
            <w:proofErr w:type="spellStart"/>
            <w:r w:rsidRPr="002A6435">
              <w:rPr>
                <w:rFonts w:ascii="Century Schoolbook" w:eastAsia="Times New Roman" w:hAnsi="Century Schoolbook" w:cs="Times New Roman"/>
                <w:color w:val="auto"/>
                <w:szCs w:val="24"/>
                <w:lang w:val="de-DE"/>
              </w:rPr>
              <w:t>letërsisë</w:t>
            </w:r>
            <w:proofErr w:type="spellEnd"/>
            <w:r w:rsidRPr="002A6435">
              <w:rPr>
                <w:rFonts w:ascii="Century Schoolbook" w:eastAsia="Times New Roman" w:hAnsi="Century Schoolbook" w:cs="Times New Roman"/>
                <w:color w:val="auto"/>
                <w:szCs w:val="24"/>
                <w:lang w:val="de-DE"/>
              </w:rPr>
              <w:t xml:space="preserve"> si </w:t>
            </w:r>
            <w:proofErr w:type="spellStart"/>
            <w:r w:rsidRPr="002A6435">
              <w:rPr>
                <w:rFonts w:ascii="Century Schoolbook" w:eastAsia="Times New Roman" w:hAnsi="Century Schoolbook" w:cs="Times New Roman"/>
                <w:color w:val="auto"/>
                <w:szCs w:val="24"/>
                <w:lang w:val="de-DE"/>
              </w:rPr>
              <w:t>art</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gjuhësor</w:t>
            </w:r>
            <w:proofErr w:type="spellEnd"/>
          </w:p>
          <w:p w:rsidR="003919A5" w:rsidRPr="002A6435" w:rsidRDefault="003919A5" w:rsidP="00762912">
            <w:pPr>
              <w:numPr>
                <w:ilvl w:val="0"/>
                <w:numId w:val="2"/>
              </w:numPr>
              <w:spacing w:after="0" w:line="240" w:lineRule="auto"/>
              <w:rPr>
                <w:rFonts w:ascii="Century Schoolbook" w:eastAsia="Times New Roman" w:hAnsi="Century Schoolbook" w:cs="Times New Roman"/>
                <w:color w:val="auto"/>
                <w:szCs w:val="24"/>
                <w:lang w:val="de-DE"/>
              </w:rPr>
            </w:pPr>
            <w:proofErr w:type="spellStart"/>
            <w:r w:rsidRPr="002A6435">
              <w:rPr>
                <w:rFonts w:ascii="Century Schoolbook" w:eastAsia="Times New Roman" w:hAnsi="Century Schoolbook" w:cs="Times New Roman"/>
                <w:color w:val="auto"/>
                <w:szCs w:val="24"/>
                <w:lang w:val="de-DE"/>
              </w:rPr>
              <w:t>për</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analizën</w:t>
            </w:r>
            <w:proofErr w:type="spellEnd"/>
            <w:r w:rsidRPr="002A6435">
              <w:rPr>
                <w:rFonts w:ascii="Century Schoolbook" w:eastAsia="Times New Roman" w:hAnsi="Century Schoolbook" w:cs="Times New Roman"/>
                <w:color w:val="auto"/>
                <w:szCs w:val="24"/>
                <w:lang w:val="de-DE"/>
              </w:rPr>
              <w:t xml:space="preserve"> e </w:t>
            </w:r>
            <w:proofErr w:type="spellStart"/>
            <w:r w:rsidRPr="002A6435">
              <w:rPr>
                <w:rFonts w:ascii="Century Schoolbook" w:eastAsia="Times New Roman" w:hAnsi="Century Schoolbook" w:cs="Times New Roman"/>
                <w:color w:val="auto"/>
                <w:szCs w:val="24"/>
                <w:lang w:val="de-DE"/>
              </w:rPr>
              <w:t>veprës</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letrare</w:t>
            </w:r>
            <w:proofErr w:type="spellEnd"/>
          </w:p>
          <w:p w:rsidR="003919A5" w:rsidRPr="002A6435" w:rsidRDefault="003919A5" w:rsidP="00762912">
            <w:pPr>
              <w:numPr>
                <w:ilvl w:val="0"/>
                <w:numId w:val="2"/>
              </w:numPr>
              <w:spacing w:after="0" w:line="240" w:lineRule="auto"/>
              <w:rPr>
                <w:rFonts w:ascii="Century Schoolbook" w:eastAsia="Times New Roman" w:hAnsi="Century Schoolbook" w:cs="Times New Roman"/>
                <w:color w:val="auto"/>
                <w:szCs w:val="24"/>
                <w:lang w:val="de-DE"/>
              </w:rPr>
            </w:pPr>
            <w:proofErr w:type="spellStart"/>
            <w:r w:rsidRPr="002A6435">
              <w:rPr>
                <w:rFonts w:ascii="Century Schoolbook" w:eastAsia="Times New Roman" w:hAnsi="Century Schoolbook" w:cs="Times New Roman"/>
                <w:color w:val="auto"/>
                <w:szCs w:val="24"/>
                <w:lang w:val="de-DE"/>
              </w:rPr>
              <w:t>për</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strukturën</w:t>
            </w:r>
            <w:proofErr w:type="spellEnd"/>
            <w:r w:rsidRPr="002A6435">
              <w:rPr>
                <w:rFonts w:ascii="Century Schoolbook" w:eastAsia="Times New Roman" w:hAnsi="Century Schoolbook" w:cs="Times New Roman"/>
                <w:color w:val="auto"/>
                <w:szCs w:val="24"/>
                <w:lang w:val="de-DE"/>
              </w:rPr>
              <w:t xml:space="preserve"> e </w:t>
            </w:r>
            <w:proofErr w:type="spellStart"/>
            <w:r w:rsidRPr="002A6435">
              <w:rPr>
                <w:rFonts w:ascii="Century Schoolbook" w:eastAsia="Times New Roman" w:hAnsi="Century Schoolbook" w:cs="Times New Roman"/>
                <w:color w:val="auto"/>
                <w:szCs w:val="24"/>
                <w:lang w:val="de-DE"/>
              </w:rPr>
              <w:t>veprës</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letrare</w:t>
            </w:r>
            <w:proofErr w:type="spellEnd"/>
          </w:p>
          <w:p w:rsidR="003919A5" w:rsidRPr="002A6435" w:rsidRDefault="003919A5" w:rsidP="00762912">
            <w:pPr>
              <w:numPr>
                <w:ilvl w:val="0"/>
                <w:numId w:val="2"/>
              </w:numPr>
              <w:spacing w:after="0" w:line="240" w:lineRule="auto"/>
              <w:rPr>
                <w:rFonts w:ascii="Century Schoolbook" w:eastAsia="Times New Roman" w:hAnsi="Century Schoolbook" w:cs="Times New Roman"/>
                <w:color w:val="auto"/>
                <w:szCs w:val="24"/>
                <w:lang w:val="de-DE"/>
              </w:rPr>
            </w:pPr>
            <w:proofErr w:type="spellStart"/>
            <w:r w:rsidRPr="002A6435">
              <w:rPr>
                <w:rFonts w:ascii="Century Schoolbook" w:eastAsia="Times New Roman" w:hAnsi="Century Schoolbook" w:cs="Times New Roman"/>
                <w:color w:val="auto"/>
                <w:szCs w:val="24"/>
                <w:lang w:val="de-DE"/>
              </w:rPr>
              <w:t>për</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eufoninë</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ritmin</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dhe</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metrin</w:t>
            </w:r>
            <w:proofErr w:type="spellEnd"/>
          </w:p>
          <w:p w:rsidR="003919A5" w:rsidRPr="002A6435" w:rsidRDefault="003919A5" w:rsidP="00762912">
            <w:pPr>
              <w:numPr>
                <w:ilvl w:val="0"/>
                <w:numId w:val="2"/>
              </w:numPr>
              <w:spacing w:after="0" w:line="240" w:lineRule="auto"/>
              <w:rPr>
                <w:rFonts w:ascii="Century Schoolbook" w:eastAsia="Times New Roman" w:hAnsi="Century Schoolbook" w:cs="Times New Roman"/>
                <w:color w:val="auto"/>
                <w:szCs w:val="24"/>
                <w:lang w:val="de-DE"/>
              </w:rPr>
            </w:pPr>
            <w:proofErr w:type="spellStart"/>
            <w:r w:rsidRPr="002A6435">
              <w:rPr>
                <w:rFonts w:ascii="Century Schoolbook" w:eastAsia="Times New Roman" w:hAnsi="Century Schoolbook" w:cs="Times New Roman"/>
                <w:color w:val="auto"/>
                <w:szCs w:val="24"/>
                <w:lang w:val="de-DE"/>
              </w:rPr>
              <w:t>për</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narratorin</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në</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një</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vepër</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letrare</w:t>
            </w:r>
            <w:proofErr w:type="spellEnd"/>
          </w:p>
          <w:p w:rsidR="003919A5" w:rsidRPr="002A6435" w:rsidRDefault="003919A5" w:rsidP="00762912">
            <w:pPr>
              <w:numPr>
                <w:ilvl w:val="0"/>
                <w:numId w:val="2"/>
              </w:numPr>
              <w:spacing w:after="0" w:line="240" w:lineRule="auto"/>
              <w:rPr>
                <w:rFonts w:ascii="Century Schoolbook" w:eastAsia="Times New Roman" w:hAnsi="Century Schoolbook" w:cs="Times New Roman"/>
                <w:color w:val="auto"/>
                <w:szCs w:val="24"/>
                <w:lang w:val="de-DE"/>
              </w:rPr>
            </w:pPr>
            <w:proofErr w:type="spellStart"/>
            <w:r w:rsidRPr="002A6435">
              <w:rPr>
                <w:rFonts w:ascii="Century Schoolbook" w:eastAsia="Times New Roman" w:hAnsi="Century Schoolbook" w:cs="Times New Roman"/>
                <w:color w:val="auto"/>
                <w:szCs w:val="24"/>
                <w:lang w:val="de-DE"/>
              </w:rPr>
              <w:t>për</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temën</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motivin</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dhe</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fabulën</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në</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veprën</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letrare</w:t>
            </w:r>
            <w:proofErr w:type="spellEnd"/>
          </w:p>
          <w:p w:rsidR="003919A5" w:rsidRPr="002A6435" w:rsidRDefault="003919A5" w:rsidP="00762912">
            <w:pPr>
              <w:numPr>
                <w:ilvl w:val="0"/>
                <w:numId w:val="2"/>
              </w:numPr>
              <w:spacing w:after="0" w:line="240" w:lineRule="auto"/>
              <w:rPr>
                <w:rFonts w:ascii="Century Schoolbook" w:eastAsia="Times New Roman" w:hAnsi="Century Schoolbook" w:cs="Times New Roman"/>
                <w:color w:val="auto"/>
                <w:szCs w:val="24"/>
                <w:lang w:val="de-DE"/>
              </w:rPr>
            </w:pPr>
            <w:proofErr w:type="spellStart"/>
            <w:r w:rsidRPr="002A6435">
              <w:rPr>
                <w:rFonts w:ascii="Century Schoolbook" w:eastAsia="Times New Roman" w:hAnsi="Century Schoolbook" w:cs="Times New Roman"/>
                <w:color w:val="auto"/>
                <w:szCs w:val="24"/>
                <w:lang w:val="de-DE"/>
              </w:rPr>
              <w:t>për</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gjinitë</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letrare</w:t>
            </w:r>
            <w:proofErr w:type="spellEnd"/>
          </w:p>
          <w:p w:rsidR="003919A5" w:rsidRPr="002A6435" w:rsidRDefault="003919A5" w:rsidP="00762912">
            <w:pPr>
              <w:numPr>
                <w:ilvl w:val="0"/>
                <w:numId w:val="2"/>
              </w:numPr>
              <w:spacing w:after="0" w:line="240" w:lineRule="auto"/>
              <w:rPr>
                <w:rFonts w:ascii="Century Schoolbook" w:eastAsia="Times New Roman" w:hAnsi="Century Schoolbook" w:cs="Times New Roman"/>
                <w:color w:val="auto"/>
                <w:szCs w:val="24"/>
                <w:lang w:val="de-DE"/>
              </w:rPr>
            </w:pPr>
            <w:proofErr w:type="spellStart"/>
            <w:r w:rsidRPr="002A6435">
              <w:rPr>
                <w:rFonts w:ascii="Century Schoolbook" w:eastAsia="Times New Roman" w:hAnsi="Century Schoolbook" w:cs="Times New Roman"/>
                <w:color w:val="auto"/>
                <w:szCs w:val="24"/>
                <w:lang w:val="de-DE"/>
              </w:rPr>
              <w:t>për</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epin</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poezinë</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lirike</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poemën</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sonetin</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romancën</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baladën</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nekrologjinë</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esenë</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romanin,dramën</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poezinë</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dramatike</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metaforën</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komedinë</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novelën</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ironinë</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etj</w:t>
            </w:r>
            <w:proofErr w:type="spellEnd"/>
            <w:r w:rsidRPr="002A6435">
              <w:rPr>
                <w:rFonts w:ascii="Century Schoolbook" w:eastAsia="Times New Roman" w:hAnsi="Century Schoolbook" w:cs="Times New Roman"/>
                <w:color w:val="auto"/>
                <w:szCs w:val="24"/>
                <w:lang w:val="de-DE"/>
              </w:rPr>
              <w:t>.</w:t>
            </w:r>
          </w:p>
        </w:tc>
      </w:tr>
      <w:tr w:rsidR="003919A5" w:rsidRPr="00B62F11" w:rsidTr="006A163A">
        <w:tc>
          <w:tcPr>
            <w:tcW w:w="11482" w:type="dxa"/>
            <w:gridSpan w:val="2"/>
            <w:shd w:val="clear" w:color="auto" w:fill="DBDBDB" w:themeFill="accent3" w:themeFillTint="66"/>
          </w:tcPr>
          <w:tbl>
            <w:tblPr>
              <w:tblpPr w:leftFromText="180" w:rightFromText="180" w:topFromText="180" w:bottomFromText="180" w:vertAnchor="text" w:tblpX="-545"/>
              <w:tblW w:w="10905" w:type="dxa"/>
              <w:tblLook w:val="0400" w:firstRow="0" w:lastRow="0" w:firstColumn="0" w:lastColumn="0" w:noHBand="0" w:noVBand="1"/>
            </w:tblPr>
            <w:tblGrid>
              <w:gridCol w:w="5558"/>
              <w:gridCol w:w="3647"/>
              <w:gridCol w:w="1700"/>
            </w:tblGrid>
            <w:tr w:rsidR="003919A5" w:rsidTr="00762912">
              <w:trPr>
                <w:trHeight w:val="340"/>
              </w:trPr>
              <w:tc>
                <w:tcPr>
                  <w:tcW w:w="10905" w:type="dxa"/>
                  <w:gridSpan w:val="3"/>
                  <w:tcBorders>
                    <w:left w:val="single" w:sz="8" w:space="0" w:color="FFFFFF"/>
                    <w:bottom w:val="single" w:sz="8" w:space="0" w:color="FFFFFF"/>
                    <w:right w:val="single" w:sz="8" w:space="0" w:color="FFFFFF"/>
                  </w:tcBorders>
                  <w:shd w:val="clear" w:color="auto" w:fill="58715C"/>
                </w:tcPr>
                <w:p w:rsidR="003919A5" w:rsidRDefault="003919A5" w:rsidP="00762912">
                  <w:pPr>
                    <w:spacing w:line="259" w:lineRule="auto"/>
                    <w:rPr>
                      <w:rFonts w:ascii="Times New Roman" w:eastAsia="Times New Roman" w:hAnsi="Times New Roman" w:cs="Times New Roman"/>
                    </w:rPr>
                  </w:pPr>
                  <w:r>
                    <w:rPr>
                      <w:rFonts w:ascii="Times New Roman" w:eastAsia="Times New Roman" w:hAnsi="Times New Roman" w:cs="Times New Roman"/>
                      <w:b/>
                      <w:color w:val="FFFFFF"/>
                    </w:rPr>
                    <w:lastRenderedPageBreak/>
                    <w:t xml:space="preserve">Ngarkesa e </w:t>
                  </w:r>
                  <w:proofErr w:type="spellStart"/>
                  <w:r>
                    <w:rPr>
                      <w:rFonts w:ascii="Times New Roman" w:eastAsia="Times New Roman" w:hAnsi="Times New Roman" w:cs="Times New Roman"/>
                      <w:b/>
                      <w:color w:val="FFFFFF"/>
                    </w:rPr>
                    <w:t>studentit</w:t>
                  </w:r>
                  <w:proofErr w:type="spellEnd"/>
                  <w:r>
                    <w:rPr>
                      <w:rFonts w:ascii="Times New Roman" w:eastAsia="Times New Roman" w:hAnsi="Times New Roman" w:cs="Times New Roman"/>
                      <w:b/>
                      <w:color w:val="FFFFFF"/>
                    </w:rPr>
                    <w:t xml:space="preserve"> (</w:t>
                  </w:r>
                  <w:proofErr w:type="spellStart"/>
                  <w:r>
                    <w:rPr>
                      <w:rFonts w:ascii="Times New Roman" w:eastAsia="Times New Roman" w:hAnsi="Times New Roman" w:cs="Times New Roman"/>
                      <w:b/>
                      <w:color w:val="FFFFFF"/>
                    </w:rPr>
                    <w:t>duhet</w:t>
                  </w:r>
                  <w:proofErr w:type="spellEnd"/>
                  <w:r>
                    <w:rPr>
                      <w:rFonts w:ascii="Times New Roman" w:eastAsia="Times New Roman" w:hAnsi="Times New Roman" w:cs="Times New Roman"/>
                      <w:b/>
                      <w:color w:val="FFFFFF"/>
                    </w:rPr>
                    <w:t xml:space="preserve"> </w:t>
                  </w:r>
                  <w:proofErr w:type="spellStart"/>
                  <w:r>
                    <w:rPr>
                      <w:rFonts w:ascii="Times New Roman" w:eastAsia="Times New Roman" w:hAnsi="Times New Roman" w:cs="Times New Roman"/>
                      <w:b/>
                      <w:color w:val="FFFFFF"/>
                    </w:rPr>
                    <w:t>të</w:t>
                  </w:r>
                  <w:proofErr w:type="spellEnd"/>
                  <w:r>
                    <w:rPr>
                      <w:rFonts w:ascii="Times New Roman" w:eastAsia="Times New Roman" w:hAnsi="Times New Roman" w:cs="Times New Roman"/>
                      <w:b/>
                      <w:color w:val="FFFFFF"/>
                    </w:rPr>
                    <w:t xml:space="preserve"> </w:t>
                  </w:r>
                  <w:proofErr w:type="spellStart"/>
                  <w:r>
                    <w:rPr>
                      <w:rFonts w:ascii="Times New Roman" w:eastAsia="Times New Roman" w:hAnsi="Times New Roman" w:cs="Times New Roman"/>
                      <w:b/>
                      <w:color w:val="FFFFFF"/>
                    </w:rPr>
                    <w:t>jetë</w:t>
                  </w:r>
                  <w:proofErr w:type="spellEnd"/>
                  <w:r>
                    <w:rPr>
                      <w:rFonts w:ascii="Times New Roman" w:eastAsia="Times New Roman" w:hAnsi="Times New Roman" w:cs="Times New Roman"/>
                      <w:b/>
                      <w:color w:val="FFFFFF"/>
                    </w:rPr>
                    <w:t xml:space="preserve"> </w:t>
                  </w:r>
                  <w:proofErr w:type="spellStart"/>
                  <w:r>
                    <w:rPr>
                      <w:rFonts w:ascii="Times New Roman" w:eastAsia="Times New Roman" w:hAnsi="Times New Roman" w:cs="Times New Roman"/>
                      <w:b/>
                      <w:color w:val="FFFFFF"/>
                    </w:rPr>
                    <w:t>në</w:t>
                  </w:r>
                  <w:proofErr w:type="spellEnd"/>
                  <w:r>
                    <w:rPr>
                      <w:rFonts w:ascii="Times New Roman" w:eastAsia="Times New Roman" w:hAnsi="Times New Roman" w:cs="Times New Roman"/>
                      <w:b/>
                      <w:color w:val="FFFFFF"/>
                    </w:rPr>
                    <w:t xml:space="preserve"> </w:t>
                  </w:r>
                  <w:proofErr w:type="spellStart"/>
                  <w:r>
                    <w:rPr>
                      <w:rFonts w:ascii="Times New Roman" w:eastAsia="Times New Roman" w:hAnsi="Times New Roman" w:cs="Times New Roman"/>
                      <w:b/>
                      <w:color w:val="FFFFFF"/>
                    </w:rPr>
                    <w:t>përputhje</w:t>
                  </w:r>
                  <w:proofErr w:type="spellEnd"/>
                  <w:r>
                    <w:rPr>
                      <w:rFonts w:ascii="Times New Roman" w:eastAsia="Times New Roman" w:hAnsi="Times New Roman" w:cs="Times New Roman"/>
                      <w:b/>
                      <w:color w:val="FFFFFF"/>
                    </w:rPr>
                    <w:t xml:space="preserve"> me </w:t>
                  </w:r>
                  <w:proofErr w:type="spellStart"/>
                  <w:r>
                    <w:rPr>
                      <w:rFonts w:ascii="Times New Roman" w:eastAsia="Times New Roman" w:hAnsi="Times New Roman" w:cs="Times New Roman"/>
                      <w:b/>
                      <w:color w:val="FFFFFF"/>
                    </w:rPr>
                    <w:t>rezultatet</w:t>
                  </w:r>
                  <w:proofErr w:type="spellEnd"/>
                  <w:r>
                    <w:rPr>
                      <w:rFonts w:ascii="Times New Roman" w:eastAsia="Times New Roman" w:hAnsi="Times New Roman" w:cs="Times New Roman"/>
                      <w:b/>
                      <w:color w:val="FFFFFF"/>
                    </w:rPr>
                    <w:t xml:space="preserve"> e </w:t>
                  </w:r>
                  <w:proofErr w:type="spellStart"/>
                  <w:r>
                    <w:rPr>
                      <w:rFonts w:ascii="Times New Roman" w:eastAsia="Times New Roman" w:hAnsi="Times New Roman" w:cs="Times New Roman"/>
                      <w:b/>
                      <w:color w:val="FFFFFF"/>
                    </w:rPr>
                    <w:t>nxënies</w:t>
                  </w:r>
                  <w:proofErr w:type="spellEnd"/>
                  <w:r>
                    <w:rPr>
                      <w:rFonts w:ascii="Times New Roman" w:eastAsia="Times New Roman" w:hAnsi="Times New Roman" w:cs="Times New Roman"/>
                      <w:b/>
                      <w:color w:val="FFFFFF"/>
                    </w:rPr>
                    <w:t xml:space="preserve"> </w:t>
                  </w:r>
                  <w:proofErr w:type="spellStart"/>
                  <w:r>
                    <w:rPr>
                      <w:rFonts w:ascii="Times New Roman" w:eastAsia="Times New Roman" w:hAnsi="Times New Roman" w:cs="Times New Roman"/>
                      <w:b/>
                      <w:color w:val="FFFFFF"/>
                    </w:rPr>
                    <w:t>së</w:t>
                  </w:r>
                  <w:proofErr w:type="spellEnd"/>
                  <w:r>
                    <w:rPr>
                      <w:rFonts w:ascii="Times New Roman" w:eastAsia="Times New Roman" w:hAnsi="Times New Roman" w:cs="Times New Roman"/>
                      <w:b/>
                      <w:color w:val="FFFFFF"/>
                    </w:rPr>
                    <w:t xml:space="preserve"> studentit)</w:t>
                  </w:r>
                </w:p>
              </w:tc>
            </w:tr>
            <w:tr w:rsidR="003919A5" w:rsidTr="00762912">
              <w:trPr>
                <w:trHeight w:val="340"/>
              </w:trPr>
              <w:tc>
                <w:tcPr>
                  <w:tcW w:w="5558" w:type="dxa"/>
                  <w:tcBorders>
                    <w:top w:val="single" w:sz="8" w:space="0" w:color="FFFFFF"/>
                    <w:left w:val="single" w:sz="8" w:space="0" w:color="FFFFFF"/>
                    <w:bottom w:val="single" w:sz="8" w:space="0" w:color="FFFFFF"/>
                    <w:right w:val="single" w:sz="8" w:space="0" w:color="FFFFFF"/>
                  </w:tcBorders>
                  <w:shd w:val="clear" w:color="auto" w:fill="6AA1A3"/>
                </w:tcPr>
                <w:p w:rsidR="003919A5" w:rsidRDefault="003919A5" w:rsidP="00762912">
                  <w:pPr>
                    <w:spacing w:line="259" w:lineRule="auto"/>
                    <w:rPr>
                      <w:rFonts w:ascii="Times New Roman" w:eastAsia="Times New Roman" w:hAnsi="Times New Roman" w:cs="Times New Roman"/>
                    </w:rPr>
                  </w:pPr>
                  <w:proofErr w:type="spellStart"/>
                  <w:r>
                    <w:rPr>
                      <w:rFonts w:ascii="Times New Roman" w:eastAsia="Times New Roman" w:hAnsi="Times New Roman" w:cs="Times New Roman"/>
                    </w:rPr>
                    <w:t>Aktiviteti</w:t>
                  </w:r>
                  <w:proofErr w:type="spellEnd"/>
                  <w:r>
                    <w:rPr>
                      <w:rFonts w:ascii="Times New Roman" w:eastAsia="Times New Roman" w:hAnsi="Times New Roman" w:cs="Times New Roman"/>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3919A5" w:rsidRDefault="003919A5" w:rsidP="00762912">
                  <w:pPr>
                    <w:tabs>
                      <w:tab w:val="center" w:pos="696"/>
                      <w:tab w:val="center" w:pos="2303"/>
                    </w:tabs>
                    <w:spacing w:line="259" w:lineRule="auto"/>
                    <w:rPr>
                      <w:rFonts w:ascii="Times New Roman" w:eastAsia="Times New Roman" w:hAnsi="Times New Roman" w:cs="Times New Roman"/>
                    </w:rPr>
                  </w:pPr>
                  <w:r>
                    <w:rPr>
                      <w:rFonts w:ascii="Times New Roman" w:eastAsia="Times New Roman" w:hAnsi="Times New Roman" w:cs="Times New Roman"/>
                    </w:rPr>
                    <w:tab/>
                  </w:r>
                  <w:proofErr w:type="spellStart"/>
                  <w:r>
                    <w:rPr>
                      <w:rFonts w:ascii="Times New Roman" w:eastAsia="Times New Roman" w:hAnsi="Times New Roman" w:cs="Times New Roman"/>
                    </w:rPr>
                    <w:t>Orë</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mësimore</w:t>
                  </w:r>
                  <w:proofErr w:type="spellEnd"/>
                  <w:r>
                    <w:rPr>
                      <w:rFonts w:ascii="Times New Roman" w:eastAsia="Times New Roman" w:hAnsi="Times New Roman" w:cs="Times New Roman"/>
                    </w:rPr>
                    <w:tab/>
                  </w:r>
                  <w:proofErr w:type="spellStart"/>
                  <w:r>
                    <w:rPr>
                      <w:rFonts w:ascii="Times New Roman" w:eastAsia="Times New Roman" w:hAnsi="Times New Roman" w:cs="Times New Roman"/>
                    </w:rPr>
                    <w:t>Ditë</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Javë</w:t>
                  </w:r>
                  <w:proofErr w:type="spellEnd"/>
                </w:p>
              </w:tc>
              <w:tc>
                <w:tcPr>
                  <w:tcW w:w="1700" w:type="dxa"/>
                  <w:tcBorders>
                    <w:top w:val="single" w:sz="8" w:space="0" w:color="FFFFFF"/>
                    <w:left w:val="single" w:sz="8" w:space="0" w:color="FFFFFF"/>
                    <w:bottom w:val="single" w:sz="8" w:space="0" w:color="FFFFFF"/>
                  </w:tcBorders>
                  <w:shd w:val="clear" w:color="auto" w:fill="6AA1A3"/>
                </w:tcPr>
                <w:p w:rsidR="003919A5" w:rsidRDefault="003919A5" w:rsidP="00762912">
                  <w:pPr>
                    <w:spacing w:line="259" w:lineRule="auto"/>
                    <w:rPr>
                      <w:rFonts w:ascii="Times New Roman" w:eastAsia="Times New Roman" w:hAnsi="Times New Roman" w:cs="Times New Roman"/>
                    </w:rPr>
                  </w:pPr>
                  <w:proofErr w:type="spellStart"/>
                  <w:r>
                    <w:rPr>
                      <w:rFonts w:ascii="Times New Roman" w:eastAsia="Times New Roman" w:hAnsi="Times New Roman" w:cs="Times New Roman"/>
                    </w:rPr>
                    <w:t>Gjithsej</w:t>
                  </w:r>
                  <w:proofErr w:type="spellEnd"/>
                </w:p>
              </w:tc>
            </w:tr>
            <w:tr w:rsidR="003919A5" w:rsidTr="00762912">
              <w:trPr>
                <w:trHeight w:val="340"/>
              </w:trPr>
              <w:tc>
                <w:tcPr>
                  <w:tcW w:w="5558" w:type="dxa"/>
                  <w:tcBorders>
                    <w:top w:val="single" w:sz="8" w:space="0" w:color="FFFFFF"/>
                    <w:left w:val="single" w:sz="8" w:space="0" w:color="FFFFFF"/>
                    <w:bottom w:val="single" w:sz="8" w:space="0" w:color="FFFFFF"/>
                    <w:right w:val="single" w:sz="8" w:space="0" w:color="FFFFFF"/>
                  </w:tcBorders>
                  <w:shd w:val="clear" w:color="auto" w:fill="C9D5CA"/>
                </w:tcPr>
                <w:p w:rsidR="003919A5" w:rsidRDefault="003919A5" w:rsidP="00762912">
                  <w:pPr>
                    <w:spacing w:line="259" w:lineRule="auto"/>
                    <w:rPr>
                      <w:rFonts w:ascii="Times New Roman" w:eastAsia="Times New Roman" w:hAnsi="Times New Roman" w:cs="Times New Roman"/>
                    </w:rPr>
                  </w:pPr>
                  <w:proofErr w:type="spellStart"/>
                  <w:r>
                    <w:rPr>
                      <w:rFonts w:ascii="Times New Roman" w:eastAsia="Times New Roman" w:hAnsi="Times New Roman" w:cs="Times New Roman"/>
                    </w:rPr>
                    <w:t>Ligjëratat</w:t>
                  </w:r>
                  <w:proofErr w:type="spellEnd"/>
                  <w:r>
                    <w:rPr>
                      <w:rFonts w:ascii="Times New Roman" w:eastAsia="Times New Roman" w:hAnsi="Times New Roman" w:cs="Times New Roman"/>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919A5" w:rsidRDefault="003919A5" w:rsidP="00762912">
                  <w:pPr>
                    <w:tabs>
                      <w:tab w:val="center" w:pos="61"/>
                      <w:tab w:val="center" w:pos="1974"/>
                    </w:tabs>
                    <w:spacing w:line="259" w:lineRule="auto"/>
                    <w:rPr>
                      <w:rFonts w:ascii="Times New Roman" w:eastAsia="Times New Roman" w:hAnsi="Times New Roman" w:cs="Times New Roman"/>
                    </w:rPr>
                  </w:pPr>
                  <w:r>
                    <w:rPr>
                      <w:rFonts w:ascii="Times New Roman" w:eastAsia="Times New Roman" w:hAnsi="Times New Roman" w:cs="Times New Roman"/>
                    </w:rPr>
                    <w:tab/>
                    <w:t>2</w:t>
                  </w:r>
                  <w:r>
                    <w:rPr>
                      <w:rFonts w:ascii="Times New Roman" w:eastAsia="Times New Roman" w:hAnsi="Times New Roman" w:cs="Times New Roman"/>
                    </w:rPr>
                    <w:tab/>
                    <w:t xml:space="preserve">    15</w:t>
                  </w:r>
                </w:p>
              </w:tc>
              <w:tc>
                <w:tcPr>
                  <w:tcW w:w="1700" w:type="dxa"/>
                  <w:tcBorders>
                    <w:top w:val="single" w:sz="8" w:space="0" w:color="FFFFFF"/>
                    <w:left w:val="single" w:sz="8" w:space="0" w:color="FFFFFF"/>
                    <w:bottom w:val="single" w:sz="8" w:space="0" w:color="FFFFFF"/>
                  </w:tcBorders>
                  <w:shd w:val="clear" w:color="auto" w:fill="DFDDCB"/>
                </w:tcPr>
                <w:p w:rsidR="003919A5" w:rsidRDefault="003919A5" w:rsidP="00762912">
                  <w:pPr>
                    <w:spacing w:line="259" w:lineRule="auto"/>
                    <w:rPr>
                      <w:rFonts w:ascii="Times New Roman" w:eastAsia="Times New Roman" w:hAnsi="Times New Roman" w:cs="Times New Roman"/>
                    </w:rPr>
                  </w:pPr>
                  <w:r>
                    <w:rPr>
                      <w:rFonts w:ascii="Times New Roman" w:eastAsia="Times New Roman" w:hAnsi="Times New Roman" w:cs="Times New Roman"/>
                    </w:rPr>
                    <w:t>30</w:t>
                  </w:r>
                </w:p>
              </w:tc>
            </w:tr>
            <w:tr w:rsidR="003919A5" w:rsidTr="00762912">
              <w:trPr>
                <w:trHeight w:val="340"/>
              </w:trPr>
              <w:tc>
                <w:tcPr>
                  <w:tcW w:w="5558" w:type="dxa"/>
                  <w:tcBorders>
                    <w:top w:val="single" w:sz="8" w:space="0" w:color="FFFFFF"/>
                    <w:left w:val="single" w:sz="8" w:space="0" w:color="FFFFFF"/>
                    <w:bottom w:val="single" w:sz="8" w:space="0" w:color="FFFFFF"/>
                    <w:right w:val="single" w:sz="8" w:space="0" w:color="FFFFFF"/>
                  </w:tcBorders>
                  <w:shd w:val="clear" w:color="auto" w:fill="C9D5CA"/>
                </w:tcPr>
                <w:p w:rsidR="003919A5" w:rsidRDefault="003919A5" w:rsidP="00762912">
                  <w:pPr>
                    <w:spacing w:line="259" w:lineRule="auto"/>
                    <w:rPr>
                      <w:rFonts w:ascii="Times New Roman" w:eastAsia="Times New Roman" w:hAnsi="Times New Roman" w:cs="Times New Roman"/>
                    </w:rPr>
                  </w:pPr>
                  <w:proofErr w:type="spellStart"/>
                  <w:r>
                    <w:rPr>
                      <w:rFonts w:ascii="Times New Roman" w:eastAsia="Times New Roman" w:hAnsi="Times New Roman" w:cs="Times New Roman"/>
                    </w:rPr>
                    <w:t>Teori</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Punë</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në</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laborator</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919A5" w:rsidRDefault="003919A5" w:rsidP="00762912">
                  <w:pPr>
                    <w:spacing w:after="160" w:line="259" w:lineRule="auto"/>
                    <w:rPr>
                      <w:rFonts w:ascii="Times New Roman" w:eastAsia="Times New Roman" w:hAnsi="Times New Roman" w:cs="Times New Roman"/>
                    </w:rPr>
                  </w:pPr>
                  <w:r>
                    <w:rPr>
                      <w:rFonts w:ascii="Times New Roman" w:eastAsia="Times New Roman" w:hAnsi="Times New Roman" w:cs="Times New Roman"/>
                    </w:rPr>
                    <w:t>1                               15</w:t>
                  </w:r>
                </w:p>
              </w:tc>
              <w:tc>
                <w:tcPr>
                  <w:tcW w:w="1700" w:type="dxa"/>
                  <w:tcBorders>
                    <w:top w:val="single" w:sz="8" w:space="0" w:color="FFFFFF"/>
                    <w:left w:val="single" w:sz="8" w:space="0" w:color="FFFFFF"/>
                    <w:bottom w:val="single" w:sz="8" w:space="0" w:color="FFFFFF"/>
                  </w:tcBorders>
                  <w:shd w:val="clear" w:color="auto" w:fill="DFDDCB"/>
                </w:tcPr>
                <w:p w:rsidR="003919A5" w:rsidRDefault="003919A5" w:rsidP="00762912">
                  <w:pPr>
                    <w:spacing w:after="160" w:line="259" w:lineRule="auto"/>
                    <w:rPr>
                      <w:rFonts w:ascii="Times New Roman" w:eastAsia="Times New Roman" w:hAnsi="Times New Roman" w:cs="Times New Roman"/>
                    </w:rPr>
                  </w:pPr>
                  <w:r>
                    <w:rPr>
                      <w:rFonts w:ascii="Times New Roman" w:eastAsia="Times New Roman" w:hAnsi="Times New Roman" w:cs="Times New Roman"/>
                    </w:rPr>
                    <w:t>15</w:t>
                  </w:r>
                </w:p>
              </w:tc>
            </w:tr>
            <w:tr w:rsidR="003919A5" w:rsidTr="00762912">
              <w:trPr>
                <w:trHeight w:val="340"/>
              </w:trPr>
              <w:tc>
                <w:tcPr>
                  <w:tcW w:w="5558" w:type="dxa"/>
                  <w:tcBorders>
                    <w:top w:val="single" w:sz="8" w:space="0" w:color="FFFFFF"/>
                    <w:left w:val="single" w:sz="8" w:space="0" w:color="FFFFFF"/>
                    <w:bottom w:val="single" w:sz="8" w:space="0" w:color="FFFFFF"/>
                    <w:right w:val="single" w:sz="8" w:space="0" w:color="FFFFFF"/>
                  </w:tcBorders>
                  <w:shd w:val="clear" w:color="auto" w:fill="C9D5CA"/>
                </w:tcPr>
                <w:p w:rsidR="003919A5" w:rsidRDefault="003919A5" w:rsidP="00762912">
                  <w:pPr>
                    <w:spacing w:line="259" w:lineRule="auto"/>
                    <w:rPr>
                      <w:rFonts w:ascii="Times New Roman" w:eastAsia="Times New Roman" w:hAnsi="Times New Roman" w:cs="Times New Roman"/>
                    </w:rPr>
                  </w:pPr>
                  <w:proofErr w:type="spellStart"/>
                  <w:r>
                    <w:rPr>
                      <w:rFonts w:ascii="Times New Roman" w:eastAsia="Times New Roman" w:hAnsi="Times New Roman" w:cs="Times New Roman"/>
                    </w:rPr>
                    <w:t>Punë</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919A5" w:rsidRDefault="003919A5" w:rsidP="00762912">
                  <w:pPr>
                    <w:tabs>
                      <w:tab w:val="center" w:pos="62"/>
                      <w:tab w:val="center" w:pos="1974"/>
                    </w:tabs>
                    <w:spacing w:line="259" w:lineRule="auto"/>
                    <w:rPr>
                      <w:rFonts w:ascii="Times New Roman" w:eastAsia="Times New Roman" w:hAnsi="Times New Roman" w:cs="Times New Roman"/>
                    </w:rPr>
                  </w:pPr>
                  <w:r>
                    <w:rPr>
                      <w:rFonts w:ascii="Times New Roman" w:eastAsia="Times New Roman" w:hAnsi="Times New Roman" w:cs="Times New Roman"/>
                    </w:rPr>
                    <w:tab/>
                  </w:r>
                </w:p>
              </w:tc>
              <w:tc>
                <w:tcPr>
                  <w:tcW w:w="1700" w:type="dxa"/>
                  <w:tcBorders>
                    <w:top w:val="single" w:sz="8" w:space="0" w:color="FFFFFF"/>
                    <w:left w:val="single" w:sz="8" w:space="0" w:color="FFFFFF"/>
                    <w:bottom w:val="single" w:sz="8" w:space="0" w:color="FFFFFF"/>
                  </w:tcBorders>
                  <w:shd w:val="clear" w:color="auto" w:fill="DFDDCB"/>
                </w:tcPr>
                <w:p w:rsidR="003919A5" w:rsidRDefault="003919A5" w:rsidP="00762912">
                  <w:pPr>
                    <w:spacing w:line="259" w:lineRule="auto"/>
                    <w:ind w:left="1"/>
                    <w:rPr>
                      <w:rFonts w:ascii="Times New Roman" w:eastAsia="Times New Roman" w:hAnsi="Times New Roman" w:cs="Times New Roman"/>
                    </w:rPr>
                  </w:pPr>
                </w:p>
              </w:tc>
            </w:tr>
            <w:tr w:rsidR="003919A5" w:rsidTr="00762912">
              <w:trPr>
                <w:trHeight w:val="340"/>
              </w:trPr>
              <w:tc>
                <w:tcPr>
                  <w:tcW w:w="5558" w:type="dxa"/>
                  <w:tcBorders>
                    <w:top w:val="single" w:sz="8" w:space="0" w:color="FFFFFF"/>
                    <w:left w:val="single" w:sz="8" w:space="0" w:color="FFFFFF"/>
                    <w:bottom w:val="single" w:sz="8" w:space="0" w:color="FFFFFF"/>
                    <w:right w:val="single" w:sz="8" w:space="0" w:color="FFFFFF"/>
                  </w:tcBorders>
                  <w:shd w:val="clear" w:color="auto" w:fill="C9D5CA"/>
                </w:tcPr>
                <w:p w:rsidR="003919A5" w:rsidRDefault="003919A5" w:rsidP="00762912">
                  <w:pPr>
                    <w:spacing w:line="259" w:lineRule="auto"/>
                    <w:ind w:left="1"/>
                    <w:rPr>
                      <w:rFonts w:ascii="Times New Roman" w:eastAsia="Times New Roman" w:hAnsi="Times New Roman" w:cs="Times New Roman"/>
                    </w:rPr>
                  </w:pPr>
                  <w:proofErr w:type="spellStart"/>
                  <w:r>
                    <w:rPr>
                      <w:rFonts w:ascii="Times New Roman" w:eastAsia="Times New Roman" w:hAnsi="Times New Roman" w:cs="Times New Roman"/>
                    </w:rPr>
                    <w:t>Përgatitje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për</w:t>
                  </w:r>
                  <w:proofErr w:type="spellEnd"/>
                  <w:r>
                    <w:rPr>
                      <w:rFonts w:ascii="Times New Roman" w:eastAsia="Times New Roman" w:hAnsi="Times New Roman" w:cs="Times New Roman"/>
                    </w:rPr>
                    <w:t xml:space="preserve"> test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919A5" w:rsidRDefault="003919A5" w:rsidP="00762912">
                  <w:pPr>
                    <w:spacing w:after="160" w:line="259" w:lineRule="auto"/>
                    <w:rPr>
                      <w:rFonts w:ascii="Times New Roman" w:eastAsia="Times New Roman" w:hAnsi="Times New Roman" w:cs="Times New Roman"/>
                    </w:rPr>
                  </w:pPr>
                  <w:r>
                    <w:rPr>
                      <w:rFonts w:ascii="Times New Roman" w:eastAsia="Times New Roman" w:hAnsi="Times New Roman" w:cs="Times New Roman"/>
                    </w:rPr>
                    <w:t xml:space="preserve">5                                 3         </w:t>
                  </w:r>
                </w:p>
              </w:tc>
              <w:tc>
                <w:tcPr>
                  <w:tcW w:w="1700" w:type="dxa"/>
                  <w:tcBorders>
                    <w:top w:val="single" w:sz="8" w:space="0" w:color="FFFFFF"/>
                    <w:left w:val="single" w:sz="8" w:space="0" w:color="FFFFFF"/>
                    <w:bottom w:val="single" w:sz="8" w:space="0" w:color="FFFFFF"/>
                  </w:tcBorders>
                  <w:shd w:val="clear" w:color="auto" w:fill="DFDDCB"/>
                </w:tcPr>
                <w:p w:rsidR="003919A5" w:rsidRDefault="003919A5" w:rsidP="00762912">
                  <w:pPr>
                    <w:spacing w:after="160" w:line="259" w:lineRule="auto"/>
                    <w:rPr>
                      <w:rFonts w:ascii="Times New Roman" w:eastAsia="Times New Roman" w:hAnsi="Times New Roman" w:cs="Times New Roman"/>
                    </w:rPr>
                  </w:pPr>
                  <w:r>
                    <w:rPr>
                      <w:rFonts w:ascii="Times New Roman" w:eastAsia="Times New Roman" w:hAnsi="Times New Roman" w:cs="Times New Roman"/>
                    </w:rPr>
                    <w:t>15</w:t>
                  </w:r>
                </w:p>
              </w:tc>
            </w:tr>
            <w:tr w:rsidR="003919A5" w:rsidTr="00762912">
              <w:trPr>
                <w:trHeight w:val="340"/>
              </w:trPr>
              <w:tc>
                <w:tcPr>
                  <w:tcW w:w="5558" w:type="dxa"/>
                  <w:tcBorders>
                    <w:top w:val="single" w:sz="8" w:space="0" w:color="FFFFFF"/>
                    <w:left w:val="single" w:sz="8" w:space="0" w:color="FFFFFF"/>
                    <w:bottom w:val="single" w:sz="8" w:space="0" w:color="FFFFFF"/>
                    <w:right w:val="single" w:sz="8" w:space="0" w:color="FFFFFF"/>
                  </w:tcBorders>
                  <w:shd w:val="clear" w:color="auto" w:fill="C9D5CA"/>
                </w:tcPr>
                <w:p w:rsidR="003919A5" w:rsidRDefault="003919A5" w:rsidP="00762912">
                  <w:pPr>
                    <w:spacing w:line="259" w:lineRule="auto"/>
                    <w:ind w:left="1"/>
                    <w:rPr>
                      <w:rFonts w:ascii="Times New Roman" w:eastAsia="Times New Roman" w:hAnsi="Times New Roman" w:cs="Times New Roman"/>
                    </w:rPr>
                  </w:pPr>
                  <w:proofErr w:type="spellStart"/>
                  <w:r>
                    <w:rPr>
                      <w:rFonts w:ascii="Times New Roman" w:eastAsia="Times New Roman" w:hAnsi="Times New Roman" w:cs="Times New Roman"/>
                    </w:rPr>
                    <w:t>Konsultime</w:t>
                  </w:r>
                  <w:proofErr w:type="spellEnd"/>
                  <w:r>
                    <w:rPr>
                      <w:rFonts w:ascii="Times New Roman" w:eastAsia="Times New Roman" w:hAnsi="Times New Roman" w:cs="Times New Roman"/>
                    </w:rPr>
                    <w:t xml:space="preserve"> me </w:t>
                  </w:r>
                  <w:proofErr w:type="spellStart"/>
                  <w:r>
                    <w:rPr>
                      <w:rFonts w:ascii="Times New Roman" w:eastAsia="Times New Roman" w:hAnsi="Times New Roman" w:cs="Times New Roman"/>
                    </w:rP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919A5" w:rsidRDefault="003919A5" w:rsidP="00762912">
                  <w:pPr>
                    <w:tabs>
                      <w:tab w:val="center" w:pos="153"/>
                      <w:tab w:val="center" w:pos="1914"/>
                    </w:tabs>
                    <w:spacing w:line="259" w:lineRule="auto"/>
                    <w:rPr>
                      <w:rFonts w:ascii="Times New Roman" w:eastAsia="Times New Roman" w:hAnsi="Times New Roman" w:cs="Times New Roman"/>
                    </w:rPr>
                  </w:pPr>
                  <w:r>
                    <w:rPr>
                      <w:rFonts w:ascii="Times New Roman" w:eastAsia="Times New Roman" w:hAnsi="Times New Roman" w:cs="Times New Roman"/>
                    </w:rPr>
                    <w:t>0.25</w:t>
                  </w:r>
                  <w:r>
                    <w:rPr>
                      <w:rFonts w:ascii="Times New Roman" w:eastAsia="Times New Roman" w:hAnsi="Times New Roman" w:cs="Times New Roman"/>
                    </w:rPr>
                    <w:tab/>
                    <w:t xml:space="preserve">       15</w:t>
                  </w:r>
                </w:p>
              </w:tc>
              <w:tc>
                <w:tcPr>
                  <w:tcW w:w="1700" w:type="dxa"/>
                  <w:tcBorders>
                    <w:top w:val="single" w:sz="8" w:space="0" w:color="FFFFFF"/>
                    <w:left w:val="single" w:sz="8" w:space="0" w:color="FFFFFF"/>
                    <w:bottom w:val="single" w:sz="8" w:space="0" w:color="FFFFFF"/>
                  </w:tcBorders>
                  <w:shd w:val="clear" w:color="auto" w:fill="DFDDCB"/>
                </w:tcPr>
                <w:p w:rsidR="003919A5" w:rsidRDefault="003919A5" w:rsidP="00762912">
                  <w:pPr>
                    <w:spacing w:line="259" w:lineRule="auto"/>
                    <w:rPr>
                      <w:rFonts w:ascii="Times New Roman" w:eastAsia="Times New Roman" w:hAnsi="Times New Roman" w:cs="Times New Roman"/>
                    </w:rPr>
                  </w:pPr>
                  <w:r>
                    <w:rPr>
                      <w:rFonts w:ascii="Times New Roman" w:eastAsia="Times New Roman" w:hAnsi="Times New Roman" w:cs="Times New Roman"/>
                    </w:rPr>
                    <w:t>3.75</w:t>
                  </w:r>
                </w:p>
              </w:tc>
            </w:tr>
            <w:tr w:rsidR="003919A5" w:rsidTr="00762912">
              <w:trPr>
                <w:trHeight w:val="340"/>
              </w:trPr>
              <w:tc>
                <w:tcPr>
                  <w:tcW w:w="5558" w:type="dxa"/>
                  <w:tcBorders>
                    <w:top w:val="single" w:sz="8" w:space="0" w:color="FFFFFF"/>
                    <w:left w:val="single" w:sz="8" w:space="0" w:color="FFFFFF"/>
                    <w:bottom w:val="single" w:sz="8" w:space="0" w:color="FFFFFF"/>
                    <w:right w:val="single" w:sz="8" w:space="0" w:color="FFFFFF"/>
                  </w:tcBorders>
                  <w:shd w:val="clear" w:color="auto" w:fill="C9D5CA"/>
                </w:tcPr>
                <w:p w:rsidR="003919A5" w:rsidRDefault="003919A5" w:rsidP="00762912">
                  <w:pPr>
                    <w:spacing w:line="259" w:lineRule="auto"/>
                    <w:ind w:left="1"/>
                    <w:rPr>
                      <w:rFonts w:ascii="Times New Roman" w:eastAsia="Times New Roman" w:hAnsi="Times New Roman" w:cs="Times New Roman"/>
                    </w:rPr>
                  </w:pPr>
                  <w:proofErr w:type="spellStart"/>
                  <w:r>
                    <w:rPr>
                      <w:rFonts w:ascii="Times New Roman" w:eastAsia="Times New Roman" w:hAnsi="Times New Roman" w:cs="Times New Roman"/>
                    </w:rPr>
                    <w:t>Puna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në</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919A5" w:rsidRDefault="003919A5" w:rsidP="00762912">
                  <w:pPr>
                    <w:tabs>
                      <w:tab w:val="center" w:pos="62"/>
                      <w:tab w:val="center" w:pos="1914"/>
                    </w:tabs>
                    <w:spacing w:line="259" w:lineRule="auto"/>
                    <w:rPr>
                      <w:rFonts w:ascii="Times New Roman" w:eastAsia="Times New Roman" w:hAnsi="Times New Roman" w:cs="Times New Roman"/>
                    </w:rPr>
                  </w:pPr>
                </w:p>
              </w:tc>
              <w:tc>
                <w:tcPr>
                  <w:tcW w:w="1700" w:type="dxa"/>
                  <w:tcBorders>
                    <w:top w:val="single" w:sz="8" w:space="0" w:color="FFFFFF"/>
                    <w:left w:val="single" w:sz="8" w:space="0" w:color="FFFFFF"/>
                    <w:bottom w:val="single" w:sz="8" w:space="0" w:color="FFFFFF"/>
                  </w:tcBorders>
                  <w:shd w:val="clear" w:color="auto" w:fill="DFDDCB"/>
                </w:tcPr>
                <w:p w:rsidR="003919A5" w:rsidRDefault="003919A5" w:rsidP="00762912">
                  <w:pPr>
                    <w:spacing w:line="259" w:lineRule="auto"/>
                    <w:ind w:left="1"/>
                    <w:rPr>
                      <w:rFonts w:ascii="Times New Roman" w:eastAsia="Times New Roman" w:hAnsi="Times New Roman" w:cs="Times New Roman"/>
                    </w:rPr>
                  </w:pPr>
                </w:p>
              </w:tc>
            </w:tr>
            <w:tr w:rsidR="003919A5" w:rsidTr="00762912">
              <w:trPr>
                <w:trHeight w:val="340"/>
              </w:trPr>
              <w:tc>
                <w:tcPr>
                  <w:tcW w:w="5558" w:type="dxa"/>
                  <w:tcBorders>
                    <w:top w:val="single" w:sz="8" w:space="0" w:color="FFFFFF"/>
                    <w:left w:val="single" w:sz="8" w:space="0" w:color="FFFFFF"/>
                    <w:bottom w:val="single" w:sz="8" w:space="0" w:color="FFFFFF"/>
                    <w:right w:val="single" w:sz="8" w:space="0" w:color="FFFFFF"/>
                  </w:tcBorders>
                  <w:shd w:val="clear" w:color="auto" w:fill="C9D5CA"/>
                </w:tcPr>
                <w:p w:rsidR="003919A5" w:rsidRDefault="003919A5" w:rsidP="00762912">
                  <w:pPr>
                    <w:spacing w:line="259" w:lineRule="auto"/>
                    <w:ind w:left="1"/>
                    <w:rPr>
                      <w:rFonts w:ascii="Times New Roman" w:eastAsia="Times New Roman" w:hAnsi="Times New Roman" w:cs="Times New Roman"/>
                    </w:rPr>
                  </w:pPr>
                  <w:proofErr w:type="spellStart"/>
                  <w:r>
                    <w:rPr>
                      <w:rFonts w:ascii="Times New Roman" w:eastAsia="Times New Roman" w:hAnsi="Times New Roman" w:cs="Times New Roman"/>
                    </w:rPr>
                    <w:t>Testi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punimi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919A5" w:rsidRDefault="003919A5" w:rsidP="00762912">
                  <w:pPr>
                    <w:spacing w:after="160" w:line="259" w:lineRule="auto"/>
                    <w:rPr>
                      <w:rFonts w:ascii="Times New Roman" w:eastAsia="Times New Roman" w:hAnsi="Times New Roman" w:cs="Times New Roman"/>
                    </w:rPr>
                  </w:pPr>
                  <w:r>
                    <w:rPr>
                      <w:rFonts w:ascii="Times New Roman" w:eastAsia="Times New Roman" w:hAnsi="Times New Roman" w:cs="Times New Roman"/>
                    </w:rPr>
                    <w:t>1                                 2</w:t>
                  </w:r>
                </w:p>
              </w:tc>
              <w:tc>
                <w:tcPr>
                  <w:tcW w:w="1700" w:type="dxa"/>
                  <w:tcBorders>
                    <w:top w:val="single" w:sz="8" w:space="0" w:color="FFFFFF"/>
                    <w:left w:val="single" w:sz="8" w:space="0" w:color="FFFFFF"/>
                    <w:bottom w:val="single" w:sz="8" w:space="0" w:color="FFFFFF"/>
                  </w:tcBorders>
                  <w:shd w:val="clear" w:color="auto" w:fill="DFDDCB"/>
                </w:tcPr>
                <w:p w:rsidR="003919A5" w:rsidRDefault="003919A5" w:rsidP="00762912">
                  <w:pPr>
                    <w:spacing w:after="160" w:line="259" w:lineRule="auto"/>
                    <w:rPr>
                      <w:rFonts w:ascii="Times New Roman" w:eastAsia="Times New Roman" w:hAnsi="Times New Roman" w:cs="Times New Roman"/>
                    </w:rPr>
                  </w:pPr>
                  <w:r>
                    <w:rPr>
                      <w:rFonts w:ascii="Times New Roman" w:eastAsia="Times New Roman" w:hAnsi="Times New Roman" w:cs="Times New Roman"/>
                    </w:rPr>
                    <w:t>2</w:t>
                  </w:r>
                </w:p>
              </w:tc>
            </w:tr>
            <w:tr w:rsidR="003919A5" w:rsidTr="00762912">
              <w:trPr>
                <w:trHeight w:val="340"/>
              </w:trPr>
              <w:tc>
                <w:tcPr>
                  <w:tcW w:w="5558" w:type="dxa"/>
                  <w:tcBorders>
                    <w:top w:val="single" w:sz="8" w:space="0" w:color="FFFFFF"/>
                    <w:left w:val="single" w:sz="8" w:space="0" w:color="FFFFFF"/>
                    <w:bottom w:val="single" w:sz="8" w:space="0" w:color="FFFFFF"/>
                    <w:right w:val="single" w:sz="8" w:space="0" w:color="FFFFFF"/>
                  </w:tcBorders>
                  <w:shd w:val="clear" w:color="auto" w:fill="C9D5CA"/>
                </w:tcPr>
                <w:p w:rsidR="003919A5" w:rsidRDefault="003919A5" w:rsidP="00762912">
                  <w:pPr>
                    <w:spacing w:line="259" w:lineRule="auto"/>
                    <w:ind w:left="1"/>
                    <w:rPr>
                      <w:rFonts w:ascii="Times New Roman" w:eastAsia="Times New Roman" w:hAnsi="Times New Roman" w:cs="Times New Roman"/>
                    </w:rPr>
                  </w:pPr>
                  <w:proofErr w:type="spellStart"/>
                  <w:r>
                    <w:rPr>
                      <w:rFonts w:ascii="Times New Roman" w:eastAsia="Times New Roman" w:hAnsi="Times New Roman" w:cs="Times New Roman"/>
                    </w:rPr>
                    <w:t>Detyrë</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919A5" w:rsidRDefault="003919A5" w:rsidP="00762912">
                  <w:pPr>
                    <w:tabs>
                      <w:tab w:val="center" w:pos="62"/>
                      <w:tab w:val="center" w:pos="1975"/>
                    </w:tabs>
                    <w:spacing w:line="259" w:lineRule="auto"/>
                    <w:rPr>
                      <w:rFonts w:ascii="Times New Roman" w:eastAsia="Times New Roman" w:hAnsi="Times New Roman" w:cs="Times New Roman"/>
                    </w:rPr>
                  </w:pPr>
                </w:p>
              </w:tc>
              <w:tc>
                <w:tcPr>
                  <w:tcW w:w="1700" w:type="dxa"/>
                  <w:tcBorders>
                    <w:top w:val="single" w:sz="8" w:space="0" w:color="FFFFFF"/>
                    <w:left w:val="single" w:sz="8" w:space="0" w:color="FFFFFF"/>
                    <w:bottom w:val="single" w:sz="8" w:space="0" w:color="FFFFFF"/>
                  </w:tcBorders>
                  <w:shd w:val="clear" w:color="auto" w:fill="DFDDCB"/>
                </w:tcPr>
                <w:p w:rsidR="003919A5" w:rsidRDefault="003919A5" w:rsidP="00762912">
                  <w:pPr>
                    <w:spacing w:line="259" w:lineRule="auto"/>
                    <w:ind w:left="1"/>
                    <w:rPr>
                      <w:rFonts w:ascii="Times New Roman" w:eastAsia="Times New Roman" w:hAnsi="Times New Roman" w:cs="Times New Roman"/>
                    </w:rPr>
                  </w:pPr>
                </w:p>
              </w:tc>
            </w:tr>
            <w:tr w:rsidR="003919A5" w:rsidTr="00762912">
              <w:trPr>
                <w:trHeight w:val="340"/>
              </w:trPr>
              <w:tc>
                <w:tcPr>
                  <w:tcW w:w="5558" w:type="dxa"/>
                  <w:tcBorders>
                    <w:top w:val="single" w:sz="8" w:space="0" w:color="FFFFFF"/>
                    <w:left w:val="single" w:sz="8" w:space="0" w:color="FFFFFF"/>
                    <w:bottom w:val="single" w:sz="8" w:space="0" w:color="FFFFFF"/>
                    <w:right w:val="single" w:sz="8" w:space="0" w:color="FFFFFF"/>
                  </w:tcBorders>
                  <w:shd w:val="clear" w:color="auto" w:fill="C9D5CA"/>
                </w:tcPr>
                <w:p w:rsidR="003919A5" w:rsidRDefault="003919A5" w:rsidP="00762912">
                  <w:pPr>
                    <w:spacing w:line="259" w:lineRule="auto"/>
                    <w:ind w:left="1"/>
                    <w:rPr>
                      <w:rFonts w:ascii="Times New Roman" w:eastAsia="Times New Roman" w:hAnsi="Times New Roman" w:cs="Times New Roman"/>
                    </w:rPr>
                  </w:pPr>
                  <w:proofErr w:type="spellStart"/>
                  <w:r>
                    <w:rPr>
                      <w:rFonts w:ascii="Times New Roman" w:eastAsia="Times New Roman" w:hAnsi="Times New Roman" w:cs="Times New Roman"/>
                    </w:rPr>
                    <w:t>Mësimi</w:t>
                  </w:r>
                  <w:proofErr w:type="spellEnd"/>
                  <w:r>
                    <w:rPr>
                      <w:rFonts w:ascii="Times New Roman" w:eastAsia="Times New Roman" w:hAnsi="Times New Roman" w:cs="Times New Roman"/>
                    </w:rPr>
                    <w:t xml:space="preserve"> individual (</w:t>
                  </w:r>
                  <w:proofErr w:type="spellStart"/>
                  <w:r>
                    <w:rPr>
                      <w:rFonts w:ascii="Times New Roman" w:eastAsia="Times New Roman" w:hAnsi="Times New Roman" w:cs="Times New Roman"/>
                    </w:rPr>
                    <w:t>në</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bibliotekë</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në</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shtëpi</w:t>
                  </w:r>
                  <w:proofErr w:type="spellEnd"/>
                  <w:r>
                    <w:rPr>
                      <w:rFonts w:ascii="Times New Roman" w:eastAsia="Times New Roman" w:hAnsi="Times New Roman" w:cs="Times New Roman"/>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919A5" w:rsidRDefault="003919A5" w:rsidP="00762912">
                  <w:pPr>
                    <w:spacing w:after="160" w:line="259" w:lineRule="auto"/>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                      15</w:t>
                  </w:r>
                </w:p>
              </w:tc>
              <w:tc>
                <w:tcPr>
                  <w:tcW w:w="1700" w:type="dxa"/>
                  <w:tcBorders>
                    <w:top w:val="single" w:sz="8" w:space="0" w:color="FFFFFF"/>
                    <w:left w:val="single" w:sz="8" w:space="0" w:color="FFFFFF"/>
                    <w:bottom w:val="single" w:sz="8" w:space="0" w:color="FFFFFF"/>
                  </w:tcBorders>
                  <w:shd w:val="clear" w:color="auto" w:fill="DFDDCB"/>
                </w:tcPr>
                <w:p w:rsidR="003919A5" w:rsidRDefault="003919A5" w:rsidP="00762912">
                  <w:pPr>
                    <w:spacing w:line="259" w:lineRule="auto"/>
                    <w:ind w:left="1"/>
                    <w:rPr>
                      <w:rFonts w:ascii="Times New Roman" w:eastAsia="Times New Roman" w:hAnsi="Times New Roman" w:cs="Times New Roman"/>
                    </w:rPr>
                  </w:pPr>
                  <w:r>
                    <w:rPr>
                      <w:rFonts w:ascii="Times New Roman" w:eastAsia="Times New Roman" w:hAnsi="Times New Roman" w:cs="Times New Roman"/>
                    </w:rPr>
                    <w:t>15</w:t>
                  </w:r>
                </w:p>
              </w:tc>
            </w:tr>
            <w:tr w:rsidR="003919A5" w:rsidTr="00762912">
              <w:trPr>
                <w:trHeight w:val="340"/>
              </w:trPr>
              <w:tc>
                <w:tcPr>
                  <w:tcW w:w="5558" w:type="dxa"/>
                  <w:tcBorders>
                    <w:top w:val="single" w:sz="8" w:space="0" w:color="FFFFFF"/>
                    <w:left w:val="single" w:sz="8" w:space="0" w:color="FFFFFF"/>
                    <w:bottom w:val="single" w:sz="8" w:space="0" w:color="FFFFFF"/>
                    <w:right w:val="single" w:sz="8" w:space="0" w:color="FFFFFF"/>
                  </w:tcBorders>
                  <w:shd w:val="clear" w:color="auto" w:fill="C9D5CA"/>
                </w:tcPr>
                <w:p w:rsidR="003919A5" w:rsidRDefault="003919A5" w:rsidP="00762912">
                  <w:pPr>
                    <w:spacing w:line="259" w:lineRule="auto"/>
                    <w:ind w:left="1"/>
                    <w:rPr>
                      <w:rFonts w:ascii="Times New Roman" w:eastAsia="Times New Roman" w:hAnsi="Times New Roman" w:cs="Times New Roman"/>
                    </w:rPr>
                  </w:pPr>
                  <w:proofErr w:type="spellStart"/>
                  <w:r>
                    <w:rPr>
                      <w:rFonts w:ascii="Times New Roman" w:eastAsia="Times New Roman" w:hAnsi="Times New Roman" w:cs="Times New Roman"/>
                    </w:rPr>
                    <w:t>Përgatitja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për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provimin</w:t>
                  </w:r>
                  <w:proofErr w:type="spellEnd"/>
                  <w:r>
                    <w:rPr>
                      <w:rFonts w:ascii="Times New Roman" w:eastAsia="Times New Roman" w:hAnsi="Times New Roman" w:cs="Times New Roman"/>
                    </w:rP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919A5" w:rsidRDefault="003919A5" w:rsidP="00762912">
                  <w:pPr>
                    <w:spacing w:after="160" w:line="259" w:lineRule="auto"/>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                        5</w:t>
                  </w:r>
                </w:p>
              </w:tc>
              <w:tc>
                <w:tcPr>
                  <w:tcW w:w="1700" w:type="dxa"/>
                  <w:tcBorders>
                    <w:top w:val="single" w:sz="8" w:space="0" w:color="FFFFFF"/>
                    <w:left w:val="single" w:sz="8" w:space="0" w:color="FFFFFF"/>
                    <w:bottom w:val="single" w:sz="8" w:space="0" w:color="FFFFFF"/>
                  </w:tcBorders>
                  <w:shd w:val="clear" w:color="auto" w:fill="DFDDCB"/>
                </w:tcPr>
                <w:p w:rsidR="003919A5" w:rsidRDefault="003919A5" w:rsidP="00762912">
                  <w:pPr>
                    <w:spacing w:line="259" w:lineRule="auto"/>
                    <w:ind w:left="1"/>
                    <w:rPr>
                      <w:rFonts w:ascii="Times New Roman" w:eastAsia="Times New Roman" w:hAnsi="Times New Roman" w:cs="Times New Roman"/>
                    </w:rPr>
                  </w:pPr>
                  <w:r>
                    <w:rPr>
                      <w:rFonts w:ascii="Times New Roman" w:eastAsia="Times New Roman" w:hAnsi="Times New Roman" w:cs="Times New Roman"/>
                    </w:rPr>
                    <w:t>10</w:t>
                  </w:r>
                </w:p>
              </w:tc>
            </w:tr>
            <w:tr w:rsidR="003919A5" w:rsidTr="00762912">
              <w:trPr>
                <w:trHeight w:val="340"/>
              </w:trPr>
              <w:tc>
                <w:tcPr>
                  <w:tcW w:w="5558" w:type="dxa"/>
                  <w:tcBorders>
                    <w:top w:val="single" w:sz="8" w:space="0" w:color="FFFFFF"/>
                    <w:left w:val="single" w:sz="8" w:space="0" w:color="FFFFFF"/>
                    <w:bottom w:val="single" w:sz="8" w:space="0" w:color="FFFFFF"/>
                    <w:right w:val="single" w:sz="8" w:space="0" w:color="FFFFFF"/>
                  </w:tcBorders>
                  <w:shd w:val="clear" w:color="auto" w:fill="C9D5CA"/>
                </w:tcPr>
                <w:p w:rsidR="003919A5" w:rsidRDefault="003919A5" w:rsidP="00762912">
                  <w:pPr>
                    <w:spacing w:line="259" w:lineRule="auto"/>
                    <w:ind w:left="1"/>
                    <w:rPr>
                      <w:rFonts w:ascii="Times New Roman" w:eastAsia="Times New Roman" w:hAnsi="Times New Roman" w:cs="Times New Roman"/>
                    </w:rPr>
                  </w:pPr>
                  <w:r>
                    <w:rPr>
                      <w:rFonts w:ascii="Times New Roman" w:eastAsia="Times New Roman" w:hAnsi="Times New Roman" w:cs="Times New Roman"/>
                    </w:rPr>
                    <w:t xml:space="preserve">Koha e </w:t>
                  </w:r>
                  <w:proofErr w:type="spellStart"/>
                  <w:r>
                    <w:rPr>
                      <w:rFonts w:ascii="Times New Roman" w:eastAsia="Times New Roman" w:hAnsi="Times New Roman" w:cs="Times New Roman"/>
                    </w:rPr>
                    <w:t>vlerësimit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testi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kuizi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provimi</w:t>
                  </w:r>
                  <w:proofErr w:type="spellEnd"/>
                  <w:r>
                    <w:rPr>
                      <w:rFonts w:ascii="Times New Roman" w:eastAsia="Times New Roman" w:hAnsi="Times New Roman" w:cs="Times New Roman"/>
                    </w:rP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919A5" w:rsidRDefault="003919A5" w:rsidP="00762912">
                  <w:pPr>
                    <w:spacing w:after="160" w:line="259" w:lineRule="auto"/>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                        2</w:t>
                  </w:r>
                </w:p>
              </w:tc>
              <w:tc>
                <w:tcPr>
                  <w:tcW w:w="1700" w:type="dxa"/>
                  <w:tcBorders>
                    <w:top w:val="single" w:sz="8" w:space="0" w:color="FFFFFF"/>
                    <w:left w:val="single" w:sz="8" w:space="0" w:color="FFFFFF"/>
                    <w:bottom w:val="single" w:sz="8" w:space="0" w:color="FFFFFF"/>
                  </w:tcBorders>
                  <w:shd w:val="clear" w:color="auto" w:fill="DFDDCB"/>
                </w:tcPr>
                <w:p w:rsidR="003919A5" w:rsidRDefault="003919A5" w:rsidP="00762912">
                  <w:pPr>
                    <w:spacing w:line="259" w:lineRule="auto"/>
                    <w:ind w:left="1"/>
                    <w:rPr>
                      <w:rFonts w:ascii="Times New Roman" w:eastAsia="Times New Roman" w:hAnsi="Times New Roman" w:cs="Times New Roman"/>
                    </w:rPr>
                  </w:pPr>
                  <w:r>
                    <w:rPr>
                      <w:rFonts w:ascii="Times New Roman" w:eastAsia="Times New Roman" w:hAnsi="Times New Roman" w:cs="Times New Roman"/>
                    </w:rPr>
                    <w:t>4</w:t>
                  </w:r>
                </w:p>
              </w:tc>
            </w:tr>
            <w:tr w:rsidR="003919A5" w:rsidTr="00762912">
              <w:trPr>
                <w:trHeight w:val="340"/>
              </w:trPr>
              <w:tc>
                <w:tcPr>
                  <w:tcW w:w="5558" w:type="dxa"/>
                  <w:tcBorders>
                    <w:top w:val="single" w:sz="8" w:space="0" w:color="FFFFFF"/>
                    <w:left w:val="single" w:sz="8" w:space="0" w:color="FFFFFF"/>
                    <w:bottom w:val="single" w:sz="8" w:space="0" w:color="FFFFFF"/>
                    <w:right w:val="single" w:sz="8" w:space="0" w:color="FFFFFF"/>
                  </w:tcBorders>
                  <w:shd w:val="clear" w:color="auto" w:fill="C9D5CA"/>
                </w:tcPr>
                <w:p w:rsidR="003919A5" w:rsidRDefault="003919A5" w:rsidP="00762912">
                  <w:pPr>
                    <w:spacing w:line="259" w:lineRule="auto"/>
                    <w:ind w:left="1"/>
                    <w:rPr>
                      <w:rFonts w:ascii="Times New Roman" w:eastAsia="Times New Roman" w:hAnsi="Times New Roman" w:cs="Times New Roman"/>
                    </w:rPr>
                  </w:pPr>
                  <w:proofErr w:type="spellStart"/>
                  <w:r>
                    <w:rPr>
                      <w:rFonts w:ascii="Times New Roman" w:eastAsia="Times New Roman" w:hAnsi="Times New Roman" w:cs="Times New Roman"/>
                    </w:rPr>
                    <w:t>Projektet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prezantimet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etj</w:t>
                  </w:r>
                  <w:proofErr w:type="spellEnd"/>
                  <w:r>
                    <w:rPr>
                      <w:rFonts w:ascii="Times New Roman" w:eastAsia="Times New Roman" w:hAnsi="Times New Roman" w:cs="Times New Roman"/>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919A5" w:rsidRDefault="003919A5" w:rsidP="00762912">
                  <w:pPr>
                    <w:spacing w:after="160" w:line="259" w:lineRule="auto"/>
                    <w:rPr>
                      <w:rFonts w:ascii="Times New Roman" w:eastAsia="Times New Roman" w:hAnsi="Times New Roman" w:cs="Times New Roman"/>
                    </w:rPr>
                  </w:pPr>
                  <w:r>
                    <w:rPr>
                      <w:rFonts w:ascii="Times New Roman" w:eastAsia="Times New Roman" w:hAnsi="Times New Roman" w:cs="Times New Roman"/>
                    </w:rPr>
                    <w:t>1                                   1</w:t>
                  </w:r>
                </w:p>
              </w:tc>
              <w:tc>
                <w:tcPr>
                  <w:tcW w:w="1700" w:type="dxa"/>
                  <w:tcBorders>
                    <w:top w:val="single" w:sz="8" w:space="0" w:color="FFFFFF"/>
                    <w:left w:val="single" w:sz="8" w:space="0" w:color="FFFFFF"/>
                    <w:bottom w:val="single" w:sz="8" w:space="0" w:color="FFFFFF"/>
                  </w:tcBorders>
                  <w:shd w:val="clear" w:color="auto" w:fill="DFDDCB"/>
                </w:tcPr>
                <w:p w:rsidR="003919A5" w:rsidRDefault="003919A5" w:rsidP="00762912">
                  <w:pPr>
                    <w:spacing w:after="160" w:line="259" w:lineRule="auto"/>
                    <w:rPr>
                      <w:rFonts w:ascii="Times New Roman" w:eastAsia="Times New Roman" w:hAnsi="Times New Roman" w:cs="Times New Roman"/>
                    </w:rPr>
                  </w:pPr>
                  <w:r>
                    <w:rPr>
                      <w:rFonts w:ascii="Times New Roman" w:eastAsia="Times New Roman" w:hAnsi="Times New Roman" w:cs="Times New Roman"/>
                    </w:rPr>
                    <w:t>1</w:t>
                  </w:r>
                </w:p>
              </w:tc>
            </w:tr>
            <w:tr w:rsidR="003919A5" w:rsidTr="00762912">
              <w:trPr>
                <w:trHeight w:val="340"/>
              </w:trPr>
              <w:tc>
                <w:tcPr>
                  <w:tcW w:w="5558" w:type="dxa"/>
                  <w:tcBorders>
                    <w:top w:val="single" w:sz="8" w:space="0" w:color="FFFFFF"/>
                    <w:left w:val="single" w:sz="8" w:space="0" w:color="FFFFFF"/>
                    <w:bottom w:val="single" w:sz="8" w:space="0" w:color="FFFFFF"/>
                    <w:right w:val="single" w:sz="8" w:space="0" w:color="FFFFFF"/>
                  </w:tcBorders>
                  <w:shd w:val="clear" w:color="auto" w:fill="6AA1A3"/>
                </w:tcPr>
                <w:p w:rsidR="003919A5" w:rsidRDefault="003919A5" w:rsidP="00762912">
                  <w:pPr>
                    <w:spacing w:line="259" w:lineRule="auto"/>
                    <w:ind w:left="0" w:firstLine="0"/>
                    <w:rPr>
                      <w:rFonts w:ascii="Times New Roman" w:eastAsia="Times New Roman" w:hAnsi="Times New Roman" w:cs="Times New Roman"/>
                    </w:rPr>
                  </w:pPr>
                  <w:r>
                    <w:rPr>
                      <w:rFonts w:ascii="Times New Roman" w:eastAsia="Times New Roman" w:hAnsi="Times New Roman" w:cs="Times New Roman"/>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3919A5" w:rsidRDefault="003919A5" w:rsidP="00762912">
                  <w:pPr>
                    <w:spacing w:after="160" w:line="259" w:lineRule="auto"/>
                    <w:rPr>
                      <w:rFonts w:ascii="Times New Roman" w:eastAsia="Times New Roman" w:hAnsi="Times New Roman" w:cs="Times New Roman"/>
                    </w:rPr>
                  </w:pPr>
                </w:p>
              </w:tc>
              <w:tc>
                <w:tcPr>
                  <w:tcW w:w="1700" w:type="dxa"/>
                  <w:tcBorders>
                    <w:top w:val="single" w:sz="8" w:space="0" w:color="FFFFFF"/>
                    <w:left w:val="single" w:sz="8" w:space="0" w:color="FFFFFF"/>
                    <w:bottom w:val="single" w:sz="8" w:space="0" w:color="FFFFFF"/>
                  </w:tcBorders>
                  <w:shd w:val="clear" w:color="auto" w:fill="6AA1A3"/>
                </w:tcPr>
                <w:p w:rsidR="003919A5" w:rsidRDefault="003919A5" w:rsidP="00762912">
                  <w:pPr>
                    <w:spacing w:line="259" w:lineRule="auto"/>
                    <w:ind w:left="1"/>
                    <w:rPr>
                      <w:rFonts w:ascii="Times New Roman" w:eastAsia="Times New Roman" w:hAnsi="Times New Roman" w:cs="Times New Roman"/>
                    </w:rPr>
                  </w:pPr>
                  <w:r>
                    <w:rPr>
                      <w:rFonts w:ascii="Times New Roman" w:eastAsia="Times New Roman" w:hAnsi="Times New Roman" w:cs="Times New Roman"/>
                    </w:rPr>
                    <w:t>95.75:25= 3.83</w:t>
                  </w:r>
                </w:p>
                <w:p w:rsidR="003919A5" w:rsidRDefault="003919A5" w:rsidP="00762912">
                  <w:pPr>
                    <w:spacing w:line="259" w:lineRule="auto"/>
                    <w:ind w:left="1"/>
                    <w:rPr>
                      <w:rFonts w:ascii="Times New Roman" w:eastAsia="Times New Roman" w:hAnsi="Times New Roman" w:cs="Times New Roman"/>
                    </w:rPr>
                  </w:pPr>
                  <w:r>
                    <w:rPr>
                      <w:rFonts w:ascii="Times New Roman" w:eastAsia="Times New Roman" w:hAnsi="Times New Roman" w:cs="Times New Roman"/>
                    </w:rPr>
                    <w:t>4 ECTS</w:t>
                  </w:r>
                </w:p>
              </w:tc>
            </w:tr>
          </w:tbl>
          <w:p w:rsidR="003919A5" w:rsidRPr="002A6435" w:rsidRDefault="003919A5" w:rsidP="00762912">
            <w:pPr>
              <w:spacing w:after="0" w:line="240" w:lineRule="auto"/>
              <w:ind w:left="0" w:firstLine="0"/>
              <w:rPr>
                <w:rFonts w:ascii="Century Schoolbook" w:eastAsia="Times New Roman" w:hAnsi="Century Schoolbook" w:cs="Times New Roman"/>
                <w:color w:val="auto"/>
                <w:szCs w:val="24"/>
                <w:lang w:val="sq-AL"/>
              </w:rPr>
            </w:pPr>
          </w:p>
        </w:tc>
      </w:tr>
      <w:tr w:rsidR="003919A5" w:rsidRPr="002A6435" w:rsidTr="006A163A">
        <w:tc>
          <w:tcPr>
            <w:tcW w:w="4470" w:type="dxa"/>
            <w:shd w:val="clear" w:color="auto" w:fill="C5E0B3" w:themeFill="accent6" w:themeFillTint="66"/>
          </w:tcPr>
          <w:p w:rsidR="003919A5" w:rsidRDefault="003919A5" w:rsidP="00762912">
            <w:pPr>
              <w:spacing w:after="0" w:line="240" w:lineRule="auto"/>
              <w:ind w:left="0" w:firstLine="0"/>
              <w:rPr>
                <w:rFonts w:ascii="Century Schoolbook" w:eastAsia="Times New Roman" w:hAnsi="Century Schoolbook" w:cs="Times New Roman"/>
                <w:color w:val="auto"/>
                <w:szCs w:val="24"/>
                <w:shd w:val="clear" w:color="auto" w:fill="DBDBDB" w:themeFill="accent3" w:themeFillTint="66"/>
              </w:rPr>
            </w:pPr>
          </w:p>
          <w:p w:rsidR="003919A5" w:rsidRPr="002A6435" w:rsidRDefault="003919A5" w:rsidP="00762912">
            <w:pPr>
              <w:spacing w:after="0" w:line="240" w:lineRule="auto"/>
              <w:ind w:left="0" w:firstLine="0"/>
              <w:rPr>
                <w:rFonts w:ascii="Century Schoolbook" w:eastAsia="Times New Roman" w:hAnsi="Century Schoolbook" w:cs="Times New Roman"/>
                <w:color w:val="auto"/>
                <w:szCs w:val="24"/>
              </w:rPr>
            </w:pPr>
            <w:proofErr w:type="spellStart"/>
            <w:r w:rsidRPr="00454D8F">
              <w:rPr>
                <w:rFonts w:ascii="Century Schoolbook" w:eastAsia="Times New Roman" w:hAnsi="Century Schoolbook" w:cs="Times New Roman"/>
                <w:color w:val="auto"/>
                <w:szCs w:val="24"/>
                <w:shd w:val="clear" w:color="auto" w:fill="C5E0B3" w:themeFill="accent6" w:themeFillTint="66"/>
              </w:rPr>
              <w:t>Metodologjia</w:t>
            </w:r>
            <w:proofErr w:type="spellEnd"/>
            <w:r w:rsidRPr="00454D8F">
              <w:rPr>
                <w:rFonts w:ascii="Century Schoolbook" w:eastAsia="Times New Roman" w:hAnsi="Century Schoolbook" w:cs="Times New Roman"/>
                <w:color w:val="auto"/>
                <w:szCs w:val="24"/>
                <w:shd w:val="clear" w:color="auto" w:fill="C5E0B3" w:themeFill="accent6" w:themeFillTint="66"/>
              </w:rPr>
              <w:t xml:space="preserve"> e </w:t>
            </w:r>
            <w:proofErr w:type="spellStart"/>
            <w:r w:rsidRPr="00454D8F">
              <w:rPr>
                <w:rFonts w:ascii="Century Schoolbook" w:eastAsia="Times New Roman" w:hAnsi="Century Schoolbook" w:cs="Times New Roman"/>
                <w:color w:val="auto"/>
                <w:szCs w:val="24"/>
                <w:shd w:val="clear" w:color="auto" w:fill="C5E0B3" w:themeFill="accent6" w:themeFillTint="66"/>
              </w:rPr>
              <w:t>mësimdhënies</w:t>
            </w:r>
            <w:proofErr w:type="spellEnd"/>
            <w:r w:rsidRPr="00454D8F">
              <w:rPr>
                <w:rFonts w:ascii="Century Schoolbook" w:eastAsia="Times New Roman" w:hAnsi="Century Schoolbook" w:cs="Times New Roman"/>
                <w:color w:val="auto"/>
                <w:szCs w:val="24"/>
                <w:shd w:val="clear" w:color="auto" w:fill="C5E0B3" w:themeFill="accent6" w:themeFillTint="66"/>
              </w:rPr>
              <w:t>:</w:t>
            </w:r>
          </w:p>
        </w:tc>
        <w:tc>
          <w:tcPr>
            <w:tcW w:w="7012" w:type="dxa"/>
            <w:shd w:val="clear" w:color="auto" w:fill="EDEDED" w:themeFill="accent3" w:themeFillTint="33"/>
          </w:tcPr>
          <w:p w:rsidR="003919A5" w:rsidRPr="002A6435" w:rsidRDefault="003919A5" w:rsidP="00762912">
            <w:pPr>
              <w:spacing w:after="0" w:line="240" w:lineRule="auto"/>
              <w:ind w:left="0" w:firstLine="0"/>
              <w:rPr>
                <w:rFonts w:ascii="Century Schoolbook" w:eastAsia="Times New Roman" w:hAnsi="Century Schoolbook" w:cs="Times New Roman"/>
                <w:color w:val="auto"/>
                <w:szCs w:val="24"/>
              </w:rPr>
            </w:pPr>
            <w:proofErr w:type="spellStart"/>
            <w:r w:rsidRPr="002A6435">
              <w:rPr>
                <w:rFonts w:ascii="Century Schoolbook" w:eastAsia="Times New Roman" w:hAnsi="Century Schoolbook" w:cs="Times New Roman"/>
                <w:color w:val="auto"/>
                <w:szCs w:val="24"/>
              </w:rPr>
              <w:t>Mësimi</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zhvillohet</w:t>
            </w:r>
            <w:proofErr w:type="spellEnd"/>
            <w:r w:rsidRPr="002A6435">
              <w:rPr>
                <w:rFonts w:ascii="Century Schoolbook" w:eastAsia="Times New Roman" w:hAnsi="Century Schoolbook" w:cs="Times New Roman"/>
                <w:color w:val="auto"/>
                <w:szCs w:val="24"/>
              </w:rPr>
              <w:t xml:space="preserve"> me </w:t>
            </w:r>
            <w:proofErr w:type="spellStart"/>
            <w:r w:rsidRPr="002A6435">
              <w:rPr>
                <w:rFonts w:ascii="Century Schoolbook" w:eastAsia="Times New Roman" w:hAnsi="Century Schoolbook" w:cs="Times New Roman"/>
                <w:color w:val="auto"/>
                <w:szCs w:val="24"/>
              </w:rPr>
              <w:t>ligjërata</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dhe</w:t>
            </w:r>
            <w:proofErr w:type="spellEnd"/>
            <w:r w:rsidRPr="002A6435">
              <w:rPr>
                <w:rFonts w:ascii="Century Schoolbook" w:eastAsia="Times New Roman" w:hAnsi="Century Schoolbook" w:cs="Times New Roman"/>
                <w:color w:val="auto"/>
                <w:szCs w:val="24"/>
              </w:rPr>
              <w:t xml:space="preserve"> me </w:t>
            </w:r>
            <w:proofErr w:type="spellStart"/>
            <w:r w:rsidRPr="002A6435">
              <w:rPr>
                <w:rFonts w:ascii="Century Schoolbook" w:eastAsia="Times New Roman" w:hAnsi="Century Schoolbook" w:cs="Times New Roman"/>
                <w:color w:val="auto"/>
                <w:szCs w:val="24"/>
              </w:rPr>
              <w:t>shpjegime</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përkatëse</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Gjatë</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shpjegimeve</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zbatohet</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metoda</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ndërvepruese</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Në</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fillim</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të</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ligjëratës</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zhvillohet</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gjithmonë</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debat</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për</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leksionin</w:t>
            </w:r>
            <w:proofErr w:type="spellEnd"/>
            <w:r w:rsidRPr="002A6435">
              <w:rPr>
                <w:rFonts w:ascii="Century Schoolbook" w:eastAsia="Times New Roman" w:hAnsi="Century Schoolbook" w:cs="Times New Roman"/>
                <w:color w:val="auto"/>
                <w:szCs w:val="24"/>
              </w:rPr>
              <w:t xml:space="preserve"> e </w:t>
            </w:r>
            <w:proofErr w:type="spellStart"/>
            <w:r w:rsidRPr="002A6435">
              <w:rPr>
                <w:rFonts w:ascii="Century Schoolbook" w:eastAsia="Times New Roman" w:hAnsi="Century Schoolbook" w:cs="Times New Roman"/>
                <w:color w:val="auto"/>
                <w:szCs w:val="24"/>
              </w:rPr>
              <w:t>mëparshëm</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Në</w:t>
            </w:r>
            <w:proofErr w:type="spellEnd"/>
            <w:r w:rsidRPr="002A6435">
              <w:rPr>
                <w:rFonts w:ascii="Century Schoolbook" w:eastAsia="Times New Roman" w:hAnsi="Century Schoolbook" w:cs="Times New Roman"/>
                <w:color w:val="auto"/>
                <w:szCs w:val="24"/>
              </w:rPr>
              <w:t xml:space="preserve"> fund </w:t>
            </w:r>
            <w:proofErr w:type="spellStart"/>
            <w:r w:rsidRPr="002A6435">
              <w:rPr>
                <w:rFonts w:ascii="Century Schoolbook" w:eastAsia="Times New Roman" w:hAnsi="Century Schoolbook" w:cs="Times New Roman"/>
                <w:color w:val="auto"/>
                <w:szCs w:val="24"/>
              </w:rPr>
              <w:t>të</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ligjeratës</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bëhet</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një</w:t>
            </w:r>
            <w:proofErr w:type="spellEnd"/>
            <w:r w:rsidRPr="002A6435">
              <w:rPr>
                <w:rFonts w:ascii="Century Schoolbook" w:eastAsia="Times New Roman" w:hAnsi="Century Schoolbook" w:cs="Times New Roman"/>
                <w:color w:val="auto"/>
                <w:szCs w:val="24"/>
              </w:rPr>
              <w:t xml:space="preserve"> përsëritje e </w:t>
            </w:r>
            <w:proofErr w:type="spellStart"/>
            <w:r w:rsidRPr="002A6435">
              <w:rPr>
                <w:rFonts w:ascii="Century Schoolbook" w:eastAsia="Times New Roman" w:hAnsi="Century Schoolbook" w:cs="Times New Roman"/>
                <w:color w:val="auto"/>
                <w:szCs w:val="24"/>
              </w:rPr>
              <w:t>përbashkët</w:t>
            </w:r>
            <w:proofErr w:type="spellEnd"/>
            <w:r w:rsidRPr="002A6435">
              <w:rPr>
                <w:rFonts w:ascii="Century Schoolbook" w:eastAsia="Times New Roman" w:hAnsi="Century Schoolbook" w:cs="Times New Roman"/>
                <w:color w:val="auto"/>
                <w:szCs w:val="24"/>
              </w:rPr>
              <w:t xml:space="preserve"> e </w:t>
            </w:r>
            <w:proofErr w:type="spellStart"/>
            <w:r w:rsidRPr="002A6435">
              <w:rPr>
                <w:rFonts w:ascii="Century Schoolbook" w:eastAsia="Times New Roman" w:hAnsi="Century Schoolbook" w:cs="Times New Roman"/>
                <w:color w:val="auto"/>
                <w:szCs w:val="24"/>
              </w:rPr>
              <w:t>leksionit</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pasues</w:t>
            </w:r>
            <w:proofErr w:type="spellEnd"/>
            <w:r w:rsidRPr="002A6435">
              <w:rPr>
                <w:rFonts w:ascii="Century Schoolbook" w:eastAsia="Times New Roman" w:hAnsi="Century Schoolbook" w:cs="Times New Roman"/>
                <w:color w:val="auto"/>
                <w:szCs w:val="24"/>
              </w:rPr>
              <w:t>.</w:t>
            </w:r>
          </w:p>
        </w:tc>
      </w:tr>
      <w:tr w:rsidR="003919A5" w:rsidRPr="002A6435" w:rsidTr="006A163A">
        <w:tc>
          <w:tcPr>
            <w:tcW w:w="4470" w:type="dxa"/>
            <w:shd w:val="clear" w:color="auto" w:fill="C5E0B3" w:themeFill="accent6" w:themeFillTint="66"/>
          </w:tcPr>
          <w:p w:rsidR="003919A5" w:rsidRPr="002A6435" w:rsidRDefault="003919A5" w:rsidP="00762912">
            <w:pPr>
              <w:spacing w:after="0" w:line="240" w:lineRule="auto"/>
              <w:ind w:left="0" w:firstLine="0"/>
              <w:rPr>
                <w:rFonts w:ascii="Century Schoolbook" w:eastAsia="Times New Roman" w:hAnsi="Century Schoolbook" w:cs="Times New Roman"/>
                <w:color w:val="auto"/>
                <w:szCs w:val="24"/>
              </w:rPr>
            </w:pPr>
            <w:proofErr w:type="spellStart"/>
            <w:r w:rsidRPr="002A6435">
              <w:rPr>
                <w:rFonts w:ascii="Century Schoolbook" w:eastAsia="Times New Roman" w:hAnsi="Century Schoolbook" w:cs="Times New Roman"/>
                <w:color w:val="auto"/>
                <w:szCs w:val="24"/>
              </w:rPr>
              <w:t>Metodat</w:t>
            </w:r>
            <w:proofErr w:type="spellEnd"/>
            <w:r w:rsidRPr="002A6435">
              <w:rPr>
                <w:rFonts w:ascii="Century Schoolbook" w:eastAsia="Times New Roman" w:hAnsi="Century Schoolbook" w:cs="Times New Roman"/>
                <w:color w:val="auto"/>
                <w:szCs w:val="24"/>
              </w:rPr>
              <w:t xml:space="preserve"> e </w:t>
            </w:r>
            <w:proofErr w:type="spellStart"/>
            <w:r w:rsidRPr="002A6435">
              <w:rPr>
                <w:rFonts w:ascii="Century Schoolbook" w:eastAsia="Times New Roman" w:hAnsi="Century Schoolbook" w:cs="Times New Roman"/>
                <w:color w:val="auto"/>
                <w:szCs w:val="24"/>
              </w:rPr>
              <w:t>vlerësimit</w:t>
            </w:r>
            <w:proofErr w:type="spellEnd"/>
            <w:r w:rsidRPr="002A6435">
              <w:rPr>
                <w:rFonts w:ascii="Century Schoolbook" w:eastAsia="Times New Roman" w:hAnsi="Century Schoolbook" w:cs="Times New Roman"/>
                <w:color w:val="auto"/>
                <w:szCs w:val="24"/>
              </w:rPr>
              <w:t>:</w:t>
            </w:r>
          </w:p>
        </w:tc>
        <w:tc>
          <w:tcPr>
            <w:tcW w:w="7012" w:type="dxa"/>
            <w:shd w:val="clear" w:color="auto" w:fill="EDEDED" w:themeFill="accent3" w:themeFillTint="33"/>
          </w:tcPr>
          <w:p w:rsidR="003919A5" w:rsidRPr="00646B4B" w:rsidRDefault="003919A5" w:rsidP="00762912">
            <w:pPr>
              <w:numPr>
                <w:ilvl w:val="0"/>
                <w:numId w:val="3"/>
              </w:numPr>
              <w:spacing w:after="0" w:line="240" w:lineRule="auto"/>
              <w:rPr>
                <w:sz w:val="22"/>
                <w:lang w:val="sq-AL"/>
              </w:rPr>
            </w:pPr>
            <w:r w:rsidRPr="00646B4B">
              <w:rPr>
                <w:sz w:val="22"/>
                <w:lang w:val="sq-AL"/>
              </w:rPr>
              <w:t>Pjesëmarja aktive</w:t>
            </w:r>
            <w:r>
              <w:rPr>
                <w:sz w:val="22"/>
                <w:lang w:val="sq-AL"/>
              </w:rPr>
              <w:t xml:space="preserve"> dhe detyrat  20 </w:t>
            </w:r>
            <w:r w:rsidRPr="00646B4B">
              <w:rPr>
                <w:sz w:val="22"/>
                <w:lang w:val="sq-AL"/>
              </w:rPr>
              <w:t>%</w:t>
            </w:r>
          </w:p>
          <w:p w:rsidR="003919A5" w:rsidRPr="00646B4B" w:rsidRDefault="003919A5" w:rsidP="00762912">
            <w:pPr>
              <w:pStyle w:val="Listenabsatz"/>
              <w:numPr>
                <w:ilvl w:val="0"/>
                <w:numId w:val="3"/>
              </w:numPr>
              <w:spacing w:after="0" w:line="240" w:lineRule="auto"/>
              <w:rPr>
                <w:sz w:val="22"/>
                <w:lang w:val="sq-AL"/>
              </w:rPr>
            </w:pPr>
            <w:r w:rsidRPr="00646B4B">
              <w:rPr>
                <w:sz w:val="22"/>
                <w:lang w:val="sq-AL"/>
              </w:rPr>
              <w:t xml:space="preserve">Testi i parë </w:t>
            </w:r>
            <w:r>
              <w:rPr>
                <w:sz w:val="22"/>
                <w:lang w:val="sq-AL"/>
              </w:rPr>
              <w:t>30</w:t>
            </w:r>
            <w:r w:rsidRPr="00646B4B">
              <w:rPr>
                <w:sz w:val="22"/>
                <w:lang w:val="sq-AL"/>
              </w:rPr>
              <w:t xml:space="preserve"> %</w:t>
            </w:r>
          </w:p>
          <w:p w:rsidR="003919A5" w:rsidRPr="002A6435" w:rsidRDefault="003919A5" w:rsidP="003919A5">
            <w:pPr>
              <w:numPr>
                <w:ilvl w:val="0"/>
                <w:numId w:val="4"/>
              </w:numPr>
              <w:spacing w:after="0" w:line="240" w:lineRule="auto"/>
              <w:rPr>
                <w:rFonts w:ascii="Century Schoolbook" w:eastAsia="Times New Roman" w:hAnsi="Century Schoolbook" w:cs="Times New Roman"/>
                <w:color w:val="auto"/>
                <w:szCs w:val="24"/>
              </w:rPr>
            </w:pPr>
            <w:r w:rsidRPr="00646B4B">
              <w:rPr>
                <w:sz w:val="22"/>
                <w:lang w:val="sq-AL"/>
              </w:rPr>
              <w:t>Provimi përfundimtar (me shkrim/me gojë) 50%</w:t>
            </w:r>
          </w:p>
        </w:tc>
      </w:tr>
      <w:tr w:rsidR="003919A5" w:rsidRPr="002A6435" w:rsidTr="006A163A">
        <w:tc>
          <w:tcPr>
            <w:tcW w:w="11482" w:type="dxa"/>
            <w:gridSpan w:val="2"/>
            <w:shd w:val="clear" w:color="auto" w:fill="C5E0B3" w:themeFill="accent6" w:themeFillTint="66"/>
          </w:tcPr>
          <w:p w:rsidR="006A163A" w:rsidRDefault="003919A5" w:rsidP="006A163A">
            <w:pPr>
              <w:keepNext/>
              <w:outlineLvl w:val="0"/>
              <w:rPr>
                <w:b/>
                <w:bCs/>
                <w:kern w:val="32"/>
                <w:szCs w:val="32"/>
                <w:lang w:val="sq-AL"/>
              </w:rPr>
            </w:pPr>
            <w:r w:rsidRPr="002A6435">
              <w:rPr>
                <w:rFonts w:ascii="Century Schoolbook" w:eastAsia="Times New Roman" w:hAnsi="Century Schoolbook" w:cs="Times New Roman"/>
                <w:color w:val="auto"/>
                <w:szCs w:val="24"/>
              </w:rPr>
              <w:lastRenderedPageBreak/>
              <w:t>Literatura</w:t>
            </w:r>
            <w:r w:rsidR="006A163A">
              <w:rPr>
                <w:b/>
                <w:bCs/>
                <w:kern w:val="32"/>
                <w:szCs w:val="32"/>
                <w:lang w:val="sq-AL"/>
              </w:rPr>
              <w:t xml:space="preserve">Silabusi i lëndës: </w:t>
            </w:r>
            <w:r w:rsidR="006A163A">
              <w:rPr>
                <w:b/>
                <w:bCs/>
                <w:i/>
                <w:kern w:val="32"/>
                <w:szCs w:val="32"/>
                <w:lang w:val="sq-AL"/>
              </w:rPr>
              <w:t>Teoritë letrare</w:t>
            </w:r>
            <w:r w:rsidR="006A163A">
              <w:rPr>
                <w:b/>
                <w:bCs/>
                <w:kern w:val="32"/>
                <w:szCs w:val="32"/>
                <w:lang w:val="sq-AL"/>
              </w:rPr>
              <w:t xml:space="preserve"> </w:t>
            </w:r>
          </w:p>
          <w:p w:rsidR="006A163A" w:rsidRDefault="006A163A" w:rsidP="006A163A">
            <w:pPr>
              <w:rPr>
                <w:sz w:val="4"/>
                <w:szCs w:val="4"/>
                <w:u w:val="single"/>
                <w:lang w:val="sq-AL"/>
              </w:rPr>
            </w:pPr>
          </w:p>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06"/>
              <w:gridCol w:w="1378"/>
              <w:gridCol w:w="1735"/>
              <w:gridCol w:w="3271"/>
            </w:tblGrid>
            <w:tr w:rsidR="006A163A" w:rsidTr="006A163A">
              <w:tc>
                <w:tcPr>
                  <w:tcW w:w="10490"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lang w:val="sq-AL"/>
                    </w:rPr>
                  </w:pPr>
                  <w:r>
                    <w:rPr>
                      <w:lang w:val="sq-AL"/>
                    </w:rPr>
                    <w:t>Të dhëna bazë për lëndën</w:t>
                  </w:r>
                </w:p>
              </w:tc>
            </w:tr>
            <w:tr w:rsidR="006A163A" w:rsidTr="006A163A">
              <w:tc>
                <w:tcPr>
                  <w:tcW w:w="410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lang w:val="sq-AL"/>
                    </w:rPr>
                  </w:pPr>
                  <w:r>
                    <w:rPr>
                      <w:lang w:val="sq-AL"/>
                    </w:rPr>
                    <w:t xml:space="preserve">Njësia akademike: </w:t>
                  </w:r>
                </w:p>
              </w:tc>
              <w:tc>
                <w:tcPr>
                  <w:tcW w:w="6384"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6A163A" w:rsidRDefault="006A163A" w:rsidP="006A163A">
                  <w:pPr>
                    <w:rPr>
                      <w:lang w:val="sq-AL"/>
                    </w:rPr>
                  </w:pPr>
                  <w:r>
                    <w:rPr>
                      <w:lang w:val="sq-AL"/>
                    </w:rPr>
                    <w:t>Fakulteti i Filologjisë: Departamenti i gjuhës dhe i letërsisë gjermane</w:t>
                  </w:r>
                </w:p>
              </w:tc>
            </w:tr>
            <w:tr w:rsidR="006A163A" w:rsidTr="006A163A">
              <w:tc>
                <w:tcPr>
                  <w:tcW w:w="410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lang w:val="sq-AL"/>
                    </w:rPr>
                  </w:pPr>
                  <w:r>
                    <w:rPr>
                      <w:lang w:val="sq-AL"/>
                    </w:rPr>
                    <w:t>Titulli i lëndës:</w:t>
                  </w:r>
                </w:p>
              </w:tc>
              <w:tc>
                <w:tcPr>
                  <w:tcW w:w="6384"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6A163A" w:rsidRDefault="006A163A" w:rsidP="006A163A">
                  <w:pPr>
                    <w:rPr>
                      <w:lang w:val="sq-AL"/>
                    </w:rPr>
                  </w:pPr>
                  <w:r>
                    <w:rPr>
                      <w:lang w:val="sq-AL"/>
                    </w:rPr>
                    <w:t>Teoritë letrare</w:t>
                  </w:r>
                </w:p>
              </w:tc>
            </w:tr>
            <w:tr w:rsidR="006A163A" w:rsidTr="006A163A">
              <w:tc>
                <w:tcPr>
                  <w:tcW w:w="410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lang w:val="sq-AL"/>
                    </w:rPr>
                  </w:pPr>
                  <w:r>
                    <w:rPr>
                      <w:lang w:val="sq-AL"/>
                    </w:rPr>
                    <w:t>Niveli:</w:t>
                  </w:r>
                </w:p>
              </w:tc>
              <w:tc>
                <w:tcPr>
                  <w:tcW w:w="6384"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6A163A" w:rsidRDefault="006A163A" w:rsidP="006A163A">
                  <w:pPr>
                    <w:rPr>
                      <w:lang w:val="sq-AL"/>
                    </w:rPr>
                  </w:pPr>
                  <w:proofErr w:type="spellStart"/>
                  <w:r>
                    <w:rPr>
                      <w:lang w:val="sq-AL"/>
                    </w:rPr>
                    <w:t>Master</w:t>
                  </w:r>
                  <w:proofErr w:type="spellEnd"/>
                </w:p>
              </w:tc>
            </w:tr>
            <w:tr w:rsidR="006A163A" w:rsidTr="006A163A">
              <w:tc>
                <w:tcPr>
                  <w:tcW w:w="410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lang w:val="sq-AL"/>
                    </w:rPr>
                  </w:pPr>
                  <w:r>
                    <w:rPr>
                      <w:lang w:val="sq-AL"/>
                    </w:rPr>
                    <w:t>Statusi i lëndës:</w:t>
                  </w:r>
                </w:p>
              </w:tc>
              <w:tc>
                <w:tcPr>
                  <w:tcW w:w="6384"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6A163A" w:rsidRDefault="006A163A" w:rsidP="006A163A">
                  <w:pPr>
                    <w:rPr>
                      <w:lang w:val="sq-AL"/>
                    </w:rPr>
                  </w:pPr>
                  <w:r>
                    <w:rPr>
                      <w:lang w:val="sq-AL"/>
                    </w:rPr>
                    <w:t>Me zgjedhje</w:t>
                  </w:r>
                </w:p>
              </w:tc>
            </w:tr>
            <w:tr w:rsidR="006A163A" w:rsidTr="006A163A">
              <w:tc>
                <w:tcPr>
                  <w:tcW w:w="410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lang w:val="sq-AL"/>
                    </w:rPr>
                  </w:pPr>
                  <w:r>
                    <w:rPr>
                      <w:lang w:val="sq-AL"/>
                    </w:rPr>
                    <w:t>Viti i studimeve:</w:t>
                  </w:r>
                </w:p>
              </w:tc>
              <w:tc>
                <w:tcPr>
                  <w:tcW w:w="6384"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6A163A" w:rsidRDefault="006A163A" w:rsidP="006A163A">
                  <w:pPr>
                    <w:rPr>
                      <w:lang w:val="sq-AL"/>
                    </w:rPr>
                  </w:pPr>
                  <w:r>
                    <w:rPr>
                      <w:bCs/>
                      <w:lang w:val="sq-AL"/>
                    </w:rPr>
                    <w:t xml:space="preserve">Viti </w:t>
                  </w:r>
                  <w:r>
                    <w:rPr>
                      <w:lang w:val="sq-AL"/>
                    </w:rPr>
                    <w:t>i 5-të, semestri i</w:t>
                  </w:r>
                  <w:r>
                    <w:rPr>
                      <w:bCs/>
                      <w:lang w:val="sq-AL"/>
                    </w:rPr>
                    <w:t xml:space="preserve"> 10</w:t>
                  </w:r>
                  <w:r>
                    <w:rPr>
                      <w:lang w:val="sq-AL"/>
                    </w:rPr>
                    <w:t>-të</w:t>
                  </w:r>
                </w:p>
              </w:tc>
            </w:tr>
            <w:tr w:rsidR="006A163A" w:rsidTr="006A163A">
              <w:tc>
                <w:tcPr>
                  <w:tcW w:w="410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lang w:val="sq-AL"/>
                    </w:rPr>
                  </w:pPr>
                  <w:r>
                    <w:rPr>
                      <w:lang w:val="sq-AL"/>
                    </w:rPr>
                    <w:t>Numri i orëve në javë:</w:t>
                  </w:r>
                </w:p>
              </w:tc>
              <w:tc>
                <w:tcPr>
                  <w:tcW w:w="6384"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6A163A" w:rsidRDefault="006A163A" w:rsidP="006A163A">
                  <w:pPr>
                    <w:rPr>
                      <w:lang w:val="sq-AL"/>
                    </w:rPr>
                  </w:pPr>
                  <w:r>
                    <w:rPr>
                      <w:lang w:val="sq-AL"/>
                    </w:rPr>
                    <w:t>2 + 0</w:t>
                  </w:r>
                </w:p>
              </w:tc>
            </w:tr>
            <w:tr w:rsidR="006A163A" w:rsidTr="006A163A">
              <w:tc>
                <w:tcPr>
                  <w:tcW w:w="410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lang w:val="sq-AL"/>
                    </w:rPr>
                  </w:pPr>
                  <w:r>
                    <w:rPr>
                      <w:lang w:val="sq-AL"/>
                    </w:rPr>
                    <w:t>Vlera në kredi - ECTS:</w:t>
                  </w:r>
                </w:p>
              </w:tc>
              <w:tc>
                <w:tcPr>
                  <w:tcW w:w="6384"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6A163A" w:rsidRDefault="006A163A" w:rsidP="006A163A">
                  <w:pPr>
                    <w:rPr>
                      <w:lang w:val="sq-AL"/>
                    </w:rPr>
                  </w:pPr>
                  <w:r>
                    <w:rPr>
                      <w:lang w:val="sq-AL"/>
                    </w:rPr>
                    <w:t>3</w:t>
                  </w:r>
                </w:p>
              </w:tc>
            </w:tr>
            <w:tr w:rsidR="006A163A" w:rsidTr="006A163A">
              <w:tc>
                <w:tcPr>
                  <w:tcW w:w="410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lang w:val="sq-AL"/>
                    </w:rPr>
                  </w:pPr>
                  <w:r>
                    <w:rPr>
                      <w:lang w:val="sq-AL"/>
                    </w:rPr>
                    <w:t>Koha dhe vendi:</w:t>
                  </w:r>
                </w:p>
              </w:tc>
              <w:tc>
                <w:tcPr>
                  <w:tcW w:w="6384"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6A163A" w:rsidRDefault="006A163A" w:rsidP="006A163A">
                  <w:pPr>
                    <w:rPr>
                      <w:lang w:val="sq-AL"/>
                    </w:rPr>
                  </w:pPr>
                </w:p>
              </w:tc>
            </w:tr>
            <w:tr w:rsidR="006A163A" w:rsidTr="006A163A">
              <w:tc>
                <w:tcPr>
                  <w:tcW w:w="410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lang w:val="sq-AL"/>
                    </w:rPr>
                  </w:pPr>
                  <w:proofErr w:type="spellStart"/>
                  <w:r>
                    <w:rPr>
                      <w:lang w:val="sq-AL"/>
                    </w:rPr>
                    <w:t>Mësimëdhënësi</w:t>
                  </w:r>
                  <w:proofErr w:type="spellEnd"/>
                  <w:r>
                    <w:rPr>
                      <w:lang w:val="sq-AL"/>
                    </w:rPr>
                    <w:t xml:space="preserve"> i lëndës:</w:t>
                  </w:r>
                </w:p>
              </w:tc>
              <w:tc>
                <w:tcPr>
                  <w:tcW w:w="6384"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6A163A" w:rsidRDefault="006A163A" w:rsidP="006A163A">
                  <w:pPr>
                    <w:rPr>
                      <w:lang w:val="sq-AL"/>
                    </w:rPr>
                  </w:pPr>
                  <w:r>
                    <w:rPr>
                      <w:lang w:val="sq-AL"/>
                    </w:rPr>
                    <w:t xml:space="preserve">Prof. dr. </w:t>
                  </w:r>
                  <w:proofErr w:type="spellStart"/>
                  <w:r>
                    <w:rPr>
                      <w:lang w:val="sq-AL"/>
                    </w:rPr>
                    <w:t>Naim</w:t>
                  </w:r>
                  <w:proofErr w:type="spellEnd"/>
                  <w:r>
                    <w:rPr>
                      <w:lang w:val="sq-AL"/>
                    </w:rPr>
                    <w:t xml:space="preserve"> Kryeziu</w:t>
                  </w:r>
                </w:p>
              </w:tc>
            </w:tr>
            <w:tr w:rsidR="006A163A" w:rsidTr="006A163A">
              <w:tc>
                <w:tcPr>
                  <w:tcW w:w="410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lang w:val="sq-AL"/>
                    </w:rPr>
                  </w:pPr>
                  <w:r>
                    <w:rPr>
                      <w:lang w:val="sq-AL"/>
                    </w:rPr>
                    <w:t xml:space="preserve">Detajet kontaktuese: </w:t>
                  </w:r>
                </w:p>
              </w:tc>
              <w:tc>
                <w:tcPr>
                  <w:tcW w:w="6384" w:type="dxa"/>
                  <w:gridSpan w:val="3"/>
                  <w:tcBorders>
                    <w:top w:val="single" w:sz="4" w:space="0" w:color="000000"/>
                    <w:left w:val="single" w:sz="4" w:space="0" w:color="000000"/>
                    <w:bottom w:val="nil"/>
                    <w:right w:val="single" w:sz="4" w:space="0" w:color="000000"/>
                  </w:tcBorders>
                  <w:shd w:val="clear" w:color="auto" w:fill="E2EFD9" w:themeFill="accent6" w:themeFillTint="33"/>
                  <w:hideMark/>
                </w:tcPr>
                <w:p w:rsidR="006A163A" w:rsidRDefault="006A163A" w:rsidP="006A163A">
                  <w:pPr>
                    <w:rPr>
                      <w:color w:val="FF0000"/>
                      <w:lang w:val="sq-AL"/>
                    </w:rPr>
                  </w:pPr>
                  <w:r>
                    <w:rPr>
                      <w:lang w:val="sq-AL"/>
                    </w:rPr>
                    <w:t>naim.kryeziu@uni-pr.edu</w:t>
                  </w:r>
                </w:p>
              </w:tc>
            </w:tr>
            <w:tr w:rsidR="006A163A" w:rsidTr="006A163A">
              <w:tc>
                <w:tcPr>
                  <w:tcW w:w="410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lang w:val="sq-AL"/>
                    </w:rPr>
                  </w:pPr>
                  <w:r>
                    <w:rPr>
                      <w:lang w:val="sq-AL"/>
                    </w:rPr>
                    <w:t>Përshkrimi i lëndës:</w:t>
                  </w:r>
                </w:p>
              </w:tc>
              <w:tc>
                <w:tcPr>
                  <w:tcW w:w="6384" w:type="dxa"/>
                  <w:gridSpan w:val="3"/>
                  <w:tcBorders>
                    <w:top w:val="single" w:sz="4" w:space="0" w:color="000000"/>
                    <w:left w:val="single" w:sz="4" w:space="0" w:color="000000"/>
                    <w:bottom w:val="nil"/>
                    <w:right w:val="single" w:sz="4" w:space="0" w:color="000000"/>
                  </w:tcBorders>
                  <w:shd w:val="clear" w:color="auto" w:fill="E2EFD9" w:themeFill="accent6" w:themeFillTint="33"/>
                  <w:hideMark/>
                </w:tcPr>
                <w:p w:rsidR="006A163A" w:rsidRDefault="006A163A" w:rsidP="006A163A">
                  <w:pPr>
                    <w:shd w:val="clear" w:color="auto" w:fill="E2EFD9" w:themeFill="accent6" w:themeFillTint="33"/>
                    <w:ind w:left="0" w:firstLine="0"/>
                    <w:jc w:val="both"/>
                    <w:rPr>
                      <w:bCs/>
                      <w:lang w:val="sq-AL"/>
                    </w:rPr>
                  </w:pPr>
                  <w:r>
                    <w:rPr>
                      <w:bCs/>
                      <w:lang w:val="sq-AL"/>
                    </w:rPr>
                    <w:t>Kursi i lëndës “Teoritë letrare”, si lëndë në nivelin universitar, ka për qëllim t’i njohë studentët me njohuritë bazë në fushën e teorive letrare. Në këtë lëndë  trajtohen dhe shpjegohen karakteristikat më të rëndësishme të teorive letrare klasike, sqarohet roli dhe rëndësia e zbatimit të teorive letrare moderne në studimin shkencor të teorive letrare. Një vend të veçantë zënë: Teoritë e epokave të ndryshme letrare, duke nisur nga teoritë e antikitetit e deri te teoritë moderne, kritika pozitiviste, formalizmi rus, morfologjia</w:t>
                  </w:r>
                  <w:r>
                    <w:rPr>
                      <w:bCs/>
                      <w:color w:val="FF0000"/>
                      <w:lang w:val="sq-AL"/>
                    </w:rPr>
                    <w:t xml:space="preserve"> </w:t>
                  </w:r>
                  <w:r>
                    <w:rPr>
                      <w:bCs/>
                      <w:lang w:val="sq-AL"/>
                    </w:rPr>
                    <w:t xml:space="preserve">gjermane, kritika e re amerikane, strukturalizmi, fenomenologjia, ekzistencializmi, kritika </w:t>
                  </w:r>
                  <w:proofErr w:type="spellStart"/>
                  <w:r>
                    <w:rPr>
                      <w:bCs/>
                      <w:lang w:val="sq-AL"/>
                    </w:rPr>
                    <w:t>psiko</w:t>
                  </w:r>
                  <w:proofErr w:type="spellEnd"/>
                  <w:r>
                    <w:rPr>
                      <w:bCs/>
                      <w:lang w:val="sq-AL"/>
                    </w:rPr>
                    <w:t>-analitike, kritika mitologjike, kritika e interpretimit, etj. Ky kurs synon të nxisë përvetësimin e teorive letrare duke i studiuar në kontekstet e tyre të veçanta.</w:t>
                  </w:r>
                </w:p>
              </w:tc>
            </w:tr>
            <w:tr w:rsidR="006A163A" w:rsidTr="006A163A">
              <w:tc>
                <w:tcPr>
                  <w:tcW w:w="410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lang w:val="sq-AL"/>
                    </w:rPr>
                  </w:pPr>
                  <w:r>
                    <w:rPr>
                      <w:lang w:val="sq-AL"/>
                    </w:rPr>
                    <w:t>Qëllimet e lëndës:</w:t>
                  </w:r>
                </w:p>
              </w:tc>
              <w:tc>
                <w:tcPr>
                  <w:tcW w:w="6384"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6A163A" w:rsidRDefault="006A163A" w:rsidP="006A163A">
                  <w:pPr>
                    <w:shd w:val="clear" w:color="auto" w:fill="E2EFD9" w:themeFill="accent6" w:themeFillTint="33"/>
                    <w:rPr>
                      <w:b/>
                      <w:lang w:val="sq-AL"/>
                    </w:rPr>
                  </w:pPr>
                  <w:r>
                    <w:rPr>
                      <w:b/>
                      <w:lang w:val="sq-AL"/>
                    </w:rPr>
                    <w:t xml:space="preserve">Lënda “Teoritë letrare” synon që studenti të njihet: </w:t>
                  </w:r>
                </w:p>
                <w:p w:rsidR="006A163A" w:rsidRDefault="006A163A" w:rsidP="006A163A">
                  <w:pPr>
                    <w:numPr>
                      <w:ilvl w:val="0"/>
                      <w:numId w:val="7"/>
                    </w:numPr>
                    <w:shd w:val="clear" w:color="auto" w:fill="E2EFD9" w:themeFill="accent6" w:themeFillTint="33"/>
                    <w:spacing w:after="0" w:line="240" w:lineRule="auto"/>
                    <w:rPr>
                      <w:lang w:val="sq-AL"/>
                    </w:rPr>
                  </w:pPr>
                  <w:r>
                    <w:rPr>
                      <w:lang w:val="sq-AL"/>
                    </w:rPr>
                    <w:t>me objektin e studimit dhe me nocionet e teorive letrare në përgjithësi</w:t>
                  </w:r>
                </w:p>
                <w:p w:rsidR="006A163A" w:rsidRDefault="006A163A" w:rsidP="006A163A">
                  <w:pPr>
                    <w:numPr>
                      <w:ilvl w:val="0"/>
                      <w:numId w:val="7"/>
                    </w:numPr>
                    <w:shd w:val="clear" w:color="auto" w:fill="E2EFD9" w:themeFill="accent6" w:themeFillTint="33"/>
                    <w:spacing w:after="0" w:line="240" w:lineRule="auto"/>
                    <w:rPr>
                      <w:lang w:val="sq-AL"/>
                    </w:rPr>
                  </w:pPr>
                  <w:r>
                    <w:rPr>
                      <w:lang w:val="sq-AL"/>
                    </w:rPr>
                    <w:t>me filet e teorive letrare</w:t>
                  </w:r>
                </w:p>
                <w:p w:rsidR="006A163A" w:rsidRDefault="006A163A" w:rsidP="006A163A">
                  <w:pPr>
                    <w:numPr>
                      <w:ilvl w:val="0"/>
                      <w:numId w:val="7"/>
                    </w:numPr>
                    <w:shd w:val="clear" w:color="auto" w:fill="E2EFD9" w:themeFill="accent6" w:themeFillTint="33"/>
                    <w:spacing w:after="0" w:line="240" w:lineRule="auto"/>
                    <w:rPr>
                      <w:lang w:val="sq-AL"/>
                    </w:rPr>
                  </w:pPr>
                  <w:r>
                    <w:rPr>
                      <w:lang w:val="sq-AL"/>
                    </w:rPr>
                    <w:t>me konceptet dhe me metodat e teorive letrare</w:t>
                  </w:r>
                </w:p>
                <w:p w:rsidR="006A163A" w:rsidRDefault="006A163A" w:rsidP="006A163A">
                  <w:pPr>
                    <w:numPr>
                      <w:ilvl w:val="0"/>
                      <w:numId w:val="7"/>
                    </w:numPr>
                    <w:shd w:val="clear" w:color="auto" w:fill="E2EFD9" w:themeFill="accent6" w:themeFillTint="33"/>
                    <w:spacing w:after="0" w:line="240" w:lineRule="auto"/>
                    <w:rPr>
                      <w:lang w:val="sq-AL"/>
                    </w:rPr>
                  </w:pPr>
                  <w:r>
                    <w:rPr>
                      <w:lang w:val="sq-AL"/>
                    </w:rPr>
                    <w:t>me sistemin poetik të antikës</w:t>
                  </w:r>
                </w:p>
                <w:p w:rsidR="006A163A" w:rsidRDefault="006A163A" w:rsidP="006A163A">
                  <w:pPr>
                    <w:numPr>
                      <w:ilvl w:val="0"/>
                      <w:numId w:val="7"/>
                    </w:numPr>
                    <w:shd w:val="clear" w:color="auto" w:fill="E2EFD9" w:themeFill="accent6" w:themeFillTint="33"/>
                    <w:spacing w:after="0" w:line="240" w:lineRule="auto"/>
                    <w:rPr>
                      <w:lang w:val="sq-AL"/>
                    </w:rPr>
                  </w:pPr>
                  <w:r>
                    <w:rPr>
                      <w:lang w:val="sq-AL"/>
                    </w:rPr>
                    <w:t>me sistemin poetik të humanizmit dhe me rilindjen, me klasicizmin, e kështu me radhë</w:t>
                  </w:r>
                </w:p>
                <w:p w:rsidR="006A163A" w:rsidRDefault="006A163A" w:rsidP="006A163A">
                  <w:pPr>
                    <w:numPr>
                      <w:ilvl w:val="0"/>
                      <w:numId w:val="7"/>
                    </w:numPr>
                    <w:shd w:val="clear" w:color="auto" w:fill="E2EFD9" w:themeFill="accent6" w:themeFillTint="33"/>
                    <w:spacing w:after="0" w:line="240" w:lineRule="auto"/>
                    <w:rPr>
                      <w:lang w:val="sq-AL"/>
                    </w:rPr>
                  </w:pPr>
                  <w:r>
                    <w:rPr>
                      <w:lang w:val="sq-AL"/>
                    </w:rPr>
                    <w:t>me teoritë letrare romantike</w:t>
                  </w:r>
                </w:p>
                <w:p w:rsidR="006A163A" w:rsidRDefault="006A163A" w:rsidP="006A163A">
                  <w:pPr>
                    <w:numPr>
                      <w:ilvl w:val="0"/>
                      <w:numId w:val="7"/>
                    </w:numPr>
                    <w:shd w:val="clear" w:color="auto" w:fill="E2EFD9" w:themeFill="accent6" w:themeFillTint="33"/>
                    <w:spacing w:after="0" w:line="240" w:lineRule="auto"/>
                    <w:rPr>
                      <w:lang w:val="sq-AL"/>
                    </w:rPr>
                  </w:pPr>
                  <w:r>
                    <w:rPr>
                      <w:lang w:val="sq-AL"/>
                    </w:rPr>
                    <w:t xml:space="preserve">me teoritë letrare </w:t>
                  </w:r>
                  <w:proofErr w:type="spellStart"/>
                  <w:r>
                    <w:rPr>
                      <w:lang w:val="sq-AL"/>
                    </w:rPr>
                    <w:t>postromantike</w:t>
                  </w:r>
                  <w:proofErr w:type="spellEnd"/>
                </w:p>
                <w:p w:rsidR="006A163A" w:rsidRDefault="006A163A" w:rsidP="006A163A">
                  <w:pPr>
                    <w:numPr>
                      <w:ilvl w:val="0"/>
                      <w:numId w:val="7"/>
                    </w:numPr>
                    <w:shd w:val="clear" w:color="auto" w:fill="EDEDED" w:themeFill="accent3" w:themeFillTint="33"/>
                    <w:spacing w:after="0" w:line="240" w:lineRule="auto"/>
                    <w:rPr>
                      <w:lang w:val="sq-AL"/>
                    </w:rPr>
                  </w:pPr>
                  <w:r>
                    <w:rPr>
                      <w:lang w:val="sq-AL"/>
                    </w:rPr>
                    <w:t>me teoritë e estetikës</w:t>
                  </w:r>
                </w:p>
                <w:p w:rsidR="006A163A" w:rsidRDefault="006A163A" w:rsidP="006A163A">
                  <w:pPr>
                    <w:numPr>
                      <w:ilvl w:val="0"/>
                      <w:numId w:val="7"/>
                    </w:numPr>
                    <w:pBdr>
                      <w:bottom w:val="single" w:sz="4" w:space="1" w:color="auto"/>
                    </w:pBdr>
                    <w:shd w:val="clear" w:color="auto" w:fill="E2EFD9" w:themeFill="accent6" w:themeFillTint="33"/>
                    <w:spacing w:after="0" w:line="240" w:lineRule="auto"/>
                    <w:rPr>
                      <w:lang w:val="sq-AL"/>
                    </w:rPr>
                  </w:pPr>
                  <w:r>
                    <w:rPr>
                      <w:lang w:val="sq-AL"/>
                    </w:rPr>
                    <w:t>me rrymat letrare</w:t>
                  </w:r>
                </w:p>
                <w:p w:rsidR="006A163A" w:rsidRDefault="006A163A" w:rsidP="006A163A">
                  <w:pPr>
                    <w:numPr>
                      <w:ilvl w:val="0"/>
                      <w:numId w:val="7"/>
                    </w:numPr>
                    <w:pBdr>
                      <w:bottom w:val="single" w:sz="4" w:space="1" w:color="auto"/>
                    </w:pBdr>
                    <w:shd w:val="clear" w:color="auto" w:fill="E2EFD9" w:themeFill="accent6" w:themeFillTint="33"/>
                    <w:spacing w:after="0" w:line="240" w:lineRule="auto"/>
                    <w:rPr>
                      <w:lang w:val="sq-AL"/>
                    </w:rPr>
                  </w:pPr>
                  <w:r>
                    <w:rPr>
                      <w:lang w:val="sq-AL"/>
                    </w:rPr>
                    <w:t xml:space="preserve">me </w:t>
                  </w:r>
                  <w:proofErr w:type="spellStart"/>
                  <w:r>
                    <w:rPr>
                      <w:lang w:val="sq-AL"/>
                    </w:rPr>
                    <w:t>postmodernizmin</w:t>
                  </w:r>
                  <w:proofErr w:type="spellEnd"/>
                  <w:r>
                    <w:rPr>
                      <w:lang w:val="sq-AL"/>
                    </w:rPr>
                    <w:t xml:space="preserve"> dhe me </w:t>
                  </w:r>
                  <w:proofErr w:type="spellStart"/>
                  <w:r>
                    <w:rPr>
                      <w:lang w:val="sq-AL"/>
                    </w:rPr>
                    <w:t>ndërtekstualitetin</w:t>
                  </w:r>
                  <w:proofErr w:type="spellEnd"/>
                </w:p>
                <w:p w:rsidR="006A163A" w:rsidRDefault="006A163A" w:rsidP="006A163A">
                  <w:pPr>
                    <w:numPr>
                      <w:ilvl w:val="0"/>
                      <w:numId w:val="7"/>
                    </w:numPr>
                    <w:pBdr>
                      <w:bottom w:val="single" w:sz="4" w:space="1" w:color="auto"/>
                    </w:pBdr>
                    <w:shd w:val="clear" w:color="auto" w:fill="E2EFD9" w:themeFill="accent6" w:themeFillTint="33"/>
                    <w:spacing w:after="0" w:line="240" w:lineRule="auto"/>
                    <w:rPr>
                      <w:lang w:val="sq-AL"/>
                    </w:rPr>
                  </w:pPr>
                  <w:r>
                    <w:rPr>
                      <w:lang w:val="sq-AL"/>
                    </w:rPr>
                    <w:t>me formalizmin rus</w:t>
                  </w:r>
                </w:p>
                <w:p w:rsidR="006A163A" w:rsidRDefault="006A163A" w:rsidP="006A163A">
                  <w:pPr>
                    <w:numPr>
                      <w:ilvl w:val="0"/>
                      <w:numId w:val="7"/>
                    </w:numPr>
                    <w:pBdr>
                      <w:bottom w:val="single" w:sz="4" w:space="1" w:color="auto"/>
                    </w:pBdr>
                    <w:shd w:val="clear" w:color="auto" w:fill="E2EFD9" w:themeFill="accent6" w:themeFillTint="33"/>
                    <w:spacing w:after="0" w:line="240" w:lineRule="auto"/>
                    <w:rPr>
                      <w:lang w:val="sq-AL"/>
                    </w:rPr>
                  </w:pPr>
                  <w:r>
                    <w:rPr>
                      <w:lang w:val="sq-AL"/>
                    </w:rPr>
                    <w:t xml:space="preserve">me gjuhësinë moderne dhe me gjuhën e letërsisë </w:t>
                  </w:r>
                </w:p>
                <w:p w:rsidR="006A163A" w:rsidRDefault="006A163A" w:rsidP="006A163A">
                  <w:pPr>
                    <w:numPr>
                      <w:ilvl w:val="0"/>
                      <w:numId w:val="7"/>
                    </w:numPr>
                    <w:pBdr>
                      <w:bottom w:val="single" w:sz="4" w:space="1" w:color="auto"/>
                    </w:pBdr>
                    <w:shd w:val="clear" w:color="auto" w:fill="E2EFD9" w:themeFill="accent6" w:themeFillTint="33"/>
                    <w:spacing w:after="0" w:line="240" w:lineRule="auto"/>
                    <w:rPr>
                      <w:lang w:val="sq-AL"/>
                    </w:rPr>
                  </w:pPr>
                  <w:r>
                    <w:rPr>
                      <w:lang w:val="sq-AL"/>
                    </w:rPr>
                    <w:t>me kritikën e re anglo-amerikane</w:t>
                  </w:r>
                </w:p>
                <w:p w:rsidR="006A163A" w:rsidRDefault="006A163A" w:rsidP="006A163A">
                  <w:pPr>
                    <w:numPr>
                      <w:ilvl w:val="0"/>
                      <w:numId w:val="7"/>
                    </w:numPr>
                    <w:pBdr>
                      <w:bottom w:val="single" w:sz="4" w:space="1" w:color="auto"/>
                    </w:pBdr>
                    <w:shd w:val="clear" w:color="auto" w:fill="E2EFD9" w:themeFill="accent6" w:themeFillTint="33"/>
                    <w:spacing w:after="0" w:line="240" w:lineRule="auto"/>
                    <w:rPr>
                      <w:lang w:val="sq-AL"/>
                    </w:rPr>
                  </w:pPr>
                  <w:r>
                    <w:rPr>
                      <w:lang w:val="sq-AL"/>
                    </w:rPr>
                    <w:lastRenderedPageBreak/>
                    <w:t xml:space="preserve">me strukturalizmin dhe me </w:t>
                  </w:r>
                  <w:proofErr w:type="spellStart"/>
                  <w:r>
                    <w:rPr>
                      <w:lang w:val="sq-AL"/>
                    </w:rPr>
                    <w:t>poststrukturalizmin</w:t>
                  </w:r>
                  <w:proofErr w:type="spellEnd"/>
                </w:p>
                <w:p w:rsidR="006A163A" w:rsidRDefault="006A163A" w:rsidP="006A163A">
                  <w:pPr>
                    <w:numPr>
                      <w:ilvl w:val="0"/>
                      <w:numId w:val="7"/>
                    </w:numPr>
                    <w:pBdr>
                      <w:bottom w:val="single" w:sz="4" w:space="1" w:color="auto"/>
                    </w:pBdr>
                    <w:shd w:val="clear" w:color="auto" w:fill="E2EFD9" w:themeFill="accent6" w:themeFillTint="33"/>
                    <w:spacing w:after="0" w:line="240" w:lineRule="auto"/>
                    <w:rPr>
                      <w:lang w:val="sq-AL"/>
                    </w:rPr>
                  </w:pPr>
                  <w:r>
                    <w:rPr>
                      <w:lang w:val="sq-AL"/>
                    </w:rPr>
                    <w:t>me leximin dhe me interpretimin</w:t>
                  </w:r>
                </w:p>
                <w:p w:rsidR="006A163A" w:rsidRDefault="006A163A" w:rsidP="006A163A">
                  <w:pPr>
                    <w:numPr>
                      <w:ilvl w:val="0"/>
                      <w:numId w:val="7"/>
                    </w:numPr>
                    <w:pBdr>
                      <w:bottom w:val="single" w:sz="4" w:space="1" w:color="auto"/>
                    </w:pBdr>
                    <w:shd w:val="clear" w:color="auto" w:fill="E2EFD9" w:themeFill="accent6" w:themeFillTint="33"/>
                    <w:spacing w:after="0" w:line="240" w:lineRule="auto"/>
                    <w:rPr>
                      <w:lang w:val="sq-AL"/>
                    </w:rPr>
                  </w:pPr>
                  <w:r>
                    <w:rPr>
                      <w:lang w:val="sq-AL"/>
                    </w:rPr>
                    <w:t xml:space="preserve">me kritikën </w:t>
                  </w:r>
                  <w:proofErr w:type="spellStart"/>
                  <w:r>
                    <w:rPr>
                      <w:lang w:val="sq-AL"/>
                    </w:rPr>
                    <w:t>psikanalitike</w:t>
                  </w:r>
                  <w:proofErr w:type="spellEnd"/>
                  <w:r>
                    <w:rPr>
                      <w:lang w:val="sq-AL"/>
                    </w:rPr>
                    <w:t xml:space="preserve"> moderne</w:t>
                  </w:r>
                </w:p>
                <w:p w:rsidR="006A163A" w:rsidRDefault="006A163A" w:rsidP="006A163A">
                  <w:pPr>
                    <w:numPr>
                      <w:ilvl w:val="0"/>
                      <w:numId w:val="7"/>
                    </w:numPr>
                    <w:pBdr>
                      <w:bottom w:val="single" w:sz="4" w:space="1" w:color="auto"/>
                    </w:pBdr>
                    <w:shd w:val="clear" w:color="auto" w:fill="E2EFD9" w:themeFill="accent6" w:themeFillTint="33"/>
                    <w:spacing w:after="0" w:line="240" w:lineRule="auto"/>
                    <w:rPr>
                      <w:lang w:val="sq-AL"/>
                    </w:rPr>
                  </w:pPr>
                  <w:r>
                    <w:rPr>
                      <w:lang w:val="sq-AL"/>
                    </w:rPr>
                    <w:t>me teoritë letrare marksiste</w:t>
                  </w:r>
                </w:p>
                <w:p w:rsidR="006A163A" w:rsidRDefault="006A163A" w:rsidP="006A163A">
                  <w:pPr>
                    <w:numPr>
                      <w:ilvl w:val="0"/>
                      <w:numId w:val="7"/>
                    </w:numPr>
                    <w:pBdr>
                      <w:bottom w:val="single" w:sz="4" w:space="1" w:color="auto"/>
                    </w:pBdr>
                    <w:shd w:val="clear" w:color="auto" w:fill="E2EFD9" w:themeFill="accent6" w:themeFillTint="33"/>
                    <w:spacing w:after="0" w:line="240" w:lineRule="auto"/>
                    <w:rPr>
                      <w:lang w:val="sq-AL"/>
                    </w:rPr>
                  </w:pPr>
                  <w:r>
                    <w:rPr>
                      <w:lang w:val="sq-AL"/>
                    </w:rPr>
                    <w:t xml:space="preserve">me kritikën letrare </w:t>
                  </w:r>
                  <w:proofErr w:type="spellStart"/>
                  <w:r>
                    <w:rPr>
                      <w:lang w:val="sq-AL"/>
                    </w:rPr>
                    <w:t>feministe</w:t>
                  </w:r>
                  <w:proofErr w:type="spellEnd"/>
                </w:p>
              </w:tc>
            </w:tr>
            <w:tr w:rsidR="006A163A" w:rsidTr="006A163A">
              <w:tc>
                <w:tcPr>
                  <w:tcW w:w="410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lang w:val="sq-AL"/>
                    </w:rPr>
                  </w:pPr>
                  <w:r>
                    <w:rPr>
                      <w:lang w:val="sq-AL"/>
                    </w:rPr>
                    <w:lastRenderedPageBreak/>
                    <w:t>Rezultatet e pritshme të nxënies:</w:t>
                  </w:r>
                </w:p>
              </w:tc>
              <w:tc>
                <w:tcPr>
                  <w:tcW w:w="6384"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6A163A" w:rsidRDefault="006A163A" w:rsidP="006A163A">
                  <w:pPr>
                    <w:rPr>
                      <w:b/>
                      <w:lang w:val="sq-AL"/>
                    </w:rPr>
                  </w:pPr>
                  <w:r>
                    <w:rPr>
                      <w:b/>
                      <w:lang w:val="sq-AL"/>
                    </w:rPr>
                    <w:t>Pas mbarimit të kursit, studenti duhet të ketë njohuri të mjaftueshme:</w:t>
                  </w:r>
                </w:p>
                <w:p w:rsidR="006A163A" w:rsidRDefault="006A163A" w:rsidP="006A163A">
                  <w:pPr>
                    <w:numPr>
                      <w:ilvl w:val="0"/>
                      <w:numId w:val="8"/>
                    </w:numPr>
                    <w:spacing w:after="0" w:line="240" w:lineRule="auto"/>
                    <w:ind w:left="1440"/>
                    <w:rPr>
                      <w:i/>
                      <w:lang w:val="sq-AL"/>
                    </w:rPr>
                  </w:pPr>
                  <w:r>
                    <w:rPr>
                      <w:lang w:val="sq-AL"/>
                    </w:rPr>
                    <w:t>për objektin e studimit të teorive letrare klasike dhe moderne</w:t>
                  </w:r>
                </w:p>
                <w:p w:rsidR="006A163A" w:rsidRDefault="006A163A" w:rsidP="006A163A">
                  <w:pPr>
                    <w:numPr>
                      <w:ilvl w:val="0"/>
                      <w:numId w:val="8"/>
                    </w:numPr>
                    <w:spacing w:after="0" w:line="240" w:lineRule="auto"/>
                    <w:ind w:left="1440"/>
                    <w:rPr>
                      <w:lang w:val="sq-AL"/>
                    </w:rPr>
                  </w:pPr>
                  <w:r>
                    <w:rPr>
                      <w:lang w:val="sq-AL"/>
                    </w:rPr>
                    <w:t>për metodologjitë e studimit të teorive letrare</w:t>
                  </w:r>
                </w:p>
                <w:p w:rsidR="006A163A" w:rsidRDefault="006A163A" w:rsidP="006A163A">
                  <w:pPr>
                    <w:numPr>
                      <w:ilvl w:val="0"/>
                      <w:numId w:val="8"/>
                    </w:numPr>
                    <w:spacing w:after="0" w:line="240" w:lineRule="auto"/>
                    <w:ind w:left="1440"/>
                    <w:rPr>
                      <w:lang w:val="sq-AL"/>
                    </w:rPr>
                  </w:pPr>
                  <w:r>
                    <w:rPr>
                      <w:lang w:val="sq-AL"/>
                    </w:rPr>
                    <w:t>për rolin dhe rëndësinë e teorive letrare</w:t>
                  </w:r>
                </w:p>
                <w:p w:rsidR="006A163A" w:rsidRDefault="006A163A" w:rsidP="006A163A">
                  <w:pPr>
                    <w:numPr>
                      <w:ilvl w:val="0"/>
                      <w:numId w:val="8"/>
                    </w:numPr>
                    <w:spacing w:after="0" w:line="240" w:lineRule="auto"/>
                    <w:ind w:left="1440"/>
                    <w:rPr>
                      <w:lang w:val="sq-AL"/>
                    </w:rPr>
                  </w:pPr>
                  <w:r>
                    <w:rPr>
                      <w:lang w:val="sq-AL"/>
                    </w:rPr>
                    <w:t>për detyrat dhe për qëllimet e studimit të teorive letrare</w:t>
                  </w:r>
                </w:p>
                <w:p w:rsidR="006A163A" w:rsidRDefault="006A163A" w:rsidP="006A163A">
                  <w:pPr>
                    <w:numPr>
                      <w:ilvl w:val="0"/>
                      <w:numId w:val="8"/>
                    </w:numPr>
                    <w:spacing w:after="0" w:line="240" w:lineRule="auto"/>
                    <w:ind w:left="1440"/>
                    <w:rPr>
                      <w:lang w:val="sq-AL"/>
                    </w:rPr>
                  </w:pPr>
                  <w:r>
                    <w:rPr>
                      <w:lang w:val="sq-AL"/>
                    </w:rPr>
                    <w:t>për teoritë antike dhe për teoritë tjera në përgjithësi</w:t>
                  </w:r>
                </w:p>
                <w:p w:rsidR="006A163A" w:rsidRDefault="006A163A" w:rsidP="006A163A">
                  <w:pPr>
                    <w:numPr>
                      <w:ilvl w:val="0"/>
                      <w:numId w:val="8"/>
                    </w:numPr>
                    <w:spacing w:after="0" w:line="240" w:lineRule="auto"/>
                    <w:ind w:left="1440"/>
                    <w:rPr>
                      <w:lang w:val="sq-AL"/>
                    </w:rPr>
                  </w:pPr>
                  <w:r>
                    <w:rPr>
                      <w:lang w:val="sq-AL"/>
                    </w:rPr>
                    <w:t>për poetikën, për retorikën, etj.</w:t>
                  </w:r>
                </w:p>
                <w:p w:rsidR="006A163A" w:rsidRDefault="006A163A" w:rsidP="006A163A">
                  <w:pPr>
                    <w:numPr>
                      <w:ilvl w:val="0"/>
                      <w:numId w:val="8"/>
                    </w:numPr>
                    <w:spacing w:after="0" w:line="240" w:lineRule="auto"/>
                    <w:ind w:left="1440"/>
                    <w:rPr>
                      <w:lang w:val="sq-AL"/>
                    </w:rPr>
                  </w:pPr>
                  <w:r>
                    <w:rPr>
                      <w:lang w:val="sq-AL"/>
                    </w:rPr>
                    <w:t>për fenomenologjinë, për hermeneutikën dhe për teorinë e recitimit</w:t>
                  </w:r>
                </w:p>
                <w:p w:rsidR="006A163A" w:rsidRDefault="006A163A" w:rsidP="006A163A">
                  <w:pPr>
                    <w:numPr>
                      <w:ilvl w:val="0"/>
                      <w:numId w:val="8"/>
                    </w:numPr>
                    <w:spacing w:after="0" w:line="240" w:lineRule="auto"/>
                    <w:ind w:left="1440"/>
                    <w:rPr>
                      <w:lang w:val="sq-AL"/>
                    </w:rPr>
                  </w:pPr>
                  <w:r>
                    <w:rPr>
                      <w:lang w:val="sq-AL"/>
                    </w:rPr>
                    <w:t>për rolin dhe për ndihmesën e teorive letrare në studimin e letërsisë</w:t>
                  </w:r>
                </w:p>
                <w:p w:rsidR="006A163A" w:rsidRDefault="006A163A" w:rsidP="006A163A">
                  <w:pPr>
                    <w:numPr>
                      <w:ilvl w:val="0"/>
                      <w:numId w:val="8"/>
                    </w:numPr>
                    <w:spacing w:after="0" w:line="240" w:lineRule="auto"/>
                    <w:ind w:left="1440"/>
                    <w:rPr>
                      <w:lang w:val="sq-AL"/>
                    </w:rPr>
                  </w:pPr>
                  <w:r>
                    <w:rPr>
                      <w:lang w:val="sq-AL"/>
                    </w:rPr>
                    <w:t>për dallimet dhe për ngjashmëritë midis teorive letrare</w:t>
                  </w:r>
                </w:p>
                <w:p w:rsidR="006A163A" w:rsidRDefault="006A163A" w:rsidP="006A163A">
                  <w:pPr>
                    <w:numPr>
                      <w:ilvl w:val="0"/>
                      <w:numId w:val="8"/>
                    </w:numPr>
                    <w:spacing w:after="0" w:line="240" w:lineRule="auto"/>
                    <w:ind w:left="1440"/>
                    <w:rPr>
                      <w:lang w:val="sq-AL"/>
                    </w:rPr>
                  </w:pPr>
                  <w:r>
                    <w:rPr>
                      <w:lang w:val="sq-AL"/>
                    </w:rPr>
                    <w:t>për formalizmin rus</w:t>
                  </w:r>
                </w:p>
                <w:p w:rsidR="006A163A" w:rsidRDefault="006A163A" w:rsidP="006A163A">
                  <w:pPr>
                    <w:ind w:left="720"/>
                    <w:rPr>
                      <w:lang w:val="sq-AL"/>
                    </w:rPr>
                  </w:pPr>
                  <w:r>
                    <w:rPr>
                      <w:lang w:val="sq-AL"/>
                    </w:rPr>
                    <w:t xml:space="preserve">për kritikën </w:t>
                  </w:r>
                  <w:proofErr w:type="spellStart"/>
                  <w:r>
                    <w:rPr>
                      <w:lang w:val="sq-AL"/>
                    </w:rPr>
                    <w:t>psikanalitike</w:t>
                  </w:r>
                  <w:proofErr w:type="spellEnd"/>
                  <w:r>
                    <w:rPr>
                      <w:lang w:val="sq-AL"/>
                    </w:rPr>
                    <w:t xml:space="preserve"> moderne</w:t>
                  </w:r>
                </w:p>
                <w:p w:rsidR="006A163A" w:rsidRDefault="006A163A" w:rsidP="006A163A">
                  <w:pPr>
                    <w:numPr>
                      <w:ilvl w:val="0"/>
                      <w:numId w:val="8"/>
                    </w:numPr>
                    <w:spacing w:after="0" w:line="240" w:lineRule="auto"/>
                    <w:ind w:left="1440"/>
                    <w:rPr>
                      <w:lang w:val="sq-AL"/>
                    </w:rPr>
                  </w:pPr>
                  <w:r>
                    <w:rPr>
                      <w:lang w:val="sq-AL"/>
                    </w:rPr>
                    <w:t xml:space="preserve">për leximin dhe për interpretimin </w:t>
                  </w:r>
                </w:p>
                <w:p w:rsidR="006A163A" w:rsidRDefault="006A163A" w:rsidP="006A163A">
                  <w:pPr>
                    <w:numPr>
                      <w:ilvl w:val="0"/>
                      <w:numId w:val="8"/>
                    </w:numPr>
                    <w:spacing w:after="0" w:line="240" w:lineRule="auto"/>
                    <w:ind w:left="1440"/>
                    <w:rPr>
                      <w:lang w:val="sq-AL"/>
                    </w:rPr>
                  </w:pPr>
                  <w:r>
                    <w:rPr>
                      <w:lang w:val="sq-AL"/>
                    </w:rPr>
                    <w:t>për teoritë letrare marksiste</w:t>
                  </w:r>
                </w:p>
                <w:p w:rsidR="006A163A" w:rsidRDefault="006A163A" w:rsidP="006A163A">
                  <w:pPr>
                    <w:numPr>
                      <w:ilvl w:val="0"/>
                      <w:numId w:val="8"/>
                    </w:numPr>
                    <w:spacing w:after="0" w:line="240" w:lineRule="auto"/>
                    <w:ind w:left="1440"/>
                    <w:rPr>
                      <w:lang w:val="sq-AL"/>
                    </w:rPr>
                  </w:pPr>
                  <w:r>
                    <w:rPr>
                      <w:lang w:val="sq-AL"/>
                    </w:rPr>
                    <w:t>për kritikën letrare feministë.</w:t>
                  </w:r>
                </w:p>
              </w:tc>
            </w:tr>
            <w:tr w:rsidR="006A163A" w:rsidTr="006A163A">
              <w:tc>
                <w:tcPr>
                  <w:tcW w:w="10490"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jc w:val="center"/>
                    <w:rPr>
                      <w:b/>
                      <w:lang w:val="sq-AL"/>
                    </w:rPr>
                  </w:pPr>
                  <w:r>
                    <w:rPr>
                      <w:b/>
                      <w:lang w:val="sq-AL"/>
                    </w:rPr>
                    <w:t xml:space="preserve">Kontributi </w:t>
                  </w:r>
                  <w:proofErr w:type="spellStart"/>
                  <w:r>
                    <w:rPr>
                      <w:b/>
                      <w:lang w:val="sq-AL"/>
                    </w:rPr>
                    <w:t>nё</w:t>
                  </w:r>
                  <w:proofErr w:type="spellEnd"/>
                  <w:r>
                    <w:rPr>
                      <w:b/>
                      <w:lang w:val="sq-AL"/>
                    </w:rPr>
                    <w:t xml:space="preserve"> </w:t>
                  </w:r>
                  <w:proofErr w:type="spellStart"/>
                  <w:r>
                    <w:rPr>
                      <w:b/>
                      <w:lang w:val="sq-AL"/>
                    </w:rPr>
                    <w:t>ngarkesёn</w:t>
                  </w:r>
                  <w:proofErr w:type="spellEnd"/>
                  <w:r>
                    <w:rPr>
                      <w:b/>
                      <w:lang w:val="sq-AL"/>
                    </w:rPr>
                    <w:t xml:space="preserve"> e studentit (kjo duhet të përkojë me rezultatet e përvetësimit nga ana e studentit)</w:t>
                  </w:r>
                </w:p>
              </w:tc>
            </w:tr>
            <w:tr w:rsidR="006A163A" w:rsidTr="006A163A">
              <w:tc>
                <w:tcPr>
                  <w:tcW w:w="4106" w:type="dxa"/>
                  <w:tcBorders>
                    <w:top w:val="single" w:sz="4" w:space="0" w:color="000000"/>
                    <w:left w:val="single" w:sz="4" w:space="0" w:color="000000"/>
                    <w:bottom w:val="single" w:sz="4" w:space="0" w:color="000000"/>
                    <w:right w:val="single" w:sz="4" w:space="0" w:color="auto"/>
                  </w:tcBorders>
                  <w:shd w:val="clear" w:color="auto" w:fill="C5E0B3" w:themeFill="accent6" w:themeFillTint="66"/>
                  <w:hideMark/>
                </w:tcPr>
                <w:p w:rsidR="006A163A" w:rsidRDefault="006A163A" w:rsidP="006A163A">
                  <w:pPr>
                    <w:rPr>
                      <w:b/>
                      <w:lang w:val="sq-AL"/>
                    </w:rPr>
                  </w:pPr>
                  <w:r>
                    <w:rPr>
                      <w:b/>
                      <w:lang w:val="sq-AL"/>
                    </w:rPr>
                    <w:t xml:space="preserve">Aktiviteti </w:t>
                  </w:r>
                </w:p>
              </w:tc>
              <w:tc>
                <w:tcPr>
                  <w:tcW w:w="1378" w:type="dxa"/>
                  <w:tcBorders>
                    <w:top w:val="single" w:sz="4" w:space="0" w:color="000000"/>
                    <w:left w:val="single" w:sz="4" w:space="0" w:color="auto"/>
                    <w:bottom w:val="single" w:sz="4" w:space="0" w:color="000000"/>
                    <w:right w:val="single" w:sz="4" w:space="0" w:color="auto"/>
                  </w:tcBorders>
                  <w:shd w:val="clear" w:color="auto" w:fill="E2EFD9" w:themeFill="accent6" w:themeFillTint="33"/>
                  <w:hideMark/>
                </w:tcPr>
                <w:p w:rsidR="006A163A" w:rsidRDefault="006A163A" w:rsidP="006A163A">
                  <w:pPr>
                    <w:rPr>
                      <w:b/>
                      <w:lang w:val="sq-AL"/>
                    </w:rPr>
                  </w:pPr>
                  <w:r>
                    <w:rPr>
                      <w:b/>
                      <w:lang w:val="sq-AL"/>
                    </w:rPr>
                    <w:t xml:space="preserve">Orë </w:t>
                  </w:r>
                </w:p>
              </w:tc>
              <w:tc>
                <w:tcPr>
                  <w:tcW w:w="1735" w:type="dxa"/>
                  <w:tcBorders>
                    <w:top w:val="single" w:sz="4" w:space="0" w:color="000000"/>
                    <w:left w:val="single" w:sz="4" w:space="0" w:color="auto"/>
                    <w:bottom w:val="single" w:sz="4" w:space="0" w:color="000000"/>
                    <w:right w:val="single" w:sz="4" w:space="0" w:color="auto"/>
                  </w:tcBorders>
                  <w:shd w:val="clear" w:color="auto" w:fill="E2EFD9" w:themeFill="accent6" w:themeFillTint="33"/>
                  <w:hideMark/>
                </w:tcPr>
                <w:p w:rsidR="006A163A" w:rsidRDefault="006A163A" w:rsidP="006A163A">
                  <w:pPr>
                    <w:rPr>
                      <w:b/>
                      <w:lang w:val="sq-AL"/>
                    </w:rPr>
                  </w:pPr>
                  <w:r>
                    <w:rPr>
                      <w:b/>
                      <w:lang w:val="sq-AL"/>
                    </w:rPr>
                    <w:t xml:space="preserve"> Ditë/javë  </w:t>
                  </w:r>
                </w:p>
              </w:tc>
              <w:tc>
                <w:tcPr>
                  <w:tcW w:w="3271" w:type="dxa"/>
                  <w:tcBorders>
                    <w:top w:val="single" w:sz="4" w:space="0" w:color="000000"/>
                    <w:left w:val="single" w:sz="4" w:space="0" w:color="auto"/>
                    <w:bottom w:val="single" w:sz="4" w:space="0" w:color="000000"/>
                    <w:right w:val="single" w:sz="4" w:space="0" w:color="000000"/>
                  </w:tcBorders>
                  <w:shd w:val="clear" w:color="auto" w:fill="E2EFD9" w:themeFill="accent6" w:themeFillTint="33"/>
                  <w:hideMark/>
                </w:tcPr>
                <w:p w:rsidR="006A163A" w:rsidRDefault="006A163A" w:rsidP="006A163A">
                  <w:pPr>
                    <w:jc w:val="center"/>
                    <w:rPr>
                      <w:b/>
                      <w:lang w:val="sq-AL"/>
                    </w:rPr>
                  </w:pPr>
                  <w:r>
                    <w:rPr>
                      <w:b/>
                      <w:lang w:val="sq-AL"/>
                    </w:rPr>
                    <w:t>Gjithsej</w:t>
                  </w:r>
                </w:p>
              </w:tc>
            </w:tr>
            <w:tr w:rsidR="006A163A" w:rsidTr="006A163A">
              <w:tc>
                <w:tcPr>
                  <w:tcW w:w="4106" w:type="dxa"/>
                  <w:tcBorders>
                    <w:top w:val="single" w:sz="4" w:space="0" w:color="000000"/>
                    <w:left w:val="single" w:sz="4" w:space="0" w:color="000000"/>
                    <w:bottom w:val="single" w:sz="4" w:space="0" w:color="000000"/>
                    <w:right w:val="single" w:sz="4" w:space="0" w:color="auto"/>
                  </w:tcBorders>
                  <w:shd w:val="clear" w:color="auto" w:fill="C5E0B3" w:themeFill="accent6" w:themeFillTint="66"/>
                  <w:hideMark/>
                </w:tcPr>
                <w:p w:rsidR="006A163A" w:rsidRDefault="006A163A" w:rsidP="006A163A">
                  <w:pPr>
                    <w:rPr>
                      <w:lang w:val="sq-AL"/>
                    </w:rPr>
                  </w:pPr>
                  <w:r>
                    <w:rPr>
                      <w:lang w:val="sq-AL"/>
                    </w:rPr>
                    <w:t>Ligjërata</w:t>
                  </w:r>
                </w:p>
              </w:tc>
              <w:tc>
                <w:tcPr>
                  <w:tcW w:w="1378" w:type="dxa"/>
                  <w:tcBorders>
                    <w:top w:val="single" w:sz="4" w:space="0" w:color="000000"/>
                    <w:left w:val="single" w:sz="4" w:space="0" w:color="auto"/>
                    <w:bottom w:val="single" w:sz="4" w:space="0" w:color="000000"/>
                    <w:right w:val="single" w:sz="4" w:space="0" w:color="auto"/>
                  </w:tcBorders>
                  <w:shd w:val="clear" w:color="auto" w:fill="E2EFD9" w:themeFill="accent6" w:themeFillTint="33"/>
                  <w:hideMark/>
                </w:tcPr>
                <w:p w:rsidR="006A163A" w:rsidRDefault="006A163A" w:rsidP="006A163A">
                  <w:pPr>
                    <w:jc w:val="center"/>
                    <w:rPr>
                      <w:lang w:val="sq-AL"/>
                    </w:rPr>
                  </w:pPr>
                  <w:r>
                    <w:rPr>
                      <w:lang w:val="sq-AL"/>
                    </w:rPr>
                    <w:t>2</w:t>
                  </w:r>
                </w:p>
              </w:tc>
              <w:tc>
                <w:tcPr>
                  <w:tcW w:w="1735" w:type="dxa"/>
                  <w:tcBorders>
                    <w:top w:val="single" w:sz="4" w:space="0" w:color="000000"/>
                    <w:left w:val="single" w:sz="4" w:space="0" w:color="auto"/>
                    <w:bottom w:val="single" w:sz="4" w:space="0" w:color="000000"/>
                    <w:right w:val="single" w:sz="4" w:space="0" w:color="auto"/>
                  </w:tcBorders>
                  <w:shd w:val="clear" w:color="auto" w:fill="E2EFD9" w:themeFill="accent6" w:themeFillTint="33"/>
                  <w:hideMark/>
                </w:tcPr>
                <w:p w:rsidR="006A163A" w:rsidRDefault="006A163A" w:rsidP="006A163A">
                  <w:pPr>
                    <w:jc w:val="center"/>
                    <w:rPr>
                      <w:lang w:val="sq-AL"/>
                    </w:rPr>
                  </w:pPr>
                  <w:r>
                    <w:rPr>
                      <w:lang w:val="sq-AL"/>
                    </w:rPr>
                    <w:t>15</w:t>
                  </w:r>
                </w:p>
              </w:tc>
              <w:tc>
                <w:tcPr>
                  <w:tcW w:w="3271" w:type="dxa"/>
                  <w:tcBorders>
                    <w:top w:val="single" w:sz="4" w:space="0" w:color="000000"/>
                    <w:left w:val="single" w:sz="4" w:space="0" w:color="auto"/>
                    <w:bottom w:val="single" w:sz="4" w:space="0" w:color="000000"/>
                    <w:right w:val="single" w:sz="4" w:space="0" w:color="000000"/>
                  </w:tcBorders>
                  <w:shd w:val="clear" w:color="auto" w:fill="E2EFD9" w:themeFill="accent6" w:themeFillTint="33"/>
                  <w:hideMark/>
                </w:tcPr>
                <w:p w:rsidR="006A163A" w:rsidRDefault="006A163A" w:rsidP="006A163A">
                  <w:pPr>
                    <w:jc w:val="center"/>
                    <w:rPr>
                      <w:lang w:val="sq-AL"/>
                    </w:rPr>
                  </w:pPr>
                  <w:r>
                    <w:rPr>
                      <w:lang w:val="sq-AL"/>
                    </w:rPr>
                    <w:t>30</w:t>
                  </w:r>
                </w:p>
              </w:tc>
            </w:tr>
            <w:tr w:rsidR="006A163A" w:rsidTr="006A163A">
              <w:tc>
                <w:tcPr>
                  <w:tcW w:w="4106" w:type="dxa"/>
                  <w:tcBorders>
                    <w:top w:val="single" w:sz="4" w:space="0" w:color="000000"/>
                    <w:left w:val="single" w:sz="4" w:space="0" w:color="000000"/>
                    <w:bottom w:val="single" w:sz="4" w:space="0" w:color="000000"/>
                    <w:right w:val="single" w:sz="4" w:space="0" w:color="auto"/>
                  </w:tcBorders>
                  <w:shd w:val="clear" w:color="auto" w:fill="C5E0B3" w:themeFill="accent6" w:themeFillTint="66"/>
                  <w:hideMark/>
                </w:tcPr>
                <w:p w:rsidR="006A163A" w:rsidRDefault="006A163A" w:rsidP="006A163A">
                  <w:pPr>
                    <w:rPr>
                      <w:lang w:val="sq-AL"/>
                    </w:rPr>
                  </w:pPr>
                  <w:r>
                    <w:rPr>
                      <w:lang w:val="sq-AL"/>
                    </w:rPr>
                    <w:t>Teori/Punë në laborator/ushtrime</w:t>
                  </w:r>
                </w:p>
              </w:tc>
              <w:tc>
                <w:tcPr>
                  <w:tcW w:w="1378" w:type="dxa"/>
                  <w:tcBorders>
                    <w:top w:val="single" w:sz="4" w:space="0" w:color="000000"/>
                    <w:left w:val="single" w:sz="4" w:space="0" w:color="auto"/>
                    <w:bottom w:val="single" w:sz="4" w:space="0" w:color="000000"/>
                    <w:right w:val="single" w:sz="4" w:space="0" w:color="auto"/>
                  </w:tcBorders>
                  <w:shd w:val="clear" w:color="auto" w:fill="E2EFD9" w:themeFill="accent6" w:themeFillTint="33"/>
                </w:tcPr>
                <w:p w:rsidR="006A163A" w:rsidRDefault="006A163A" w:rsidP="006A163A">
                  <w:pPr>
                    <w:jc w:val="center"/>
                    <w:rPr>
                      <w:lang w:val="sq-AL"/>
                    </w:rPr>
                  </w:pPr>
                </w:p>
              </w:tc>
              <w:tc>
                <w:tcPr>
                  <w:tcW w:w="1735" w:type="dxa"/>
                  <w:tcBorders>
                    <w:top w:val="single" w:sz="4" w:space="0" w:color="000000"/>
                    <w:left w:val="single" w:sz="4" w:space="0" w:color="auto"/>
                    <w:bottom w:val="single" w:sz="4" w:space="0" w:color="000000"/>
                    <w:right w:val="single" w:sz="4" w:space="0" w:color="auto"/>
                  </w:tcBorders>
                  <w:shd w:val="clear" w:color="auto" w:fill="E2EFD9" w:themeFill="accent6" w:themeFillTint="33"/>
                </w:tcPr>
                <w:p w:rsidR="006A163A" w:rsidRDefault="006A163A" w:rsidP="006A163A">
                  <w:pPr>
                    <w:jc w:val="center"/>
                    <w:rPr>
                      <w:lang w:val="sq-AL"/>
                    </w:rPr>
                  </w:pPr>
                </w:p>
              </w:tc>
              <w:tc>
                <w:tcPr>
                  <w:tcW w:w="3271" w:type="dxa"/>
                  <w:tcBorders>
                    <w:top w:val="single" w:sz="4" w:space="0" w:color="000000"/>
                    <w:left w:val="single" w:sz="4" w:space="0" w:color="auto"/>
                    <w:bottom w:val="single" w:sz="4" w:space="0" w:color="000000"/>
                    <w:right w:val="single" w:sz="4" w:space="0" w:color="000000"/>
                  </w:tcBorders>
                  <w:shd w:val="clear" w:color="auto" w:fill="E2EFD9" w:themeFill="accent6" w:themeFillTint="33"/>
                </w:tcPr>
                <w:p w:rsidR="006A163A" w:rsidRDefault="006A163A" w:rsidP="006A163A">
                  <w:pPr>
                    <w:jc w:val="center"/>
                    <w:rPr>
                      <w:lang w:val="sq-AL"/>
                    </w:rPr>
                  </w:pPr>
                </w:p>
              </w:tc>
            </w:tr>
            <w:tr w:rsidR="006A163A" w:rsidTr="006A163A">
              <w:tc>
                <w:tcPr>
                  <w:tcW w:w="4106" w:type="dxa"/>
                  <w:tcBorders>
                    <w:top w:val="single" w:sz="4" w:space="0" w:color="000000"/>
                    <w:left w:val="single" w:sz="4" w:space="0" w:color="000000"/>
                    <w:bottom w:val="single" w:sz="4" w:space="0" w:color="000000"/>
                    <w:right w:val="single" w:sz="4" w:space="0" w:color="auto"/>
                  </w:tcBorders>
                  <w:shd w:val="clear" w:color="auto" w:fill="C5E0B3" w:themeFill="accent6" w:themeFillTint="66"/>
                  <w:hideMark/>
                </w:tcPr>
                <w:p w:rsidR="006A163A" w:rsidRDefault="006A163A" w:rsidP="006A163A">
                  <w:pPr>
                    <w:rPr>
                      <w:lang w:val="sq-AL"/>
                    </w:rPr>
                  </w:pPr>
                  <w:r>
                    <w:rPr>
                      <w:lang w:val="sq-AL"/>
                    </w:rPr>
                    <w:t>Punë praktike</w:t>
                  </w:r>
                </w:p>
              </w:tc>
              <w:tc>
                <w:tcPr>
                  <w:tcW w:w="1378" w:type="dxa"/>
                  <w:tcBorders>
                    <w:top w:val="single" w:sz="4" w:space="0" w:color="000000"/>
                    <w:left w:val="single" w:sz="4" w:space="0" w:color="auto"/>
                    <w:bottom w:val="single" w:sz="4" w:space="0" w:color="000000"/>
                    <w:right w:val="single" w:sz="4" w:space="0" w:color="auto"/>
                  </w:tcBorders>
                  <w:shd w:val="clear" w:color="auto" w:fill="E2EFD9" w:themeFill="accent6" w:themeFillTint="33"/>
                </w:tcPr>
                <w:p w:rsidR="006A163A" w:rsidRDefault="006A163A" w:rsidP="006A163A">
                  <w:pPr>
                    <w:jc w:val="center"/>
                    <w:rPr>
                      <w:lang w:val="sq-AL"/>
                    </w:rPr>
                  </w:pPr>
                </w:p>
              </w:tc>
              <w:tc>
                <w:tcPr>
                  <w:tcW w:w="1735" w:type="dxa"/>
                  <w:tcBorders>
                    <w:top w:val="single" w:sz="4" w:space="0" w:color="000000"/>
                    <w:left w:val="single" w:sz="4" w:space="0" w:color="auto"/>
                    <w:bottom w:val="single" w:sz="4" w:space="0" w:color="000000"/>
                    <w:right w:val="single" w:sz="4" w:space="0" w:color="auto"/>
                  </w:tcBorders>
                  <w:shd w:val="clear" w:color="auto" w:fill="E2EFD9" w:themeFill="accent6" w:themeFillTint="33"/>
                </w:tcPr>
                <w:p w:rsidR="006A163A" w:rsidRDefault="006A163A" w:rsidP="006A163A">
                  <w:pPr>
                    <w:jc w:val="center"/>
                    <w:rPr>
                      <w:lang w:val="sq-AL"/>
                    </w:rPr>
                  </w:pPr>
                </w:p>
              </w:tc>
              <w:tc>
                <w:tcPr>
                  <w:tcW w:w="3271" w:type="dxa"/>
                  <w:tcBorders>
                    <w:top w:val="single" w:sz="4" w:space="0" w:color="000000"/>
                    <w:left w:val="single" w:sz="4" w:space="0" w:color="auto"/>
                    <w:bottom w:val="single" w:sz="4" w:space="0" w:color="000000"/>
                    <w:right w:val="single" w:sz="4" w:space="0" w:color="000000"/>
                  </w:tcBorders>
                  <w:shd w:val="clear" w:color="auto" w:fill="E2EFD9" w:themeFill="accent6" w:themeFillTint="33"/>
                </w:tcPr>
                <w:p w:rsidR="006A163A" w:rsidRDefault="006A163A" w:rsidP="006A163A">
                  <w:pPr>
                    <w:jc w:val="center"/>
                    <w:rPr>
                      <w:lang w:val="sq-AL"/>
                    </w:rPr>
                  </w:pPr>
                </w:p>
              </w:tc>
            </w:tr>
            <w:tr w:rsidR="006A163A" w:rsidTr="006A163A">
              <w:tc>
                <w:tcPr>
                  <w:tcW w:w="4106" w:type="dxa"/>
                  <w:tcBorders>
                    <w:top w:val="single" w:sz="4" w:space="0" w:color="000000"/>
                    <w:left w:val="single" w:sz="4" w:space="0" w:color="000000"/>
                    <w:bottom w:val="single" w:sz="4" w:space="0" w:color="000000"/>
                    <w:right w:val="single" w:sz="4" w:space="0" w:color="auto"/>
                  </w:tcBorders>
                  <w:shd w:val="clear" w:color="auto" w:fill="C5E0B3" w:themeFill="accent6" w:themeFillTint="66"/>
                  <w:hideMark/>
                </w:tcPr>
                <w:p w:rsidR="006A163A" w:rsidRDefault="006A163A" w:rsidP="006A163A">
                  <w:pPr>
                    <w:rPr>
                      <w:lang w:val="sq-AL"/>
                    </w:rPr>
                  </w:pPr>
                  <w:r>
                    <w:rPr>
                      <w:lang w:val="sq-AL"/>
                    </w:rPr>
                    <w:t xml:space="preserve">Përgatitje për test </w:t>
                  </w:r>
                  <w:proofErr w:type="spellStart"/>
                  <w:r>
                    <w:rPr>
                      <w:lang w:val="sq-AL"/>
                    </w:rPr>
                    <w:t>intermediar</w:t>
                  </w:r>
                  <w:proofErr w:type="spellEnd"/>
                </w:p>
              </w:tc>
              <w:tc>
                <w:tcPr>
                  <w:tcW w:w="1378" w:type="dxa"/>
                  <w:tcBorders>
                    <w:top w:val="single" w:sz="4" w:space="0" w:color="000000"/>
                    <w:left w:val="single" w:sz="4" w:space="0" w:color="auto"/>
                    <w:bottom w:val="single" w:sz="4" w:space="0" w:color="000000"/>
                    <w:right w:val="single" w:sz="4" w:space="0" w:color="auto"/>
                  </w:tcBorders>
                  <w:shd w:val="clear" w:color="auto" w:fill="E2EFD9" w:themeFill="accent6" w:themeFillTint="33"/>
                  <w:hideMark/>
                </w:tcPr>
                <w:p w:rsidR="006A163A" w:rsidRDefault="006A163A" w:rsidP="006A163A">
                  <w:pPr>
                    <w:jc w:val="center"/>
                    <w:rPr>
                      <w:lang w:val="sq-AL"/>
                    </w:rPr>
                  </w:pPr>
                  <w:r>
                    <w:rPr>
                      <w:lang w:val="sq-AL"/>
                    </w:rPr>
                    <w:t>45</w:t>
                  </w:r>
                </w:p>
              </w:tc>
              <w:tc>
                <w:tcPr>
                  <w:tcW w:w="1735" w:type="dxa"/>
                  <w:tcBorders>
                    <w:top w:val="single" w:sz="4" w:space="0" w:color="000000"/>
                    <w:left w:val="single" w:sz="4" w:space="0" w:color="auto"/>
                    <w:bottom w:val="single" w:sz="4" w:space="0" w:color="000000"/>
                    <w:right w:val="single" w:sz="4" w:space="0" w:color="auto"/>
                  </w:tcBorders>
                  <w:shd w:val="clear" w:color="auto" w:fill="E2EFD9" w:themeFill="accent6" w:themeFillTint="33"/>
                  <w:hideMark/>
                </w:tcPr>
                <w:p w:rsidR="006A163A" w:rsidRDefault="006A163A" w:rsidP="006A163A">
                  <w:pPr>
                    <w:jc w:val="center"/>
                    <w:rPr>
                      <w:lang w:val="sq-AL"/>
                    </w:rPr>
                  </w:pPr>
                  <w:r>
                    <w:rPr>
                      <w:lang w:val="sq-AL"/>
                    </w:rPr>
                    <w:t>5</w:t>
                  </w:r>
                </w:p>
              </w:tc>
              <w:tc>
                <w:tcPr>
                  <w:tcW w:w="3271" w:type="dxa"/>
                  <w:tcBorders>
                    <w:top w:val="single" w:sz="4" w:space="0" w:color="000000"/>
                    <w:left w:val="single" w:sz="4" w:space="0" w:color="auto"/>
                    <w:bottom w:val="single" w:sz="4" w:space="0" w:color="000000"/>
                    <w:right w:val="single" w:sz="4" w:space="0" w:color="000000"/>
                  </w:tcBorders>
                  <w:shd w:val="clear" w:color="auto" w:fill="E2EFD9" w:themeFill="accent6" w:themeFillTint="33"/>
                  <w:hideMark/>
                </w:tcPr>
                <w:p w:rsidR="006A163A" w:rsidRDefault="006A163A" w:rsidP="006A163A">
                  <w:pPr>
                    <w:jc w:val="center"/>
                    <w:rPr>
                      <w:lang w:val="sq-AL"/>
                    </w:rPr>
                  </w:pPr>
                  <w:r>
                    <w:rPr>
                      <w:lang w:val="sq-AL"/>
                    </w:rPr>
                    <w:t>2.25</w:t>
                  </w:r>
                </w:p>
              </w:tc>
            </w:tr>
            <w:tr w:rsidR="006A163A" w:rsidTr="006A163A">
              <w:tc>
                <w:tcPr>
                  <w:tcW w:w="4106" w:type="dxa"/>
                  <w:tcBorders>
                    <w:top w:val="single" w:sz="4" w:space="0" w:color="000000"/>
                    <w:left w:val="single" w:sz="4" w:space="0" w:color="000000"/>
                    <w:bottom w:val="single" w:sz="4" w:space="0" w:color="000000"/>
                    <w:right w:val="single" w:sz="4" w:space="0" w:color="auto"/>
                  </w:tcBorders>
                  <w:shd w:val="clear" w:color="auto" w:fill="C5E0B3" w:themeFill="accent6" w:themeFillTint="66"/>
                  <w:hideMark/>
                </w:tcPr>
                <w:p w:rsidR="006A163A" w:rsidRDefault="006A163A" w:rsidP="006A163A">
                  <w:pPr>
                    <w:rPr>
                      <w:lang w:val="sq-AL"/>
                    </w:rPr>
                  </w:pPr>
                  <w:r>
                    <w:rPr>
                      <w:lang w:val="sq-AL"/>
                    </w:rPr>
                    <w:t xml:space="preserve">Konsultime me </w:t>
                  </w:r>
                  <w:proofErr w:type="spellStart"/>
                  <w:r>
                    <w:rPr>
                      <w:lang w:val="sq-AL"/>
                    </w:rPr>
                    <w:t>mësimdhënin</w:t>
                  </w:r>
                  <w:proofErr w:type="spellEnd"/>
                </w:p>
              </w:tc>
              <w:tc>
                <w:tcPr>
                  <w:tcW w:w="1378" w:type="dxa"/>
                  <w:tcBorders>
                    <w:top w:val="single" w:sz="4" w:space="0" w:color="000000"/>
                    <w:left w:val="single" w:sz="4" w:space="0" w:color="auto"/>
                    <w:bottom w:val="single" w:sz="4" w:space="0" w:color="000000"/>
                    <w:right w:val="single" w:sz="4" w:space="0" w:color="auto"/>
                  </w:tcBorders>
                  <w:shd w:val="clear" w:color="auto" w:fill="E2EFD9" w:themeFill="accent6" w:themeFillTint="33"/>
                  <w:hideMark/>
                </w:tcPr>
                <w:p w:rsidR="006A163A" w:rsidRDefault="006A163A" w:rsidP="006A163A">
                  <w:pPr>
                    <w:jc w:val="center"/>
                    <w:rPr>
                      <w:lang w:val="sq-AL"/>
                    </w:rPr>
                  </w:pPr>
                  <w:r>
                    <w:rPr>
                      <w:lang w:val="sq-AL"/>
                    </w:rPr>
                    <w:t xml:space="preserve">15 </w:t>
                  </w:r>
                  <w:proofErr w:type="spellStart"/>
                  <w:r>
                    <w:rPr>
                      <w:lang w:val="sq-AL"/>
                    </w:rPr>
                    <w:t>min</w:t>
                  </w:r>
                  <w:proofErr w:type="spellEnd"/>
                </w:p>
              </w:tc>
              <w:tc>
                <w:tcPr>
                  <w:tcW w:w="1735" w:type="dxa"/>
                  <w:tcBorders>
                    <w:top w:val="single" w:sz="4" w:space="0" w:color="000000"/>
                    <w:left w:val="single" w:sz="4" w:space="0" w:color="auto"/>
                    <w:bottom w:val="single" w:sz="4" w:space="0" w:color="000000"/>
                    <w:right w:val="single" w:sz="4" w:space="0" w:color="auto"/>
                  </w:tcBorders>
                  <w:shd w:val="clear" w:color="auto" w:fill="E2EFD9" w:themeFill="accent6" w:themeFillTint="33"/>
                  <w:hideMark/>
                </w:tcPr>
                <w:p w:rsidR="006A163A" w:rsidRDefault="006A163A" w:rsidP="006A163A">
                  <w:pPr>
                    <w:jc w:val="center"/>
                    <w:rPr>
                      <w:lang w:val="sq-AL"/>
                    </w:rPr>
                  </w:pPr>
                  <w:r>
                    <w:rPr>
                      <w:lang w:val="sq-AL"/>
                    </w:rPr>
                    <w:t>15</w:t>
                  </w:r>
                </w:p>
              </w:tc>
              <w:tc>
                <w:tcPr>
                  <w:tcW w:w="3271" w:type="dxa"/>
                  <w:tcBorders>
                    <w:top w:val="single" w:sz="4" w:space="0" w:color="000000"/>
                    <w:left w:val="single" w:sz="4" w:space="0" w:color="auto"/>
                    <w:bottom w:val="single" w:sz="4" w:space="0" w:color="000000"/>
                    <w:right w:val="single" w:sz="4" w:space="0" w:color="000000"/>
                  </w:tcBorders>
                  <w:shd w:val="clear" w:color="auto" w:fill="E2EFD9" w:themeFill="accent6" w:themeFillTint="33"/>
                  <w:hideMark/>
                </w:tcPr>
                <w:p w:rsidR="006A163A" w:rsidRDefault="006A163A" w:rsidP="006A163A">
                  <w:pPr>
                    <w:jc w:val="center"/>
                    <w:rPr>
                      <w:lang w:val="sq-AL"/>
                    </w:rPr>
                  </w:pPr>
                  <w:r>
                    <w:rPr>
                      <w:lang w:val="sq-AL"/>
                    </w:rPr>
                    <w:t>2.25</w:t>
                  </w:r>
                </w:p>
              </w:tc>
            </w:tr>
            <w:tr w:rsidR="006A163A" w:rsidTr="006A163A">
              <w:tc>
                <w:tcPr>
                  <w:tcW w:w="4106" w:type="dxa"/>
                  <w:tcBorders>
                    <w:top w:val="single" w:sz="4" w:space="0" w:color="000000"/>
                    <w:left w:val="single" w:sz="4" w:space="0" w:color="000000"/>
                    <w:bottom w:val="single" w:sz="4" w:space="0" w:color="000000"/>
                    <w:right w:val="single" w:sz="4" w:space="0" w:color="auto"/>
                  </w:tcBorders>
                  <w:shd w:val="clear" w:color="auto" w:fill="C5E0B3" w:themeFill="accent6" w:themeFillTint="66"/>
                  <w:hideMark/>
                </w:tcPr>
                <w:p w:rsidR="006A163A" w:rsidRDefault="006A163A" w:rsidP="006A163A">
                  <w:pPr>
                    <w:rPr>
                      <w:lang w:val="sq-AL"/>
                    </w:rPr>
                  </w:pPr>
                  <w:r>
                    <w:rPr>
                      <w:lang w:val="sq-AL"/>
                    </w:rPr>
                    <w:t>Punë në terren</w:t>
                  </w:r>
                </w:p>
              </w:tc>
              <w:tc>
                <w:tcPr>
                  <w:tcW w:w="1378" w:type="dxa"/>
                  <w:tcBorders>
                    <w:top w:val="single" w:sz="4" w:space="0" w:color="000000"/>
                    <w:left w:val="single" w:sz="4" w:space="0" w:color="auto"/>
                    <w:bottom w:val="single" w:sz="4" w:space="0" w:color="000000"/>
                    <w:right w:val="single" w:sz="4" w:space="0" w:color="auto"/>
                  </w:tcBorders>
                  <w:shd w:val="clear" w:color="auto" w:fill="E2EFD9" w:themeFill="accent6" w:themeFillTint="33"/>
                </w:tcPr>
                <w:p w:rsidR="006A163A" w:rsidRDefault="006A163A" w:rsidP="006A163A">
                  <w:pPr>
                    <w:jc w:val="center"/>
                    <w:rPr>
                      <w:lang w:val="sq-AL"/>
                    </w:rPr>
                  </w:pPr>
                </w:p>
              </w:tc>
              <w:tc>
                <w:tcPr>
                  <w:tcW w:w="1735" w:type="dxa"/>
                  <w:tcBorders>
                    <w:top w:val="single" w:sz="4" w:space="0" w:color="000000"/>
                    <w:left w:val="single" w:sz="4" w:space="0" w:color="auto"/>
                    <w:bottom w:val="single" w:sz="4" w:space="0" w:color="000000"/>
                    <w:right w:val="single" w:sz="4" w:space="0" w:color="auto"/>
                  </w:tcBorders>
                  <w:shd w:val="clear" w:color="auto" w:fill="E2EFD9" w:themeFill="accent6" w:themeFillTint="33"/>
                </w:tcPr>
                <w:p w:rsidR="006A163A" w:rsidRDefault="006A163A" w:rsidP="006A163A">
                  <w:pPr>
                    <w:jc w:val="center"/>
                    <w:rPr>
                      <w:lang w:val="sq-AL"/>
                    </w:rPr>
                  </w:pPr>
                </w:p>
              </w:tc>
              <w:tc>
                <w:tcPr>
                  <w:tcW w:w="3271" w:type="dxa"/>
                  <w:tcBorders>
                    <w:top w:val="single" w:sz="4" w:space="0" w:color="000000"/>
                    <w:left w:val="single" w:sz="4" w:space="0" w:color="auto"/>
                    <w:bottom w:val="single" w:sz="4" w:space="0" w:color="000000"/>
                    <w:right w:val="single" w:sz="4" w:space="0" w:color="000000"/>
                  </w:tcBorders>
                  <w:shd w:val="clear" w:color="auto" w:fill="E2EFD9" w:themeFill="accent6" w:themeFillTint="33"/>
                </w:tcPr>
                <w:p w:rsidR="006A163A" w:rsidRDefault="006A163A" w:rsidP="006A163A">
                  <w:pPr>
                    <w:jc w:val="center"/>
                    <w:rPr>
                      <w:lang w:val="sq-AL"/>
                    </w:rPr>
                  </w:pPr>
                </w:p>
              </w:tc>
            </w:tr>
            <w:tr w:rsidR="006A163A" w:rsidTr="006A163A">
              <w:tc>
                <w:tcPr>
                  <w:tcW w:w="4106" w:type="dxa"/>
                  <w:tcBorders>
                    <w:top w:val="single" w:sz="4" w:space="0" w:color="000000"/>
                    <w:left w:val="single" w:sz="4" w:space="0" w:color="000000"/>
                    <w:bottom w:val="single" w:sz="4" w:space="0" w:color="000000"/>
                    <w:right w:val="single" w:sz="4" w:space="0" w:color="auto"/>
                  </w:tcBorders>
                  <w:shd w:val="clear" w:color="auto" w:fill="C5E0B3" w:themeFill="accent6" w:themeFillTint="66"/>
                  <w:hideMark/>
                </w:tcPr>
                <w:p w:rsidR="006A163A" w:rsidRDefault="006A163A" w:rsidP="006A163A">
                  <w:pPr>
                    <w:rPr>
                      <w:lang w:val="sq-AL"/>
                    </w:rPr>
                  </w:pPr>
                  <w:r>
                    <w:rPr>
                      <w:lang w:val="sq-AL"/>
                    </w:rPr>
                    <w:t>Testi, punim seminari</w:t>
                  </w:r>
                </w:p>
              </w:tc>
              <w:tc>
                <w:tcPr>
                  <w:tcW w:w="1378" w:type="dxa"/>
                  <w:tcBorders>
                    <w:top w:val="single" w:sz="4" w:space="0" w:color="000000"/>
                    <w:left w:val="single" w:sz="4" w:space="0" w:color="auto"/>
                    <w:bottom w:val="single" w:sz="4" w:space="0" w:color="000000"/>
                    <w:right w:val="single" w:sz="4" w:space="0" w:color="auto"/>
                  </w:tcBorders>
                  <w:shd w:val="clear" w:color="auto" w:fill="E2EFD9" w:themeFill="accent6" w:themeFillTint="33"/>
                  <w:hideMark/>
                </w:tcPr>
                <w:p w:rsidR="006A163A" w:rsidRDefault="006A163A" w:rsidP="006A163A">
                  <w:pPr>
                    <w:jc w:val="center"/>
                    <w:rPr>
                      <w:lang w:val="sq-AL"/>
                    </w:rPr>
                  </w:pPr>
                  <w:r>
                    <w:rPr>
                      <w:lang w:val="sq-AL"/>
                    </w:rPr>
                    <w:t>2</w:t>
                  </w:r>
                </w:p>
              </w:tc>
              <w:tc>
                <w:tcPr>
                  <w:tcW w:w="1735" w:type="dxa"/>
                  <w:tcBorders>
                    <w:top w:val="single" w:sz="4" w:space="0" w:color="000000"/>
                    <w:left w:val="single" w:sz="4" w:space="0" w:color="auto"/>
                    <w:bottom w:val="single" w:sz="4" w:space="0" w:color="000000"/>
                    <w:right w:val="single" w:sz="4" w:space="0" w:color="auto"/>
                  </w:tcBorders>
                  <w:shd w:val="clear" w:color="auto" w:fill="E2EFD9" w:themeFill="accent6" w:themeFillTint="33"/>
                  <w:hideMark/>
                </w:tcPr>
                <w:p w:rsidR="006A163A" w:rsidRDefault="006A163A" w:rsidP="006A163A">
                  <w:pPr>
                    <w:jc w:val="center"/>
                    <w:rPr>
                      <w:lang w:val="sq-AL"/>
                    </w:rPr>
                  </w:pPr>
                  <w:r>
                    <w:rPr>
                      <w:lang w:val="sq-AL"/>
                    </w:rPr>
                    <w:t>11</w:t>
                  </w:r>
                </w:p>
              </w:tc>
              <w:tc>
                <w:tcPr>
                  <w:tcW w:w="3271" w:type="dxa"/>
                  <w:tcBorders>
                    <w:top w:val="single" w:sz="4" w:space="0" w:color="000000"/>
                    <w:left w:val="single" w:sz="4" w:space="0" w:color="auto"/>
                    <w:bottom w:val="single" w:sz="4" w:space="0" w:color="000000"/>
                    <w:right w:val="single" w:sz="4" w:space="0" w:color="000000"/>
                  </w:tcBorders>
                  <w:shd w:val="clear" w:color="auto" w:fill="E2EFD9" w:themeFill="accent6" w:themeFillTint="33"/>
                  <w:hideMark/>
                </w:tcPr>
                <w:p w:rsidR="006A163A" w:rsidRDefault="006A163A" w:rsidP="006A163A">
                  <w:pPr>
                    <w:jc w:val="center"/>
                    <w:rPr>
                      <w:lang w:val="sq-AL"/>
                    </w:rPr>
                  </w:pPr>
                  <w:r>
                    <w:rPr>
                      <w:lang w:val="sq-AL"/>
                    </w:rPr>
                    <w:t>22</w:t>
                  </w:r>
                </w:p>
              </w:tc>
            </w:tr>
            <w:tr w:rsidR="006A163A" w:rsidTr="006A163A">
              <w:tc>
                <w:tcPr>
                  <w:tcW w:w="4106" w:type="dxa"/>
                  <w:tcBorders>
                    <w:top w:val="single" w:sz="4" w:space="0" w:color="000000"/>
                    <w:left w:val="single" w:sz="4" w:space="0" w:color="000000"/>
                    <w:bottom w:val="single" w:sz="4" w:space="0" w:color="000000"/>
                    <w:right w:val="single" w:sz="4" w:space="0" w:color="auto"/>
                  </w:tcBorders>
                  <w:shd w:val="clear" w:color="auto" w:fill="C5E0B3" w:themeFill="accent6" w:themeFillTint="66"/>
                  <w:hideMark/>
                </w:tcPr>
                <w:p w:rsidR="006A163A" w:rsidRDefault="006A163A" w:rsidP="006A163A">
                  <w:pPr>
                    <w:rPr>
                      <w:lang w:val="sq-AL"/>
                    </w:rPr>
                  </w:pPr>
                  <w:r>
                    <w:rPr>
                      <w:lang w:val="sq-AL"/>
                    </w:rPr>
                    <w:t>Detyrë shtëpie</w:t>
                  </w:r>
                </w:p>
              </w:tc>
              <w:tc>
                <w:tcPr>
                  <w:tcW w:w="1378" w:type="dxa"/>
                  <w:tcBorders>
                    <w:top w:val="single" w:sz="4" w:space="0" w:color="000000"/>
                    <w:left w:val="single" w:sz="4" w:space="0" w:color="auto"/>
                    <w:bottom w:val="single" w:sz="4" w:space="0" w:color="000000"/>
                    <w:right w:val="single" w:sz="4" w:space="0" w:color="auto"/>
                  </w:tcBorders>
                  <w:shd w:val="clear" w:color="auto" w:fill="E2EFD9" w:themeFill="accent6" w:themeFillTint="33"/>
                  <w:hideMark/>
                </w:tcPr>
                <w:p w:rsidR="006A163A" w:rsidRDefault="006A163A" w:rsidP="006A163A">
                  <w:pPr>
                    <w:jc w:val="center"/>
                    <w:rPr>
                      <w:lang w:val="sq-AL"/>
                    </w:rPr>
                  </w:pPr>
                  <w:r>
                    <w:rPr>
                      <w:lang w:val="sq-AL"/>
                    </w:rPr>
                    <w:t>2</w:t>
                  </w:r>
                </w:p>
              </w:tc>
              <w:tc>
                <w:tcPr>
                  <w:tcW w:w="1735" w:type="dxa"/>
                  <w:tcBorders>
                    <w:top w:val="single" w:sz="4" w:space="0" w:color="000000"/>
                    <w:left w:val="single" w:sz="4" w:space="0" w:color="auto"/>
                    <w:bottom w:val="single" w:sz="4" w:space="0" w:color="000000"/>
                    <w:right w:val="single" w:sz="4" w:space="0" w:color="auto"/>
                  </w:tcBorders>
                  <w:shd w:val="clear" w:color="auto" w:fill="E2EFD9" w:themeFill="accent6" w:themeFillTint="33"/>
                  <w:hideMark/>
                </w:tcPr>
                <w:p w:rsidR="006A163A" w:rsidRDefault="006A163A" w:rsidP="006A163A">
                  <w:pPr>
                    <w:jc w:val="center"/>
                    <w:rPr>
                      <w:lang w:val="sq-AL"/>
                    </w:rPr>
                  </w:pPr>
                  <w:r>
                    <w:rPr>
                      <w:lang w:val="sq-AL"/>
                    </w:rPr>
                    <w:t>5</w:t>
                  </w:r>
                </w:p>
              </w:tc>
              <w:tc>
                <w:tcPr>
                  <w:tcW w:w="3271" w:type="dxa"/>
                  <w:tcBorders>
                    <w:top w:val="single" w:sz="4" w:space="0" w:color="000000"/>
                    <w:left w:val="single" w:sz="4" w:space="0" w:color="auto"/>
                    <w:bottom w:val="single" w:sz="4" w:space="0" w:color="000000"/>
                    <w:right w:val="single" w:sz="4" w:space="0" w:color="000000"/>
                  </w:tcBorders>
                  <w:shd w:val="clear" w:color="auto" w:fill="E2EFD9" w:themeFill="accent6" w:themeFillTint="33"/>
                  <w:hideMark/>
                </w:tcPr>
                <w:p w:rsidR="006A163A" w:rsidRDefault="006A163A" w:rsidP="006A163A">
                  <w:pPr>
                    <w:jc w:val="center"/>
                    <w:rPr>
                      <w:lang w:val="sq-AL"/>
                    </w:rPr>
                  </w:pPr>
                  <w:r>
                    <w:rPr>
                      <w:lang w:val="sq-AL"/>
                    </w:rPr>
                    <w:t>10</w:t>
                  </w:r>
                </w:p>
              </w:tc>
            </w:tr>
            <w:tr w:rsidR="006A163A" w:rsidTr="006A163A">
              <w:tc>
                <w:tcPr>
                  <w:tcW w:w="4106" w:type="dxa"/>
                  <w:tcBorders>
                    <w:top w:val="single" w:sz="4" w:space="0" w:color="000000"/>
                    <w:left w:val="single" w:sz="4" w:space="0" w:color="000000"/>
                    <w:bottom w:val="single" w:sz="4" w:space="0" w:color="000000"/>
                    <w:right w:val="single" w:sz="4" w:space="0" w:color="auto"/>
                  </w:tcBorders>
                  <w:shd w:val="clear" w:color="auto" w:fill="C5E0B3" w:themeFill="accent6" w:themeFillTint="66"/>
                  <w:hideMark/>
                </w:tcPr>
                <w:p w:rsidR="006A163A" w:rsidRDefault="006A163A" w:rsidP="006A163A">
                  <w:pPr>
                    <w:rPr>
                      <w:lang w:val="sq-AL"/>
                    </w:rPr>
                  </w:pPr>
                  <w:r>
                    <w:rPr>
                      <w:lang w:val="sq-AL"/>
                    </w:rPr>
                    <w:t>Mësimi vetjak (në bibliotekë ose në shtëpi)</w:t>
                  </w:r>
                </w:p>
              </w:tc>
              <w:tc>
                <w:tcPr>
                  <w:tcW w:w="1378" w:type="dxa"/>
                  <w:tcBorders>
                    <w:top w:val="single" w:sz="4" w:space="0" w:color="000000"/>
                    <w:left w:val="single" w:sz="4" w:space="0" w:color="auto"/>
                    <w:bottom w:val="single" w:sz="4" w:space="0" w:color="000000"/>
                    <w:right w:val="single" w:sz="4" w:space="0" w:color="auto"/>
                  </w:tcBorders>
                  <w:shd w:val="clear" w:color="auto" w:fill="E2EFD9" w:themeFill="accent6" w:themeFillTint="33"/>
                  <w:hideMark/>
                </w:tcPr>
                <w:p w:rsidR="006A163A" w:rsidRDefault="006A163A" w:rsidP="006A163A">
                  <w:pPr>
                    <w:jc w:val="center"/>
                    <w:rPr>
                      <w:lang w:val="sq-AL"/>
                    </w:rPr>
                  </w:pPr>
                  <w:r>
                    <w:rPr>
                      <w:lang w:val="sq-AL"/>
                    </w:rPr>
                    <w:t>1</w:t>
                  </w:r>
                </w:p>
              </w:tc>
              <w:tc>
                <w:tcPr>
                  <w:tcW w:w="1735" w:type="dxa"/>
                  <w:tcBorders>
                    <w:top w:val="single" w:sz="4" w:space="0" w:color="000000"/>
                    <w:left w:val="single" w:sz="4" w:space="0" w:color="auto"/>
                    <w:bottom w:val="single" w:sz="4" w:space="0" w:color="000000"/>
                    <w:right w:val="single" w:sz="4" w:space="0" w:color="auto"/>
                  </w:tcBorders>
                  <w:shd w:val="clear" w:color="auto" w:fill="E2EFD9" w:themeFill="accent6" w:themeFillTint="33"/>
                  <w:hideMark/>
                </w:tcPr>
                <w:p w:rsidR="006A163A" w:rsidRDefault="006A163A" w:rsidP="006A163A">
                  <w:pPr>
                    <w:jc w:val="center"/>
                    <w:rPr>
                      <w:lang w:val="sq-AL"/>
                    </w:rPr>
                  </w:pPr>
                  <w:r>
                    <w:rPr>
                      <w:lang w:val="sq-AL"/>
                    </w:rPr>
                    <w:t>5</w:t>
                  </w:r>
                </w:p>
              </w:tc>
              <w:tc>
                <w:tcPr>
                  <w:tcW w:w="3271" w:type="dxa"/>
                  <w:tcBorders>
                    <w:top w:val="single" w:sz="4" w:space="0" w:color="000000"/>
                    <w:left w:val="single" w:sz="4" w:space="0" w:color="auto"/>
                    <w:bottom w:val="single" w:sz="4" w:space="0" w:color="000000"/>
                    <w:right w:val="single" w:sz="4" w:space="0" w:color="000000"/>
                  </w:tcBorders>
                  <w:shd w:val="clear" w:color="auto" w:fill="E2EFD9" w:themeFill="accent6" w:themeFillTint="33"/>
                  <w:hideMark/>
                </w:tcPr>
                <w:p w:rsidR="006A163A" w:rsidRDefault="006A163A" w:rsidP="006A163A">
                  <w:pPr>
                    <w:jc w:val="center"/>
                    <w:rPr>
                      <w:lang w:val="sq-AL"/>
                    </w:rPr>
                  </w:pPr>
                  <w:r>
                    <w:rPr>
                      <w:lang w:val="sq-AL"/>
                    </w:rPr>
                    <w:t>10</w:t>
                  </w:r>
                </w:p>
              </w:tc>
            </w:tr>
            <w:tr w:rsidR="006A163A" w:rsidTr="006A163A">
              <w:tc>
                <w:tcPr>
                  <w:tcW w:w="4106" w:type="dxa"/>
                  <w:tcBorders>
                    <w:top w:val="single" w:sz="4" w:space="0" w:color="000000"/>
                    <w:left w:val="single" w:sz="4" w:space="0" w:color="000000"/>
                    <w:bottom w:val="single" w:sz="4" w:space="0" w:color="000000"/>
                    <w:right w:val="single" w:sz="4" w:space="0" w:color="auto"/>
                  </w:tcBorders>
                  <w:shd w:val="clear" w:color="auto" w:fill="C5E0B3" w:themeFill="accent6" w:themeFillTint="66"/>
                  <w:hideMark/>
                </w:tcPr>
                <w:p w:rsidR="006A163A" w:rsidRDefault="006A163A" w:rsidP="006A163A">
                  <w:pPr>
                    <w:rPr>
                      <w:lang w:val="sq-AL"/>
                    </w:rPr>
                  </w:pPr>
                  <w:r>
                    <w:rPr>
                      <w:lang w:val="sq-AL"/>
                    </w:rPr>
                    <w:t>Përgatitja përfundimtare për provim</w:t>
                  </w:r>
                </w:p>
              </w:tc>
              <w:tc>
                <w:tcPr>
                  <w:tcW w:w="1378" w:type="dxa"/>
                  <w:tcBorders>
                    <w:top w:val="single" w:sz="4" w:space="0" w:color="000000"/>
                    <w:left w:val="single" w:sz="4" w:space="0" w:color="auto"/>
                    <w:bottom w:val="single" w:sz="4" w:space="0" w:color="000000"/>
                    <w:right w:val="single" w:sz="4" w:space="0" w:color="auto"/>
                  </w:tcBorders>
                  <w:shd w:val="clear" w:color="auto" w:fill="E2EFD9" w:themeFill="accent6" w:themeFillTint="33"/>
                  <w:hideMark/>
                </w:tcPr>
                <w:p w:rsidR="006A163A" w:rsidRDefault="006A163A" w:rsidP="006A163A">
                  <w:pPr>
                    <w:jc w:val="center"/>
                    <w:rPr>
                      <w:lang w:val="sq-AL"/>
                    </w:rPr>
                  </w:pPr>
                  <w:r>
                    <w:rPr>
                      <w:lang w:val="sq-AL"/>
                    </w:rPr>
                    <w:t>5</w:t>
                  </w:r>
                </w:p>
              </w:tc>
              <w:tc>
                <w:tcPr>
                  <w:tcW w:w="1735" w:type="dxa"/>
                  <w:tcBorders>
                    <w:top w:val="single" w:sz="4" w:space="0" w:color="000000"/>
                    <w:left w:val="single" w:sz="4" w:space="0" w:color="auto"/>
                    <w:bottom w:val="single" w:sz="4" w:space="0" w:color="000000"/>
                    <w:right w:val="single" w:sz="4" w:space="0" w:color="auto"/>
                  </w:tcBorders>
                  <w:shd w:val="clear" w:color="auto" w:fill="E2EFD9" w:themeFill="accent6" w:themeFillTint="33"/>
                  <w:hideMark/>
                </w:tcPr>
                <w:p w:rsidR="006A163A" w:rsidRDefault="006A163A" w:rsidP="006A163A">
                  <w:pPr>
                    <w:jc w:val="center"/>
                    <w:rPr>
                      <w:lang w:val="sq-AL"/>
                    </w:rPr>
                  </w:pPr>
                  <w:r>
                    <w:rPr>
                      <w:lang w:val="sq-AL"/>
                    </w:rPr>
                    <w:t>1</w:t>
                  </w:r>
                </w:p>
              </w:tc>
              <w:tc>
                <w:tcPr>
                  <w:tcW w:w="3271" w:type="dxa"/>
                  <w:tcBorders>
                    <w:top w:val="single" w:sz="4" w:space="0" w:color="000000"/>
                    <w:left w:val="single" w:sz="4" w:space="0" w:color="auto"/>
                    <w:bottom w:val="single" w:sz="4" w:space="0" w:color="000000"/>
                    <w:right w:val="single" w:sz="4" w:space="0" w:color="000000"/>
                  </w:tcBorders>
                  <w:shd w:val="clear" w:color="auto" w:fill="E2EFD9" w:themeFill="accent6" w:themeFillTint="33"/>
                  <w:hideMark/>
                </w:tcPr>
                <w:p w:rsidR="006A163A" w:rsidRDefault="006A163A" w:rsidP="006A163A">
                  <w:pPr>
                    <w:jc w:val="center"/>
                    <w:rPr>
                      <w:lang w:val="sq-AL"/>
                    </w:rPr>
                  </w:pPr>
                  <w:r>
                    <w:rPr>
                      <w:lang w:val="sq-AL"/>
                    </w:rPr>
                    <w:t>5</w:t>
                  </w:r>
                </w:p>
              </w:tc>
            </w:tr>
            <w:tr w:rsidR="006A163A" w:rsidTr="006A163A">
              <w:tc>
                <w:tcPr>
                  <w:tcW w:w="4106" w:type="dxa"/>
                  <w:tcBorders>
                    <w:top w:val="single" w:sz="4" w:space="0" w:color="000000"/>
                    <w:left w:val="single" w:sz="4" w:space="0" w:color="000000"/>
                    <w:bottom w:val="single" w:sz="4" w:space="0" w:color="000000"/>
                    <w:right w:val="single" w:sz="4" w:space="0" w:color="auto"/>
                  </w:tcBorders>
                  <w:shd w:val="clear" w:color="auto" w:fill="C5E0B3" w:themeFill="accent6" w:themeFillTint="66"/>
                  <w:hideMark/>
                </w:tcPr>
                <w:p w:rsidR="006A163A" w:rsidRDefault="006A163A" w:rsidP="006A163A">
                  <w:pPr>
                    <w:rPr>
                      <w:lang w:val="sq-AL"/>
                    </w:rPr>
                  </w:pPr>
                  <w:r>
                    <w:rPr>
                      <w:lang w:val="sq-AL"/>
                    </w:rPr>
                    <w:lastRenderedPageBreak/>
                    <w:t xml:space="preserve">Koha e vlerësimit (teste, </w:t>
                  </w:r>
                  <w:proofErr w:type="spellStart"/>
                  <w:r>
                    <w:rPr>
                      <w:lang w:val="sq-AL"/>
                    </w:rPr>
                    <w:t>kuice</w:t>
                  </w:r>
                  <w:proofErr w:type="spellEnd"/>
                  <w:r>
                    <w:rPr>
                      <w:lang w:val="sq-AL"/>
                    </w:rPr>
                    <w:t>, provim përfundimtar)</w:t>
                  </w:r>
                </w:p>
              </w:tc>
              <w:tc>
                <w:tcPr>
                  <w:tcW w:w="1378" w:type="dxa"/>
                  <w:tcBorders>
                    <w:top w:val="single" w:sz="4" w:space="0" w:color="000000"/>
                    <w:left w:val="single" w:sz="4" w:space="0" w:color="auto"/>
                    <w:bottom w:val="single" w:sz="4" w:space="0" w:color="000000"/>
                    <w:right w:val="single" w:sz="4" w:space="0" w:color="auto"/>
                  </w:tcBorders>
                  <w:shd w:val="clear" w:color="auto" w:fill="E2EFD9" w:themeFill="accent6" w:themeFillTint="33"/>
                  <w:hideMark/>
                </w:tcPr>
                <w:p w:rsidR="006A163A" w:rsidRDefault="006A163A" w:rsidP="006A163A">
                  <w:pPr>
                    <w:jc w:val="center"/>
                    <w:rPr>
                      <w:lang w:val="sq-AL"/>
                    </w:rPr>
                  </w:pPr>
                  <w:r>
                    <w:rPr>
                      <w:lang w:val="sq-AL"/>
                    </w:rPr>
                    <w:t>1</w:t>
                  </w:r>
                </w:p>
              </w:tc>
              <w:tc>
                <w:tcPr>
                  <w:tcW w:w="1735" w:type="dxa"/>
                  <w:tcBorders>
                    <w:top w:val="single" w:sz="4" w:space="0" w:color="000000"/>
                    <w:left w:val="single" w:sz="4" w:space="0" w:color="auto"/>
                    <w:bottom w:val="single" w:sz="4" w:space="0" w:color="000000"/>
                    <w:right w:val="single" w:sz="4" w:space="0" w:color="auto"/>
                  </w:tcBorders>
                  <w:shd w:val="clear" w:color="auto" w:fill="E2EFD9" w:themeFill="accent6" w:themeFillTint="33"/>
                  <w:hideMark/>
                </w:tcPr>
                <w:p w:rsidR="006A163A" w:rsidRDefault="006A163A" w:rsidP="006A163A">
                  <w:pPr>
                    <w:jc w:val="center"/>
                    <w:rPr>
                      <w:lang w:val="sq-AL"/>
                    </w:rPr>
                  </w:pPr>
                  <w:r>
                    <w:rPr>
                      <w:lang w:val="sq-AL"/>
                    </w:rPr>
                    <w:t>1</w:t>
                  </w:r>
                </w:p>
              </w:tc>
              <w:tc>
                <w:tcPr>
                  <w:tcW w:w="3271" w:type="dxa"/>
                  <w:tcBorders>
                    <w:top w:val="single" w:sz="4" w:space="0" w:color="000000"/>
                    <w:left w:val="single" w:sz="4" w:space="0" w:color="auto"/>
                    <w:bottom w:val="single" w:sz="4" w:space="0" w:color="000000"/>
                    <w:right w:val="single" w:sz="4" w:space="0" w:color="000000"/>
                  </w:tcBorders>
                  <w:shd w:val="clear" w:color="auto" w:fill="E2EFD9" w:themeFill="accent6" w:themeFillTint="33"/>
                  <w:hideMark/>
                </w:tcPr>
                <w:p w:rsidR="006A163A" w:rsidRDefault="006A163A" w:rsidP="006A163A">
                  <w:pPr>
                    <w:jc w:val="center"/>
                    <w:rPr>
                      <w:lang w:val="sq-AL"/>
                    </w:rPr>
                  </w:pPr>
                  <w:r>
                    <w:rPr>
                      <w:lang w:val="sq-AL"/>
                    </w:rPr>
                    <w:t>1</w:t>
                  </w:r>
                </w:p>
              </w:tc>
            </w:tr>
            <w:tr w:rsidR="006A163A" w:rsidTr="006A163A">
              <w:tc>
                <w:tcPr>
                  <w:tcW w:w="4106" w:type="dxa"/>
                  <w:tcBorders>
                    <w:top w:val="single" w:sz="4" w:space="0" w:color="000000"/>
                    <w:left w:val="single" w:sz="4" w:space="0" w:color="000000"/>
                    <w:bottom w:val="single" w:sz="4" w:space="0" w:color="000000"/>
                    <w:right w:val="single" w:sz="4" w:space="0" w:color="auto"/>
                  </w:tcBorders>
                  <w:shd w:val="clear" w:color="auto" w:fill="C5E0B3" w:themeFill="accent6" w:themeFillTint="66"/>
                  <w:hideMark/>
                </w:tcPr>
                <w:p w:rsidR="006A163A" w:rsidRDefault="006A163A" w:rsidP="006A163A">
                  <w:pPr>
                    <w:rPr>
                      <w:lang w:val="sq-AL"/>
                    </w:rPr>
                  </w:pPr>
                  <w:proofErr w:type="spellStart"/>
                  <w:r>
                    <w:rPr>
                      <w:lang w:val="sq-AL"/>
                    </w:rPr>
                    <w:t>Projektet,prezantimet</w:t>
                  </w:r>
                  <w:proofErr w:type="spellEnd"/>
                  <w:r>
                    <w:rPr>
                      <w:lang w:val="sq-AL"/>
                    </w:rPr>
                    <w:t>, etj.</w:t>
                  </w:r>
                </w:p>
              </w:tc>
              <w:tc>
                <w:tcPr>
                  <w:tcW w:w="1378" w:type="dxa"/>
                  <w:tcBorders>
                    <w:top w:val="single" w:sz="4" w:space="0" w:color="000000"/>
                    <w:left w:val="single" w:sz="4" w:space="0" w:color="auto"/>
                    <w:bottom w:val="single" w:sz="4" w:space="0" w:color="000000"/>
                    <w:right w:val="single" w:sz="4" w:space="0" w:color="auto"/>
                  </w:tcBorders>
                  <w:shd w:val="clear" w:color="auto" w:fill="E2EFD9" w:themeFill="accent6" w:themeFillTint="33"/>
                  <w:hideMark/>
                </w:tcPr>
                <w:p w:rsidR="006A163A" w:rsidRDefault="006A163A" w:rsidP="006A163A">
                  <w:pPr>
                    <w:jc w:val="center"/>
                    <w:rPr>
                      <w:lang w:val="sq-AL"/>
                    </w:rPr>
                  </w:pPr>
                  <w:r>
                    <w:rPr>
                      <w:lang w:val="sq-AL"/>
                    </w:rPr>
                    <w:t>1</w:t>
                  </w:r>
                </w:p>
              </w:tc>
              <w:tc>
                <w:tcPr>
                  <w:tcW w:w="1735" w:type="dxa"/>
                  <w:tcBorders>
                    <w:top w:val="single" w:sz="4" w:space="0" w:color="000000"/>
                    <w:left w:val="single" w:sz="4" w:space="0" w:color="auto"/>
                    <w:bottom w:val="single" w:sz="4" w:space="0" w:color="000000"/>
                    <w:right w:val="single" w:sz="4" w:space="0" w:color="auto"/>
                  </w:tcBorders>
                  <w:shd w:val="clear" w:color="auto" w:fill="E2EFD9" w:themeFill="accent6" w:themeFillTint="33"/>
                  <w:hideMark/>
                </w:tcPr>
                <w:p w:rsidR="006A163A" w:rsidRDefault="006A163A" w:rsidP="006A163A">
                  <w:pPr>
                    <w:jc w:val="center"/>
                    <w:rPr>
                      <w:lang w:val="sq-AL"/>
                    </w:rPr>
                  </w:pPr>
                  <w:r>
                    <w:rPr>
                      <w:lang w:val="sq-AL"/>
                    </w:rPr>
                    <w:t>1</w:t>
                  </w:r>
                </w:p>
              </w:tc>
              <w:tc>
                <w:tcPr>
                  <w:tcW w:w="3271" w:type="dxa"/>
                  <w:tcBorders>
                    <w:top w:val="single" w:sz="4" w:space="0" w:color="000000"/>
                    <w:left w:val="single" w:sz="4" w:space="0" w:color="auto"/>
                    <w:bottom w:val="single" w:sz="4" w:space="0" w:color="000000"/>
                    <w:right w:val="single" w:sz="4" w:space="0" w:color="000000"/>
                  </w:tcBorders>
                  <w:shd w:val="clear" w:color="auto" w:fill="E2EFD9" w:themeFill="accent6" w:themeFillTint="33"/>
                  <w:hideMark/>
                </w:tcPr>
                <w:p w:rsidR="006A163A" w:rsidRDefault="006A163A" w:rsidP="006A163A">
                  <w:pPr>
                    <w:jc w:val="center"/>
                    <w:rPr>
                      <w:lang w:val="sq-AL"/>
                    </w:rPr>
                  </w:pPr>
                  <w:r>
                    <w:rPr>
                      <w:lang w:val="sq-AL"/>
                    </w:rPr>
                    <w:t>1</w:t>
                  </w:r>
                </w:p>
              </w:tc>
            </w:tr>
            <w:tr w:rsidR="006A163A" w:rsidTr="006A163A">
              <w:tc>
                <w:tcPr>
                  <w:tcW w:w="4106"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rsidR="006A163A" w:rsidRDefault="006A163A" w:rsidP="006A163A">
                  <w:pPr>
                    <w:rPr>
                      <w:b/>
                      <w:bCs/>
                      <w:lang w:val="sq-AL"/>
                    </w:rPr>
                  </w:pPr>
                  <w:r>
                    <w:rPr>
                      <w:b/>
                      <w:bCs/>
                      <w:lang w:val="sq-AL"/>
                    </w:rPr>
                    <w:t xml:space="preserve">Totali </w:t>
                  </w:r>
                </w:p>
                <w:p w:rsidR="006A163A" w:rsidRDefault="006A163A" w:rsidP="006A163A">
                  <w:pPr>
                    <w:rPr>
                      <w:b/>
                      <w:bCs/>
                      <w:lang w:val="sq-AL"/>
                    </w:rPr>
                  </w:pPr>
                </w:p>
              </w:tc>
              <w:tc>
                <w:tcPr>
                  <w:tcW w:w="1378" w:type="dxa"/>
                  <w:tcBorders>
                    <w:top w:val="single" w:sz="4" w:space="0" w:color="000000"/>
                    <w:left w:val="single" w:sz="4" w:space="0" w:color="auto"/>
                    <w:bottom w:val="single" w:sz="4" w:space="0" w:color="000000"/>
                    <w:right w:val="single" w:sz="4" w:space="0" w:color="auto"/>
                  </w:tcBorders>
                  <w:shd w:val="clear" w:color="auto" w:fill="E2EFD9" w:themeFill="accent6" w:themeFillTint="33"/>
                </w:tcPr>
                <w:p w:rsidR="006A163A" w:rsidRDefault="006A163A" w:rsidP="006A163A">
                  <w:pPr>
                    <w:rPr>
                      <w:b/>
                      <w:bCs/>
                      <w:lang w:val="sq-AL"/>
                    </w:rPr>
                  </w:pPr>
                </w:p>
              </w:tc>
              <w:tc>
                <w:tcPr>
                  <w:tcW w:w="1735" w:type="dxa"/>
                  <w:tcBorders>
                    <w:top w:val="single" w:sz="4" w:space="0" w:color="000000"/>
                    <w:left w:val="single" w:sz="4" w:space="0" w:color="auto"/>
                    <w:bottom w:val="single" w:sz="4" w:space="0" w:color="000000"/>
                    <w:right w:val="single" w:sz="4" w:space="0" w:color="auto"/>
                  </w:tcBorders>
                  <w:shd w:val="clear" w:color="auto" w:fill="E2EFD9" w:themeFill="accent6" w:themeFillTint="33"/>
                </w:tcPr>
                <w:p w:rsidR="006A163A" w:rsidRDefault="006A163A" w:rsidP="006A163A">
                  <w:pPr>
                    <w:rPr>
                      <w:b/>
                      <w:bCs/>
                      <w:lang w:val="sq-AL"/>
                    </w:rPr>
                  </w:pPr>
                </w:p>
              </w:tc>
              <w:tc>
                <w:tcPr>
                  <w:tcW w:w="3271" w:type="dxa"/>
                  <w:tcBorders>
                    <w:top w:val="single" w:sz="4" w:space="0" w:color="000000"/>
                    <w:left w:val="single" w:sz="4" w:space="0" w:color="auto"/>
                    <w:bottom w:val="single" w:sz="4" w:space="0" w:color="000000"/>
                    <w:right w:val="single" w:sz="4" w:space="0" w:color="000000"/>
                  </w:tcBorders>
                  <w:shd w:val="clear" w:color="auto" w:fill="E2EFD9" w:themeFill="accent6" w:themeFillTint="33"/>
                  <w:hideMark/>
                </w:tcPr>
                <w:p w:rsidR="006A163A" w:rsidRDefault="006A163A" w:rsidP="006A163A">
                  <w:pPr>
                    <w:rPr>
                      <w:b/>
                      <w:bCs/>
                      <w:lang w:val="sq-AL"/>
                    </w:rPr>
                  </w:pPr>
                  <w:r>
                    <w:rPr>
                      <w:b/>
                      <w:bCs/>
                      <w:lang w:val="sq-AL"/>
                    </w:rPr>
                    <w:t>83.50:25=3.34</w:t>
                  </w:r>
                </w:p>
                <w:p w:rsidR="006A163A" w:rsidRDefault="006A163A" w:rsidP="006A163A">
                  <w:pPr>
                    <w:rPr>
                      <w:b/>
                      <w:bCs/>
                      <w:lang w:val="sq-AL"/>
                    </w:rPr>
                  </w:pPr>
                  <w:r>
                    <w:rPr>
                      <w:b/>
                      <w:bCs/>
                      <w:lang w:val="sq-AL"/>
                    </w:rPr>
                    <w:t xml:space="preserve"> 3 ECTS</w:t>
                  </w:r>
                </w:p>
              </w:tc>
            </w:tr>
            <w:tr w:rsidR="006A163A" w:rsidTr="006A163A">
              <w:tc>
                <w:tcPr>
                  <w:tcW w:w="410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lang w:val="sq-AL"/>
                    </w:rPr>
                  </w:pPr>
                  <w:r>
                    <w:rPr>
                      <w:lang w:val="sq-AL"/>
                    </w:rPr>
                    <w:t xml:space="preserve">Metodologjia e mësimdhënies:  </w:t>
                  </w:r>
                </w:p>
              </w:tc>
              <w:tc>
                <w:tcPr>
                  <w:tcW w:w="6384"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6A163A" w:rsidRDefault="006A163A" w:rsidP="006A163A">
                  <w:pPr>
                    <w:jc w:val="both"/>
                    <w:rPr>
                      <w:lang w:val="sq-AL"/>
                    </w:rPr>
                  </w:pPr>
                  <w:r>
                    <w:rPr>
                      <w:lang w:val="sq-AL"/>
                    </w:rPr>
                    <w:t xml:space="preserve">Mësimi zhvillohet me ligjërata dhe me shpjegime përkatëse për teoritë letrare klasike dhe moderne. Gjatë shpjegimeve zbatohet metoda ndërvepruese. Në fillim të ligjëratës zhvillohet gjithmonë debat për leksionin e mëparshëm. Në fund të ligjëratës bëhet një përsëritje e përbashkët e leksionit pasues. Gjatë shpjegimeve zbatohet metoda ndërvepruese, ku diskutohen shembuj nga teoritë antike letrare, si edhe nga teoritë letrare  moderne. Në fillim të kursit  jepen informacione të përgjithshme për teoritë letrare e më pas, duke u bazuar në literaturën më të re,  jepet edhe një pasqyrë e përgjithshme për këtë lëndë. </w:t>
                  </w:r>
                </w:p>
              </w:tc>
            </w:tr>
            <w:tr w:rsidR="006A163A" w:rsidTr="006A163A">
              <w:tc>
                <w:tcPr>
                  <w:tcW w:w="410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lang w:val="sq-AL"/>
                    </w:rPr>
                  </w:pPr>
                  <w:r>
                    <w:rPr>
                      <w:lang w:val="sq-AL"/>
                    </w:rPr>
                    <w:t>Metodat e vlerësimit:</w:t>
                  </w:r>
                </w:p>
              </w:tc>
              <w:tc>
                <w:tcPr>
                  <w:tcW w:w="6384"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6A163A" w:rsidRDefault="006A163A" w:rsidP="006A163A">
                  <w:pPr>
                    <w:numPr>
                      <w:ilvl w:val="0"/>
                      <w:numId w:val="9"/>
                    </w:numPr>
                    <w:spacing w:after="0" w:line="240" w:lineRule="auto"/>
                    <w:ind w:left="1440"/>
                    <w:rPr>
                      <w:sz w:val="22"/>
                      <w:lang w:val="sq-AL"/>
                    </w:rPr>
                  </w:pPr>
                  <w:proofErr w:type="spellStart"/>
                  <w:r>
                    <w:rPr>
                      <w:sz w:val="22"/>
                      <w:lang w:val="sq-AL"/>
                    </w:rPr>
                    <w:t>Pjesëmarja</w:t>
                  </w:r>
                  <w:proofErr w:type="spellEnd"/>
                  <w:r>
                    <w:rPr>
                      <w:sz w:val="22"/>
                      <w:lang w:val="sq-AL"/>
                    </w:rPr>
                    <w:t xml:space="preserve"> aktive dhe detyrat  20 %</w:t>
                  </w:r>
                </w:p>
                <w:p w:rsidR="006A163A" w:rsidRDefault="006A163A" w:rsidP="006A163A">
                  <w:pPr>
                    <w:pStyle w:val="Listenabsatz"/>
                    <w:numPr>
                      <w:ilvl w:val="0"/>
                      <w:numId w:val="9"/>
                    </w:numPr>
                    <w:spacing w:after="0" w:line="240" w:lineRule="auto"/>
                    <w:rPr>
                      <w:sz w:val="22"/>
                      <w:lang w:val="sq-AL"/>
                    </w:rPr>
                  </w:pPr>
                  <w:r>
                    <w:rPr>
                      <w:sz w:val="22"/>
                      <w:lang w:val="sq-AL"/>
                    </w:rPr>
                    <w:t>Testi i parë 30 %</w:t>
                  </w:r>
                </w:p>
                <w:p w:rsidR="006A163A" w:rsidRDefault="006A163A" w:rsidP="006A163A">
                  <w:pPr>
                    <w:numPr>
                      <w:ilvl w:val="0"/>
                      <w:numId w:val="10"/>
                    </w:numPr>
                    <w:spacing w:after="0" w:line="240" w:lineRule="auto"/>
                    <w:ind w:left="1440"/>
                    <w:rPr>
                      <w:lang w:val="sq-AL"/>
                    </w:rPr>
                  </w:pPr>
                  <w:r>
                    <w:rPr>
                      <w:sz w:val="22"/>
                      <w:lang w:val="sq-AL"/>
                    </w:rPr>
                    <w:t>Provimi përfundimtar (me shkrim/me gojë) 50%</w:t>
                  </w:r>
                </w:p>
              </w:tc>
            </w:tr>
            <w:tr w:rsidR="006A163A" w:rsidTr="006A163A">
              <w:tc>
                <w:tcPr>
                  <w:tcW w:w="10490"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6A163A" w:rsidRDefault="006A163A" w:rsidP="006A163A">
                  <w:pPr>
                    <w:rPr>
                      <w:lang w:val="sq-AL"/>
                    </w:rPr>
                  </w:pPr>
                  <w:r>
                    <w:rPr>
                      <w:lang w:val="sq-AL"/>
                    </w:rPr>
                    <w:t xml:space="preserve">Literatura :  </w:t>
                  </w:r>
                </w:p>
              </w:tc>
            </w:tr>
            <w:tr w:rsidR="006A163A" w:rsidTr="006A163A">
              <w:tc>
                <w:tcPr>
                  <w:tcW w:w="410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lang w:val="sq-AL"/>
                    </w:rPr>
                  </w:pPr>
                  <w:r>
                    <w:rPr>
                      <w:lang w:val="sq-AL"/>
                    </w:rPr>
                    <w:t xml:space="preserve">Literatura bazë:  </w:t>
                  </w:r>
                </w:p>
              </w:tc>
              <w:tc>
                <w:tcPr>
                  <w:tcW w:w="6384"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6A163A" w:rsidRDefault="006A163A" w:rsidP="006A163A">
                  <w:pPr>
                    <w:shd w:val="clear" w:color="auto" w:fill="E2EFD9" w:themeFill="accent6" w:themeFillTint="33"/>
                    <w:spacing w:after="200" w:line="276" w:lineRule="auto"/>
                    <w:ind w:left="360" w:firstLine="0"/>
                    <w:rPr>
                      <w:rFonts w:ascii="Times New Roman" w:hAnsi="Times New Roman" w:cs="Times New Roman"/>
                      <w:szCs w:val="24"/>
                      <w:lang w:val="de-DE"/>
                    </w:rPr>
                  </w:pPr>
                  <w:r>
                    <w:rPr>
                      <w:rFonts w:ascii="Times New Roman" w:hAnsi="Times New Roman" w:cs="Times New Roman"/>
                      <w:szCs w:val="24"/>
                      <w:lang w:val="de-DE"/>
                    </w:rPr>
                    <w:t xml:space="preserve">1       Oliver Simons: Literaturtheorien zur     </w:t>
                  </w:r>
                  <w:proofErr w:type="spellStart"/>
                  <w:r>
                    <w:rPr>
                      <w:rFonts w:ascii="Times New Roman" w:hAnsi="Times New Roman" w:cs="Times New Roman"/>
                      <w:szCs w:val="24"/>
                      <w:lang w:val="de-DE"/>
                    </w:rPr>
                    <w:t>Einfuerhung</w:t>
                  </w:r>
                  <w:proofErr w:type="spellEnd"/>
                  <w:r>
                    <w:rPr>
                      <w:rFonts w:ascii="Times New Roman" w:hAnsi="Times New Roman" w:cs="Times New Roman"/>
                      <w:szCs w:val="24"/>
                      <w:lang w:val="de-DE"/>
                    </w:rPr>
                    <w:t xml:space="preserve">, Hamburg </w:t>
                  </w:r>
                  <w:proofErr w:type="gramStart"/>
                  <w:r>
                    <w:rPr>
                      <w:rFonts w:ascii="Times New Roman" w:hAnsi="Times New Roman" w:cs="Times New Roman"/>
                      <w:szCs w:val="24"/>
                      <w:lang w:val="de-DE"/>
                    </w:rPr>
                    <w:t>2009,Junius</w:t>
                  </w:r>
                  <w:proofErr w:type="gramEnd"/>
                  <w:r>
                    <w:rPr>
                      <w:rFonts w:ascii="Times New Roman" w:hAnsi="Times New Roman" w:cs="Times New Roman"/>
                      <w:szCs w:val="24"/>
                      <w:lang w:val="de-DE"/>
                    </w:rPr>
                    <w:t>, ISBN 978-3-88506-662-0</w:t>
                  </w:r>
                </w:p>
                <w:p w:rsidR="006A163A" w:rsidRDefault="006A163A" w:rsidP="006A163A">
                  <w:pPr>
                    <w:pStyle w:val="Listenabsatz"/>
                    <w:numPr>
                      <w:ilvl w:val="0"/>
                      <w:numId w:val="11"/>
                    </w:numPr>
                    <w:shd w:val="clear" w:color="auto" w:fill="E2EFD9" w:themeFill="accent6" w:themeFillTint="33"/>
                    <w:spacing w:after="200" w:line="276" w:lineRule="auto"/>
                    <w:rPr>
                      <w:rFonts w:ascii="Times New Roman" w:hAnsi="Times New Roman" w:cs="Times New Roman"/>
                      <w:szCs w:val="24"/>
                      <w:lang w:val="de-DE"/>
                    </w:rPr>
                  </w:pPr>
                  <w:r>
                    <w:rPr>
                      <w:rFonts w:ascii="Times New Roman" w:hAnsi="Times New Roman" w:cs="Times New Roman"/>
                      <w:szCs w:val="24"/>
                      <w:lang w:val="de-DE"/>
                    </w:rPr>
                    <w:t xml:space="preserve">Jan </w:t>
                  </w:r>
                  <w:proofErr w:type="spellStart"/>
                  <w:proofErr w:type="gramStart"/>
                  <w:r>
                    <w:rPr>
                      <w:rFonts w:ascii="Times New Roman" w:hAnsi="Times New Roman" w:cs="Times New Roman"/>
                      <w:szCs w:val="24"/>
                      <w:lang w:val="de-DE"/>
                    </w:rPr>
                    <w:t>Urbich:Literarische</w:t>
                  </w:r>
                  <w:proofErr w:type="spellEnd"/>
                  <w:proofErr w:type="gram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Aesthetik</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Koeln</w:t>
                  </w:r>
                  <w:proofErr w:type="spellEnd"/>
                  <w:r>
                    <w:rPr>
                      <w:rFonts w:ascii="Times New Roman" w:hAnsi="Times New Roman" w:cs="Times New Roman"/>
                      <w:szCs w:val="24"/>
                      <w:lang w:val="de-DE"/>
                    </w:rPr>
                    <w:t xml:space="preserve">, Weimar, Wien </w:t>
                  </w:r>
                  <w:proofErr w:type="gramStart"/>
                  <w:r>
                    <w:rPr>
                      <w:rFonts w:ascii="Times New Roman" w:hAnsi="Times New Roman" w:cs="Times New Roman"/>
                      <w:szCs w:val="24"/>
                      <w:lang w:val="de-DE"/>
                    </w:rPr>
                    <w:t>2011,ISBN</w:t>
                  </w:r>
                  <w:proofErr w:type="gramEnd"/>
                  <w:r>
                    <w:rPr>
                      <w:rFonts w:ascii="Times New Roman" w:hAnsi="Times New Roman" w:cs="Times New Roman"/>
                      <w:szCs w:val="24"/>
                      <w:lang w:val="de-DE"/>
                    </w:rPr>
                    <w:t xml:space="preserve"> 978-3-8252-3543-7</w:t>
                  </w:r>
                </w:p>
                <w:p w:rsidR="006A163A" w:rsidRDefault="006A163A" w:rsidP="006A163A">
                  <w:pPr>
                    <w:numPr>
                      <w:ilvl w:val="0"/>
                      <w:numId w:val="11"/>
                    </w:numPr>
                    <w:shd w:val="clear" w:color="auto" w:fill="E2EFD9" w:themeFill="accent6" w:themeFillTint="33"/>
                    <w:spacing w:after="0" w:line="240" w:lineRule="auto"/>
                    <w:rPr>
                      <w:lang w:val="sq-AL"/>
                    </w:rPr>
                  </w:pPr>
                  <w:r>
                    <w:rPr>
                      <w:lang w:val="sq-AL"/>
                    </w:rPr>
                    <w:t xml:space="preserve">Rene </w:t>
                  </w:r>
                  <w:proofErr w:type="spellStart"/>
                  <w:r>
                    <w:rPr>
                      <w:lang w:val="sq-AL"/>
                    </w:rPr>
                    <w:t>Wellek</w:t>
                  </w:r>
                  <w:proofErr w:type="spellEnd"/>
                  <w:r>
                    <w:rPr>
                      <w:lang w:val="sq-AL"/>
                    </w:rPr>
                    <w:t xml:space="preserve">, </w:t>
                  </w:r>
                  <w:proofErr w:type="spellStart"/>
                  <w:r>
                    <w:rPr>
                      <w:lang w:val="sq-AL"/>
                    </w:rPr>
                    <w:t>Austin</w:t>
                  </w:r>
                  <w:proofErr w:type="spellEnd"/>
                  <w:r>
                    <w:rPr>
                      <w:lang w:val="sq-AL"/>
                    </w:rPr>
                    <w:t xml:space="preserve"> </w:t>
                  </w:r>
                  <w:proofErr w:type="spellStart"/>
                  <w:r>
                    <w:rPr>
                      <w:lang w:val="sq-AL"/>
                    </w:rPr>
                    <w:t>Warren</w:t>
                  </w:r>
                  <w:proofErr w:type="spellEnd"/>
                  <w:r>
                    <w:rPr>
                      <w:lang w:val="sq-AL"/>
                    </w:rPr>
                    <w:t xml:space="preserve">: </w:t>
                  </w:r>
                  <w:proofErr w:type="spellStart"/>
                  <w:r>
                    <w:rPr>
                      <w:lang w:val="sq-AL"/>
                    </w:rPr>
                    <w:t>Theori</w:t>
                  </w:r>
                  <w:proofErr w:type="spellEnd"/>
                  <w:r>
                    <w:rPr>
                      <w:lang w:val="sq-AL"/>
                    </w:rPr>
                    <w:t xml:space="preserve"> </w:t>
                  </w:r>
                  <w:proofErr w:type="spellStart"/>
                  <w:r>
                    <w:rPr>
                      <w:lang w:val="sq-AL"/>
                    </w:rPr>
                    <w:t>der</w:t>
                  </w:r>
                  <w:proofErr w:type="spellEnd"/>
                  <w:r>
                    <w:rPr>
                      <w:lang w:val="sq-AL"/>
                    </w:rPr>
                    <w:t xml:space="preserve"> </w:t>
                  </w:r>
                  <w:proofErr w:type="spellStart"/>
                  <w:r>
                    <w:rPr>
                      <w:lang w:val="sq-AL"/>
                    </w:rPr>
                    <w:t>Literatur.Beltz</w:t>
                  </w:r>
                  <w:proofErr w:type="spellEnd"/>
                  <w:r>
                    <w:rPr>
                      <w:lang w:val="sq-AL"/>
                    </w:rPr>
                    <w:t xml:space="preserve"> </w:t>
                  </w:r>
                  <w:proofErr w:type="spellStart"/>
                  <w:r>
                    <w:rPr>
                      <w:lang w:val="sq-AL"/>
                    </w:rPr>
                    <w:t>Athenaeum</w:t>
                  </w:r>
                  <w:proofErr w:type="spellEnd"/>
                  <w:r>
                    <w:rPr>
                      <w:lang w:val="sq-AL"/>
                    </w:rPr>
                    <w:t xml:space="preserve"> </w:t>
                  </w:r>
                  <w:proofErr w:type="spellStart"/>
                  <w:r>
                    <w:rPr>
                      <w:lang w:val="sq-AL"/>
                    </w:rPr>
                    <w:t>Verlag.Koenigstein</w:t>
                  </w:r>
                  <w:proofErr w:type="spellEnd"/>
                  <w:r>
                    <w:rPr>
                      <w:lang w:val="sq-AL"/>
                    </w:rPr>
                    <w:t>, 1985.</w:t>
                  </w:r>
                </w:p>
                <w:p w:rsidR="006A163A" w:rsidRDefault="006A163A" w:rsidP="006A163A">
                  <w:pPr>
                    <w:numPr>
                      <w:ilvl w:val="0"/>
                      <w:numId w:val="11"/>
                    </w:numPr>
                    <w:shd w:val="clear" w:color="auto" w:fill="E2EFD9" w:themeFill="accent6" w:themeFillTint="33"/>
                    <w:spacing w:after="0" w:line="240" w:lineRule="auto"/>
                    <w:rPr>
                      <w:lang w:val="sq-AL"/>
                    </w:rPr>
                  </w:pPr>
                  <w:proofErr w:type="spellStart"/>
                  <w:r>
                    <w:rPr>
                      <w:lang w:val="sq-AL"/>
                    </w:rPr>
                    <w:t>Xhonatan</w:t>
                  </w:r>
                  <w:proofErr w:type="spellEnd"/>
                  <w:r>
                    <w:rPr>
                      <w:lang w:val="sq-AL"/>
                    </w:rPr>
                    <w:t xml:space="preserve"> </w:t>
                  </w:r>
                  <w:proofErr w:type="spellStart"/>
                  <w:r>
                    <w:rPr>
                      <w:lang w:val="sq-AL"/>
                    </w:rPr>
                    <w:t>Keller</w:t>
                  </w:r>
                  <w:proofErr w:type="spellEnd"/>
                  <w:r>
                    <w:rPr>
                      <w:lang w:val="sq-AL"/>
                    </w:rPr>
                    <w:t>: Teori Letrare, Era, 2001, Prishtinë.</w:t>
                  </w:r>
                </w:p>
                <w:p w:rsidR="006A163A" w:rsidRDefault="006A163A" w:rsidP="006A163A">
                  <w:pPr>
                    <w:ind w:left="360"/>
                    <w:rPr>
                      <w:lang w:val="sq-AL"/>
                    </w:rPr>
                  </w:pPr>
                </w:p>
              </w:tc>
            </w:tr>
            <w:tr w:rsidR="006A163A" w:rsidTr="006A163A">
              <w:tc>
                <w:tcPr>
                  <w:tcW w:w="410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lang w:val="sq-AL"/>
                    </w:rPr>
                  </w:pPr>
                  <w:r>
                    <w:rPr>
                      <w:lang w:val="sq-AL"/>
                    </w:rPr>
                    <w:t xml:space="preserve">Literatura shtesë:  </w:t>
                  </w:r>
                </w:p>
              </w:tc>
              <w:tc>
                <w:tcPr>
                  <w:tcW w:w="6384"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6A163A" w:rsidRDefault="006A163A" w:rsidP="006A163A">
                  <w:pPr>
                    <w:numPr>
                      <w:ilvl w:val="0"/>
                      <w:numId w:val="12"/>
                    </w:numPr>
                    <w:spacing w:after="0" w:line="240" w:lineRule="auto"/>
                    <w:ind w:left="1440"/>
                    <w:rPr>
                      <w:lang w:val="sq-AL"/>
                    </w:rPr>
                  </w:pPr>
                  <w:proofErr w:type="spellStart"/>
                  <w:r>
                    <w:rPr>
                      <w:lang w:val="sq-AL"/>
                    </w:rPr>
                    <w:t>Ann</w:t>
                  </w:r>
                  <w:proofErr w:type="spellEnd"/>
                  <w:r>
                    <w:rPr>
                      <w:lang w:val="sq-AL"/>
                    </w:rPr>
                    <w:t xml:space="preserve"> </w:t>
                  </w:r>
                  <w:proofErr w:type="spellStart"/>
                  <w:r>
                    <w:rPr>
                      <w:lang w:val="sq-AL"/>
                    </w:rPr>
                    <w:t>Jefferson</w:t>
                  </w:r>
                  <w:proofErr w:type="spellEnd"/>
                  <w:r>
                    <w:rPr>
                      <w:lang w:val="sq-AL"/>
                    </w:rPr>
                    <w:t xml:space="preserve"> &amp; </w:t>
                  </w:r>
                  <w:proofErr w:type="spellStart"/>
                  <w:r>
                    <w:rPr>
                      <w:lang w:val="sq-AL"/>
                    </w:rPr>
                    <w:t>David</w:t>
                  </w:r>
                  <w:proofErr w:type="spellEnd"/>
                  <w:r>
                    <w:rPr>
                      <w:lang w:val="sq-AL"/>
                    </w:rPr>
                    <w:t xml:space="preserve"> </w:t>
                  </w:r>
                  <w:proofErr w:type="spellStart"/>
                  <w:r>
                    <w:rPr>
                      <w:lang w:val="sq-AL"/>
                    </w:rPr>
                    <w:t>Robey</w:t>
                  </w:r>
                  <w:proofErr w:type="spellEnd"/>
                  <w:r>
                    <w:rPr>
                      <w:lang w:val="sq-AL"/>
                    </w:rPr>
                    <w:t>: Teori Letrare Moderne.Albas,2004 Tiranë. ISBN 99943-606-2-0</w:t>
                  </w:r>
                </w:p>
                <w:p w:rsidR="006A163A" w:rsidRDefault="006A163A" w:rsidP="006A163A">
                  <w:pPr>
                    <w:numPr>
                      <w:ilvl w:val="0"/>
                      <w:numId w:val="12"/>
                    </w:numPr>
                    <w:spacing w:after="0" w:line="240" w:lineRule="auto"/>
                    <w:ind w:left="1440"/>
                    <w:rPr>
                      <w:lang w:val="sq-AL"/>
                    </w:rPr>
                  </w:pPr>
                  <w:proofErr w:type="spellStart"/>
                  <w:r>
                    <w:rPr>
                      <w:lang w:val="sq-AL"/>
                    </w:rPr>
                    <w:t>Jost</w:t>
                  </w:r>
                  <w:proofErr w:type="spellEnd"/>
                  <w:r>
                    <w:rPr>
                      <w:lang w:val="sq-AL"/>
                    </w:rPr>
                    <w:t xml:space="preserve"> </w:t>
                  </w:r>
                  <w:proofErr w:type="spellStart"/>
                  <w:r>
                    <w:rPr>
                      <w:lang w:val="sq-AL"/>
                    </w:rPr>
                    <w:t>Schneider</w:t>
                  </w:r>
                  <w:proofErr w:type="spellEnd"/>
                  <w:r>
                    <w:rPr>
                      <w:lang w:val="sq-AL"/>
                    </w:rPr>
                    <w:t xml:space="preserve">:  </w:t>
                  </w:r>
                  <w:proofErr w:type="spellStart"/>
                  <w:r>
                    <w:rPr>
                      <w:lang w:val="sq-AL"/>
                    </w:rPr>
                    <w:t>Enfuehrung</w:t>
                  </w:r>
                  <w:proofErr w:type="spellEnd"/>
                  <w:r>
                    <w:rPr>
                      <w:lang w:val="sq-AL"/>
                    </w:rPr>
                    <w:t xml:space="preserve"> in </w:t>
                  </w:r>
                  <w:proofErr w:type="spellStart"/>
                  <w:r>
                    <w:rPr>
                      <w:lang w:val="sq-AL"/>
                    </w:rPr>
                    <w:t>die</w:t>
                  </w:r>
                  <w:proofErr w:type="spellEnd"/>
                  <w:r>
                    <w:rPr>
                      <w:lang w:val="sq-AL"/>
                    </w:rPr>
                    <w:t xml:space="preserve"> moderne </w:t>
                  </w:r>
                  <w:proofErr w:type="spellStart"/>
                  <w:r>
                    <w:rPr>
                      <w:lang w:val="sq-AL"/>
                    </w:rPr>
                    <w:t>Literaturwissenschaft</w:t>
                  </w:r>
                  <w:proofErr w:type="spellEnd"/>
                  <w:r>
                    <w:rPr>
                      <w:lang w:val="sq-AL"/>
                    </w:rPr>
                    <w:t xml:space="preserve">. </w:t>
                  </w:r>
                  <w:proofErr w:type="spellStart"/>
                  <w:r>
                    <w:rPr>
                      <w:lang w:val="sq-AL"/>
                    </w:rPr>
                    <w:t>Aisthesis</w:t>
                  </w:r>
                  <w:proofErr w:type="spellEnd"/>
                  <w:r>
                    <w:rPr>
                      <w:lang w:val="sq-AL"/>
                    </w:rPr>
                    <w:t xml:space="preserve"> </w:t>
                  </w:r>
                  <w:proofErr w:type="spellStart"/>
                  <w:r>
                    <w:rPr>
                      <w:lang w:val="sq-AL"/>
                    </w:rPr>
                    <w:t>Verlag</w:t>
                  </w:r>
                  <w:proofErr w:type="spellEnd"/>
                  <w:r>
                    <w:rPr>
                      <w:lang w:val="sq-AL"/>
                    </w:rPr>
                    <w:t xml:space="preserve">, </w:t>
                  </w:r>
                  <w:proofErr w:type="spellStart"/>
                  <w:r>
                    <w:rPr>
                      <w:lang w:val="sq-AL"/>
                    </w:rPr>
                    <w:t>Bielefeld</w:t>
                  </w:r>
                  <w:proofErr w:type="spellEnd"/>
                  <w:r>
                    <w:rPr>
                      <w:lang w:val="sq-AL"/>
                    </w:rPr>
                    <w:t xml:space="preserve"> 1998. ISBN 3-89528-212-X</w:t>
                  </w:r>
                </w:p>
                <w:p w:rsidR="006A163A" w:rsidRDefault="006A163A" w:rsidP="006A163A">
                  <w:pPr>
                    <w:numPr>
                      <w:ilvl w:val="0"/>
                      <w:numId w:val="12"/>
                    </w:numPr>
                    <w:spacing w:after="0" w:line="240" w:lineRule="auto"/>
                    <w:ind w:left="1440"/>
                    <w:rPr>
                      <w:lang w:val="sq-AL"/>
                    </w:rPr>
                  </w:pPr>
                  <w:proofErr w:type="spellStart"/>
                  <w:r>
                    <w:rPr>
                      <w:lang w:val="sq-AL"/>
                    </w:rPr>
                    <w:t>Floresha</w:t>
                  </w:r>
                  <w:proofErr w:type="spellEnd"/>
                  <w:r>
                    <w:rPr>
                      <w:lang w:val="sq-AL"/>
                    </w:rPr>
                    <w:t xml:space="preserve"> </w:t>
                  </w:r>
                  <w:proofErr w:type="spellStart"/>
                  <w:r>
                    <w:rPr>
                      <w:lang w:val="sq-AL"/>
                    </w:rPr>
                    <w:t>Dado:Teoria</w:t>
                  </w:r>
                  <w:proofErr w:type="spellEnd"/>
                  <w:r>
                    <w:rPr>
                      <w:lang w:val="sq-AL"/>
                    </w:rPr>
                    <w:t xml:space="preserve"> e veprës </w:t>
                  </w:r>
                  <w:proofErr w:type="spellStart"/>
                  <w:r>
                    <w:rPr>
                      <w:lang w:val="sq-AL"/>
                    </w:rPr>
                    <w:t>letrare.Shtëpia</w:t>
                  </w:r>
                  <w:proofErr w:type="spellEnd"/>
                  <w:r>
                    <w:rPr>
                      <w:lang w:val="sq-AL"/>
                    </w:rPr>
                    <w:t xml:space="preserve"> Botuese e Librit Universitar. Tiranë 1999, ISBN 99927-0-033-5</w:t>
                  </w:r>
                </w:p>
              </w:tc>
            </w:tr>
          </w:tbl>
          <w:p w:rsidR="006A163A" w:rsidRDefault="006A163A" w:rsidP="006A163A">
            <w:pPr>
              <w:rPr>
                <w:vanish/>
                <w:lang w:val="sq-AL"/>
              </w:rPr>
            </w:pPr>
          </w:p>
          <w:tbl>
            <w:tblPr>
              <w:tblpPr w:leftFromText="180" w:rightFromText="180" w:bottomFromText="160" w:vertAnchor="text" w:horzAnchor="margin" w:tblpX="-572" w:tblpY="4"/>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90"/>
              <w:gridCol w:w="7195"/>
            </w:tblGrid>
            <w:tr w:rsidR="006A163A" w:rsidTr="006A163A">
              <w:tc>
                <w:tcPr>
                  <w:tcW w:w="10485"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6A163A" w:rsidRDefault="006A163A" w:rsidP="006A163A">
                  <w:pPr>
                    <w:rPr>
                      <w:b/>
                      <w:lang w:val="sq-AL"/>
                    </w:rPr>
                  </w:pPr>
                  <w:r>
                    <w:rPr>
                      <w:b/>
                      <w:lang w:val="sq-AL"/>
                    </w:rPr>
                    <w:t xml:space="preserve">Plani i detajuar i mësimit  </w:t>
                  </w:r>
                </w:p>
                <w:p w:rsidR="006A163A" w:rsidRDefault="006A163A" w:rsidP="006A163A">
                  <w:pPr>
                    <w:rPr>
                      <w:b/>
                      <w:lang w:val="sq-AL"/>
                    </w:rPr>
                  </w:pPr>
                </w:p>
              </w:tc>
            </w:tr>
            <w:tr w:rsidR="006A163A" w:rsidTr="006A163A">
              <w:tc>
                <w:tcPr>
                  <w:tcW w:w="329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b/>
                      <w:lang w:val="sq-AL"/>
                    </w:rPr>
                  </w:pPr>
                  <w:r>
                    <w:rPr>
                      <w:b/>
                      <w:lang w:val="sq-AL"/>
                    </w:rPr>
                    <w:t>Java</w:t>
                  </w:r>
                </w:p>
              </w:tc>
              <w:tc>
                <w:tcPr>
                  <w:tcW w:w="719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b/>
                      <w:lang w:val="sq-AL"/>
                    </w:rPr>
                  </w:pPr>
                  <w:r>
                    <w:rPr>
                      <w:b/>
                      <w:lang w:val="sq-AL"/>
                    </w:rPr>
                    <w:t>Ligjërata që do të zhvillohet</w:t>
                  </w:r>
                </w:p>
              </w:tc>
            </w:tr>
            <w:tr w:rsidR="006A163A" w:rsidTr="006A163A">
              <w:tc>
                <w:tcPr>
                  <w:tcW w:w="3290" w:type="dxa"/>
                  <w:tcBorders>
                    <w:top w:val="single" w:sz="4" w:space="0" w:color="000000"/>
                    <w:left w:val="single" w:sz="4" w:space="0" w:color="000000"/>
                    <w:bottom w:val="nil"/>
                    <w:right w:val="single" w:sz="4" w:space="0" w:color="000000"/>
                  </w:tcBorders>
                  <w:shd w:val="clear" w:color="auto" w:fill="C5E0B3" w:themeFill="accent6" w:themeFillTint="66"/>
                  <w:hideMark/>
                </w:tcPr>
                <w:p w:rsidR="006A163A" w:rsidRDefault="006A163A" w:rsidP="006A163A">
                  <w:pPr>
                    <w:rPr>
                      <w:b/>
                      <w:lang w:val="sq-AL"/>
                    </w:rPr>
                  </w:pPr>
                  <w:r>
                    <w:rPr>
                      <w:b/>
                      <w:i/>
                      <w:lang w:val="sq-AL"/>
                    </w:rPr>
                    <w:t>Java e parë</w:t>
                  </w:r>
                </w:p>
              </w:tc>
              <w:tc>
                <w:tcPr>
                  <w:tcW w:w="7195" w:type="dxa"/>
                  <w:tcBorders>
                    <w:top w:val="single" w:sz="4" w:space="0" w:color="000000"/>
                    <w:left w:val="single" w:sz="4" w:space="0" w:color="000000"/>
                    <w:bottom w:val="nil"/>
                    <w:right w:val="single" w:sz="4" w:space="0" w:color="000000"/>
                  </w:tcBorders>
                  <w:shd w:val="clear" w:color="auto" w:fill="C5E0B3" w:themeFill="accent6" w:themeFillTint="66"/>
                  <w:hideMark/>
                </w:tcPr>
                <w:p w:rsidR="006A163A" w:rsidRDefault="006A163A" w:rsidP="006A163A">
                  <w:pPr>
                    <w:rPr>
                      <w:b/>
                      <w:lang w:val="sq-AL"/>
                    </w:rPr>
                  </w:pPr>
                  <w:r>
                    <w:rPr>
                      <w:b/>
                      <w:lang w:val="sq-AL"/>
                    </w:rPr>
                    <w:t xml:space="preserve"> Konceptet e teorive letrare:</w:t>
                  </w:r>
                </w:p>
                <w:p w:rsidR="006A163A" w:rsidRDefault="006A163A" w:rsidP="006A163A">
                  <w:pPr>
                    <w:numPr>
                      <w:ilvl w:val="0"/>
                      <w:numId w:val="13"/>
                    </w:numPr>
                    <w:spacing w:after="0" w:line="240" w:lineRule="auto"/>
                    <w:ind w:left="360"/>
                    <w:contextualSpacing/>
                    <w:rPr>
                      <w:lang w:val="sq-AL"/>
                    </w:rPr>
                  </w:pPr>
                  <w:r>
                    <w:rPr>
                      <w:lang w:val="sq-AL"/>
                    </w:rPr>
                    <w:t>dallimi midis teorisë së letërsisë dhe teorive letrare</w:t>
                  </w:r>
                </w:p>
                <w:p w:rsidR="006A163A" w:rsidRDefault="006A163A" w:rsidP="006A163A">
                  <w:pPr>
                    <w:numPr>
                      <w:ilvl w:val="0"/>
                      <w:numId w:val="13"/>
                    </w:numPr>
                    <w:spacing w:after="0" w:line="240" w:lineRule="auto"/>
                    <w:ind w:left="360"/>
                    <w:contextualSpacing/>
                    <w:rPr>
                      <w:lang w:val="sq-AL"/>
                    </w:rPr>
                  </w:pPr>
                  <w:r>
                    <w:rPr>
                      <w:lang w:val="sq-AL"/>
                    </w:rPr>
                    <w:lastRenderedPageBreak/>
                    <w:t>teoritë letrare dhe rëndësia e tyre për letërsinë</w:t>
                  </w:r>
                </w:p>
                <w:p w:rsidR="006A163A" w:rsidRDefault="006A163A" w:rsidP="006A163A">
                  <w:pPr>
                    <w:numPr>
                      <w:ilvl w:val="0"/>
                      <w:numId w:val="13"/>
                    </w:numPr>
                    <w:spacing w:after="0" w:line="240" w:lineRule="auto"/>
                    <w:ind w:left="360"/>
                    <w:contextualSpacing/>
                    <w:rPr>
                      <w:lang w:val="sq-AL"/>
                    </w:rPr>
                  </w:pPr>
                  <w:r>
                    <w:rPr>
                      <w:lang w:val="sq-AL"/>
                    </w:rPr>
                    <w:t>elementet e teorive</w:t>
                  </w:r>
                </w:p>
              </w:tc>
            </w:tr>
            <w:tr w:rsidR="006A163A" w:rsidTr="006A163A">
              <w:tc>
                <w:tcPr>
                  <w:tcW w:w="3290" w:type="dxa"/>
                  <w:tcBorders>
                    <w:top w:val="nil"/>
                    <w:left w:val="single" w:sz="4" w:space="0" w:color="000000"/>
                    <w:bottom w:val="single" w:sz="4" w:space="0" w:color="000000"/>
                    <w:right w:val="single" w:sz="4" w:space="0" w:color="000000"/>
                  </w:tcBorders>
                  <w:shd w:val="clear" w:color="auto" w:fill="EDEDED" w:themeFill="accent3" w:themeFillTint="33"/>
                  <w:hideMark/>
                </w:tcPr>
                <w:p w:rsidR="006A163A" w:rsidRDefault="006A163A" w:rsidP="006A163A">
                  <w:pPr>
                    <w:rPr>
                      <w:b/>
                      <w:lang w:val="sq-AL"/>
                    </w:rPr>
                  </w:pPr>
                  <w:r>
                    <w:rPr>
                      <w:b/>
                      <w:i/>
                      <w:lang w:val="sq-AL"/>
                    </w:rPr>
                    <w:lastRenderedPageBreak/>
                    <w:t>Java e dytë</w:t>
                  </w:r>
                </w:p>
              </w:tc>
              <w:tc>
                <w:tcPr>
                  <w:tcW w:w="7195" w:type="dxa"/>
                  <w:tcBorders>
                    <w:top w:val="nil"/>
                    <w:left w:val="single" w:sz="4" w:space="0" w:color="000000"/>
                    <w:bottom w:val="single" w:sz="4" w:space="0" w:color="000000"/>
                    <w:right w:val="single" w:sz="4" w:space="0" w:color="000000"/>
                  </w:tcBorders>
                  <w:shd w:val="clear" w:color="auto" w:fill="EDEDED" w:themeFill="accent3" w:themeFillTint="33"/>
                  <w:hideMark/>
                </w:tcPr>
                <w:p w:rsidR="006A163A" w:rsidRDefault="006A163A" w:rsidP="006A163A">
                  <w:pPr>
                    <w:rPr>
                      <w:b/>
                      <w:lang w:val="sq-AL"/>
                    </w:rPr>
                  </w:pPr>
                  <w:r>
                    <w:rPr>
                      <w:b/>
                      <w:lang w:val="sq-AL"/>
                    </w:rPr>
                    <w:t>Zanafillat e teorive letrare:</w:t>
                  </w:r>
                </w:p>
                <w:p w:rsidR="006A163A" w:rsidRDefault="006A163A" w:rsidP="006A163A">
                  <w:pPr>
                    <w:rPr>
                      <w:lang w:val="sq-AL"/>
                    </w:rPr>
                  </w:pPr>
                  <w:r>
                    <w:rPr>
                      <w:lang w:val="sq-AL"/>
                    </w:rPr>
                    <w:t>- Zanafilla dhe zhvillimi i  teorive letrare</w:t>
                  </w:r>
                </w:p>
                <w:p w:rsidR="006A163A" w:rsidRDefault="006A163A" w:rsidP="006A163A">
                  <w:pPr>
                    <w:rPr>
                      <w:lang w:val="sq-AL"/>
                    </w:rPr>
                  </w:pPr>
                  <w:r>
                    <w:rPr>
                      <w:lang w:val="sq-AL"/>
                    </w:rPr>
                    <w:t>- Teoritë letrare antike  dhe rëndësia e tyre</w:t>
                  </w:r>
                </w:p>
              </w:tc>
            </w:tr>
            <w:tr w:rsidR="006A163A" w:rsidTr="006A163A">
              <w:tc>
                <w:tcPr>
                  <w:tcW w:w="329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b/>
                      <w:lang w:val="sq-AL"/>
                    </w:rPr>
                  </w:pPr>
                  <w:r>
                    <w:rPr>
                      <w:b/>
                      <w:i/>
                      <w:lang w:val="sq-AL"/>
                    </w:rPr>
                    <w:t>Java e tretë</w:t>
                  </w:r>
                </w:p>
              </w:tc>
              <w:tc>
                <w:tcPr>
                  <w:tcW w:w="719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b/>
                      <w:lang w:val="sq-AL"/>
                    </w:rPr>
                  </w:pPr>
                  <w:r>
                    <w:rPr>
                      <w:b/>
                      <w:lang w:val="sq-AL"/>
                    </w:rPr>
                    <w:t>Arti poetik i Aristotelit:</w:t>
                  </w:r>
                </w:p>
                <w:p w:rsidR="006A163A" w:rsidRDefault="006A163A" w:rsidP="006A163A">
                  <w:pPr>
                    <w:rPr>
                      <w:lang w:val="sq-AL"/>
                    </w:rPr>
                  </w:pPr>
                  <w:r>
                    <w:rPr>
                      <w:lang w:val="sq-AL"/>
                    </w:rPr>
                    <w:t xml:space="preserve">-  arti poetik </w:t>
                  </w:r>
                </w:p>
                <w:p w:rsidR="006A163A" w:rsidRDefault="006A163A" w:rsidP="006A163A">
                  <w:pPr>
                    <w:rPr>
                      <w:lang w:val="sq-AL"/>
                    </w:rPr>
                  </w:pPr>
                  <w:r>
                    <w:rPr>
                      <w:lang w:val="sq-AL"/>
                    </w:rPr>
                    <w:t xml:space="preserve">-  retorika, poetika dhe stilistika </w:t>
                  </w:r>
                </w:p>
                <w:p w:rsidR="006A163A" w:rsidRDefault="006A163A" w:rsidP="006A163A">
                  <w:pPr>
                    <w:rPr>
                      <w:lang w:val="sq-AL"/>
                    </w:rPr>
                  </w:pPr>
                  <w:r>
                    <w:rPr>
                      <w:lang w:val="sq-AL"/>
                    </w:rPr>
                    <w:t>-  rëndësia e tyre</w:t>
                  </w:r>
                </w:p>
              </w:tc>
            </w:tr>
            <w:tr w:rsidR="006A163A" w:rsidTr="006A163A">
              <w:tc>
                <w:tcPr>
                  <w:tcW w:w="329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rsidR="006A163A" w:rsidRDefault="006A163A" w:rsidP="006A163A">
                  <w:pPr>
                    <w:rPr>
                      <w:b/>
                      <w:lang w:val="sq-AL"/>
                    </w:rPr>
                  </w:pPr>
                  <w:r>
                    <w:rPr>
                      <w:b/>
                      <w:i/>
                      <w:lang w:val="sq-AL"/>
                    </w:rPr>
                    <w:t>Java e katërt</w:t>
                  </w:r>
                </w:p>
              </w:tc>
              <w:tc>
                <w:tcPr>
                  <w:tcW w:w="7195"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rsidR="006A163A" w:rsidRDefault="006A163A" w:rsidP="006A163A">
                  <w:pPr>
                    <w:rPr>
                      <w:b/>
                      <w:lang w:val="sq-AL"/>
                    </w:rPr>
                  </w:pPr>
                  <w:r>
                    <w:rPr>
                      <w:b/>
                      <w:lang w:val="sq-AL"/>
                    </w:rPr>
                    <w:t>Antika – Mesjeta:</w:t>
                  </w:r>
                </w:p>
                <w:p w:rsidR="006A163A" w:rsidRDefault="006A163A" w:rsidP="006A163A">
                  <w:pPr>
                    <w:numPr>
                      <w:ilvl w:val="0"/>
                      <w:numId w:val="13"/>
                    </w:numPr>
                    <w:spacing w:after="0" w:line="240" w:lineRule="auto"/>
                    <w:contextualSpacing/>
                    <w:rPr>
                      <w:lang w:val="sq-AL"/>
                    </w:rPr>
                  </w:pPr>
                  <w:r>
                    <w:rPr>
                      <w:lang w:val="sq-AL"/>
                    </w:rPr>
                    <w:t>Letërsia si trillim</w:t>
                  </w:r>
                </w:p>
                <w:p w:rsidR="006A163A" w:rsidRDefault="006A163A" w:rsidP="006A163A">
                  <w:pPr>
                    <w:numPr>
                      <w:ilvl w:val="0"/>
                      <w:numId w:val="13"/>
                    </w:numPr>
                    <w:spacing w:after="0" w:line="240" w:lineRule="auto"/>
                    <w:contextualSpacing/>
                    <w:rPr>
                      <w:lang w:val="sq-AL"/>
                    </w:rPr>
                  </w:pPr>
                  <w:r>
                    <w:rPr>
                      <w:lang w:val="sq-AL"/>
                    </w:rPr>
                    <w:t>Letërsia si objekt estetik</w:t>
                  </w:r>
                </w:p>
                <w:p w:rsidR="006A163A" w:rsidRDefault="006A163A" w:rsidP="006A163A">
                  <w:pPr>
                    <w:numPr>
                      <w:ilvl w:val="0"/>
                      <w:numId w:val="13"/>
                    </w:numPr>
                    <w:spacing w:after="0" w:line="240" w:lineRule="auto"/>
                    <w:contextualSpacing/>
                    <w:rPr>
                      <w:lang w:val="sq-AL"/>
                    </w:rPr>
                  </w:pPr>
                  <w:r>
                    <w:rPr>
                      <w:lang w:val="sq-AL"/>
                    </w:rPr>
                    <w:t>Letërsia si imitim</w:t>
                  </w:r>
                </w:p>
              </w:tc>
            </w:tr>
            <w:tr w:rsidR="006A163A" w:rsidTr="006A163A">
              <w:tc>
                <w:tcPr>
                  <w:tcW w:w="329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b/>
                      <w:lang w:val="sq-AL"/>
                    </w:rPr>
                  </w:pPr>
                  <w:r>
                    <w:rPr>
                      <w:b/>
                      <w:i/>
                      <w:lang w:val="sq-AL"/>
                    </w:rPr>
                    <w:t>Java e pestë</w:t>
                  </w:r>
                  <w:r>
                    <w:rPr>
                      <w:b/>
                      <w:lang w:val="sq-AL"/>
                    </w:rPr>
                    <w:t xml:space="preserve">  </w:t>
                  </w:r>
                </w:p>
              </w:tc>
              <w:tc>
                <w:tcPr>
                  <w:tcW w:w="719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b/>
                      <w:lang w:val="sq-AL"/>
                    </w:rPr>
                  </w:pPr>
                  <w:r>
                    <w:rPr>
                      <w:b/>
                      <w:lang w:val="sq-AL"/>
                    </w:rPr>
                    <w:t>Humanizmi dhe rilindja:</w:t>
                  </w:r>
                </w:p>
                <w:p w:rsidR="006A163A" w:rsidRDefault="006A163A" w:rsidP="006A163A">
                  <w:pPr>
                    <w:rPr>
                      <w:lang w:val="sq-AL"/>
                    </w:rPr>
                  </w:pPr>
                  <w:r>
                    <w:rPr>
                      <w:lang w:val="sq-AL"/>
                    </w:rPr>
                    <w:t>- Humanizmi dhe rilindja si dukuri kulturore</w:t>
                  </w:r>
                </w:p>
                <w:p w:rsidR="006A163A" w:rsidRDefault="006A163A" w:rsidP="006A163A">
                  <w:pPr>
                    <w:tabs>
                      <w:tab w:val="left" w:pos="4161"/>
                    </w:tabs>
                    <w:rPr>
                      <w:lang w:val="sq-AL"/>
                    </w:rPr>
                  </w:pPr>
                  <w:r>
                    <w:rPr>
                      <w:lang w:val="sq-AL"/>
                    </w:rPr>
                    <w:t>- Shfaqja e humanizmit dhe rilindjes</w:t>
                  </w:r>
                  <w:r>
                    <w:rPr>
                      <w:lang w:val="sq-AL"/>
                    </w:rPr>
                    <w:tab/>
                  </w:r>
                </w:p>
                <w:p w:rsidR="006A163A" w:rsidRDefault="006A163A" w:rsidP="006A163A">
                  <w:pPr>
                    <w:tabs>
                      <w:tab w:val="left" w:pos="4258"/>
                    </w:tabs>
                    <w:rPr>
                      <w:lang w:val="sq-AL"/>
                    </w:rPr>
                  </w:pPr>
                  <w:r>
                    <w:rPr>
                      <w:lang w:val="sq-AL"/>
                    </w:rPr>
                    <w:t>- Nxitjet që kanë dhënë  humanizmi dhe rilindja</w:t>
                  </w:r>
                  <w:r>
                    <w:rPr>
                      <w:lang w:val="sq-AL"/>
                    </w:rPr>
                    <w:tab/>
                  </w:r>
                </w:p>
              </w:tc>
            </w:tr>
            <w:tr w:rsidR="006A163A" w:rsidTr="006A163A">
              <w:tc>
                <w:tcPr>
                  <w:tcW w:w="329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rsidR="006A163A" w:rsidRDefault="006A163A" w:rsidP="006A163A">
                  <w:pPr>
                    <w:rPr>
                      <w:b/>
                      <w:lang w:val="sq-AL"/>
                    </w:rPr>
                  </w:pPr>
                  <w:r>
                    <w:rPr>
                      <w:b/>
                      <w:i/>
                      <w:lang w:val="sq-AL"/>
                    </w:rPr>
                    <w:t>Java e gjashtë</w:t>
                  </w:r>
                </w:p>
              </w:tc>
              <w:tc>
                <w:tcPr>
                  <w:tcW w:w="7195"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rsidR="006A163A" w:rsidRDefault="006A163A" w:rsidP="006A163A">
                  <w:pPr>
                    <w:rPr>
                      <w:b/>
                      <w:lang w:val="sq-AL"/>
                    </w:rPr>
                  </w:pPr>
                  <w:r>
                    <w:rPr>
                      <w:b/>
                      <w:lang w:val="sq-AL"/>
                    </w:rPr>
                    <w:t xml:space="preserve">Romantizmi dhe </w:t>
                  </w:r>
                  <w:proofErr w:type="spellStart"/>
                  <w:r>
                    <w:rPr>
                      <w:b/>
                      <w:lang w:val="sq-AL"/>
                    </w:rPr>
                    <w:t>postromantizmi</w:t>
                  </w:r>
                  <w:proofErr w:type="spellEnd"/>
                  <w:r>
                    <w:rPr>
                      <w:b/>
                      <w:lang w:val="sq-AL"/>
                    </w:rPr>
                    <w:t>:</w:t>
                  </w:r>
                </w:p>
                <w:p w:rsidR="006A163A" w:rsidRDefault="006A163A" w:rsidP="006A163A">
                  <w:pPr>
                    <w:rPr>
                      <w:lang w:val="sq-AL"/>
                    </w:rPr>
                  </w:pPr>
                  <w:r>
                    <w:rPr>
                      <w:lang w:val="sq-AL"/>
                    </w:rPr>
                    <w:t>- Burimet e romantizmit</w:t>
                  </w:r>
                </w:p>
                <w:p w:rsidR="006A163A" w:rsidRDefault="006A163A" w:rsidP="006A163A">
                  <w:pPr>
                    <w:tabs>
                      <w:tab w:val="center" w:pos="2870"/>
                    </w:tabs>
                    <w:rPr>
                      <w:lang w:val="sq-AL"/>
                    </w:rPr>
                  </w:pPr>
                  <w:r>
                    <w:rPr>
                      <w:lang w:val="sq-AL"/>
                    </w:rPr>
                    <w:t>- Romantizmi gjerman</w:t>
                  </w:r>
                  <w:r>
                    <w:rPr>
                      <w:lang w:val="sq-AL"/>
                    </w:rPr>
                    <w:tab/>
                  </w:r>
                </w:p>
                <w:p w:rsidR="006A163A" w:rsidRDefault="006A163A" w:rsidP="006A163A">
                  <w:pPr>
                    <w:rPr>
                      <w:lang w:val="sq-AL"/>
                    </w:rPr>
                  </w:pPr>
                  <w:r>
                    <w:rPr>
                      <w:lang w:val="sq-AL"/>
                    </w:rPr>
                    <w:t>- Përfaqësuesit e romantizmit</w:t>
                  </w:r>
                </w:p>
                <w:p w:rsidR="006A163A" w:rsidRDefault="006A163A" w:rsidP="006A163A">
                  <w:pPr>
                    <w:rPr>
                      <w:lang w:val="sq-AL"/>
                    </w:rPr>
                  </w:pPr>
                  <w:r>
                    <w:rPr>
                      <w:lang w:val="sq-AL"/>
                    </w:rPr>
                    <w:t xml:space="preserve">- Teoritë </w:t>
                  </w:r>
                  <w:proofErr w:type="spellStart"/>
                  <w:r>
                    <w:rPr>
                      <w:lang w:val="sq-AL"/>
                    </w:rPr>
                    <w:t>postromantike</w:t>
                  </w:r>
                  <w:proofErr w:type="spellEnd"/>
                  <w:r>
                    <w:rPr>
                      <w:lang w:val="sq-AL"/>
                    </w:rPr>
                    <w:t xml:space="preserve"> (realizmi dhe natyralizmi)</w:t>
                  </w:r>
                </w:p>
              </w:tc>
            </w:tr>
            <w:tr w:rsidR="006A163A" w:rsidTr="006A163A">
              <w:tc>
                <w:tcPr>
                  <w:tcW w:w="329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b/>
                      <w:lang w:val="sq-AL"/>
                    </w:rPr>
                  </w:pPr>
                  <w:r>
                    <w:rPr>
                      <w:b/>
                      <w:i/>
                      <w:lang w:val="sq-AL"/>
                    </w:rPr>
                    <w:t>Java e shtatë</w:t>
                  </w:r>
                  <w:r>
                    <w:rPr>
                      <w:b/>
                      <w:lang w:val="sq-AL"/>
                    </w:rPr>
                    <w:t xml:space="preserve">  </w:t>
                  </w:r>
                </w:p>
              </w:tc>
              <w:tc>
                <w:tcPr>
                  <w:tcW w:w="719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b/>
                      <w:lang w:val="sq-AL"/>
                    </w:rPr>
                  </w:pPr>
                  <w:r>
                    <w:rPr>
                      <w:b/>
                      <w:lang w:val="sq-AL"/>
                    </w:rPr>
                    <w:t>Formalizmi Rus:</w:t>
                  </w:r>
                </w:p>
                <w:p w:rsidR="006A163A" w:rsidRDefault="006A163A" w:rsidP="006A163A">
                  <w:pPr>
                    <w:numPr>
                      <w:ilvl w:val="0"/>
                      <w:numId w:val="13"/>
                    </w:numPr>
                    <w:spacing w:after="0" w:line="240" w:lineRule="auto"/>
                    <w:contextualSpacing/>
                    <w:rPr>
                      <w:lang w:val="sq-AL"/>
                    </w:rPr>
                  </w:pPr>
                  <w:r>
                    <w:rPr>
                      <w:lang w:val="sq-AL"/>
                    </w:rPr>
                    <w:t>Zanafilla e formalizmit rus dhe përfaqësuesit e tij</w:t>
                  </w:r>
                </w:p>
                <w:p w:rsidR="006A163A" w:rsidRDefault="006A163A" w:rsidP="006A163A">
                  <w:pPr>
                    <w:numPr>
                      <w:ilvl w:val="0"/>
                      <w:numId w:val="13"/>
                    </w:numPr>
                    <w:spacing w:after="0" w:line="240" w:lineRule="auto"/>
                    <w:contextualSpacing/>
                    <w:rPr>
                      <w:lang w:val="sq-AL"/>
                    </w:rPr>
                  </w:pPr>
                  <w:r>
                    <w:rPr>
                      <w:lang w:val="sq-AL"/>
                    </w:rPr>
                    <w:t>Idetë e formalizmit rus dhe objekti i studimit të formalizmit rus</w:t>
                  </w:r>
                </w:p>
              </w:tc>
            </w:tr>
            <w:tr w:rsidR="006A163A" w:rsidTr="006A163A">
              <w:tc>
                <w:tcPr>
                  <w:tcW w:w="329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rsidR="006A163A" w:rsidRDefault="006A163A" w:rsidP="006A163A">
                  <w:pPr>
                    <w:rPr>
                      <w:b/>
                      <w:i/>
                      <w:lang w:val="sq-AL"/>
                    </w:rPr>
                  </w:pPr>
                  <w:r>
                    <w:rPr>
                      <w:b/>
                      <w:i/>
                      <w:lang w:val="sq-AL"/>
                    </w:rPr>
                    <w:t>Java e tetë</w:t>
                  </w:r>
                  <w:r>
                    <w:rPr>
                      <w:b/>
                      <w:lang w:val="sq-AL"/>
                    </w:rPr>
                    <w:t xml:space="preserve">  </w:t>
                  </w:r>
                </w:p>
              </w:tc>
              <w:tc>
                <w:tcPr>
                  <w:tcW w:w="7195"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rsidR="006A163A" w:rsidRDefault="006A163A" w:rsidP="006A163A">
                  <w:pPr>
                    <w:rPr>
                      <w:lang w:val="sq-AL"/>
                    </w:rPr>
                  </w:pPr>
                  <w:r>
                    <w:rPr>
                      <w:b/>
                      <w:lang w:val="sq-AL"/>
                    </w:rPr>
                    <w:t>Gjuhësia moderne e letërsisë:</w:t>
                  </w:r>
                </w:p>
                <w:p w:rsidR="006A163A" w:rsidRDefault="006A163A" w:rsidP="006A163A">
                  <w:pPr>
                    <w:rPr>
                      <w:lang w:val="sq-AL"/>
                    </w:rPr>
                  </w:pPr>
                  <w:r>
                    <w:rPr>
                      <w:lang w:val="sq-AL"/>
                    </w:rPr>
                    <w:t>-  Marrëdhëniet reciproke ndërmjet gjuhësisë dhe letërsisë</w:t>
                  </w:r>
                </w:p>
                <w:p w:rsidR="006A163A" w:rsidRDefault="006A163A" w:rsidP="006A163A">
                  <w:pPr>
                    <w:rPr>
                      <w:lang w:val="sq-AL"/>
                    </w:rPr>
                  </w:pPr>
                  <w:r>
                    <w:rPr>
                      <w:lang w:val="sq-AL"/>
                    </w:rPr>
                    <w:t>- Jehona e kësaj teorie</w:t>
                  </w:r>
                </w:p>
                <w:p w:rsidR="006A163A" w:rsidRDefault="006A163A" w:rsidP="006A163A">
                  <w:pPr>
                    <w:rPr>
                      <w:lang w:val="sq-AL"/>
                    </w:rPr>
                  </w:pPr>
                  <w:r>
                    <w:rPr>
                      <w:lang w:val="sq-AL"/>
                    </w:rPr>
                    <w:t>- Shkolla e Pragës</w:t>
                  </w:r>
                </w:p>
              </w:tc>
            </w:tr>
            <w:tr w:rsidR="006A163A" w:rsidTr="006A163A">
              <w:tc>
                <w:tcPr>
                  <w:tcW w:w="329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b/>
                      <w:i/>
                      <w:lang w:val="sq-AL"/>
                    </w:rPr>
                  </w:pPr>
                  <w:r>
                    <w:rPr>
                      <w:b/>
                      <w:i/>
                      <w:lang w:val="sq-AL"/>
                    </w:rPr>
                    <w:t>Java e nëntë</w:t>
                  </w:r>
                  <w:r>
                    <w:rPr>
                      <w:b/>
                      <w:lang w:val="sq-AL"/>
                    </w:rPr>
                    <w:t xml:space="preserve">  </w:t>
                  </w:r>
                </w:p>
              </w:tc>
              <w:tc>
                <w:tcPr>
                  <w:tcW w:w="719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b/>
                      <w:lang w:val="sq-AL"/>
                    </w:rPr>
                  </w:pPr>
                  <w:r>
                    <w:rPr>
                      <w:b/>
                      <w:lang w:val="sq-AL"/>
                    </w:rPr>
                    <w:t>Kritika e re anglo-amerikane:</w:t>
                  </w:r>
                </w:p>
                <w:p w:rsidR="006A163A" w:rsidRDefault="006A163A" w:rsidP="006A163A">
                  <w:pPr>
                    <w:rPr>
                      <w:lang w:val="sq-AL"/>
                    </w:rPr>
                  </w:pPr>
                  <w:r>
                    <w:rPr>
                      <w:b/>
                      <w:lang w:val="sq-AL"/>
                    </w:rPr>
                    <w:t>-</w:t>
                  </w:r>
                  <w:r>
                    <w:rPr>
                      <w:lang w:val="sq-AL"/>
                    </w:rPr>
                    <w:t xml:space="preserve"> Përdorimi i kritikës së re anglo-amerikane</w:t>
                  </w:r>
                </w:p>
                <w:p w:rsidR="006A163A" w:rsidRDefault="006A163A" w:rsidP="006A163A">
                  <w:pPr>
                    <w:rPr>
                      <w:lang w:val="sq-AL"/>
                    </w:rPr>
                  </w:pPr>
                  <w:r>
                    <w:rPr>
                      <w:lang w:val="sq-AL"/>
                    </w:rPr>
                    <w:t>- Rëndësia dhe ndihmesa e kritikës së re amerikane</w:t>
                  </w:r>
                </w:p>
              </w:tc>
            </w:tr>
            <w:tr w:rsidR="006A163A" w:rsidTr="006A163A">
              <w:tc>
                <w:tcPr>
                  <w:tcW w:w="329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rsidR="006A163A" w:rsidRDefault="006A163A" w:rsidP="006A163A">
                  <w:pPr>
                    <w:rPr>
                      <w:b/>
                      <w:i/>
                      <w:lang w:val="sq-AL"/>
                    </w:rPr>
                  </w:pPr>
                  <w:r>
                    <w:rPr>
                      <w:b/>
                      <w:i/>
                      <w:lang w:val="sq-AL"/>
                    </w:rPr>
                    <w:t>Java e dhjetë</w:t>
                  </w:r>
                </w:p>
              </w:tc>
              <w:tc>
                <w:tcPr>
                  <w:tcW w:w="7195"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rsidR="006A163A" w:rsidRDefault="006A163A" w:rsidP="006A163A">
                  <w:pPr>
                    <w:rPr>
                      <w:b/>
                      <w:lang w:val="sq-AL"/>
                    </w:rPr>
                  </w:pPr>
                  <w:r>
                    <w:rPr>
                      <w:b/>
                      <w:lang w:val="sq-AL"/>
                    </w:rPr>
                    <w:t>Fenomenologjia, hermeneutika dhe teoria e recitimit:</w:t>
                  </w:r>
                </w:p>
                <w:p w:rsidR="006A163A" w:rsidRDefault="006A163A" w:rsidP="006A163A">
                  <w:pPr>
                    <w:numPr>
                      <w:ilvl w:val="0"/>
                      <w:numId w:val="14"/>
                    </w:numPr>
                    <w:spacing w:after="0" w:line="240" w:lineRule="auto"/>
                    <w:contextualSpacing/>
                    <w:rPr>
                      <w:lang w:val="sq-AL"/>
                    </w:rPr>
                  </w:pPr>
                  <w:r>
                    <w:rPr>
                      <w:lang w:val="sq-AL"/>
                    </w:rPr>
                    <w:t xml:space="preserve">Metodat e fenomenologjisë në veprat letrare </w:t>
                  </w:r>
                </w:p>
                <w:p w:rsidR="006A163A" w:rsidRDefault="006A163A" w:rsidP="006A163A">
                  <w:pPr>
                    <w:numPr>
                      <w:ilvl w:val="0"/>
                      <w:numId w:val="14"/>
                    </w:numPr>
                    <w:spacing w:after="0" w:line="240" w:lineRule="auto"/>
                    <w:contextualSpacing/>
                    <w:rPr>
                      <w:lang w:val="sq-AL"/>
                    </w:rPr>
                  </w:pPr>
                  <w:r>
                    <w:rPr>
                      <w:lang w:val="sq-AL"/>
                    </w:rPr>
                    <w:t>Hermeneutika dhe interpretimi i tekstit</w:t>
                  </w:r>
                </w:p>
                <w:p w:rsidR="006A163A" w:rsidRDefault="006A163A" w:rsidP="006A163A">
                  <w:pPr>
                    <w:numPr>
                      <w:ilvl w:val="0"/>
                      <w:numId w:val="14"/>
                    </w:numPr>
                    <w:spacing w:after="0" w:line="240" w:lineRule="auto"/>
                    <w:contextualSpacing/>
                    <w:rPr>
                      <w:sz w:val="22"/>
                      <w:lang w:val="sq-AL"/>
                    </w:rPr>
                  </w:pPr>
                  <w:r>
                    <w:rPr>
                      <w:lang w:val="sq-AL"/>
                    </w:rPr>
                    <w:t>Perspektiva e studimeve të recitimit</w:t>
                  </w:r>
                </w:p>
              </w:tc>
            </w:tr>
            <w:tr w:rsidR="006A163A" w:rsidTr="006A163A">
              <w:tc>
                <w:tcPr>
                  <w:tcW w:w="329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b/>
                      <w:i/>
                      <w:lang w:val="sq-AL"/>
                    </w:rPr>
                  </w:pPr>
                  <w:r>
                    <w:rPr>
                      <w:b/>
                      <w:i/>
                      <w:lang w:val="sq-AL"/>
                    </w:rPr>
                    <w:t>Java e njëmbëdhjetë</w:t>
                  </w:r>
                </w:p>
              </w:tc>
              <w:tc>
                <w:tcPr>
                  <w:tcW w:w="719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lang w:val="sq-AL"/>
                    </w:rPr>
                  </w:pPr>
                  <w:r>
                    <w:rPr>
                      <w:b/>
                      <w:lang w:val="sq-AL"/>
                    </w:rPr>
                    <w:t>Leximi dhe interpretimi</w:t>
                  </w:r>
                  <w:r>
                    <w:rPr>
                      <w:lang w:val="sq-AL"/>
                    </w:rPr>
                    <w:t>:</w:t>
                  </w:r>
                </w:p>
                <w:p w:rsidR="006A163A" w:rsidRDefault="006A163A" w:rsidP="006A163A">
                  <w:pPr>
                    <w:rPr>
                      <w:lang w:val="sq-AL"/>
                    </w:rPr>
                  </w:pPr>
                  <w:r>
                    <w:rPr>
                      <w:lang w:val="sq-AL"/>
                    </w:rPr>
                    <w:t>- Leximi dhe kuptimi i tekstit letrar</w:t>
                  </w:r>
                </w:p>
                <w:p w:rsidR="006A163A" w:rsidRDefault="006A163A" w:rsidP="006A163A">
                  <w:pPr>
                    <w:rPr>
                      <w:lang w:val="sq-AL"/>
                    </w:rPr>
                  </w:pPr>
                  <w:r>
                    <w:rPr>
                      <w:lang w:val="sq-AL"/>
                    </w:rPr>
                    <w:t xml:space="preserve">- Roli thelbësor i interpretimit të veprave letrare </w:t>
                  </w:r>
                </w:p>
                <w:p w:rsidR="006A163A" w:rsidRDefault="006A163A" w:rsidP="006A163A">
                  <w:pPr>
                    <w:rPr>
                      <w:lang w:val="sq-AL"/>
                    </w:rPr>
                  </w:pPr>
                  <w:r>
                    <w:rPr>
                      <w:lang w:val="sq-AL"/>
                    </w:rPr>
                    <w:t>- Vepra dhe autori</w:t>
                  </w:r>
                </w:p>
                <w:p w:rsidR="006A163A" w:rsidRDefault="006A163A" w:rsidP="006A163A">
                  <w:pPr>
                    <w:rPr>
                      <w:i/>
                      <w:lang w:val="sq-AL"/>
                    </w:rPr>
                  </w:pPr>
                  <w:r>
                    <w:rPr>
                      <w:lang w:val="sq-AL"/>
                    </w:rPr>
                    <w:t>- Teksti sipas vështrimit të kritikut letrar</w:t>
                  </w:r>
                </w:p>
              </w:tc>
            </w:tr>
            <w:tr w:rsidR="006A163A" w:rsidTr="006A163A">
              <w:tc>
                <w:tcPr>
                  <w:tcW w:w="329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rsidR="006A163A" w:rsidRDefault="006A163A" w:rsidP="006A163A">
                  <w:pPr>
                    <w:rPr>
                      <w:b/>
                      <w:i/>
                      <w:lang w:val="sq-AL"/>
                    </w:rPr>
                  </w:pPr>
                  <w:r>
                    <w:rPr>
                      <w:b/>
                      <w:i/>
                      <w:lang w:val="sq-AL"/>
                    </w:rPr>
                    <w:t>Java e dymbëdhjetë</w:t>
                  </w:r>
                  <w:r>
                    <w:rPr>
                      <w:b/>
                      <w:lang w:val="sq-AL"/>
                    </w:rPr>
                    <w:t xml:space="preserve">  </w:t>
                  </w:r>
                </w:p>
              </w:tc>
              <w:tc>
                <w:tcPr>
                  <w:tcW w:w="7195"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rsidR="006A163A" w:rsidRDefault="006A163A" w:rsidP="006A163A">
                  <w:pPr>
                    <w:rPr>
                      <w:b/>
                      <w:lang w:val="sq-AL"/>
                    </w:rPr>
                  </w:pPr>
                  <w:r>
                    <w:rPr>
                      <w:b/>
                      <w:lang w:val="sq-AL"/>
                    </w:rPr>
                    <w:t xml:space="preserve">Kritika </w:t>
                  </w:r>
                  <w:proofErr w:type="spellStart"/>
                  <w:r>
                    <w:rPr>
                      <w:b/>
                      <w:lang w:val="sq-AL"/>
                    </w:rPr>
                    <w:t>psikanalitike</w:t>
                  </w:r>
                  <w:proofErr w:type="spellEnd"/>
                  <w:r>
                    <w:rPr>
                      <w:b/>
                      <w:lang w:val="sq-AL"/>
                    </w:rPr>
                    <w:t xml:space="preserve"> moderne:</w:t>
                  </w:r>
                </w:p>
                <w:p w:rsidR="006A163A" w:rsidRDefault="006A163A" w:rsidP="006A163A">
                  <w:pPr>
                    <w:numPr>
                      <w:ilvl w:val="0"/>
                      <w:numId w:val="14"/>
                    </w:numPr>
                    <w:spacing w:after="0" w:line="240" w:lineRule="auto"/>
                    <w:contextualSpacing/>
                    <w:rPr>
                      <w:lang w:val="sq-AL"/>
                    </w:rPr>
                  </w:pPr>
                  <w:r>
                    <w:rPr>
                      <w:lang w:val="sq-AL"/>
                    </w:rPr>
                    <w:lastRenderedPageBreak/>
                    <w:t xml:space="preserve">Raportet e teorisë </w:t>
                  </w:r>
                  <w:proofErr w:type="spellStart"/>
                  <w:r>
                    <w:rPr>
                      <w:lang w:val="sq-AL"/>
                    </w:rPr>
                    <w:t>psikanalitike</w:t>
                  </w:r>
                  <w:proofErr w:type="spellEnd"/>
                  <w:r>
                    <w:rPr>
                      <w:lang w:val="sq-AL"/>
                    </w:rPr>
                    <w:t xml:space="preserve"> me kritikën letrare </w:t>
                  </w:r>
                </w:p>
                <w:p w:rsidR="006A163A" w:rsidRDefault="006A163A" w:rsidP="006A163A">
                  <w:pPr>
                    <w:numPr>
                      <w:ilvl w:val="0"/>
                      <w:numId w:val="14"/>
                    </w:numPr>
                    <w:spacing w:after="0" w:line="240" w:lineRule="auto"/>
                    <w:contextualSpacing/>
                    <w:rPr>
                      <w:lang w:val="sq-AL"/>
                    </w:rPr>
                  </w:pPr>
                  <w:r>
                    <w:rPr>
                      <w:lang w:val="sq-AL"/>
                    </w:rPr>
                    <w:t>Psikanaliza</w:t>
                  </w:r>
                </w:p>
              </w:tc>
            </w:tr>
            <w:tr w:rsidR="006A163A" w:rsidTr="006A163A">
              <w:tc>
                <w:tcPr>
                  <w:tcW w:w="329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b/>
                      <w:i/>
                      <w:lang w:val="sq-AL"/>
                    </w:rPr>
                  </w:pPr>
                  <w:r>
                    <w:rPr>
                      <w:b/>
                      <w:i/>
                      <w:lang w:val="sq-AL"/>
                    </w:rPr>
                    <w:lastRenderedPageBreak/>
                    <w:t>Java e trembëdhjetë</w:t>
                  </w:r>
                  <w:r>
                    <w:rPr>
                      <w:b/>
                      <w:lang w:val="sq-AL"/>
                    </w:rPr>
                    <w:t xml:space="preserve">    </w:t>
                  </w:r>
                </w:p>
              </w:tc>
              <w:tc>
                <w:tcPr>
                  <w:tcW w:w="719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b/>
                      <w:lang w:val="sq-AL"/>
                    </w:rPr>
                  </w:pPr>
                  <w:r>
                    <w:rPr>
                      <w:b/>
                      <w:lang w:val="sq-AL"/>
                    </w:rPr>
                    <w:t>Teoritë letrare Marksiste;</w:t>
                  </w:r>
                </w:p>
                <w:p w:rsidR="006A163A" w:rsidRDefault="006A163A" w:rsidP="006A163A">
                  <w:pPr>
                    <w:rPr>
                      <w:b/>
                      <w:lang w:val="sq-AL"/>
                    </w:rPr>
                  </w:pPr>
                  <w:r>
                    <w:rPr>
                      <w:b/>
                      <w:lang w:val="sq-AL"/>
                    </w:rPr>
                    <w:t xml:space="preserve">- </w:t>
                  </w:r>
                  <w:r>
                    <w:rPr>
                      <w:lang w:val="sq-AL"/>
                    </w:rPr>
                    <w:t>Teoria Marksiste mbi letërsinë</w:t>
                  </w:r>
                </w:p>
                <w:p w:rsidR="006A163A" w:rsidRDefault="006A163A" w:rsidP="006A163A">
                  <w:pPr>
                    <w:rPr>
                      <w:lang w:val="sq-AL"/>
                    </w:rPr>
                  </w:pPr>
                  <w:r>
                    <w:rPr>
                      <w:lang w:val="sq-AL"/>
                    </w:rPr>
                    <w:t>- Konceptet marksiste</w:t>
                  </w:r>
                </w:p>
              </w:tc>
            </w:tr>
            <w:tr w:rsidR="006A163A" w:rsidTr="006A163A">
              <w:tc>
                <w:tcPr>
                  <w:tcW w:w="329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rsidR="006A163A" w:rsidRDefault="006A163A" w:rsidP="006A163A">
                  <w:pPr>
                    <w:rPr>
                      <w:b/>
                      <w:i/>
                      <w:lang w:val="sq-AL"/>
                    </w:rPr>
                  </w:pPr>
                  <w:r>
                    <w:rPr>
                      <w:b/>
                      <w:i/>
                      <w:lang w:val="sq-AL"/>
                    </w:rPr>
                    <w:t>Java e katërmbëdhjetë</w:t>
                  </w:r>
                  <w:r>
                    <w:rPr>
                      <w:b/>
                      <w:lang w:val="sq-AL"/>
                    </w:rPr>
                    <w:t xml:space="preserve">  </w:t>
                  </w:r>
                </w:p>
              </w:tc>
              <w:tc>
                <w:tcPr>
                  <w:tcW w:w="7195"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rsidR="006A163A" w:rsidRDefault="006A163A" w:rsidP="006A163A">
                  <w:pPr>
                    <w:rPr>
                      <w:b/>
                      <w:lang w:val="sq-AL"/>
                    </w:rPr>
                  </w:pPr>
                  <w:r>
                    <w:rPr>
                      <w:b/>
                      <w:lang w:val="sq-AL"/>
                    </w:rPr>
                    <w:t>Strukturalizmi dhe semiotika:</w:t>
                  </w:r>
                </w:p>
                <w:p w:rsidR="006A163A" w:rsidRDefault="006A163A" w:rsidP="006A163A">
                  <w:pPr>
                    <w:rPr>
                      <w:lang w:val="sq-AL"/>
                    </w:rPr>
                  </w:pPr>
                  <w:r>
                    <w:rPr>
                      <w:lang w:val="sq-AL"/>
                    </w:rPr>
                    <w:t xml:space="preserve">- Strukturalizmi dhe </w:t>
                  </w:r>
                  <w:proofErr w:type="spellStart"/>
                  <w:r>
                    <w:rPr>
                      <w:lang w:val="sq-AL"/>
                    </w:rPr>
                    <w:t>poststrukturalizmi</w:t>
                  </w:r>
                  <w:proofErr w:type="spellEnd"/>
                </w:p>
                <w:p w:rsidR="006A163A" w:rsidRDefault="006A163A" w:rsidP="006A163A">
                  <w:pPr>
                    <w:rPr>
                      <w:lang w:val="sq-AL"/>
                    </w:rPr>
                  </w:pPr>
                  <w:r>
                    <w:rPr>
                      <w:lang w:val="sq-AL"/>
                    </w:rPr>
                    <w:t xml:space="preserve">- </w:t>
                  </w:r>
                  <w:proofErr w:type="spellStart"/>
                  <w:r>
                    <w:rPr>
                      <w:lang w:val="sq-AL"/>
                    </w:rPr>
                    <w:t>Semiologjia</w:t>
                  </w:r>
                  <w:proofErr w:type="spellEnd"/>
                  <w:r>
                    <w:rPr>
                      <w:lang w:val="sq-AL"/>
                    </w:rPr>
                    <w:t xml:space="preserve"> dhe elementet e saj</w:t>
                  </w:r>
                </w:p>
              </w:tc>
            </w:tr>
            <w:tr w:rsidR="006A163A" w:rsidTr="006A163A">
              <w:tc>
                <w:tcPr>
                  <w:tcW w:w="329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b/>
                      <w:i/>
                      <w:lang w:val="sq-AL"/>
                    </w:rPr>
                  </w:pPr>
                  <w:r>
                    <w:rPr>
                      <w:b/>
                      <w:i/>
                      <w:lang w:val="sq-AL"/>
                    </w:rPr>
                    <w:t>Java e pesëmbëdhjetë</w:t>
                  </w:r>
                  <w:r>
                    <w:rPr>
                      <w:b/>
                      <w:lang w:val="sq-AL"/>
                    </w:rPr>
                    <w:t xml:space="preserve">   </w:t>
                  </w:r>
                </w:p>
              </w:tc>
              <w:tc>
                <w:tcPr>
                  <w:tcW w:w="719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6A163A" w:rsidRDefault="006A163A" w:rsidP="006A163A">
                  <w:pPr>
                    <w:rPr>
                      <w:lang w:val="sq-AL"/>
                    </w:rPr>
                  </w:pPr>
                  <w:r>
                    <w:rPr>
                      <w:b/>
                      <w:lang w:val="sq-AL"/>
                    </w:rPr>
                    <w:t xml:space="preserve">Kritika letrare </w:t>
                  </w:r>
                  <w:proofErr w:type="spellStart"/>
                  <w:r>
                    <w:rPr>
                      <w:b/>
                      <w:lang w:val="sq-AL"/>
                    </w:rPr>
                    <w:t>feministe</w:t>
                  </w:r>
                  <w:proofErr w:type="spellEnd"/>
                  <w:r>
                    <w:rPr>
                      <w:lang w:val="sq-AL"/>
                    </w:rPr>
                    <w:t>:</w:t>
                  </w:r>
                </w:p>
                <w:p w:rsidR="006A163A" w:rsidRDefault="006A163A" w:rsidP="006A163A">
                  <w:pPr>
                    <w:numPr>
                      <w:ilvl w:val="0"/>
                      <w:numId w:val="14"/>
                    </w:numPr>
                    <w:spacing w:after="0" w:line="240" w:lineRule="auto"/>
                    <w:contextualSpacing/>
                    <w:rPr>
                      <w:lang w:val="sq-AL"/>
                    </w:rPr>
                  </w:pPr>
                  <w:r>
                    <w:rPr>
                      <w:lang w:val="sq-AL"/>
                    </w:rPr>
                    <w:t>Feminizmi, femra, femërorja</w:t>
                  </w:r>
                </w:p>
                <w:p w:rsidR="006A163A" w:rsidRDefault="006A163A" w:rsidP="006A163A">
                  <w:pPr>
                    <w:numPr>
                      <w:ilvl w:val="0"/>
                      <w:numId w:val="14"/>
                    </w:numPr>
                    <w:spacing w:after="0" w:line="240" w:lineRule="auto"/>
                    <w:contextualSpacing/>
                    <w:rPr>
                      <w:lang w:val="sq-AL"/>
                    </w:rPr>
                  </w:pPr>
                  <w:proofErr w:type="spellStart"/>
                  <w:r>
                    <w:rPr>
                      <w:lang w:val="sq-AL"/>
                    </w:rPr>
                    <w:t>Feminitmi</w:t>
                  </w:r>
                  <w:proofErr w:type="spellEnd"/>
                  <w:r>
                    <w:rPr>
                      <w:lang w:val="sq-AL"/>
                    </w:rPr>
                    <w:t xml:space="preserve"> si fenomen</w:t>
                  </w:r>
                </w:p>
                <w:p w:rsidR="006A163A" w:rsidRDefault="006A163A" w:rsidP="006A163A">
                  <w:pPr>
                    <w:numPr>
                      <w:ilvl w:val="0"/>
                      <w:numId w:val="14"/>
                    </w:numPr>
                    <w:spacing w:after="0" w:line="240" w:lineRule="auto"/>
                    <w:contextualSpacing/>
                    <w:rPr>
                      <w:lang w:val="sq-AL"/>
                    </w:rPr>
                  </w:pPr>
                  <w:r>
                    <w:rPr>
                      <w:lang w:val="sq-AL"/>
                    </w:rPr>
                    <w:t>Teoria e femërore</w:t>
                  </w:r>
                </w:p>
              </w:tc>
            </w:tr>
          </w:tbl>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90"/>
            </w:tblGrid>
            <w:tr w:rsidR="006A163A" w:rsidTr="006A163A">
              <w:tc>
                <w:tcPr>
                  <w:tcW w:w="104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6A163A" w:rsidRDefault="006A163A" w:rsidP="006A163A">
                  <w:pPr>
                    <w:jc w:val="center"/>
                    <w:rPr>
                      <w:lang w:val="sq-AL"/>
                    </w:rPr>
                  </w:pPr>
                  <w:r>
                    <w:rPr>
                      <w:lang w:val="sq-AL"/>
                    </w:rPr>
                    <w:t>Politikat akademike dhe rregullat e mirësjelljes</w:t>
                  </w:r>
                </w:p>
              </w:tc>
            </w:tr>
            <w:tr w:rsidR="006A163A" w:rsidTr="006A163A">
              <w:trPr>
                <w:trHeight w:val="1088"/>
              </w:trPr>
              <w:tc>
                <w:tcPr>
                  <w:tcW w:w="104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6A163A" w:rsidRDefault="006A163A" w:rsidP="006A163A">
                  <w:pPr>
                    <w:jc w:val="both"/>
                    <w:rPr>
                      <w:lang w:val="sq-AL"/>
                    </w:rPr>
                  </w:pPr>
                  <w:r>
                    <w:rPr>
                      <w:lang w:val="sq-AL"/>
                    </w:rPr>
                    <w:t>Studentët duhet të vijnë me kohë në auditor, sepse ardhja me vonesë sjell ndërprerjen e mësimit dhe pengon, çrregullon e shpërqendron vëmendjen e studentëve. Gjatë orës së mësimit nuk lejohet përdorimi i mjeteve elektronike, sepse shkaktojnë zhurmë ose pengesa të tjera.</w:t>
                  </w:r>
                </w:p>
              </w:tc>
            </w:tr>
          </w:tbl>
          <w:p w:rsidR="006A163A" w:rsidRDefault="006A163A" w:rsidP="006A163A">
            <w:pPr>
              <w:rPr>
                <w:i/>
                <w:lang w:val="sq-AL"/>
              </w:rPr>
            </w:pPr>
          </w:p>
          <w:p w:rsidR="006A163A" w:rsidRDefault="006A163A" w:rsidP="006A163A">
            <w:pPr>
              <w:rPr>
                <w:i/>
                <w:lang w:val="sq-AL"/>
              </w:rPr>
            </w:pPr>
            <w:r>
              <w:rPr>
                <w:i/>
                <w:lang w:val="sq-AL"/>
              </w:rPr>
              <w:t xml:space="preserve">Hartoi: Prof. dr. </w:t>
            </w:r>
            <w:proofErr w:type="spellStart"/>
            <w:r>
              <w:rPr>
                <w:i/>
                <w:lang w:val="sq-AL"/>
              </w:rPr>
              <w:t>Naim</w:t>
            </w:r>
            <w:proofErr w:type="spellEnd"/>
            <w:r>
              <w:rPr>
                <w:i/>
                <w:lang w:val="sq-AL"/>
              </w:rPr>
              <w:t xml:space="preserve"> Kryeziu/04.04.2025/</w:t>
            </w:r>
            <w:proofErr w:type="spellStart"/>
            <w:r>
              <w:rPr>
                <w:i/>
                <w:lang w:val="sq-AL"/>
              </w:rPr>
              <w:t>NKr</w:t>
            </w:r>
            <w:proofErr w:type="spellEnd"/>
          </w:p>
          <w:p w:rsidR="003919A5" w:rsidRPr="002A6435" w:rsidRDefault="003919A5" w:rsidP="00762912">
            <w:pPr>
              <w:spacing w:after="0" w:line="240" w:lineRule="auto"/>
              <w:ind w:left="0" w:firstLine="0"/>
              <w:rPr>
                <w:rFonts w:ascii="Century Schoolbook" w:eastAsia="Times New Roman" w:hAnsi="Century Schoolbook" w:cs="Times New Roman"/>
                <w:color w:val="auto"/>
                <w:szCs w:val="24"/>
              </w:rPr>
            </w:pPr>
          </w:p>
        </w:tc>
      </w:tr>
      <w:tr w:rsidR="003919A5" w:rsidRPr="00B62F11" w:rsidTr="006A163A">
        <w:tc>
          <w:tcPr>
            <w:tcW w:w="4470" w:type="dxa"/>
            <w:shd w:val="clear" w:color="auto" w:fill="C5E0B3" w:themeFill="accent6" w:themeFillTint="66"/>
          </w:tcPr>
          <w:p w:rsidR="003919A5" w:rsidRPr="002A6435" w:rsidRDefault="003919A5" w:rsidP="00762912">
            <w:pPr>
              <w:spacing w:after="0" w:line="240" w:lineRule="auto"/>
              <w:ind w:left="0" w:firstLine="0"/>
              <w:rPr>
                <w:rFonts w:ascii="Century Schoolbook" w:eastAsia="Times New Roman" w:hAnsi="Century Schoolbook" w:cs="Times New Roman"/>
                <w:color w:val="auto"/>
                <w:szCs w:val="24"/>
              </w:rPr>
            </w:pPr>
            <w:proofErr w:type="spellStart"/>
            <w:r w:rsidRPr="002A6435">
              <w:rPr>
                <w:rFonts w:ascii="Century Schoolbook" w:eastAsia="Times New Roman" w:hAnsi="Century Schoolbook" w:cs="Times New Roman"/>
                <w:color w:val="auto"/>
                <w:szCs w:val="24"/>
              </w:rPr>
              <w:lastRenderedPageBreak/>
              <w:t>Literatura</w:t>
            </w:r>
            <w:proofErr w:type="spellEnd"/>
            <w:r w:rsidRPr="002A6435">
              <w:rPr>
                <w:rFonts w:ascii="Century Schoolbook" w:eastAsia="Times New Roman" w:hAnsi="Century Schoolbook" w:cs="Times New Roman"/>
                <w:color w:val="auto"/>
                <w:szCs w:val="24"/>
              </w:rPr>
              <w:t xml:space="preserve"> </w:t>
            </w:r>
            <w:proofErr w:type="spellStart"/>
            <w:r w:rsidRPr="002A6435">
              <w:rPr>
                <w:rFonts w:ascii="Century Schoolbook" w:eastAsia="Times New Roman" w:hAnsi="Century Schoolbook" w:cs="Times New Roman"/>
                <w:color w:val="auto"/>
                <w:szCs w:val="24"/>
              </w:rPr>
              <w:t>bazë</w:t>
            </w:r>
            <w:proofErr w:type="spellEnd"/>
            <w:r w:rsidRPr="002A6435">
              <w:rPr>
                <w:rFonts w:ascii="Century Schoolbook" w:eastAsia="Times New Roman" w:hAnsi="Century Schoolbook" w:cs="Times New Roman"/>
                <w:color w:val="auto"/>
                <w:szCs w:val="24"/>
              </w:rPr>
              <w:t>:</w:t>
            </w:r>
          </w:p>
        </w:tc>
        <w:tc>
          <w:tcPr>
            <w:tcW w:w="7012" w:type="dxa"/>
            <w:shd w:val="clear" w:color="auto" w:fill="EDEDED" w:themeFill="accent3" w:themeFillTint="33"/>
          </w:tcPr>
          <w:p w:rsidR="003919A5" w:rsidRPr="007C7CBD" w:rsidRDefault="003919A5" w:rsidP="003919A5">
            <w:pPr>
              <w:pStyle w:val="Listenabsatz"/>
              <w:numPr>
                <w:ilvl w:val="0"/>
                <w:numId w:val="6"/>
              </w:numPr>
              <w:spacing w:after="0" w:line="240" w:lineRule="auto"/>
              <w:rPr>
                <w:rFonts w:ascii="Century Schoolbook" w:eastAsia="Times New Roman" w:hAnsi="Century Schoolbook" w:cs="Times New Roman"/>
                <w:i/>
                <w:color w:val="auto"/>
                <w:szCs w:val="24"/>
                <w:lang w:val="de-DE"/>
              </w:rPr>
            </w:pPr>
            <w:r w:rsidRPr="007C7CBD">
              <w:rPr>
                <w:rFonts w:ascii="Century Schoolbook" w:eastAsia="Times New Roman" w:hAnsi="Century Schoolbook" w:cs="Times New Roman"/>
                <w:color w:val="auto"/>
                <w:szCs w:val="24"/>
                <w:lang w:val="de-DE"/>
              </w:rPr>
              <w:t xml:space="preserve">René </w:t>
            </w:r>
            <w:proofErr w:type="spellStart"/>
            <w:r w:rsidRPr="007C7CBD">
              <w:rPr>
                <w:rFonts w:ascii="Century Schoolbook" w:eastAsia="Times New Roman" w:hAnsi="Century Schoolbook" w:cs="Times New Roman"/>
                <w:color w:val="auto"/>
                <w:szCs w:val="24"/>
                <w:lang w:val="de-DE"/>
              </w:rPr>
              <w:t>Wellek</w:t>
            </w:r>
            <w:proofErr w:type="spellEnd"/>
            <w:r w:rsidRPr="007C7CBD">
              <w:rPr>
                <w:rFonts w:ascii="Century Schoolbook" w:eastAsia="Times New Roman" w:hAnsi="Century Schoolbook" w:cs="Times New Roman"/>
                <w:color w:val="auto"/>
                <w:szCs w:val="24"/>
                <w:lang w:val="de-DE"/>
              </w:rPr>
              <w:t xml:space="preserve"> </w:t>
            </w:r>
            <w:proofErr w:type="spellStart"/>
            <w:r w:rsidRPr="007C7CBD">
              <w:rPr>
                <w:rFonts w:ascii="Century Schoolbook" w:eastAsia="Times New Roman" w:hAnsi="Century Schoolbook" w:cs="Times New Roman"/>
                <w:color w:val="auto"/>
                <w:szCs w:val="24"/>
                <w:lang w:val="de-DE"/>
              </w:rPr>
              <w:t>dhe</w:t>
            </w:r>
            <w:proofErr w:type="spellEnd"/>
            <w:r w:rsidRPr="007C7CBD">
              <w:rPr>
                <w:rFonts w:ascii="Century Schoolbook" w:eastAsia="Times New Roman" w:hAnsi="Century Schoolbook" w:cs="Times New Roman"/>
                <w:color w:val="auto"/>
                <w:szCs w:val="24"/>
                <w:lang w:val="de-DE"/>
              </w:rPr>
              <w:t xml:space="preserve"> Austin Warren: </w:t>
            </w:r>
            <w:proofErr w:type="spellStart"/>
            <w:r w:rsidRPr="007C7CBD">
              <w:rPr>
                <w:rFonts w:ascii="Century Schoolbook" w:eastAsia="Times New Roman" w:hAnsi="Century Schoolbook" w:cs="Times New Roman"/>
                <w:i/>
                <w:color w:val="auto"/>
                <w:szCs w:val="24"/>
                <w:lang w:val="de-DE"/>
              </w:rPr>
              <w:t>Teoria</w:t>
            </w:r>
            <w:proofErr w:type="spellEnd"/>
            <w:r w:rsidRPr="007C7CBD">
              <w:rPr>
                <w:rFonts w:ascii="Century Schoolbook" w:eastAsia="Times New Roman" w:hAnsi="Century Schoolbook" w:cs="Times New Roman"/>
                <w:i/>
                <w:color w:val="auto"/>
                <w:szCs w:val="24"/>
                <w:lang w:val="de-DE"/>
              </w:rPr>
              <w:t xml:space="preserve"> e </w:t>
            </w:r>
            <w:proofErr w:type="spellStart"/>
            <w:r w:rsidRPr="007C7CBD">
              <w:rPr>
                <w:rFonts w:ascii="Century Schoolbook" w:eastAsia="Times New Roman" w:hAnsi="Century Schoolbook" w:cs="Times New Roman"/>
                <w:i/>
                <w:color w:val="auto"/>
                <w:szCs w:val="24"/>
                <w:lang w:val="de-DE"/>
              </w:rPr>
              <w:t>letërisë</w:t>
            </w:r>
            <w:proofErr w:type="spellEnd"/>
            <w:r w:rsidRPr="007C7CBD">
              <w:rPr>
                <w:rFonts w:ascii="Century Schoolbook" w:eastAsia="Times New Roman" w:hAnsi="Century Schoolbook" w:cs="Times New Roman"/>
                <w:i/>
                <w:color w:val="auto"/>
                <w:szCs w:val="24"/>
                <w:lang w:val="de-DE"/>
              </w:rPr>
              <w:t xml:space="preserve">, </w:t>
            </w:r>
            <w:proofErr w:type="spellStart"/>
            <w:r w:rsidRPr="007C7CBD">
              <w:rPr>
                <w:rFonts w:ascii="Century Schoolbook" w:eastAsia="Times New Roman" w:hAnsi="Century Schoolbook" w:cs="Times New Roman"/>
                <w:i/>
                <w:color w:val="auto"/>
                <w:szCs w:val="24"/>
                <w:lang w:val="de-DE"/>
              </w:rPr>
              <w:t>Tiranë</w:t>
            </w:r>
            <w:proofErr w:type="spellEnd"/>
            <w:r w:rsidRPr="007C7CBD">
              <w:rPr>
                <w:rFonts w:ascii="Century Schoolbook" w:eastAsia="Times New Roman" w:hAnsi="Century Schoolbook" w:cs="Times New Roman"/>
                <w:i/>
                <w:color w:val="auto"/>
                <w:szCs w:val="24"/>
                <w:lang w:val="de-DE"/>
              </w:rPr>
              <w:t xml:space="preserve"> 2007</w:t>
            </w:r>
          </w:p>
          <w:p w:rsidR="003919A5" w:rsidRPr="007C7CBD" w:rsidRDefault="003919A5" w:rsidP="003919A5">
            <w:pPr>
              <w:pStyle w:val="Listenabsatz"/>
              <w:numPr>
                <w:ilvl w:val="0"/>
                <w:numId w:val="6"/>
              </w:numPr>
              <w:spacing w:after="0" w:line="240" w:lineRule="auto"/>
              <w:rPr>
                <w:rFonts w:ascii="Century Schoolbook" w:eastAsia="Times New Roman" w:hAnsi="Century Schoolbook" w:cs="Times New Roman"/>
                <w:i/>
                <w:color w:val="auto"/>
                <w:szCs w:val="24"/>
                <w:lang w:val="de-DE"/>
              </w:rPr>
            </w:pPr>
            <w:r w:rsidRPr="007C7CBD">
              <w:rPr>
                <w:rFonts w:ascii="Century Schoolbook" w:eastAsia="Times New Roman" w:hAnsi="Century Schoolbook" w:cs="Times New Roman"/>
                <w:color w:val="auto"/>
                <w:szCs w:val="24"/>
                <w:lang w:val="de-DE"/>
              </w:rPr>
              <w:t xml:space="preserve">Milivoje Solar, </w:t>
            </w:r>
            <w:proofErr w:type="spellStart"/>
            <w:r w:rsidRPr="007C7CBD">
              <w:rPr>
                <w:rFonts w:ascii="Century Schoolbook" w:eastAsia="Times New Roman" w:hAnsi="Century Schoolbook" w:cs="Times New Roman"/>
                <w:i/>
                <w:color w:val="auto"/>
                <w:szCs w:val="24"/>
                <w:lang w:val="de-DE"/>
              </w:rPr>
              <w:t>Hyrje</w:t>
            </w:r>
            <w:proofErr w:type="spellEnd"/>
            <w:r w:rsidRPr="007C7CBD">
              <w:rPr>
                <w:rFonts w:ascii="Century Schoolbook" w:eastAsia="Times New Roman" w:hAnsi="Century Schoolbook" w:cs="Times New Roman"/>
                <w:i/>
                <w:color w:val="auto"/>
                <w:szCs w:val="24"/>
                <w:lang w:val="de-DE"/>
              </w:rPr>
              <w:t xml:space="preserve"> </w:t>
            </w:r>
            <w:proofErr w:type="spellStart"/>
            <w:r w:rsidRPr="007C7CBD">
              <w:rPr>
                <w:rFonts w:ascii="Century Schoolbook" w:eastAsia="Times New Roman" w:hAnsi="Century Schoolbook" w:cs="Times New Roman"/>
                <w:i/>
                <w:color w:val="auto"/>
                <w:szCs w:val="24"/>
                <w:lang w:val="de-DE"/>
              </w:rPr>
              <w:t>në</w:t>
            </w:r>
            <w:proofErr w:type="spellEnd"/>
            <w:r w:rsidRPr="007C7CBD">
              <w:rPr>
                <w:rFonts w:ascii="Century Schoolbook" w:eastAsia="Times New Roman" w:hAnsi="Century Schoolbook" w:cs="Times New Roman"/>
                <w:i/>
                <w:color w:val="auto"/>
                <w:szCs w:val="24"/>
                <w:lang w:val="de-DE"/>
              </w:rPr>
              <w:t xml:space="preserve"> </w:t>
            </w:r>
            <w:proofErr w:type="spellStart"/>
            <w:r w:rsidRPr="007C7CBD">
              <w:rPr>
                <w:rFonts w:ascii="Century Schoolbook" w:eastAsia="Times New Roman" w:hAnsi="Century Schoolbook" w:cs="Times New Roman"/>
                <w:i/>
                <w:color w:val="auto"/>
                <w:szCs w:val="24"/>
                <w:lang w:val="de-DE"/>
              </w:rPr>
              <w:t>shkencën</w:t>
            </w:r>
            <w:proofErr w:type="spellEnd"/>
            <w:r w:rsidRPr="007C7CBD">
              <w:rPr>
                <w:rFonts w:ascii="Century Schoolbook" w:eastAsia="Times New Roman" w:hAnsi="Century Schoolbook" w:cs="Times New Roman"/>
                <w:i/>
                <w:color w:val="auto"/>
                <w:szCs w:val="24"/>
                <w:lang w:val="de-DE"/>
              </w:rPr>
              <w:t xml:space="preserve"> </w:t>
            </w:r>
            <w:proofErr w:type="spellStart"/>
            <w:r w:rsidRPr="007C7CBD">
              <w:rPr>
                <w:rFonts w:ascii="Century Schoolbook" w:eastAsia="Times New Roman" w:hAnsi="Century Schoolbook" w:cs="Times New Roman"/>
                <w:i/>
                <w:color w:val="auto"/>
                <w:szCs w:val="24"/>
                <w:lang w:val="de-DE"/>
              </w:rPr>
              <w:t>për</w:t>
            </w:r>
            <w:proofErr w:type="spellEnd"/>
            <w:r w:rsidRPr="007C7CBD">
              <w:rPr>
                <w:rFonts w:ascii="Century Schoolbook" w:eastAsia="Times New Roman" w:hAnsi="Century Schoolbook" w:cs="Times New Roman"/>
                <w:i/>
                <w:color w:val="auto"/>
                <w:szCs w:val="24"/>
                <w:lang w:val="de-DE"/>
              </w:rPr>
              <w:t xml:space="preserve"> </w:t>
            </w:r>
            <w:proofErr w:type="spellStart"/>
            <w:r w:rsidRPr="007C7CBD">
              <w:rPr>
                <w:rFonts w:ascii="Century Schoolbook" w:eastAsia="Times New Roman" w:hAnsi="Century Schoolbook" w:cs="Times New Roman"/>
                <w:i/>
                <w:color w:val="auto"/>
                <w:szCs w:val="24"/>
                <w:lang w:val="de-DE"/>
              </w:rPr>
              <w:t>leterësinë</w:t>
            </w:r>
            <w:proofErr w:type="spellEnd"/>
            <w:r w:rsidRPr="007C7CBD">
              <w:rPr>
                <w:rFonts w:ascii="Century Schoolbook" w:eastAsia="Times New Roman" w:hAnsi="Century Schoolbook" w:cs="Times New Roman"/>
                <w:i/>
                <w:color w:val="auto"/>
                <w:szCs w:val="24"/>
                <w:lang w:val="de-DE"/>
              </w:rPr>
              <w:t xml:space="preserve">, </w:t>
            </w:r>
            <w:proofErr w:type="spellStart"/>
            <w:r w:rsidRPr="007C7CBD">
              <w:rPr>
                <w:rFonts w:ascii="Century Schoolbook" w:eastAsia="Times New Roman" w:hAnsi="Century Schoolbook" w:cs="Times New Roman"/>
                <w:i/>
                <w:color w:val="auto"/>
                <w:szCs w:val="24"/>
                <w:lang w:val="de-DE"/>
              </w:rPr>
              <w:t>Tiranë</w:t>
            </w:r>
            <w:proofErr w:type="spellEnd"/>
            <w:r w:rsidRPr="007C7CBD">
              <w:rPr>
                <w:rFonts w:ascii="Century Schoolbook" w:eastAsia="Times New Roman" w:hAnsi="Century Schoolbook" w:cs="Times New Roman"/>
                <w:i/>
                <w:color w:val="auto"/>
                <w:szCs w:val="24"/>
                <w:lang w:val="de-DE"/>
              </w:rPr>
              <w:t xml:space="preserve"> 2004</w:t>
            </w:r>
          </w:p>
          <w:p w:rsidR="003919A5" w:rsidRPr="002A6435" w:rsidRDefault="003919A5" w:rsidP="003919A5">
            <w:pPr>
              <w:numPr>
                <w:ilvl w:val="0"/>
                <w:numId w:val="6"/>
              </w:numPr>
              <w:spacing w:after="0" w:line="240" w:lineRule="auto"/>
              <w:rPr>
                <w:rFonts w:ascii="Century Schoolbook" w:eastAsia="Times New Roman" w:hAnsi="Century Schoolbook" w:cs="Times New Roman"/>
                <w:color w:val="auto"/>
                <w:szCs w:val="24"/>
                <w:lang w:val="de-DE"/>
              </w:rPr>
            </w:pPr>
            <w:proofErr w:type="spellStart"/>
            <w:r w:rsidRPr="002A6435">
              <w:rPr>
                <w:rFonts w:ascii="Century Schoolbook" w:eastAsia="Times New Roman" w:hAnsi="Century Schoolbook" w:cs="Times New Roman"/>
                <w:color w:val="auto"/>
                <w:szCs w:val="24"/>
                <w:lang w:val="de-DE"/>
              </w:rPr>
              <w:t>Zejnullah</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color w:val="auto"/>
                <w:szCs w:val="24"/>
                <w:lang w:val="de-DE"/>
              </w:rPr>
              <w:t>Rrahmani</w:t>
            </w:r>
            <w:proofErr w:type="spellEnd"/>
            <w:r w:rsidRPr="002A6435">
              <w:rPr>
                <w:rFonts w:ascii="Century Schoolbook" w:eastAsia="Times New Roman" w:hAnsi="Century Schoolbook" w:cs="Times New Roman"/>
                <w:color w:val="auto"/>
                <w:szCs w:val="24"/>
                <w:lang w:val="de-DE"/>
              </w:rPr>
              <w:t xml:space="preserve">, </w:t>
            </w:r>
            <w:proofErr w:type="spellStart"/>
            <w:r w:rsidRPr="002A6435">
              <w:rPr>
                <w:rFonts w:ascii="Century Schoolbook" w:eastAsia="Times New Roman" w:hAnsi="Century Schoolbook" w:cs="Times New Roman"/>
                <w:i/>
                <w:color w:val="auto"/>
                <w:szCs w:val="24"/>
                <w:lang w:val="de-DE"/>
              </w:rPr>
              <w:t>Teoria</w:t>
            </w:r>
            <w:proofErr w:type="spellEnd"/>
            <w:r w:rsidRPr="002A6435">
              <w:rPr>
                <w:rFonts w:ascii="Century Schoolbook" w:eastAsia="Times New Roman" w:hAnsi="Century Schoolbook" w:cs="Times New Roman"/>
                <w:i/>
                <w:color w:val="auto"/>
                <w:szCs w:val="24"/>
                <w:lang w:val="de-DE"/>
              </w:rPr>
              <w:t xml:space="preserve"> e </w:t>
            </w:r>
            <w:proofErr w:type="spellStart"/>
            <w:r w:rsidRPr="002A6435">
              <w:rPr>
                <w:rFonts w:ascii="Century Schoolbook" w:eastAsia="Times New Roman" w:hAnsi="Century Schoolbook" w:cs="Times New Roman"/>
                <w:i/>
                <w:color w:val="auto"/>
                <w:szCs w:val="24"/>
                <w:lang w:val="de-DE"/>
              </w:rPr>
              <w:t>letërsisë</w:t>
            </w:r>
            <w:proofErr w:type="spellEnd"/>
            <w:r w:rsidRPr="002A6435">
              <w:rPr>
                <w:rFonts w:ascii="Century Schoolbook" w:eastAsia="Times New Roman" w:hAnsi="Century Schoolbook" w:cs="Times New Roman"/>
                <w:i/>
                <w:color w:val="auto"/>
                <w:szCs w:val="24"/>
                <w:lang w:val="de-DE"/>
              </w:rPr>
              <w:t xml:space="preserve">, </w:t>
            </w:r>
            <w:proofErr w:type="spellStart"/>
            <w:r w:rsidRPr="002A6435">
              <w:rPr>
                <w:rFonts w:ascii="Century Schoolbook" w:eastAsia="Times New Roman" w:hAnsi="Century Schoolbook" w:cs="Times New Roman"/>
                <w:i/>
                <w:color w:val="auto"/>
                <w:szCs w:val="24"/>
                <w:lang w:val="de-DE"/>
              </w:rPr>
              <w:t>Prishtinë</w:t>
            </w:r>
            <w:proofErr w:type="spellEnd"/>
            <w:r w:rsidRPr="002A6435">
              <w:rPr>
                <w:rFonts w:ascii="Century Schoolbook" w:eastAsia="Times New Roman" w:hAnsi="Century Schoolbook" w:cs="Times New Roman"/>
                <w:i/>
                <w:color w:val="auto"/>
                <w:szCs w:val="24"/>
                <w:lang w:val="de-DE"/>
              </w:rPr>
              <w:t xml:space="preserve"> 2008</w:t>
            </w:r>
          </w:p>
        </w:tc>
      </w:tr>
      <w:tr w:rsidR="003919A5" w:rsidRPr="00B62F11" w:rsidTr="006A163A">
        <w:tc>
          <w:tcPr>
            <w:tcW w:w="4470" w:type="dxa"/>
            <w:shd w:val="clear" w:color="auto" w:fill="C5E0B3" w:themeFill="accent6" w:themeFillTint="66"/>
          </w:tcPr>
          <w:p w:rsidR="003919A5" w:rsidRPr="002A6435" w:rsidRDefault="003919A5" w:rsidP="00762912">
            <w:pPr>
              <w:spacing w:after="0" w:line="240" w:lineRule="auto"/>
              <w:ind w:left="0" w:firstLine="0"/>
              <w:rPr>
                <w:rFonts w:ascii="Century Schoolbook" w:eastAsia="Times New Roman" w:hAnsi="Century Schoolbook" w:cs="Times New Roman"/>
                <w:color w:val="auto"/>
                <w:szCs w:val="24"/>
              </w:rPr>
            </w:pPr>
            <w:bookmarkStart w:id="0" w:name="_GoBack"/>
            <w:r w:rsidRPr="002A6435">
              <w:rPr>
                <w:rFonts w:ascii="Century Schoolbook" w:eastAsia="Times New Roman" w:hAnsi="Century Schoolbook" w:cs="Times New Roman"/>
                <w:color w:val="auto"/>
                <w:szCs w:val="24"/>
              </w:rPr>
              <w:t xml:space="preserve">Literatura </w:t>
            </w:r>
            <w:proofErr w:type="spellStart"/>
            <w:r w:rsidRPr="002A6435">
              <w:rPr>
                <w:rFonts w:ascii="Century Schoolbook" w:eastAsia="Times New Roman" w:hAnsi="Century Schoolbook" w:cs="Times New Roman"/>
                <w:color w:val="auto"/>
                <w:szCs w:val="24"/>
              </w:rPr>
              <w:t>shtesë</w:t>
            </w:r>
            <w:proofErr w:type="spellEnd"/>
            <w:r w:rsidRPr="002A6435">
              <w:rPr>
                <w:rFonts w:ascii="Century Schoolbook" w:eastAsia="Times New Roman" w:hAnsi="Century Schoolbook" w:cs="Times New Roman"/>
                <w:color w:val="auto"/>
                <w:szCs w:val="24"/>
              </w:rPr>
              <w:t>:</w:t>
            </w:r>
          </w:p>
        </w:tc>
        <w:tc>
          <w:tcPr>
            <w:tcW w:w="7012" w:type="dxa"/>
            <w:shd w:val="clear" w:color="auto" w:fill="EDEDED" w:themeFill="accent3" w:themeFillTint="33"/>
          </w:tcPr>
          <w:p w:rsidR="003919A5" w:rsidRPr="002A6435" w:rsidRDefault="003919A5" w:rsidP="003919A5">
            <w:pPr>
              <w:numPr>
                <w:ilvl w:val="0"/>
                <w:numId w:val="5"/>
              </w:numPr>
              <w:spacing w:after="0" w:line="240" w:lineRule="auto"/>
              <w:rPr>
                <w:rFonts w:ascii="Century Schoolbook" w:eastAsia="Times New Roman" w:hAnsi="Century Schoolbook" w:cs="Times New Roman"/>
                <w:color w:val="auto"/>
                <w:szCs w:val="24"/>
                <w:lang w:val="de-DE"/>
              </w:rPr>
            </w:pPr>
            <w:r w:rsidRPr="002A6435">
              <w:rPr>
                <w:rFonts w:ascii="Century Schoolbook" w:eastAsia="Times New Roman" w:hAnsi="Century Schoolbook" w:cs="Times New Roman"/>
                <w:color w:val="auto"/>
                <w:szCs w:val="24"/>
                <w:lang w:val="de-DE"/>
              </w:rPr>
              <w:t xml:space="preserve">Metzler Verlag </w:t>
            </w:r>
            <w:proofErr w:type="spellStart"/>
            <w:r w:rsidRPr="002A6435">
              <w:rPr>
                <w:rFonts w:ascii="Century Schoolbook" w:eastAsia="Times New Roman" w:hAnsi="Century Schoolbook" w:cs="Times New Roman"/>
                <w:color w:val="auto"/>
                <w:szCs w:val="24"/>
                <w:lang w:val="de-DE"/>
              </w:rPr>
              <w:t>Stuttgardt</w:t>
            </w:r>
            <w:proofErr w:type="spellEnd"/>
            <w:r w:rsidRPr="002A6435">
              <w:rPr>
                <w:rFonts w:ascii="Century Schoolbook" w:eastAsia="Times New Roman" w:hAnsi="Century Schoolbook" w:cs="Times New Roman"/>
                <w:color w:val="auto"/>
                <w:szCs w:val="24"/>
                <w:lang w:val="de-DE"/>
              </w:rPr>
              <w:t xml:space="preserve">: </w:t>
            </w:r>
            <w:r w:rsidRPr="002A6435">
              <w:rPr>
                <w:rFonts w:ascii="Century Schoolbook" w:eastAsia="Times New Roman" w:hAnsi="Century Schoolbook" w:cs="Times New Roman"/>
                <w:i/>
                <w:color w:val="auto"/>
                <w:szCs w:val="24"/>
                <w:lang w:val="de-DE"/>
              </w:rPr>
              <w:t>Einführung in die Literaturtheorie</w:t>
            </w:r>
            <w:r w:rsidRPr="002A6435">
              <w:rPr>
                <w:rFonts w:ascii="Century Schoolbook" w:eastAsia="Times New Roman" w:hAnsi="Century Schoolbook" w:cs="Times New Roman"/>
                <w:color w:val="auto"/>
                <w:szCs w:val="24"/>
                <w:lang w:val="de-DE"/>
              </w:rPr>
              <w:t>, Stuttgart, 2012</w:t>
            </w:r>
          </w:p>
        </w:tc>
      </w:tr>
      <w:bookmarkEnd w:id="0"/>
    </w:tbl>
    <w:p w:rsidR="003919A5" w:rsidRPr="002A6435" w:rsidRDefault="003919A5" w:rsidP="003919A5">
      <w:pPr>
        <w:spacing w:after="0" w:line="240" w:lineRule="auto"/>
        <w:ind w:left="0" w:firstLine="0"/>
        <w:rPr>
          <w:rFonts w:ascii="Century Schoolbook" w:eastAsia="Times New Roman" w:hAnsi="Century Schoolbook" w:cs="Times New Roman"/>
          <w:vanish/>
          <w:color w:val="auto"/>
          <w:szCs w:val="24"/>
          <w:lang w:val="sq-AL"/>
        </w:rPr>
      </w:pPr>
    </w:p>
    <w:tbl>
      <w:tblPr>
        <w:tblpPr w:leftFromText="180" w:rightFromText="180" w:vertAnchor="text" w:horzAnchor="margin" w:tblpX="-719" w:tblpY="4"/>
        <w:tblW w:w="11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7"/>
        <w:gridCol w:w="8050"/>
      </w:tblGrid>
      <w:tr w:rsidR="003919A5" w:rsidRPr="002A6435" w:rsidTr="006A163A">
        <w:tc>
          <w:tcPr>
            <w:tcW w:w="11487" w:type="dxa"/>
            <w:gridSpan w:val="2"/>
            <w:shd w:val="clear" w:color="auto" w:fill="C5E0B3" w:themeFill="accent6" w:themeFillTint="66"/>
          </w:tcPr>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Plani i detajuar i mësimit</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p>
        </w:tc>
      </w:tr>
      <w:tr w:rsidR="003919A5" w:rsidRPr="002A6435" w:rsidTr="006A163A">
        <w:tc>
          <w:tcPr>
            <w:tcW w:w="3437" w:type="dxa"/>
            <w:shd w:val="clear" w:color="auto" w:fill="E2EFD9" w:themeFill="accent6" w:themeFillTint="33"/>
          </w:tcPr>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Java</w:t>
            </w:r>
          </w:p>
        </w:tc>
        <w:tc>
          <w:tcPr>
            <w:tcW w:w="8050" w:type="dxa"/>
            <w:shd w:val="clear" w:color="auto" w:fill="E2EFD9" w:themeFill="accent6" w:themeFillTint="33"/>
          </w:tcPr>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Ligjërata që do të zhvillohet</w:t>
            </w:r>
          </w:p>
        </w:tc>
      </w:tr>
      <w:tr w:rsidR="003919A5" w:rsidRPr="00B62F11" w:rsidTr="006A163A">
        <w:tc>
          <w:tcPr>
            <w:tcW w:w="3437" w:type="dxa"/>
            <w:shd w:val="clear" w:color="auto" w:fill="C5E0B3" w:themeFill="accent6" w:themeFillTint="66"/>
          </w:tcPr>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i/>
                <w:color w:val="auto"/>
                <w:szCs w:val="24"/>
                <w:lang w:val="sq-AL"/>
              </w:rPr>
              <w:t>Java e parë</w:t>
            </w:r>
          </w:p>
        </w:tc>
        <w:tc>
          <w:tcPr>
            <w:tcW w:w="8050" w:type="dxa"/>
            <w:shd w:val="clear" w:color="auto" w:fill="C5E0B3" w:themeFill="accent6" w:themeFillTint="66"/>
          </w:tcPr>
          <w:p w:rsidR="003919A5" w:rsidRPr="002A6435" w:rsidRDefault="003919A5" w:rsidP="006A163A">
            <w:pPr>
              <w:spacing w:after="0" w:line="240" w:lineRule="auto"/>
              <w:ind w:left="0" w:firstLine="0"/>
              <w:rPr>
                <w:rFonts w:ascii="Century Schoolbook" w:eastAsia="Times New Roman" w:hAnsi="Century Schoolbook" w:cs="Times New Roman"/>
                <w:b/>
                <w:color w:val="auto"/>
                <w:szCs w:val="24"/>
                <w:lang w:val="sq-AL"/>
              </w:rPr>
            </w:pPr>
            <w:r w:rsidRPr="002A6435">
              <w:rPr>
                <w:rFonts w:ascii="Century Schoolbook" w:eastAsia="Times New Roman" w:hAnsi="Century Schoolbook" w:cs="Times New Roman"/>
                <w:b/>
                <w:color w:val="auto"/>
                <w:szCs w:val="24"/>
                <w:lang w:val="sq-AL"/>
              </w:rPr>
              <w:t xml:space="preserve">Teoria e letërsisë: </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-Me se merret teoria e letërsisë</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-Pikëtakimet e shkrimeve letrare me shkrimet tjera</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-Shkencat e studimit të letërsisë (degët)</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-Objekti i studimit të degëve të shkencës së letërsisë</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-Zanafilla e teorisë së letërsisë</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 xml:space="preserve">-Zhvillimi i teorisë së letërsisë </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p>
        </w:tc>
      </w:tr>
      <w:tr w:rsidR="003919A5" w:rsidRPr="002A6435" w:rsidTr="006A163A">
        <w:tc>
          <w:tcPr>
            <w:tcW w:w="3437" w:type="dxa"/>
            <w:shd w:val="clear" w:color="auto" w:fill="E2EFD9" w:themeFill="accent6" w:themeFillTint="33"/>
          </w:tcPr>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i/>
                <w:color w:val="auto"/>
                <w:szCs w:val="24"/>
                <w:lang w:val="sq-AL"/>
              </w:rPr>
              <w:t>Java e dytë</w:t>
            </w:r>
          </w:p>
        </w:tc>
        <w:tc>
          <w:tcPr>
            <w:tcW w:w="8050" w:type="dxa"/>
            <w:shd w:val="clear" w:color="auto" w:fill="E2EFD9" w:themeFill="accent6" w:themeFillTint="33"/>
          </w:tcPr>
          <w:p w:rsidR="003919A5" w:rsidRPr="002A6435" w:rsidRDefault="003919A5" w:rsidP="006A163A">
            <w:pPr>
              <w:spacing w:after="0" w:line="240" w:lineRule="auto"/>
              <w:ind w:left="0" w:firstLine="0"/>
              <w:rPr>
                <w:rFonts w:ascii="Century Schoolbook" w:eastAsia="Times New Roman" w:hAnsi="Century Schoolbook" w:cs="Times New Roman"/>
                <w:b/>
                <w:color w:val="auto"/>
                <w:szCs w:val="24"/>
                <w:lang w:val="sq-AL"/>
              </w:rPr>
            </w:pPr>
            <w:r w:rsidRPr="002A6435">
              <w:rPr>
                <w:rFonts w:ascii="Century Schoolbook" w:eastAsia="Times New Roman" w:hAnsi="Century Schoolbook" w:cs="Times New Roman"/>
                <w:b/>
                <w:color w:val="auto"/>
                <w:szCs w:val="24"/>
                <w:lang w:val="sq-AL"/>
              </w:rPr>
              <w:t>Letërsia dhe studimi i letërsisë:</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-Dallimi midis letërsisë dhe studimit të letërsisë</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-Letërsia gojore</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 xml:space="preserve">-A mund të quhet letërsi gjithçka  që është shkruar </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-Veprat artistike</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lastRenderedPageBreak/>
              <w:t>-Funksioni i letërsisë.</w:t>
            </w:r>
          </w:p>
        </w:tc>
      </w:tr>
      <w:tr w:rsidR="003919A5" w:rsidRPr="00B62F11" w:rsidTr="006A163A">
        <w:tc>
          <w:tcPr>
            <w:tcW w:w="3437" w:type="dxa"/>
            <w:shd w:val="clear" w:color="auto" w:fill="C5E0B3" w:themeFill="accent6" w:themeFillTint="66"/>
          </w:tcPr>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i/>
                <w:color w:val="auto"/>
                <w:szCs w:val="24"/>
                <w:lang w:val="sq-AL"/>
              </w:rPr>
              <w:lastRenderedPageBreak/>
              <w:t>Java e tretë</w:t>
            </w:r>
          </w:p>
        </w:tc>
        <w:tc>
          <w:tcPr>
            <w:tcW w:w="8050" w:type="dxa"/>
            <w:shd w:val="clear" w:color="auto" w:fill="C5E0B3" w:themeFill="accent6" w:themeFillTint="66"/>
          </w:tcPr>
          <w:p w:rsidR="003919A5" w:rsidRPr="002A6435" w:rsidRDefault="003919A5" w:rsidP="006A163A">
            <w:pPr>
              <w:spacing w:after="0" w:line="240" w:lineRule="auto"/>
              <w:ind w:left="0" w:firstLine="0"/>
              <w:rPr>
                <w:rFonts w:ascii="Century Schoolbook" w:eastAsia="Times New Roman" w:hAnsi="Century Schoolbook" w:cs="Times New Roman"/>
                <w:b/>
                <w:color w:val="auto"/>
                <w:szCs w:val="24"/>
                <w:lang w:val="sq-AL"/>
              </w:rPr>
            </w:pPr>
            <w:r w:rsidRPr="002A6435">
              <w:rPr>
                <w:rFonts w:ascii="Century Schoolbook" w:eastAsia="Times New Roman" w:hAnsi="Century Schoolbook" w:cs="Times New Roman"/>
                <w:b/>
                <w:color w:val="auto"/>
                <w:szCs w:val="24"/>
                <w:lang w:val="sq-AL"/>
              </w:rPr>
              <w:t>Letërsia dhe gjuha:</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-Rëndësia e gjuhës në letërsi</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-Raporti i letërsisë ndaj realitetit shoqëror</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-Të kuptuarit e gjuhës në veprën letrare</w:t>
            </w:r>
            <w:r w:rsidRPr="002A6435">
              <w:rPr>
                <w:rFonts w:ascii="Century Schoolbook" w:eastAsia="Times New Roman" w:hAnsi="Century Schoolbook" w:cs="Times New Roman"/>
                <w:i/>
                <w:color w:val="auto"/>
                <w:szCs w:val="24"/>
                <w:lang w:val="sq-AL"/>
              </w:rPr>
              <w:t>.</w:t>
            </w:r>
          </w:p>
        </w:tc>
      </w:tr>
      <w:tr w:rsidR="003919A5" w:rsidRPr="002A6435" w:rsidTr="006A163A">
        <w:tc>
          <w:tcPr>
            <w:tcW w:w="3437" w:type="dxa"/>
            <w:shd w:val="clear" w:color="auto" w:fill="E2EFD9" w:themeFill="accent6" w:themeFillTint="33"/>
          </w:tcPr>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i/>
                <w:color w:val="auto"/>
                <w:szCs w:val="24"/>
                <w:lang w:val="sq-AL"/>
              </w:rPr>
              <w:t>Java e katërt</w:t>
            </w:r>
          </w:p>
        </w:tc>
        <w:tc>
          <w:tcPr>
            <w:tcW w:w="8050" w:type="dxa"/>
            <w:shd w:val="clear" w:color="auto" w:fill="E2EFD9" w:themeFill="accent6" w:themeFillTint="33"/>
          </w:tcPr>
          <w:p w:rsidR="003919A5" w:rsidRPr="002A6435" w:rsidRDefault="003919A5" w:rsidP="006A163A">
            <w:pPr>
              <w:spacing w:after="0" w:line="240" w:lineRule="auto"/>
              <w:ind w:left="0" w:firstLine="0"/>
              <w:rPr>
                <w:rFonts w:ascii="Century Schoolbook" w:eastAsia="Times New Roman" w:hAnsi="Century Schoolbook" w:cs="Times New Roman"/>
                <w:b/>
                <w:color w:val="auto"/>
                <w:szCs w:val="24"/>
                <w:lang w:val="sq-AL"/>
              </w:rPr>
            </w:pPr>
            <w:r w:rsidRPr="002A6435">
              <w:rPr>
                <w:rFonts w:ascii="Century Schoolbook" w:eastAsia="Times New Roman" w:hAnsi="Century Schoolbook" w:cs="Times New Roman"/>
                <w:b/>
                <w:color w:val="auto"/>
                <w:szCs w:val="24"/>
                <w:lang w:val="sq-AL"/>
              </w:rPr>
              <w:t>Letërsia dhe shoqëria:</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-Letërsia dhe gjuha</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-Veprat letrare</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-Raportet e ndërlikuara të shoqërisë dhe të letërsisë</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-Si duhet të shqyrtohen veprat letrare</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-Pasqyrimi i ngjarjeve shoqërore në një roman</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-Ndikimi i veprave letrare në shoqëri.</w:t>
            </w:r>
          </w:p>
        </w:tc>
      </w:tr>
      <w:tr w:rsidR="003919A5" w:rsidRPr="00B62F11" w:rsidTr="006A163A">
        <w:tc>
          <w:tcPr>
            <w:tcW w:w="3437" w:type="dxa"/>
            <w:shd w:val="clear" w:color="auto" w:fill="C5E0B3" w:themeFill="accent6" w:themeFillTint="66"/>
          </w:tcPr>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i/>
                <w:color w:val="auto"/>
                <w:szCs w:val="24"/>
                <w:lang w:val="sq-AL"/>
              </w:rPr>
              <w:t>Java e pestë</w:t>
            </w:r>
          </w:p>
        </w:tc>
        <w:tc>
          <w:tcPr>
            <w:tcW w:w="8050" w:type="dxa"/>
            <w:shd w:val="clear" w:color="auto" w:fill="C5E0B3" w:themeFill="accent6" w:themeFillTint="66"/>
          </w:tcPr>
          <w:p w:rsidR="003919A5" w:rsidRPr="002A6435" w:rsidRDefault="003919A5" w:rsidP="006A163A">
            <w:pPr>
              <w:spacing w:after="0" w:line="240" w:lineRule="auto"/>
              <w:ind w:left="0" w:firstLine="0"/>
              <w:rPr>
                <w:rFonts w:ascii="Century Schoolbook" w:eastAsia="Times New Roman" w:hAnsi="Century Schoolbook" w:cs="Times New Roman"/>
                <w:b/>
                <w:color w:val="auto"/>
                <w:szCs w:val="24"/>
                <w:lang w:val="sq-AL"/>
              </w:rPr>
            </w:pPr>
            <w:r w:rsidRPr="002A6435">
              <w:rPr>
                <w:rFonts w:ascii="Century Schoolbook" w:eastAsia="Times New Roman" w:hAnsi="Century Schoolbook" w:cs="Times New Roman"/>
                <w:b/>
                <w:color w:val="auto"/>
                <w:szCs w:val="24"/>
                <w:lang w:val="sq-AL"/>
              </w:rPr>
              <w:t>Letërsia si art:</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-Veçoritë e artistike të letërsisë dhe nevoja që    letërsia të kuptohet e të studiohet në radhë të parë si art</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w:t>
            </w:r>
            <w:r w:rsidRPr="002A6435">
              <w:rPr>
                <w:rFonts w:ascii="Century Schoolbook" w:eastAsia="Times New Roman" w:hAnsi="Century Schoolbook" w:cs="Times New Roman"/>
                <w:color w:val="000000" w:themeColor="text1"/>
                <w:szCs w:val="24"/>
                <w:lang w:val="sq-AL"/>
              </w:rPr>
              <w:t xml:space="preserve">Shfaqja </w:t>
            </w:r>
            <w:r w:rsidRPr="002A6435">
              <w:rPr>
                <w:rFonts w:ascii="Century Schoolbook" w:eastAsia="Times New Roman" w:hAnsi="Century Schoolbook" w:cs="Times New Roman"/>
                <w:color w:val="auto"/>
                <w:szCs w:val="24"/>
                <w:lang w:val="sq-AL"/>
              </w:rPr>
              <w:t>e një vepre letrare</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-Poetika e Aristotelit</w:t>
            </w:r>
            <w:r w:rsidRPr="002A6435">
              <w:rPr>
                <w:rFonts w:ascii="Century Schoolbook" w:eastAsia="Times New Roman" w:hAnsi="Century Schoolbook" w:cs="Times New Roman"/>
                <w:i/>
                <w:color w:val="auto"/>
                <w:szCs w:val="24"/>
                <w:lang w:val="sq-AL"/>
              </w:rPr>
              <w:t>.</w:t>
            </w:r>
          </w:p>
        </w:tc>
      </w:tr>
      <w:tr w:rsidR="003919A5" w:rsidRPr="002A6435" w:rsidTr="006A163A">
        <w:tc>
          <w:tcPr>
            <w:tcW w:w="3437" w:type="dxa"/>
            <w:shd w:val="clear" w:color="auto" w:fill="E2EFD9" w:themeFill="accent6" w:themeFillTint="33"/>
          </w:tcPr>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i/>
                <w:color w:val="auto"/>
                <w:szCs w:val="24"/>
                <w:lang w:val="sq-AL"/>
              </w:rPr>
              <w:t>Java e gjashtë</w:t>
            </w:r>
          </w:p>
        </w:tc>
        <w:tc>
          <w:tcPr>
            <w:tcW w:w="8050" w:type="dxa"/>
            <w:shd w:val="clear" w:color="auto" w:fill="E2EFD9" w:themeFill="accent6" w:themeFillTint="33"/>
          </w:tcPr>
          <w:p w:rsidR="003919A5" w:rsidRPr="002A6435" w:rsidRDefault="003919A5" w:rsidP="006A163A">
            <w:pPr>
              <w:spacing w:after="0" w:line="240" w:lineRule="auto"/>
              <w:ind w:left="0" w:firstLine="0"/>
              <w:rPr>
                <w:rFonts w:ascii="Century Schoolbook" w:eastAsia="Times New Roman" w:hAnsi="Century Schoolbook" w:cs="Times New Roman"/>
                <w:b/>
                <w:color w:val="auto"/>
                <w:szCs w:val="24"/>
                <w:lang w:val="sq-AL"/>
              </w:rPr>
            </w:pPr>
            <w:r w:rsidRPr="002A6435">
              <w:rPr>
                <w:rFonts w:ascii="Century Schoolbook" w:eastAsia="Times New Roman" w:hAnsi="Century Schoolbook" w:cs="Times New Roman"/>
                <w:b/>
                <w:color w:val="auto"/>
                <w:szCs w:val="24"/>
                <w:lang w:val="sq-AL"/>
              </w:rPr>
              <w:t>Letërsia dhe artet e tjera:</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-Marrëdhëniet e letërsisë me artet figurative dhe muzikore</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-Ndikimet dhe frymëzimet e ndërsjella të arteve të ndryshme</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-Bashkëpunimi i ndërsjellë i arteve.</w:t>
            </w:r>
          </w:p>
        </w:tc>
      </w:tr>
      <w:tr w:rsidR="003919A5" w:rsidRPr="00B62F11" w:rsidTr="006A163A">
        <w:tc>
          <w:tcPr>
            <w:tcW w:w="3437" w:type="dxa"/>
            <w:shd w:val="clear" w:color="auto" w:fill="C5E0B3" w:themeFill="accent6" w:themeFillTint="66"/>
          </w:tcPr>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i/>
                <w:color w:val="auto"/>
                <w:szCs w:val="24"/>
                <w:lang w:val="sq-AL"/>
              </w:rPr>
              <w:t>Java e shtatë</w:t>
            </w:r>
          </w:p>
        </w:tc>
        <w:tc>
          <w:tcPr>
            <w:tcW w:w="8050" w:type="dxa"/>
            <w:shd w:val="clear" w:color="auto" w:fill="C5E0B3" w:themeFill="accent6" w:themeFillTint="66"/>
          </w:tcPr>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b/>
                <w:color w:val="auto"/>
                <w:szCs w:val="24"/>
                <w:lang w:val="sq-AL"/>
              </w:rPr>
              <w:t>Qëllimet dhe detyrat e studimit të letërsisë</w:t>
            </w:r>
            <w:r w:rsidRPr="002A6435">
              <w:rPr>
                <w:rFonts w:ascii="Century Schoolbook" w:eastAsia="Times New Roman" w:hAnsi="Century Schoolbook" w:cs="Times New Roman"/>
                <w:color w:val="auto"/>
                <w:szCs w:val="24"/>
                <w:lang w:val="sq-AL"/>
              </w:rPr>
              <w:t>:</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-Letërsia si veprimtari krijuese gjuhësore</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-Kush merret me letërsi</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-Kontradiktat midis qëndrimit teorik dhe praktik ndaj letërsisë</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w:t>
            </w:r>
            <w:r w:rsidRPr="002A6435">
              <w:rPr>
                <w:rFonts w:ascii="Century Schoolbook" w:eastAsia="Times New Roman" w:hAnsi="Century Schoolbook" w:cs="Times New Roman"/>
                <w:color w:val="auto"/>
                <w:sz w:val="36"/>
                <w:szCs w:val="36"/>
                <w:lang w:val="sq-AL"/>
              </w:rPr>
              <w:t>ç</w:t>
            </w:r>
            <w:r w:rsidRPr="002A6435">
              <w:rPr>
                <w:rFonts w:ascii="Century Schoolbook" w:eastAsia="Times New Roman" w:hAnsi="Century Schoolbook" w:cs="Times New Roman"/>
                <w:color w:val="auto"/>
                <w:szCs w:val="24"/>
                <w:lang w:val="sq-AL"/>
              </w:rPr>
              <w:t>farë duhet të nxisë studimi i letërsisë.</w:t>
            </w:r>
          </w:p>
        </w:tc>
      </w:tr>
      <w:tr w:rsidR="003919A5" w:rsidRPr="00B62F11" w:rsidTr="006A163A">
        <w:tc>
          <w:tcPr>
            <w:tcW w:w="3437" w:type="dxa"/>
            <w:shd w:val="clear" w:color="auto" w:fill="E2EFD9" w:themeFill="accent6" w:themeFillTint="33"/>
          </w:tcPr>
          <w:p w:rsidR="003919A5" w:rsidRPr="002A6435" w:rsidRDefault="003919A5" w:rsidP="006A163A">
            <w:pPr>
              <w:spacing w:after="0" w:line="240" w:lineRule="auto"/>
              <w:ind w:left="0" w:firstLine="0"/>
              <w:rPr>
                <w:rFonts w:ascii="Century Schoolbook" w:eastAsia="Times New Roman" w:hAnsi="Century Schoolbook" w:cs="Times New Roman"/>
                <w:i/>
                <w:color w:val="auto"/>
                <w:szCs w:val="24"/>
                <w:lang w:val="sq-AL"/>
              </w:rPr>
            </w:pPr>
            <w:r w:rsidRPr="002A6435">
              <w:rPr>
                <w:rFonts w:ascii="Century Schoolbook" w:eastAsia="Times New Roman" w:hAnsi="Century Schoolbook" w:cs="Times New Roman"/>
                <w:i/>
                <w:color w:val="auto"/>
                <w:szCs w:val="24"/>
                <w:lang w:val="sq-AL"/>
              </w:rPr>
              <w:t>Java e tetë</w:t>
            </w:r>
          </w:p>
        </w:tc>
        <w:tc>
          <w:tcPr>
            <w:tcW w:w="8050" w:type="dxa"/>
            <w:shd w:val="clear" w:color="auto" w:fill="E2EFD9" w:themeFill="accent6" w:themeFillTint="33"/>
          </w:tcPr>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b/>
                <w:color w:val="auto"/>
                <w:szCs w:val="24"/>
                <w:lang w:val="sq-AL"/>
              </w:rPr>
              <w:t>Shkenca për studimin e letërsisë</w:t>
            </w:r>
            <w:r w:rsidRPr="002A6435">
              <w:rPr>
                <w:rFonts w:ascii="Century Schoolbook" w:eastAsia="Times New Roman" w:hAnsi="Century Schoolbook" w:cs="Times New Roman"/>
                <w:color w:val="auto"/>
                <w:szCs w:val="24"/>
                <w:lang w:val="sq-AL"/>
              </w:rPr>
              <w:t>:</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-Ndarja e shkencës së letërsisë</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-Historia e letërsisë</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-Teoria e letërsisë</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-Kritika letrare</w:t>
            </w:r>
            <w:r w:rsidRPr="002A6435">
              <w:rPr>
                <w:rFonts w:ascii="Century Schoolbook" w:eastAsia="Times New Roman" w:hAnsi="Century Schoolbook" w:cs="Times New Roman"/>
                <w:i/>
                <w:color w:val="auto"/>
                <w:szCs w:val="24"/>
                <w:lang w:val="sq-AL"/>
              </w:rPr>
              <w:t>.</w:t>
            </w:r>
          </w:p>
        </w:tc>
      </w:tr>
      <w:tr w:rsidR="003919A5" w:rsidRPr="002A6435" w:rsidTr="006A163A">
        <w:tc>
          <w:tcPr>
            <w:tcW w:w="3437" w:type="dxa"/>
            <w:shd w:val="clear" w:color="auto" w:fill="C5E0B3" w:themeFill="accent6" w:themeFillTint="66"/>
          </w:tcPr>
          <w:p w:rsidR="003919A5" w:rsidRPr="002A6435" w:rsidRDefault="003919A5" w:rsidP="006A163A">
            <w:pPr>
              <w:spacing w:after="0" w:line="240" w:lineRule="auto"/>
              <w:ind w:left="0" w:firstLine="0"/>
              <w:rPr>
                <w:rFonts w:ascii="Century Schoolbook" w:eastAsia="Times New Roman" w:hAnsi="Century Schoolbook" w:cs="Times New Roman"/>
                <w:i/>
                <w:color w:val="auto"/>
                <w:szCs w:val="24"/>
                <w:lang w:val="sq-AL"/>
              </w:rPr>
            </w:pPr>
            <w:r w:rsidRPr="002A6435">
              <w:rPr>
                <w:rFonts w:ascii="Century Schoolbook" w:eastAsia="Times New Roman" w:hAnsi="Century Schoolbook" w:cs="Times New Roman"/>
                <w:i/>
                <w:color w:val="auto"/>
                <w:szCs w:val="24"/>
                <w:lang w:val="sq-AL"/>
              </w:rPr>
              <w:t>Java e nëntë</w:t>
            </w:r>
          </w:p>
        </w:tc>
        <w:tc>
          <w:tcPr>
            <w:tcW w:w="8050" w:type="dxa"/>
            <w:shd w:val="clear" w:color="auto" w:fill="C5E0B3" w:themeFill="accent6" w:themeFillTint="66"/>
          </w:tcPr>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b/>
                <w:color w:val="auto"/>
                <w:szCs w:val="24"/>
                <w:lang w:val="sq-AL"/>
              </w:rPr>
              <w:t>Studimi shkencor i letërsisë si art gjuhësor</w:t>
            </w:r>
            <w:r w:rsidRPr="002A6435">
              <w:rPr>
                <w:rFonts w:ascii="Century Schoolbook" w:eastAsia="Times New Roman" w:hAnsi="Century Schoolbook" w:cs="Times New Roman"/>
                <w:color w:val="auto"/>
                <w:szCs w:val="24"/>
                <w:lang w:val="sq-AL"/>
              </w:rPr>
              <w:t>:</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 xml:space="preserve">-Estetika </w:t>
            </w:r>
          </w:p>
          <w:p w:rsidR="003919A5" w:rsidRPr="009B1558" w:rsidRDefault="003919A5" w:rsidP="006A163A">
            <w:pPr>
              <w:spacing w:after="0" w:line="240" w:lineRule="auto"/>
              <w:ind w:left="0" w:firstLine="0"/>
              <w:rPr>
                <w:rFonts w:ascii="Century Schoolbook" w:eastAsia="Times New Roman" w:hAnsi="Century Schoolbook" w:cs="Times New Roman"/>
                <w:i/>
                <w:color w:val="auto"/>
                <w:szCs w:val="24"/>
                <w:lang w:val="sq-AL"/>
              </w:rPr>
            </w:pPr>
            <w:r w:rsidRPr="002A6435">
              <w:rPr>
                <w:rFonts w:ascii="Century Schoolbook" w:eastAsia="Times New Roman" w:hAnsi="Century Schoolbook" w:cs="Times New Roman"/>
                <w:color w:val="auto"/>
                <w:szCs w:val="24"/>
                <w:lang w:val="sq-AL"/>
              </w:rPr>
              <w:t>-Linguistika</w:t>
            </w:r>
            <w:r>
              <w:rPr>
                <w:rFonts w:ascii="Century Schoolbook" w:eastAsia="Times New Roman" w:hAnsi="Century Schoolbook" w:cs="Times New Roman"/>
                <w:i/>
                <w:color w:val="auto"/>
                <w:szCs w:val="24"/>
                <w:lang w:val="sq-AL"/>
              </w:rPr>
              <w:t>.</w:t>
            </w:r>
          </w:p>
        </w:tc>
      </w:tr>
      <w:tr w:rsidR="003919A5" w:rsidRPr="00B62F11" w:rsidTr="006A163A">
        <w:tc>
          <w:tcPr>
            <w:tcW w:w="3437" w:type="dxa"/>
            <w:shd w:val="clear" w:color="auto" w:fill="E2EFD9" w:themeFill="accent6" w:themeFillTint="33"/>
          </w:tcPr>
          <w:p w:rsidR="003919A5" w:rsidRPr="002A6435" w:rsidRDefault="003919A5" w:rsidP="006A163A">
            <w:pPr>
              <w:spacing w:after="0" w:line="240" w:lineRule="auto"/>
              <w:ind w:left="0" w:firstLine="0"/>
              <w:rPr>
                <w:rFonts w:ascii="Century Schoolbook" w:eastAsia="Times New Roman" w:hAnsi="Century Schoolbook" w:cs="Times New Roman"/>
                <w:i/>
                <w:color w:val="auto"/>
                <w:szCs w:val="24"/>
                <w:lang w:val="sq-AL"/>
              </w:rPr>
            </w:pPr>
            <w:r w:rsidRPr="002A6435">
              <w:rPr>
                <w:rFonts w:ascii="Century Schoolbook" w:eastAsia="Times New Roman" w:hAnsi="Century Schoolbook" w:cs="Times New Roman"/>
                <w:i/>
                <w:color w:val="auto"/>
                <w:szCs w:val="24"/>
                <w:lang w:val="sq-AL"/>
              </w:rPr>
              <w:t>Java e dhjetë</w:t>
            </w:r>
          </w:p>
        </w:tc>
        <w:tc>
          <w:tcPr>
            <w:tcW w:w="8050" w:type="dxa"/>
            <w:shd w:val="clear" w:color="auto" w:fill="E2EFD9" w:themeFill="accent6" w:themeFillTint="33"/>
          </w:tcPr>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b/>
                <w:color w:val="auto"/>
                <w:szCs w:val="24"/>
                <w:lang w:val="sq-AL"/>
              </w:rPr>
              <w:t>Analiza e veprës letrare</w:t>
            </w:r>
            <w:r w:rsidRPr="002A6435">
              <w:rPr>
                <w:rFonts w:ascii="Century Schoolbook" w:eastAsia="Times New Roman" w:hAnsi="Century Schoolbook" w:cs="Times New Roman"/>
                <w:color w:val="auto"/>
                <w:szCs w:val="24"/>
                <w:lang w:val="sq-AL"/>
              </w:rPr>
              <w:t>:</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 xml:space="preserve">-Të kuptuarit e një vepre letrare </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-Analiza gjuhësore e tekstit</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 xml:space="preserve">-Anliza </w:t>
            </w:r>
            <w:proofErr w:type="spellStart"/>
            <w:r w:rsidRPr="002A6435">
              <w:rPr>
                <w:rFonts w:ascii="Century Schoolbook" w:eastAsia="Times New Roman" w:hAnsi="Century Schoolbook" w:cs="Times New Roman"/>
                <w:color w:val="auto"/>
                <w:szCs w:val="24"/>
                <w:lang w:val="sq-AL"/>
              </w:rPr>
              <w:t>teoriko</w:t>
            </w:r>
            <w:proofErr w:type="spellEnd"/>
            <w:r w:rsidRPr="002A6435">
              <w:rPr>
                <w:rFonts w:ascii="Century Schoolbook" w:eastAsia="Times New Roman" w:hAnsi="Century Schoolbook" w:cs="Times New Roman"/>
                <w:color w:val="auto"/>
                <w:szCs w:val="24"/>
                <w:lang w:val="sq-AL"/>
              </w:rPr>
              <w:t>-letrare e një vepre artistike.</w:t>
            </w:r>
          </w:p>
        </w:tc>
      </w:tr>
      <w:tr w:rsidR="003919A5" w:rsidRPr="00B62F11" w:rsidTr="006A163A">
        <w:tc>
          <w:tcPr>
            <w:tcW w:w="3437" w:type="dxa"/>
            <w:tcBorders>
              <w:bottom w:val="single" w:sz="4" w:space="0" w:color="000000"/>
            </w:tcBorders>
            <w:shd w:val="clear" w:color="auto" w:fill="C5E0B3" w:themeFill="accent6" w:themeFillTint="66"/>
          </w:tcPr>
          <w:p w:rsidR="003919A5" w:rsidRPr="002A6435" w:rsidRDefault="003919A5" w:rsidP="006A163A">
            <w:pPr>
              <w:spacing w:after="0" w:line="240" w:lineRule="auto"/>
              <w:ind w:left="0" w:firstLine="0"/>
              <w:rPr>
                <w:rFonts w:ascii="Century Schoolbook" w:eastAsia="Times New Roman" w:hAnsi="Century Schoolbook" w:cs="Times New Roman"/>
                <w:i/>
                <w:color w:val="auto"/>
                <w:szCs w:val="24"/>
                <w:lang w:val="sq-AL"/>
              </w:rPr>
            </w:pPr>
            <w:r w:rsidRPr="002A6435">
              <w:rPr>
                <w:rFonts w:ascii="Century Schoolbook" w:eastAsia="Times New Roman" w:hAnsi="Century Schoolbook" w:cs="Times New Roman"/>
                <w:i/>
                <w:color w:val="auto"/>
                <w:szCs w:val="24"/>
                <w:lang w:val="sq-AL"/>
              </w:rPr>
              <w:t>Java e njëmbëdhjetë</w:t>
            </w:r>
          </w:p>
        </w:tc>
        <w:tc>
          <w:tcPr>
            <w:tcW w:w="8050" w:type="dxa"/>
            <w:tcBorders>
              <w:bottom w:val="single" w:sz="4" w:space="0" w:color="000000"/>
            </w:tcBorders>
            <w:shd w:val="clear" w:color="auto" w:fill="C5E0B3" w:themeFill="accent6" w:themeFillTint="66"/>
          </w:tcPr>
          <w:p w:rsidR="003919A5" w:rsidRPr="002A6435" w:rsidRDefault="003919A5" w:rsidP="006A163A">
            <w:pPr>
              <w:spacing w:after="0" w:line="240" w:lineRule="auto"/>
              <w:ind w:left="0" w:firstLine="0"/>
              <w:rPr>
                <w:rFonts w:ascii="Century Schoolbook" w:eastAsia="Times New Roman" w:hAnsi="Century Schoolbook" w:cs="Times New Roman"/>
                <w:b/>
                <w:color w:val="auto"/>
                <w:szCs w:val="24"/>
                <w:lang w:val="sq-AL"/>
              </w:rPr>
            </w:pPr>
            <w:r w:rsidRPr="002A6435">
              <w:rPr>
                <w:rFonts w:ascii="Century Schoolbook" w:eastAsia="Times New Roman" w:hAnsi="Century Schoolbook" w:cs="Times New Roman"/>
                <w:b/>
                <w:color w:val="auto"/>
                <w:szCs w:val="24"/>
                <w:lang w:val="sq-AL"/>
              </w:rPr>
              <w:t>Struktura e veprës letrare:</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-Ndërtimi i veprës letrare</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-Teoria e strukturës të shtresave të veprës letrare</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-Shtresa e tingullit</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-Shtresa e njësisë së kuptimore</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-Shtresa e botës së veprës</w:t>
            </w:r>
          </w:p>
          <w:p w:rsidR="003919A5" w:rsidRPr="002A6435" w:rsidRDefault="003919A5" w:rsidP="006A163A">
            <w:pPr>
              <w:spacing w:after="0" w:line="240" w:lineRule="auto"/>
              <w:ind w:left="0" w:firstLine="0"/>
              <w:rPr>
                <w:rFonts w:ascii="Century Schoolbook" w:eastAsia="Times New Roman" w:hAnsi="Century Schoolbook" w:cs="Times New Roman"/>
                <w:i/>
                <w:color w:val="auto"/>
                <w:szCs w:val="24"/>
                <w:lang w:val="sq-AL"/>
              </w:rPr>
            </w:pPr>
            <w:r w:rsidRPr="002A6435">
              <w:rPr>
                <w:rFonts w:ascii="Century Schoolbook" w:eastAsia="Times New Roman" w:hAnsi="Century Schoolbook" w:cs="Times New Roman"/>
                <w:color w:val="auto"/>
                <w:szCs w:val="24"/>
                <w:lang w:val="sq-AL"/>
              </w:rPr>
              <w:t>-Analiza e veprës letrare si unitet</w:t>
            </w:r>
            <w:r w:rsidRPr="002A6435">
              <w:rPr>
                <w:rFonts w:ascii="Century Schoolbook" w:eastAsia="Times New Roman" w:hAnsi="Century Schoolbook" w:cs="Times New Roman"/>
                <w:i/>
                <w:color w:val="auto"/>
                <w:szCs w:val="24"/>
                <w:lang w:val="sq-AL"/>
              </w:rPr>
              <w:t>.</w:t>
            </w:r>
          </w:p>
        </w:tc>
      </w:tr>
      <w:tr w:rsidR="003919A5" w:rsidRPr="002A6435" w:rsidTr="006A163A">
        <w:tc>
          <w:tcPr>
            <w:tcW w:w="3437" w:type="dxa"/>
            <w:tcBorders>
              <w:bottom w:val="nil"/>
            </w:tcBorders>
            <w:shd w:val="clear" w:color="auto" w:fill="E2EFD9" w:themeFill="accent6" w:themeFillTint="33"/>
          </w:tcPr>
          <w:p w:rsidR="003919A5" w:rsidRPr="002A6435" w:rsidRDefault="003919A5" w:rsidP="006A163A">
            <w:pPr>
              <w:spacing w:after="0" w:line="240" w:lineRule="auto"/>
              <w:ind w:left="0" w:firstLine="0"/>
              <w:rPr>
                <w:rFonts w:ascii="Century Schoolbook" w:eastAsia="Times New Roman" w:hAnsi="Century Schoolbook" w:cs="Times New Roman"/>
                <w:i/>
                <w:color w:val="auto"/>
                <w:szCs w:val="24"/>
                <w:lang w:val="sq-AL"/>
              </w:rPr>
            </w:pPr>
            <w:r w:rsidRPr="002A6435">
              <w:rPr>
                <w:rFonts w:ascii="Century Schoolbook" w:eastAsia="Times New Roman" w:hAnsi="Century Schoolbook" w:cs="Times New Roman"/>
                <w:i/>
                <w:color w:val="auto"/>
                <w:szCs w:val="24"/>
                <w:lang w:val="sq-AL"/>
              </w:rPr>
              <w:lastRenderedPageBreak/>
              <w:t>Java e dymbëdhjetë</w:t>
            </w:r>
          </w:p>
        </w:tc>
        <w:tc>
          <w:tcPr>
            <w:tcW w:w="8050" w:type="dxa"/>
            <w:tcBorders>
              <w:bottom w:val="nil"/>
            </w:tcBorders>
            <w:shd w:val="clear" w:color="auto" w:fill="E2EFD9" w:themeFill="accent6" w:themeFillTint="33"/>
          </w:tcPr>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b/>
                <w:color w:val="auto"/>
                <w:szCs w:val="24"/>
                <w:lang w:val="sq-AL"/>
              </w:rPr>
              <w:t>Eufonia, ritmi dhe metri</w:t>
            </w:r>
            <w:r w:rsidRPr="002A6435">
              <w:rPr>
                <w:rFonts w:ascii="Century Schoolbook" w:eastAsia="Times New Roman" w:hAnsi="Century Schoolbook" w:cs="Times New Roman"/>
                <w:color w:val="auto"/>
                <w:szCs w:val="24"/>
                <w:lang w:val="sq-AL"/>
              </w:rPr>
              <w:t>:</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-Eufonia në një vepër letrare</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-Cilësitë e qenësore të brendshme dhe cilësitë relative të tingullit</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-Intonacioni</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-Kakofonia</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-Rima</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-Metri.</w:t>
            </w:r>
          </w:p>
        </w:tc>
      </w:tr>
      <w:tr w:rsidR="003919A5" w:rsidRPr="00B62F11" w:rsidTr="006A163A">
        <w:tc>
          <w:tcPr>
            <w:tcW w:w="3437" w:type="dxa"/>
            <w:tcBorders>
              <w:top w:val="nil"/>
            </w:tcBorders>
            <w:shd w:val="clear" w:color="auto" w:fill="C5E0B3" w:themeFill="accent6" w:themeFillTint="66"/>
          </w:tcPr>
          <w:p w:rsidR="003919A5" w:rsidRPr="002A6435" w:rsidRDefault="003919A5" w:rsidP="006A163A">
            <w:pPr>
              <w:spacing w:after="0" w:line="240" w:lineRule="auto"/>
              <w:ind w:left="0" w:firstLine="0"/>
              <w:rPr>
                <w:rFonts w:ascii="Century Schoolbook" w:eastAsia="Times New Roman" w:hAnsi="Century Schoolbook" w:cs="Times New Roman"/>
                <w:i/>
                <w:color w:val="auto"/>
                <w:szCs w:val="24"/>
                <w:lang w:val="sq-AL"/>
              </w:rPr>
            </w:pPr>
            <w:r w:rsidRPr="002A6435">
              <w:rPr>
                <w:rFonts w:ascii="Century Schoolbook" w:eastAsia="Times New Roman" w:hAnsi="Century Schoolbook" w:cs="Times New Roman"/>
                <w:i/>
                <w:color w:val="auto"/>
                <w:szCs w:val="24"/>
                <w:lang w:val="sq-AL"/>
              </w:rPr>
              <w:t>Java e trembëdhjetë</w:t>
            </w:r>
          </w:p>
        </w:tc>
        <w:tc>
          <w:tcPr>
            <w:tcW w:w="8050" w:type="dxa"/>
            <w:tcBorders>
              <w:top w:val="nil"/>
            </w:tcBorders>
            <w:shd w:val="clear" w:color="auto" w:fill="C5E0B3" w:themeFill="accent6" w:themeFillTint="66"/>
          </w:tcPr>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b/>
                <w:color w:val="auto"/>
                <w:szCs w:val="24"/>
                <w:lang w:val="sq-AL"/>
              </w:rPr>
              <w:t>Tema, motivi dhe fabula</w:t>
            </w:r>
            <w:r w:rsidRPr="002A6435">
              <w:rPr>
                <w:rFonts w:ascii="Century Schoolbook" w:eastAsia="Times New Roman" w:hAnsi="Century Schoolbook" w:cs="Times New Roman"/>
                <w:color w:val="auto"/>
                <w:szCs w:val="24"/>
                <w:lang w:val="sq-AL"/>
              </w:rPr>
              <w:t>:</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-Tema si kuptim i tërësor i veprës</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 xml:space="preserve">-Motivi </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 Fabula në veprën letrare.</w:t>
            </w:r>
          </w:p>
        </w:tc>
      </w:tr>
      <w:tr w:rsidR="003919A5" w:rsidRPr="00B62F11" w:rsidTr="006A163A">
        <w:tc>
          <w:tcPr>
            <w:tcW w:w="3437" w:type="dxa"/>
            <w:shd w:val="clear" w:color="auto" w:fill="E2EFD9" w:themeFill="accent6" w:themeFillTint="33"/>
          </w:tcPr>
          <w:p w:rsidR="003919A5" w:rsidRPr="002A6435" w:rsidRDefault="003919A5" w:rsidP="006A163A">
            <w:pPr>
              <w:spacing w:after="0" w:line="240" w:lineRule="auto"/>
              <w:ind w:left="0" w:firstLine="0"/>
              <w:rPr>
                <w:rFonts w:ascii="Century Schoolbook" w:eastAsia="Times New Roman" w:hAnsi="Century Schoolbook" w:cs="Times New Roman"/>
                <w:i/>
                <w:color w:val="auto"/>
                <w:szCs w:val="24"/>
                <w:lang w:val="sq-AL"/>
              </w:rPr>
            </w:pPr>
            <w:r w:rsidRPr="002A6435">
              <w:rPr>
                <w:rFonts w:ascii="Century Schoolbook" w:eastAsia="Times New Roman" w:hAnsi="Century Schoolbook" w:cs="Times New Roman"/>
                <w:i/>
                <w:color w:val="auto"/>
                <w:szCs w:val="24"/>
                <w:lang w:val="sq-AL"/>
              </w:rPr>
              <w:t>Java e katërmbëdhjetë</w:t>
            </w:r>
          </w:p>
        </w:tc>
        <w:tc>
          <w:tcPr>
            <w:tcW w:w="8050" w:type="dxa"/>
            <w:shd w:val="clear" w:color="auto" w:fill="E2EFD9" w:themeFill="accent6" w:themeFillTint="33"/>
          </w:tcPr>
          <w:p w:rsidR="003919A5" w:rsidRPr="002A6435" w:rsidRDefault="003919A5" w:rsidP="006A163A">
            <w:pPr>
              <w:spacing w:after="0" w:line="240" w:lineRule="auto"/>
              <w:ind w:left="0" w:firstLine="0"/>
              <w:rPr>
                <w:rFonts w:ascii="Century Schoolbook" w:eastAsia="Times New Roman" w:hAnsi="Century Schoolbook" w:cs="Times New Roman"/>
                <w:b/>
                <w:color w:val="auto"/>
                <w:szCs w:val="24"/>
                <w:lang w:val="sq-AL"/>
              </w:rPr>
            </w:pPr>
            <w:r w:rsidRPr="002A6435">
              <w:rPr>
                <w:rFonts w:ascii="Century Schoolbook" w:eastAsia="Times New Roman" w:hAnsi="Century Schoolbook" w:cs="Times New Roman"/>
                <w:b/>
                <w:color w:val="auto"/>
                <w:szCs w:val="24"/>
                <w:lang w:val="sq-AL"/>
              </w:rPr>
              <w:t>Narratori, karakteri dhe ideja:</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w:t>
            </w:r>
            <w:proofErr w:type="spellStart"/>
            <w:r w:rsidRPr="002A6435">
              <w:rPr>
                <w:rFonts w:ascii="Century Schoolbook" w:eastAsia="Times New Roman" w:hAnsi="Century Schoolbook" w:cs="Times New Roman"/>
                <w:color w:val="auto"/>
                <w:sz w:val="36"/>
                <w:szCs w:val="36"/>
                <w:lang w:val="sq-AL"/>
              </w:rPr>
              <w:t>ç</w:t>
            </w:r>
            <w:r w:rsidRPr="002A6435">
              <w:rPr>
                <w:rFonts w:ascii="Century Schoolbook" w:eastAsia="Times New Roman" w:hAnsi="Century Schoolbook" w:cs="Times New Roman"/>
                <w:color w:val="auto"/>
                <w:szCs w:val="24"/>
                <w:lang w:val="sq-AL"/>
              </w:rPr>
              <w:t>’nënkuptojmë</w:t>
            </w:r>
            <w:proofErr w:type="spellEnd"/>
            <w:r w:rsidRPr="002A6435">
              <w:rPr>
                <w:rFonts w:ascii="Century Schoolbook" w:eastAsia="Times New Roman" w:hAnsi="Century Schoolbook" w:cs="Times New Roman"/>
                <w:color w:val="auto"/>
                <w:szCs w:val="24"/>
                <w:lang w:val="sq-AL"/>
              </w:rPr>
              <w:t xml:space="preserve"> me narratorin në veprën letrare</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-Roli i narratorit në veprën letrare</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-Analiza e karakterit</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-Ideja në analizën e veprës letrare</w:t>
            </w:r>
            <w:r w:rsidRPr="002A6435">
              <w:rPr>
                <w:rFonts w:ascii="Century Schoolbook" w:eastAsia="Times New Roman" w:hAnsi="Century Schoolbook" w:cs="Times New Roman"/>
                <w:i/>
                <w:color w:val="auto"/>
                <w:szCs w:val="24"/>
                <w:lang w:val="sq-AL"/>
              </w:rPr>
              <w:t>.</w:t>
            </w:r>
          </w:p>
        </w:tc>
      </w:tr>
      <w:tr w:rsidR="003919A5" w:rsidRPr="00B62F11" w:rsidTr="006A163A">
        <w:tc>
          <w:tcPr>
            <w:tcW w:w="3437" w:type="dxa"/>
            <w:shd w:val="clear" w:color="auto" w:fill="C5E0B3" w:themeFill="accent6" w:themeFillTint="66"/>
          </w:tcPr>
          <w:p w:rsidR="003919A5" w:rsidRPr="002A6435" w:rsidRDefault="003919A5" w:rsidP="006A163A">
            <w:pPr>
              <w:spacing w:after="0" w:line="240" w:lineRule="auto"/>
              <w:ind w:left="0" w:firstLine="0"/>
              <w:rPr>
                <w:rFonts w:ascii="Century Schoolbook" w:eastAsia="Times New Roman" w:hAnsi="Century Schoolbook" w:cs="Times New Roman"/>
                <w:i/>
                <w:color w:val="auto"/>
                <w:szCs w:val="24"/>
                <w:lang w:val="sq-AL"/>
              </w:rPr>
            </w:pPr>
            <w:r w:rsidRPr="002A6435">
              <w:rPr>
                <w:rFonts w:ascii="Century Schoolbook" w:eastAsia="Times New Roman" w:hAnsi="Century Schoolbook" w:cs="Times New Roman"/>
                <w:i/>
                <w:color w:val="auto"/>
                <w:szCs w:val="24"/>
                <w:lang w:val="sq-AL"/>
              </w:rPr>
              <w:t>Java e pesëmbëdhjetë</w:t>
            </w:r>
          </w:p>
        </w:tc>
        <w:tc>
          <w:tcPr>
            <w:tcW w:w="8050" w:type="dxa"/>
            <w:shd w:val="clear" w:color="auto" w:fill="C5E0B3" w:themeFill="accent6" w:themeFillTint="66"/>
          </w:tcPr>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b/>
                <w:color w:val="auto"/>
                <w:szCs w:val="24"/>
                <w:lang w:val="sq-AL"/>
              </w:rPr>
              <w:t>Gjinitë letrare</w:t>
            </w:r>
            <w:r w:rsidRPr="002A6435">
              <w:rPr>
                <w:rFonts w:ascii="Century Schoolbook" w:eastAsia="Times New Roman" w:hAnsi="Century Schoolbook" w:cs="Times New Roman"/>
                <w:color w:val="auto"/>
                <w:szCs w:val="24"/>
                <w:lang w:val="sq-AL"/>
              </w:rPr>
              <w:t>:</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-Epika</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-Lirika</w:t>
            </w:r>
          </w:p>
          <w:p w:rsidR="003919A5" w:rsidRPr="002A6435" w:rsidRDefault="003919A5" w:rsidP="006A163A">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-Dramaturgjia</w:t>
            </w:r>
            <w:r w:rsidRPr="002A6435">
              <w:rPr>
                <w:rFonts w:ascii="Century Schoolbook" w:eastAsia="Times New Roman" w:hAnsi="Century Schoolbook" w:cs="Times New Roman"/>
                <w:i/>
                <w:color w:val="auto"/>
                <w:szCs w:val="24"/>
                <w:lang w:val="sq-AL"/>
              </w:rPr>
              <w:t>.</w:t>
            </w:r>
          </w:p>
        </w:tc>
      </w:tr>
    </w:tbl>
    <w:p w:rsidR="003919A5" w:rsidRPr="002A6435" w:rsidRDefault="003919A5" w:rsidP="003919A5">
      <w:pPr>
        <w:spacing w:after="0" w:line="240" w:lineRule="auto"/>
        <w:ind w:left="0" w:firstLine="0"/>
        <w:rPr>
          <w:rFonts w:ascii="Century Schoolbook" w:eastAsia="Times New Roman" w:hAnsi="Century Schoolbook" w:cs="Times New Roman"/>
          <w:color w:val="auto"/>
          <w:szCs w:val="24"/>
          <w:lang w:val="sq-AL"/>
        </w:rPr>
      </w:pPr>
    </w:p>
    <w:tbl>
      <w:tblPr>
        <w:tblW w:w="1148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82"/>
      </w:tblGrid>
      <w:tr w:rsidR="003919A5" w:rsidRPr="00B62F11" w:rsidTr="006A163A">
        <w:tc>
          <w:tcPr>
            <w:tcW w:w="11482" w:type="dxa"/>
            <w:shd w:val="clear" w:color="auto" w:fill="E2EFD9" w:themeFill="accent6" w:themeFillTint="33"/>
          </w:tcPr>
          <w:p w:rsidR="003919A5" w:rsidRPr="002A6435" w:rsidRDefault="003919A5" w:rsidP="00762912">
            <w:pPr>
              <w:spacing w:after="0" w:line="240" w:lineRule="auto"/>
              <w:ind w:left="0" w:firstLine="0"/>
              <w:jc w:val="center"/>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Politikat akademike dhe rregullat e mirësjelljes</w:t>
            </w:r>
          </w:p>
        </w:tc>
      </w:tr>
      <w:tr w:rsidR="003919A5" w:rsidRPr="00B62F11" w:rsidTr="006A163A">
        <w:trPr>
          <w:trHeight w:val="1088"/>
        </w:trPr>
        <w:tc>
          <w:tcPr>
            <w:tcW w:w="11482" w:type="dxa"/>
            <w:shd w:val="clear" w:color="auto" w:fill="E2EFD9" w:themeFill="accent6" w:themeFillTint="33"/>
          </w:tcPr>
          <w:p w:rsidR="003919A5" w:rsidRPr="002A6435" w:rsidRDefault="003919A5" w:rsidP="00762912">
            <w:pPr>
              <w:spacing w:after="0" w:line="240" w:lineRule="auto"/>
              <w:ind w:left="0" w:firstLine="0"/>
              <w:rPr>
                <w:rFonts w:ascii="Century Schoolbook" w:eastAsia="Times New Roman" w:hAnsi="Century Schoolbook" w:cs="Times New Roman"/>
                <w:color w:val="auto"/>
                <w:szCs w:val="24"/>
                <w:lang w:val="sq-AL"/>
              </w:rPr>
            </w:pPr>
            <w:r w:rsidRPr="002A6435">
              <w:rPr>
                <w:rFonts w:ascii="Century Schoolbook" w:eastAsia="Times New Roman" w:hAnsi="Century Schoolbook" w:cs="Times New Roman"/>
                <w:color w:val="auto"/>
                <w:szCs w:val="24"/>
                <w:lang w:val="sq-AL"/>
              </w:rPr>
              <w:t>Studentët duhet të vijnë me kohë në auditor, sepse ardhja me vonesë sjell ndërprerjen e mësimit dhe pengon, çrregullon e shpërqendron vëmendjen e studentëve. Gjatë orës së mësimit nuk lejohet përdorimi i mjeteve elektronike, sepse shkaktojnë zhurmë ose pengesa të tjera.</w:t>
            </w:r>
          </w:p>
        </w:tc>
      </w:tr>
    </w:tbl>
    <w:p w:rsidR="003919A5" w:rsidRPr="002A6435" w:rsidRDefault="003919A5" w:rsidP="003919A5">
      <w:pPr>
        <w:spacing w:after="0" w:line="240" w:lineRule="auto"/>
        <w:ind w:left="0" w:firstLine="0"/>
        <w:rPr>
          <w:rFonts w:ascii="Century Schoolbook" w:eastAsia="Times New Roman" w:hAnsi="Century Schoolbook" w:cs="Times New Roman"/>
          <w:color w:val="auto"/>
          <w:szCs w:val="24"/>
          <w:lang w:val="sq-AL"/>
        </w:rPr>
      </w:pPr>
    </w:p>
    <w:p w:rsidR="003919A5" w:rsidRPr="00DF6343" w:rsidRDefault="003919A5" w:rsidP="003919A5">
      <w:pPr>
        <w:spacing w:after="0" w:line="240" w:lineRule="auto"/>
        <w:ind w:left="0" w:firstLine="0"/>
        <w:rPr>
          <w:rFonts w:ascii="Century Schoolbook" w:eastAsia="Times New Roman" w:hAnsi="Century Schoolbook" w:cs="Times New Roman"/>
          <w:i/>
          <w:color w:val="auto"/>
          <w:szCs w:val="24"/>
          <w:lang w:val="sq-AL"/>
        </w:rPr>
      </w:pPr>
      <w:r>
        <w:rPr>
          <w:rFonts w:ascii="Century Schoolbook" w:eastAsia="Times New Roman" w:hAnsi="Century Schoolbook" w:cs="Times New Roman"/>
          <w:i/>
          <w:color w:val="auto"/>
          <w:szCs w:val="24"/>
          <w:lang w:val="sq-AL"/>
        </w:rPr>
        <w:t xml:space="preserve">Hartoi: Prof. dr. </w:t>
      </w:r>
      <w:proofErr w:type="spellStart"/>
      <w:r>
        <w:rPr>
          <w:rFonts w:ascii="Century Schoolbook" w:eastAsia="Times New Roman" w:hAnsi="Century Schoolbook" w:cs="Times New Roman"/>
          <w:i/>
          <w:color w:val="auto"/>
          <w:szCs w:val="24"/>
          <w:lang w:val="sq-AL"/>
        </w:rPr>
        <w:t>Naim</w:t>
      </w:r>
      <w:proofErr w:type="spellEnd"/>
      <w:r>
        <w:rPr>
          <w:rFonts w:ascii="Century Schoolbook" w:eastAsia="Times New Roman" w:hAnsi="Century Schoolbook" w:cs="Times New Roman"/>
          <w:i/>
          <w:color w:val="auto"/>
          <w:szCs w:val="24"/>
          <w:lang w:val="sq-AL"/>
        </w:rPr>
        <w:t xml:space="preserve"> Kryeziu, 04.04.2025/</w:t>
      </w:r>
      <w:proofErr w:type="spellStart"/>
      <w:r>
        <w:rPr>
          <w:rFonts w:ascii="Century Schoolbook" w:eastAsia="Times New Roman" w:hAnsi="Century Schoolbook" w:cs="Times New Roman"/>
          <w:i/>
          <w:color w:val="auto"/>
          <w:szCs w:val="24"/>
          <w:lang w:val="sq-AL"/>
        </w:rPr>
        <w:t>NKr</w:t>
      </w:r>
      <w:proofErr w:type="spellEnd"/>
    </w:p>
    <w:p w:rsidR="00B32447" w:rsidRDefault="00B32447"/>
    <w:sectPr w:rsidR="00B32447">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0E50"/>
    <w:multiLevelType w:val="hybridMultilevel"/>
    <w:tmpl w:val="857EA9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9AB1661"/>
    <w:multiLevelType w:val="hybridMultilevel"/>
    <w:tmpl w:val="39A4BC92"/>
    <w:lvl w:ilvl="0" w:tplc="2EF84D9E">
      <w:start w:val="2"/>
      <w:numFmt w:val="bullet"/>
      <w:lvlText w:val="-"/>
      <w:lvlJc w:val="left"/>
      <w:pPr>
        <w:ind w:left="360" w:hanging="360"/>
      </w:pPr>
      <w:rPr>
        <w:rFonts w:ascii="Century Schoolbook" w:eastAsia="Times New Roman" w:hAnsi="Century Schoolbook" w:hint="default"/>
        <w:b/>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FE72789"/>
    <w:multiLevelType w:val="hybridMultilevel"/>
    <w:tmpl w:val="6DBC3AC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361B767E"/>
    <w:multiLevelType w:val="hybridMultilevel"/>
    <w:tmpl w:val="0B60D6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9B20F9C"/>
    <w:multiLevelType w:val="hybridMultilevel"/>
    <w:tmpl w:val="2E70E6C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D9341B4"/>
    <w:multiLevelType w:val="hybridMultilevel"/>
    <w:tmpl w:val="A5EE3D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8BF5921"/>
    <w:multiLevelType w:val="hybridMultilevel"/>
    <w:tmpl w:val="E49825BC"/>
    <w:lvl w:ilvl="0" w:tplc="9C32D946">
      <w:start w:val="1"/>
      <w:numFmt w:val="bullet"/>
      <w:lvlText w:val="-"/>
      <w:lvlJc w:val="left"/>
      <w:pPr>
        <w:ind w:left="720" w:hanging="360"/>
      </w:pPr>
      <w:rPr>
        <w:rFonts w:ascii="Century Schoolbook" w:eastAsia="Times New Roman" w:hAnsi="Century Schoolbook"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946735C"/>
    <w:multiLevelType w:val="hybridMultilevel"/>
    <w:tmpl w:val="D3702B5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E15D9B"/>
    <w:multiLevelType w:val="hybridMultilevel"/>
    <w:tmpl w:val="9722903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3111713"/>
    <w:multiLevelType w:val="hybridMultilevel"/>
    <w:tmpl w:val="C1FC8C68"/>
    <w:lvl w:ilvl="0" w:tplc="BCF69A12">
      <w:start w:val="2"/>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num w:numId="1">
    <w:abstractNumId w:val="8"/>
  </w:num>
  <w:num w:numId="2">
    <w:abstractNumId w:val="0"/>
  </w:num>
  <w:num w:numId="3">
    <w:abstractNumId w:val="5"/>
  </w:num>
  <w:num w:numId="4">
    <w:abstractNumId w:val="3"/>
  </w:num>
  <w:num w:numId="5">
    <w:abstractNumId w:val="4"/>
  </w:num>
  <w:num w:numId="6">
    <w:abstractNumId w:val="7"/>
  </w:num>
  <w:num w:numId="7">
    <w:abstractNumId w:val="8"/>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 w:numId="9">
    <w:abstractNumId w:val="5"/>
    <w:lvlOverride w:ilvl="0"/>
    <w:lvlOverride w:ilvl="1"/>
    <w:lvlOverride w:ilvl="2"/>
    <w:lvlOverride w:ilvl="3"/>
    <w:lvlOverride w:ilvl="4"/>
    <w:lvlOverride w:ilvl="5"/>
    <w:lvlOverride w:ilvl="6"/>
    <w:lvlOverride w:ilvl="7"/>
    <w:lvlOverride w:ilvl="8"/>
  </w:num>
  <w:num w:numId="10">
    <w:abstractNumId w:val="3"/>
    <w:lvlOverride w:ilvl="0"/>
    <w:lvlOverride w:ilvl="1"/>
    <w:lvlOverride w:ilvl="2"/>
    <w:lvlOverride w:ilvl="3"/>
    <w:lvlOverride w:ilvl="4"/>
    <w:lvlOverride w:ilvl="5"/>
    <w:lvlOverride w:ilvl="6"/>
    <w:lvlOverride w:ilvl="7"/>
    <w:lvlOverride w:ilvl="8"/>
  </w:num>
  <w:num w:numId="1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lvlOverride w:ilvl="2"/>
    <w:lvlOverride w:ilvl="3"/>
    <w:lvlOverride w:ilvl="4"/>
    <w:lvlOverride w:ilvl="5"/>
    <w:lvlOverride w:ilvl="6"/>
    <w:lvlOverride w:ilvl="7"/>
    <w:lvlOverride w:ilvl="8"/>
  </w:num>
  <w:num w:numId="1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9A5"/>
    <w:rsid w:val="003919A5"/>
    <w:rsid w:val="004311EE"/>
    <w:rsid w:val="00543A6D"/>
    <w:rsid w:val="006A163A"/>
    <w:rsid w:val="00B32447"/>
    <w:rsid w:val="00D41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2CB7D-F01A-4F78-99A8-AB8F7DC5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919A5"/>
    <w:pPr>
      <w:spacing w:after="12" w:line="248" w:lineRule="auto"/>
      <w:ind w:left="10" w:hanging="10"/>
    </w:pPr>
    <w:rPr>
      <w:rFonts w:ascii="Calibri" w:eastAsia="Calibri" w:hAnsi="Calibri" w:cs="Calibri"/>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91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im.kryeziu@uni-p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2188</Words>
  <Characters>12477</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1300</dc:creator>
  <cp:keywords/>
  <dc:description/>
  <cp:lastModifiedBy>1300</cp:lastModifiedBy>
  <cp:revision>2</cp:revision>
  <cp:lastPrinted>2025-04-04T00:56:00Z</cp:lastPrinted>
  <dcterms:created xsi:type="dcterms:W3CDTF">2025-04-03T23:15:00Z</dcterms:created>
  <dcterms:modified xsi:type="dcterms:W3CDTF">2025-04-04T00:58:00Z</dcterms:modified>
</cp:coreProperties>
</file>