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8"/>
        <w:gridCol w:w="180"/>
        <w:gridCol w:w="720"/>
        <w:gridCol w:w="895"/>
        <w:gridCol w:w="1351"/>
        <w:gridCol w:w="453"/>
        <w:gridCol w:w="898"/>
        <w:gridCol w:w="1351"/>
        <w:gridCol w:w="1352"/>
      </w:tblGrid>
      <w:tr w:rsidR="00CF116F" w:rsidRPr="00033B7C" w:rsidTr="002B2C0B">
        <w:tc>
          <w:tcPr>
            <w:tcW w:w="9288" w:type="dxa"/>
            <w:gridSpan w:val="9"/>
            <w:shd w:val="clear" w:color="auto" w:fill="B8CCE4"/>
          </w:tcPr>
          <w:p w:rsidR="00CF116F" w:rsidRPr="00033B7C" w:rsidRDefault="004321C2"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Basic information about subject</w:t>
            </w:r>
            <w:r w:rsidR="00737ACB" w:rsidRPr="00033B7C">
              <w:rPr>
                <w:rFonts w:asciiTheme="minorHAnsi" w:hAnsiTheme="minorHAnsi" w:cstheme="minorHAnsi"/>
                <w:sz w:val="22"/>
                <w:szCs w:val="22"/>
              </w:rPr>
              <w:t xml:space="preserve"> - CURRICULUM</w:t>
            </w:r>
          </w:p>
        </w:tc>
      </w:tr>
      <w:tr w:rsidR="00CF116F" w:rsidRPr="00033B7C" w:rsidTr="00C32D5D">
        <w:tc>
          <w:tcPr>
            <w:tcW w:w="2988" w:type="dxa"/>
            <w:gridSpan w:val="3"/>
          </w:tcPr>
          <w:p w:rsidR="00CF116F" w:rsidRPr="00033B7C" w:rsidRDefault="004321C2"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Academic Unit</w:t>
            </w:r>
            <w:r w:rsidR="00CF116F" w:rsidRPr="00033B7C">
              <w:rPr>
                <w:rFonts w:asciiTheme="minorHAnsi" w:hAnsiTheme="minorHAnsi" w:cstheme="minorHAnsi"/>
                <w:sz w:val="22"/>
                <w:szCs w:val="22"/>
              </w:rPr>
              <w:t xml:space="preserve">: </w:t>
            </w:r>
          </w:p>
        </w:tc>
        <w:tc>
          <w:tcPr>
            <w:tcW w:w="6300" w:type="dxa"/>
            <w:gridSpan w:val="6"/>
          </w:tcPr>
          <w:p w:rsidR="00CF116F" w:rsidRPr="00033B7C" w:rsidRDefault="007B0536" w:rsidP="00B767EC">
            <w:pPr>
              <w:pStyle w:val="NoSpacing"/>
              <w:rPr>
                <w:rFonts w:asciiTheme="minorHAnsi" w:hAnsiTheme="minorHAnsi" w:cstheme="minorHAnsi"/>
                <w:sz w:val="22"/>
                <w:szCs w:val="22"/>
                <w:lang w:val="it-IT"/>
              </w:rPr>
            </w:pPr>
            <w:r w:rsidRPr="00033B7C">
              <w:rPr>
                <w:rFonts w:asciiTheme="minorHAnsi" w:hAnsiTheme="minorHAnsi" w:cstheme="minorHAnsi"/>
                <w:sz w:val="22"/>
                <w:szCs w:val="22"/>
                <w:lang w:val="it-IT"/>
              </w:rPr>
              <w:t>Faculty of Mechanical Engineering</w:t>
            </w:r>
          </w:p>
        </w:tc>
      </w:tr>
      <w:tr w:rsidR="004666B0" w:rsidRPr="00033B7C" w:rsidTr="00C32D5D">
        <w:tc>
          <w:tcPr>
            <w:tcW w:w="2988" w:type="dxa"/>
            <w:gridSpan w:val="3"/>
          </w:tcPr>
          <w:p w:rsidR="004666B0" w:rsidRPr="00033B7C" w:rsidRDefault="009A1AAA"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Department:</w:t>
            </w:r>
          </w:p>
        </w:tc>
        <w:tc>
          <w:tcPr>
            <w:tcW w:w="6300" w:type="dxa"/>
            <w:gridSpan w:val="6"/>
          </w:tcPr>
          <w:p w:rsidR="004666B0" w:rsidRPr="00033B7C" w:rsidRDefault="000D2DA9" w:rsidP="00B767EC">
            <w:pPr>
              <w:pStyle w:val="NoSpacing"/>
              <w:rPr>
                <w:rFonts w:asciiTheme="minorHAnsi" w:hAnsiTheme="minorHAnsi" w:cstheme="minorHAnsi"/>
                <w:sz w:val="22"/>
                <w:szCs w:val="22"/>
                <w:lang w:val="it-IT"/>
              </w:rPr>
            </w:pPr>
            <w:r>
              <w:rPr>
                <w:rFonts w:asciiTheme="minorHAnsi" w:hAnsiTheme="minorHAnsi" w:cstheme="minorHAnsi"/>
                <w:sz w:val="22"/>
                <w:szCs w:val="22"/>
                <w:lang w:val="it-IT"/>
              </w:rPr>
              <w:t>PIMM</w:t>
            </w:r>
          </w:p>
        </w:tc>
      </w:tr>
      <w:tr w:rsidR="00CF116F" w:rsidRPr="00033B7C" w:rsidTr="00C32D5D">
        <w:tc>
          <w:tcPr>
            <w:tcW w:w="2988" w:type="dxa"/>
            <w:gridSpan w:val="3"/>
          </w:tcPr>
          <w:p w:rsidR="00CF116F" w:rsidRPr="00033B7C" w:rsidRDefault="004321C2"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Title of subject</w:t>
            </w:r>
            <w:r w:rsidR="00CF116F" w:rsidRPr="00033B7C">
              <w:rPr>
                <w:rFonts w:asciiTheme="minorHAnsi" w:hAnsiTheme="minorHAnsi" w:cstheme="minorHAnsi"/>
                <w:sz w:val="22"/>
                <w:szCs w:val="22"/>
              </w:rPr>
              <w:t>:</w:t>
            </w:r>
          </w:p>
        </w:tc>
        <w:tc>
          <w:tcPr>
            <w:tcW w:w="6300" w:type="dxa"/>
            <w:gridSpan w:val="6"/>
          </w:tcPr>
          <w:p w:rsidR="00B33C4E" w:rsidRPr="00033B7C" w:rsidRDefault="0017496F" w:rsidP="00B767EC">
            <w:pPr>
              <w:pStyle w:val="NoSpacing"/>
              <w:rPr>
                <w:rFonts w:asciiTheme="minorHAnsi" w:hAnsiTheme="minorHAnsi" w:cstheme="minorHAnsi"/>
                <w:sz w:val="22"/>
                <w:szCs w:val="22"/>
              </w:rPr>
            </w:pPr>
            <w:r>
              <w:rPr>
                <w:rFonts w:asciiTheme="minorHAnsi" w:hAnsiTheme="minorHAnsi" w:cstheme="minorHAnsi"/>
                <w:sz w:val="22"/>
                <w:szCs w:val="22"/>
              </w:rPr>
              <w:t>MANAGEMENT  INFORMATION SYSTEMS IN MANUFACTURING</w:t>
            </w:r>
          </w:p>
        </w:tc>
      </w:tr>
      <w:tr w:rsidR="00CF116F" w:rsidRPr="00033B7C" w:rsidTr="00C32D5D">
        <w:tc>
          <w:tcPr>
            <w:tcW w:w="2988" w:type="dxa"/>
            <w:gridSpan w:val="3"/>
          </w:tcPr>
          <w:p w:rsidR="00CF116F" w:rsidRPr="00033B7C" w:rsidRDefault="004321C2"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Level of study</w:t>
            </w:r>
            <w:r w:rsidR="00CF116F" w:rsidRPr="00033B7C">
              <w:rPr>
                <w:rFonts w:asciiTheme="minorHAnsi" w:hAnsiTheme="minorHAnsi" w:cstheme="minorHAnsi"/>
                <w:sz w:val="22"/>
                <w:szCs w:val="22"/>
              </w:rPr>
              <w:t>:</w:t>
            </w:r>
          </w:p>
        </w:tc>
        <w:tc>
          <w:tcPr>
            <w:tcW w:w="6300" w:type="dxa"/>
            <w:gridSpan w:val="6"/>
          </w:tcPr>
          <w:p w:rsidR="00CF116F" w:rsidRPr="00033B7C" w:rsidRDefault="0017496F" w:rsidP="00B767EC">
            <w:pPr>
              <w:pStyle w:val="NoSpacing"/>
              <w:rPr>
                <w:rFonts w:asciiTheme="minorHAnsi" w:hAnsiTheme="minorHAnsi" w:cstheme="minorHAnsi"/>
                <w:sz w:val="22"/>
                <w:szCs w:val="22"/>
              </w:rPr>
            </w:pPr>
            <w:r>
              <w:rPr>
                <w:rFonts w:asciiTheme="minorHAnsi" w:hAnsiTheme="minorHAnsi" w:cstheme="minorHAnsi"/>
                <w:sz w:val="22"/>
                <w:szCs w:val="22"/>
              </w:rPr>
              <w:t>Master</w:t>
            </w:r>
          </w:p>
        </w:tc>
      </w:tr>
      <w:tr w:rsidR="00781805" w:rsidRPr="00033B7C" w:rsidTr="00C32D5D">
        <w:tc>
          <w:tcPr>
            <w:tcW w:w="2988" w:type="dxa"/>
            <w:gridSpan w:val="3"/>
          </w:tcPr>
          <w:p w:rsidR="00781805" w:rsidRPr="00033B7C" w:rsidRDefault="004321C2"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Status of subject</w:t>
            </w:r>
            <w:r w:rsidR="00781805" w:rsidRPr="00033B7C">
              <w:rPr>
                <w:rFonts w:asciiTheme="minorHAnsi" w:hAnsiTheme="minorHAnsi" w:cstheme="minorHAnsi"/>
                <w:sz w:val="22"/>
                <w:szCs w:val="22"/>
              </w:rPr>
              <w:t>:</w:t>
            </w:r>
          </w:p>
        </w:tc>
        <w:tc>
          <w:tcPr>
            <w:tcW w:w="6300" w:type="dxa"/>
            <w:gridSpan w:val="6"/>
          </w:tcPr>
          <w:p w:rsidR="00781805" w:rsidRPr="00033B7C" w:rsidRDefault="0017496F" w:rsidP="00B767EC">
            <w:pPr>
              <w:pStyle w:val="NoSpacing"/>
              <w:rPr>
                <w:rFonts w:asciiTheme="minorHAnsi" w:hAnsiTheme="minorHAnsi" w:cstheme="minorHAnsi"/>
                <w:sz w:val="22"/>
                <w:szCs w:val="22"/>
              </w:rPr>
            </w:pPr>
            <w:r>
              <w:rPr>
                <w:rFonts w:asciiTheme="minorHAnsi" w:hAnsiTheme="minorHAnsi" w:cstheme="minorHAnsi"/>
                <w:sz w:val="22"/>
                <w:szCs w:val="22"/>
              </w:rPr>
              <w:t>Elective</w:t>
            </w:r>
          </w:p>
        </w:tc>
      </w:tr>
      <w:tr w:rsidR="001454CB" w:rsidRPr="00033B7C" w:rsidTr="00C32D5D">
        <w:tc>
          <w:tcPr>
            <w:tcW w:w="2988" w:type="dxa"/>
            <w:gridSpan w:val="3"/>
          </w:tcPr>
          <w:p w:rsidR="001454CB" w:rsidRPr="00033B7C" w:rsidRDefault="004321C2"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Semester</w:t>
            </w:r>
            <w:r w:rsidR="00CC0C01" w:rsidRPr="00033B7C">
              <w:rPr>
                <w:rFonts w:asciiTheme="minorHAnsi" w:hAnsiTheme="minorHAnsi" w:cstheme="minorHAnsi"/>
                <w:sz w:val="22"/>
                <w:szCs w:val="22"/>
              </w:rPr>
              <w:t>:</w:t>
            </w:r>
          </w:p>
        </w:tc>
        <w:tc>
          <w:tcPr>
            <w:tcW w:w="6300" w:type="dxa"/>
            <w:gridSpan w:val="6"/>
          </w:tcPr>
          <w:p w:rsidR="001454CB" w:rsidRPr="00033B7C" w:rsidRDefault="0017496F" w:rsidP="00B767EC">
            <w:pPr>
              <w:pStyle w:val="NoSpacing"/>
              <w:rPr>
                <w:rFonts w:asciiTheme="minorHAnsi" w:hAnsiTheme="minorHAnsi" w:cstheme="minorHAnsi"/>
                <w:sz w:val="22"/>
                <w:szCs w:val="22"/>
              </w:rPr>
            </w:pPr>
            <w:r>
              <w:rPr>
                <w:rFonts w:asciiTheme="minorHAnsi" w:hAnsiTheme="minorHAnsi" w:cstheme="minorHAnsi"/>
                <w:sz w:val="22"/>
                <w:szCs w:val="22"/>
              </w:rPr>
              <w:t>I</w:t>
            </w:r>
          </w:p>
        </w:tc>
      </w:tr>
      <w:tr w:rsidR="001454CB" w:rsidRPr="00033B7C" w:rsidTr="00C32D5D">
        <w:tc>
          <w:tcPr>
            <w:tcW w:w="2988" w:type="dxa"/>
            <w:gridSpan w:val="3"/>
          </w:tcPr>
          <w:p w:rsidR="001454CB" w:rsidRPr="00033B7C" w:rsidRDefault="004321C2"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Number of hours per week</w:t>
            </w:r>
            <w:r w:rsidR="001454CB" w:rsidRPr="00033B7C">
              <w:rPr>
                <w:rFonts w:asciiTheme="minorHAnsi" w:hAnsiTheme="minorHAnsi" w:cstheme="minorHAnsi"/>
                <w:sz w:val="22"/>
                <w:szCs w:val="22"/>
              </w:rPr>
              <w:t>:</w:t>
            </w:r>
          </w:p>
        </w:tc>
        <w:tc>
          <w:tcPr>
            <w:tcW w:w="6300" w:type="dxa"/>
            <w:gridSpan w:val="6"/>
          </w:tcPr>
          <w:p w:rsidR="001454CB" w:rsidRPr="00033B7C" w:rsidRDefault="007B0536"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2+2</w:t>
            </w:r>
          </w:p>
        </w:tc>
      </w:tr>
      <w:tr w:rsidR="001454CB" w:rsidRPr="00033B7C" w:rsidTr="00C32D5D">
        <w:tc>
          <w:tcPr>
            <w:tcW w:w="2988" w:type="dxa"/>
            <w:gridSpan w:val="3"/>
          </w:tcPr>
          <w:p w:rsidR="001454CB" w:rsidRPr="00033B7C" w:rsidRDefault="001454CB"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ECTS</w:t>
            </w:r>
            <w:r w:rsidR="004321C2" w:rsidRPr="00033B7C">
              <w:rPr>
                <w:rFonts w:asciiTheme="minorHAnsi" w:hAnsiTheme="minorHAnsi" w:cstheme="minorHAnsi"/>
                <w:sz w:val="22"/>
                <w:szCs w:val="22"/>
              </w:rPr>
              <w:t xml:space="preserve"> value</w:t>
            </w:r>
            <w:r w:rsidRPr="00033B7C">
              <w:rPr>
                <w:rFonts w:asciiTheme="minorHAnsi" w:hAnsiTheme="minorHAnsi" w:cstheme="minorHAnsi"/>
                <w:sz w:val="22"/>
                <w:szCs w:val="22"/>
              </w:rPr>
              <w:t>:</w:t>
            </w:r>
          </w:p>
        </w:tc>
        <w:tc>
          <w:tcPr>
            <w:tcW w:w="6300" w:type="dxa"/>
            <w:gridSpan w:val="6"/>
          </w:tcPr>
          <w:p w:rsidR="001454CB" w:rsidRPr="00033B7C" w:rsidRDefault="006E6FB8"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6</w:t>
            </w:r>
          </w:p>
        </w:tc>
      </w:tr>
      <w:tr w:rsidR="001454CB" w:rsidRPr="00033B7C" w:rsidTr="00C32D5D">
        <w:tc>
          <w:tcPr>
            <w:tcW w:w="2988" w:type="dxa"/>
            <w:gridSpan w:val="3"/>
          </w:tcPr>
          <w:p w:rsidR="001454CB" w:rsidRPr="00033B7C" w:rsidRDefault="004321C2"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Teacher of the subject</w:t>
            </w:r>
            <w:r w:rsidR="001454CB" w:rsidRPr="00033B7C">
              <w:rPr>
                <w:rFonts w:asciiTheme="minorHAnsi" w:hAnsiTheme="minorHAnsi" w:cstheme="minorHAnsi"/>
                <w:sz w:val="22"/>
                <w:szCs w:val="22"/>
              </w:rPr>
              <w:t>:</w:t>
            </w:r>
          </w:p>
        </w:tc>
        <w:tc>
          <w:tcPr>
            <w:tcW w:w="6300" w:type="dxa"/>
            <w:gridSpan w:val="6"/>
          </w:tcPr>
          <w:p w:rsidR="001454CB" w:rsidRPr="00033B7C" w:rsidRDefault="00D671CF" w:rsidP="000F6B2D">
            <w:pPr>
              <w:pStyle w:val="NoSpacing"/>
              <w:rPr>
                <w:rFonts w:asciiTheme="minorHAnsi" w:hAnsiTheme="minorHAnsi" w:cstheme="minorHAnsi"/>
                <w:sz w:val="22"/>
                <w:szCs w:val="22"/>
              </w:rPr>
            </w:pPr>
            <w:r>
              <w:rPr>
                <w:rFonts w:asciiTheme="minorHAnsi" w:hAnsiTheme="minorHAnsi" w:cstheme="minorHAnsi"/>
                <w:sz w:val="22"/>
                <w:szCs w:val="22"/>
              </w:rPr>
              <w:t>Prof. Dr.  Mirlind Bruçi</w:t>
            </w:r>
            <w:bookmarkStart w:id="0" w:name="_GoBack"/>
            <w:bookmarkEnd w:id="0"/>
          </w:p>
        </w:tc>
      </w:tr>
      <w:tr w:rsidR="001454CB" w:rsidRPr="00033B7C" w:rsidTr="002B2C0B">
        <w:trPr>
          <w:trHeight w:val="97"/>
        </w:trPr>
        <w:tc>
          <w:tcPr>
            <w:tcW w:w="9288" w:type="dxa"/>
            <w:gridSpan w:val="9"/>
            <w:shd w:val="clear" w:color="auto" w:fill="B8CCE4"/>
          </w:tcPr>
          <w:p w:rsidR="001454CB" w:rsidRPr="00033B7C" w:rsidRDefault="001454CB" w:rsidP="00B767EC">
            <w:pPr>
              <w:pStyle w:val="NoSpacing"/>
              <w:rPr>
                <w:rFonts w:asciiTheme="minorHAnsi" w:hAnsiTheme="minorHAnsi" w:cstheme="minorHAnsi"/>
                <w:sz w:val="22"/>
                <w:szCs w:val="22"/>
              </w:rPr>
            </w:pPr>
          </w:p>
        </w:tc>
      </w:tr>
      <w:tr w:rsidR="0017496F" w:rsidRPr="00033B7C" w:rsidTr="00FF3191">
        <w:tc>
          <w:tcPr>
            <w:tcW w:w="2268" w:type="dxa"/>
            <w:gridSpan w:val="2"/>
          </w:tcPr>
          <w:p w:rsidR="0017496F" w:rsidRPr="00033B7C" w:rsidRDefault="0017496F" w:rsidP="00331D72">
            <w:pPr>
              <w:pStyle w:val="NoSpacing"/>
              <w:rPr>
                <w:rFonts w:asciiTheme="minorHAnsi" w:hAnsiTheme="minorHAnsi" w:cstheme="minorHAnsi"/>
                <w:sz w:val="22"/>
                <w:szCs w:val="22"/>
              </w:rPr>
            </w:pPr>
            <w:r w:rsidRPr="00033B7C">
              <w:rPr>
                <w:rFonts w:asciiTheme="minorHAnsi" w:hAnsiTheme="minorHAnsi" w:cstheme="minorHAnsi"/>
                <w:sz w:val="22"/>
                <w:szCs w:val="22"/>
              </w:rPr>
              <w:t>Course Description:</w:t>
            </w:r>
          </w:p>
          <w:p w:rsidR="0017496F" w:rsidRPr="00033B7C" w:rsidRDefault="0017496F" w:rsidP="00B767EC">
            <w:pPr>
              <w:pStyle w:val="NoSpacing"/>
              <w:rPr>
                <w:rFonts w:asciiTheme="minorHAnsi" w:hAnsiTheme="minorHAnsi" w:cstheme="minorHAnsi"/>
                <w:color w:val="0000FF"/>
                <w:sz w:val="22"/>
                <w:szCs w:val="22"/>
              </w:rPr>
            </w:pPr>
          </w:p>
        </w:tc>
        <w:tc>
          <w:tcPr>
            <w:tcW w:w="7020" w:type="dxa"/>
            <w:gridSpan w:val="7"/>
          </w:tcPr>
          <w:p w:rsidR="00D638E7" w:rsidRPr="00D638E7" w:rsidRDefault="00D638E7" w:rsidP="00D638E7">
            <w:pPr>
              <w:pStyle w:val="Default"/>
              <w:jc w:val="both"/>
              <w:rPr>
                <w:rFonts w:asciiTheme="minorHAnsi" w:hAnsiTheme="minorHAnsi" w:cstheme="minorHAnsi"/>
                <w:sz w:val="22"/>
                <w:szCs w:val="22"/>
              </w:rPr>
            </w:pPr>
            <w:r w:rsidRPr="00D638E7">
              <w:rPr>
                <w:rFonts w:asciiTheme="minorHAnsi" w:hAnsiTheme="minorHAnsi" w:cstheme="minorHAnsi"/>
                <w:sz w:val="22"/>
                <w:szCs w:val="22"/>
              </w:rPr>
              <w:t xml:space="preserve">Information and the technologies that facilitate its acquisition, storage, processing, analysis, and use are valuable corporate resources. A manager’s job is to learn to use technology to enhance productivity and effectiveness in the workplace. Workers and managers alike find both work and technology more rewarding when they understand how technology supports everyday task performance. This course is designed to inform potential managers and knowledge workers in all functional areas about issues, benefits, and problems related to the use and management of information systems in manufacturing. </w:t>
            </w:r>
          </w:p>
          <w:p w:rsidR="00D638E7" w:rsidRPr="00D638E7" w:rsidRDefault="00D638E7" w:rsidP="00D638E7">
            <w:pPr>
              <w:pStyle w:val="Default"/>
              <w:jc w:val="both"/>
              <w:rPr>
                <w:rFonts w:asciiTheme="minorHAnsi" w:hAnsiTheme="minorHAnsi" w:cstheme="minorHAnsi"/>
                <w:sz w:val="22"/>
                <w:szCs w:val="22"/>
              </w:rPr>
            </w:pPr>
            <w:r w:rsidRPr="00D638E7">
              <w:rPr>
                <w:rFonts w:asciiTheme="minorHAnsi" w:hAnsiTheme="minorHAnsi" w:cstheme="minorHAnsi"/>
                <w:sz w:val="22"/>
                <w:szCs w:val="22"/>
              </w:rPr>
              <w:t>This is a management course. Organizations use and are influenced by information technologies.</w:t>
            </w:r>
          </w:p>
          <w:p w:rsidR="00D638E7" w:rsidRPr="00D638E7" w:rsidRDefault="00D638E7" w:rsidP="00D638E7">
            <w:pPr>
              <w:pStyle w:val="Default"/>
              <w:jc w:val="both"/>
              <w:rPr>
                <w:rFonts w:asciiTheme="minorHAnsi" w:hAnsiTheme="minorHAnsi" w:cstheme="minorHAnsi"/>
                <w:sz w:val="22"/>
                <w:szCs w:val="22"/>
                <w:shd w:val="clear" w:color="auto" w:fill="FFFFFF"/>
              </w:rPr>
            </w:pPr>
            <w:r w:rsidRPr="00D638E7">
              <w:rPr>
                <w:rFonts w:asciiTheme="minorHAnsi" w:hAnsiTheme="minorHAnsi" w:cstheme="minorHAnsi"/>
                <w:sz w:val="22"/>
                <w:szCs w:val="22"/>
                <w:lang w:val="en-GB"/>
              </w:rPr>
              <w:t>Detailed description of MIS in manufacturing</w:t>
            </w:r>
            <w:r w:rsidRPr="00D638E7">
              <w:rPr>
                <w:rFonts w:asciiTheme="minorHAnsi" w:hAnsiTheme="minorHAnsi" w:cstheme="minorHAnsi"/>
                <w:sz w:val="22"/>
                <w:szCs w:val="22"/>
              </w:rPr>
              <w:t xml:space="preserve">. </w:t>
            </w:r>
            <w:r w:rsidRPr="00D638E7">
              <w:rPr>
                <w:rFonts w:asciiTheme="minorHAnsi" w:hAnsiTheme="minorHAnsi" w:cstheme="minorHAnsi"/>
                <w:sz w:val="22"/>
                <w:szCs w:val="22"/>
                <w:shd w:val="clear" w:color="auto" w:fill="FFFFFF"/>
              </w:rPr>
              <w:t> Basic computer hardware software concepts, lifeware, orgware, and netware,  computer terminology, problem solving and program development concepts, with emphasis on problem definition and systems development, introduction to a general purpose programming language and hands-on experience using application software systems, data security.</w:t>
            </w:r>
          </w:p>
          <w:p w:rsidR="00986EDA" w:rsidRPr="00D638E7" w:rsidRDefault="00986EDA" w:rsidP="00D638E7">
            <w:pPr>
              <w:pStyle w:val="Default"/>
              <w:jc w:val="both"/>
              <w:rPr>
                <w:rFonts w:asciiTheme="minorHAnsi" w:hAnsiTheme="minorHAnsi" w:cstheme="minorHAnsi"/>
                <w:sz w:val="22"/>
                <w:szCs w:val="22"/>
                <w:shd w:val="clear" w:color="auto" w:fill="FFFFFF"/>
              </w:rPr>
            </w:pPr>
          </w:p>
        </w:tc>
      </w:tr>
      <w:tr w:rsidR="0017496F" w:rsidRPr="00033B7C" w:rsidTr="00FF3191">
        <w:trPr>
          <w:trHeight w:val="411"/>
        </w:trPr>
        <w:tc>
          <w:tcPr>
            <w:tcW w:w="2268" w:type="dxa"/>
            <w:gridSpan w:val="2"/>
          </w:tcPr>
          <w:p w:rsidR="0017496F" w:rsidRPr="00033B7C" w:rsidRDefault="0017496F" w:rsidP="00B767EC">
            <w:pPr>
              <w:pStyle w:val="NoSpacing"/>
              <w:rPr>
                <w:rFonts w:asciiTheme="minorHAnsi" w:hAnsiTheme="minorHAnsi" w:cstheme="minorHAnsi"/>
                <w:sz w:val="22"/>
                <w:szCs w:val="22"/>
                <w:lang w:val="sq-AL"/>
              </w:rPr>
            </w:pPr>
            <w:r w:rsidRPr="00033B7C">
              <w:rPr>
                <w:rFonts w:asciiTheme="minorHAnsi" w:hAnsiTheme="minorHAnsi" w:cstheme="minorHAnsi"/>
                <w:sz w:val="22"/>
                <w:szCs w:val="22"/>
              </w:rPr>
              <w:t>Course Objective</w:t>
            </w:r>
            <w:r w:rsidRPr="00033B7C">
              <w:rPr>
                <w:rFonts w:asciiTheme="minorHAnsi" w:hAnsiTheme="minorHAnsi" w:cstheme="minorHAnsi"/>
                <w:sz w:val="22"/>
                <w:szCs w:val="22"/>
                <w:lang w:val="sq-AL"/>
              </w:rPr>
              <w:t>:</w:t>
            </w:r>
          </w:p>
        </w:tc>
        <w:tc>
          <w:tcPr>
            <w:tcW w:w="7020" w:type="dxa"/>
            <w:gridSpan w:val="7"/>
          </w:tcPr>
          <w:p w:rsidR="005A5084" w:rsidRDefault="005A5084" w:rsidP="005A5084">
            <w:pPr>
              <w:pStyle w:val="NoSpacing"/>
              <w:jc w:val="both"/>
              <w:rPr>
                <w:rFonts w:asciiTheme="minorHAnsi" w:hAnsiTheme="minorHAnsi" w:cstheme="minorHAnsi"/>
                <w:sz w:val="22"/>
                <w:szCs w:val="22"/>
                <w:lang w:val="en-GB"/>
              </w:rPr>
            </w:pPr>
            <w:r>
              <w:t>Examination of business information subsystems and the role of computers in accounting, marketing, production, and financial subsystems; theory of general management information systems.</w:t>
            </w:r>
          </w:p>
          <w:p w:rsidR="005A5084" w:rsidRPr="005A5084" w:rsidRDefault="0017496F" w:rsidP="00185C0B">
            <w:pPr>
              <w:jc w:val="both"/>
              <w:rPr>
                <w:rFonts w:asciiTheme="minorHAnsi" w:hAnsiTheme="minorHAnsi" w:cstheme="minorHAnsi"/>
                <w:sz w:val="22"/>
                <w:szCs w:val="22"/>
                <w:lang w:val="en-GB"/>
              </w:rPr>
            </w:pPr>
            <w:r w:rsidRPr="00033B7C">
              <w:rPr>
                <w:rFonts w:asciiTheme="minorHAnsi" w:hAnsiTheme="minorHAnsi" w:cstheme="minorHAnsi"/>
                <w:sz w:val="22"/>
                <w:szCs w:val="22"/>
                <w:lang w:val="en-GB"/>
              </w:rPr>
              <w:t xml:space="preserve">Familiarize </w:t>
            </w:r>
            <w:r>
              <w:rPr>
                <w:rFonts w:asciiTheme="minorHAnsi" w:hAnsiTheme="minorHAnsi" w:cstheme="minorHAnsi"/>
                <w:sz w:val="22"/>
                <w:szCs w:val="22"/>
                <w:lang w:val="en-GB"/>
              </w:rPr>
              <w:t>students with: OS</w:t>
            </w:r>
            <w:r w:rsidRPr="00033B7C">
              <w:rPr>
                <w:rFonts w:asciiTheme="minorHAnsi" w:hAnsiTheme="minorHAnsi" w:cstheme="minorHAnsi"/>
                <w:sz w:val="22"/>
                <w:szCs w:val="22"/>
                <w:lang w:val="en-GB"/>
              </w:rPr>
              <w:t>, DB,</w:t>
            </w:r>
            <w:r w:rsidR="00185C0B">
              <w:rPr>
                <w:rFonts w:asciiTheme="minorHAnsi" w:hAnsiTheme="minorHAnsi" w:cstheme="minorHAnsi"/>
                <w:sz w:val="22"/>
                <w:szCs w:val="22"/>
                <w:lang w:val="en-GB"/>
              </w:rPr>
              <w:t>I</w:t>
            </w:r>
            <w:r>
              <w:rPr>
                <w:rFonts w:asciiTheme="minorHAnsi" w:hAnsiTheme="minorHAnsi" w:cstheme="minorHAnsi"/>
                <w:sz w:val="22"/>
                <w:szCs w:val="22"/>
                <w:lang w:val="en-GB"/>
              </w:rPr>
              <w:t xml:space="preserve">nternet, </w:t>
            </w:r>
            <w:r w:rsidR="00185C0B">
              <w:rPr>
                <w:rFonts w:asciiTheme="minorHAnsi" w:hAnsiTheme="minorHAnsi" w:cstheme="minorHAnsi"/>
                <w:sz w:val="22"/>
                <w:szCs w:val="22"/>
                <w:lang w:val="en-GB"/>
              </w:rPr>
              <w:t>S</w:t>
            </w:r>
            <w:r>
              <w:rPr>
                <w:rFonts w:asciiTheme="minorHAnsi" w:hAnsiTheme="minorHAnsi" w:cstheme="minorHAnsi"/>
                <w:sz w:val="22"/>
                <w:szCs w:val="22"/>
                <w:lang w:val="en-GB"/>
              </w:rPr>
              <w:t>imulation,  e-commerce etc.</w:t>
            </w:r>
          </w:p>
        </w:tc>
      </w:tr>
      <w:tr w:rsidR="0017496F" w:rsidRPr="00033B7C" w:rsidTr="00FF3191">
        <w:tc>
          <w:tcPr>
            <w:tcW w:w="2268" w:type="dxa"/>
            <w:gridSpan w:val="2"/>
          </w:tcPr>
          <w:p w:rsidR="0017496F" w:rsidRPr="00033B7C" w:rsidRDefault="0017496F" w:rsidP="00B767EC">
            <w:pPr>
              <w:pStyle w:val="NoSpacing"/>
              <w:rPr>
                <w:rFonts w:asciiTheme="minorHAnsi" w:hAnsiTheme="minorHAnsi" w:cstheme="minorHAnsi"/>
                <w:sz w:val="22"/>
                <w:szCs w:val="22"/>
                <w:lang w:val="sq-AL"/>
              </w:rPr>
            </w:pPr>
            <w:r w:rsidRPr="00033B7C">
              <w:rPr>
                <w:rFonts w:asciiTheme="minorHAnsi" w:hAnsiTheme="minorHAnsi" w:cstheme="minorHAnsi"/>
                <w:sz w:val="22"/>
                <w:szCs w:val="22"/>
                <w:lang w:val="en-GB"/>
              </w:rPr>
              <w:t>Course Outcome</w:t>
            </w:r>
            <w:r w:rsidRPr="00033B7C">
              <w:rPr>
                <w:rFonts w:asciiTheme="minorHAnsi" w:hAnsiTheme="minorHAnsi" w:cstheme="minorHAnsi"/>
                <w:sz w:val="22"/>
                <w:szCs w:val="22"/>
                <w:lang w:val="sq-AL"/>
              </w:rPr>
              <w:t>:</w:t>
            </w:r>
          </w:p>
        </w:tc>
        <w:tc>
          <w:tcPr>
            <w:tcW w:w="7020" w:type="dxa"/>
            <w:gridSpan w:val="7"/>
          </w:tcPr>
          <w:p w:rsidR="00986EDA" w:rsidRPr="0017496F" w:rsidRDefault="00986EDA" w:rsidP="00EA7C0E">
            <w:pPr>
              <w:spacing w:before="100" w:beforeAutospacing="1" w:after="100" w:afterAutospacing="1"/>
              <w:jc w:val="both"/>
              <w:rPr>
                <w:rFonts w:asciiTheme="minorHAnsi" w:hAnsiTheme="minorHAnsi"/>
                <w:sz w:val="22"/>
                <w:szCs w:val="22"/>
              </w:rPr>
            </w:pPr>
            <w:r>
              <w:t>Upon completion of this course students will: 1. Understand fundamental concepts of information management. 2. Understand why and how information technologies can be used to achieve operational, tactical, and strategic goals. 3. Demonstrate the use of communication and information technologies. 4. Demonstrate the use of computer applications for managerial problem solving. 5. Understand basic functions of hardware and software systems and how they work together. 6. Understand database systems: how they function, how they are used, when they are used, and why they are used. 7. Demonstrate construction of a database application. 8. Understand the components of a network as a system and the basics of how networks function. 9. Understand the various business models being implemented in electronic commerce and how they can be used support organizational strategies. 10. Demonstrate construction of a business web site. 1</w:t>
            </w:r>
            <w:r w:rsidR="00EA7C0E">
              <w:t>1</w:t>
            </w:r>
            <w:r>
              <w:t>. Understand the impact of computing systems on people and the organization including privacy and ethical concerns.</w:t>
            </w:r>
          </w:p>
        </w:tc>
      </w:tr>
      <w:tr w:rsidR="0017496F" w:rsidRPr="00033B7C" w:rsidTr="002B2C0B">
        <w:tc>
          <w:tcPr>
            <w:tcW w:w="9288" w:type="dxa"/>
            <w:gridSpan w:val="9"/>
            <w:shd w:val="clear" w:color="auto" w:fill="B8CCE4"/>
          </w:tcPr>
          <w:p w:rsidR="0017496F" w:rsidRPr="00033B7C" w:rsidRDefault="0017496F" w:rsidP="00B767EC">
            <w:pPr>
              <w:pStyle w:val="NoSpacing"/>
              <w:rPr>
                <w:rFonts w:asciiTheme="minorHAnsi" w:hAnsiTheme="minorHAnsi" w:cstheme="minorHAnsi"/>
                <w:i/>
                <w:sz w:val="22"/>
                <w:szCs w:val="22"/>
                <w:lang w:val="sq-AL"/>
              </w:rPr>
            </w:pPr>
          </w:p>
        </w:tc>
      </w:tr>
      <w:tr w:rsidR="0017496F" w:rsidRPr="00033B7C" w:rsidTr="002B2C0B">
        <w:tc>
          <w:tcPr>
            <w:tcW w:w="9288" w:type="dxa"/>
            <w:gridSpan w:val="9"/>
            <w:shd w:val="clear" w:color="auto" w:fill="B8CCE4"/>
          </w:tcPr>
          <w:p w:rsidR="0017496F" w:rsidRPr="00033B7C" w:rsidRDefault="0017496F" w:rsidP="00185C0B">
            <w:pPr>
              <w:pStyle w:val="NoSpacing"/>
              <w:rPr>
                <w:rFonts w:asciiTheme="minorHAnsi" w:hAnsiTheme="minorHAnsi" w:cstheme="minorHAnsi"/>
                <w:sz w:val="22"/>
                <w:szCs w:val="22"/>
              </w:rPr>
            </w:pPr>
            <w:r w:rsidRPr="00033B7C">
              <w:rPr>
                <w:rFonts w:asciiTheme="minorHAnsi" w:hAnsiTheme="minorHAnsi" w:cstheme="minorHAnsi"/>
                <w:sz w:val="22"/>
                <w:szCs w:val="22"/>
              </w:rPr>
              <w:lastRenderedPageBreak/>
              <w:t>Contribution in the load of student (which should correspond with results of gain of the student)</w:t>
            </w:r>
          </w:p>
        </w:tc>
      </w:tr>
      <w:tr w:rsidR="0017496F" w:rsidRPr="00033B7C" w:rsidTr="00185C0B">
        <w:tc>
          <w:tcPr>
            <w:tcW w:w="3883" w:type="dxa"/>
            <w:gridSpan w:val="4"/>
            <w:tcBorders>
              <w:right w:val="single" w:sz="4" w:space="0" w:color="auto"/>
            </w:tcBorders>
            <w:shd w:val="clear" w:color="auto" w:fill="B8CCE4"/>
          </w:tcPr>
          <w:p w:rsidR="0017496F" w:rsidRPr="00033B7C" w:rsidRDefault="0017496F" w:rsidP="00B767EC">
            <w:pPr>
              <w:rPr>
                <w:rFonts w:asciiTheme="minorHAnsi" w:hAnsiTheme="minorHAnsi" w:cstheme="minorHAnsi"/>
                <w:sz w:val="22"/>
                <w:szCs w:val="22"/>
              </w:rPr>
            </w:pPr>
            <w:r w:rsidRPr="00033B7C">
              <w:rPr>
                <w:rFonts w:asciiTheme="minorHAnsi" w:hAnsiTheme="minorHAnsi" w:cstheme="minorHAnsi"/>
                <w:sz w:val="22"/>
                <w:szCs w:val="22"/>
              </w:rPr>
              <w:t xml:space="preserve">Activity </w:t>
            </w:r>
          </w:p>
        </w:tc>
        <w:tc>
          <w:tcPr>
            <w:tcW w:w="1351" w:type="dxa"/>
            <w:tcBorders>
              <w:left w:val="single" w:sz="4" w:space="0" w:color="auto"/>
              <w:right w:val="single" w:sz="4" w:space="0" w:color="auto"/>
            </w:tcBorders>
            <w:shd w:val="clear" w:color="auto" w:fill="B8CCE4"/>
          </w:tcPr>
          <w:p w:rsidR="0017496F" w:rsidRPr="00033B7C" w:rsidRDefault="0017496F" w:rsidP="00185C0B">
            <w:pPr>
              <w:jc w:val="center"/>
              <w:rPr>
                <w:rFonts w:asciiTheme="minorHAnsi" w:hAnsiTheme="minorHAnsi" w:cstheme="minorHAnsi"/>
                <w:sz w:val="22"/>
                <w:szCs w:val="22"/>
              </w:rPr>
            </w:pPr>
            <w:r w:rsidRPr="00033B7C">
              <w:rPr>
                <w:rFonts w:asciiTheme="minorHAnsi" w:hAnsiTheme="minorHAnsi" w:cstheme="minorHAnsi"/>
                <w:sz w:val="22"/>
                <w:szCs w:val="22"/>
              </w:rPr>
              <w:t>Hours</w:t>
            </w:r>
          </w:p>
        </w:tc>
        <w:tc>
          <w:tcPr>
            <w:tcW w:w="1351" w:type="dxa"/>
            <w:gridSpan w:val="2"/>
            <w:tcBorders>
              <w:left w:val="single" w:sz="4" w:space="0" w:color="auto"/>
              <w:right w:val="single" w:sz="4" w:space="0" w:color="auto"/>
            </w:tcBorders>
            <w:shd w:val="clear" w:color="auto" w:fill="B8CCE4"/>
          </w:tcPr>
          <w:p w:rsidR="0017496F" w:rsidRPr="00033B7C" w:rsidRDefault="0017496F" w:rsidP="00185C0B">
            <w:pPr>
              <w:jc w:val="center"/>
              <w:rPr>
                <w:rFonts w:asciiTheme="minorHAnsi" w:hAnsiTheme="minorHAnsi" w:cstheme="minorHAnsi"/>
                <w:sz w:val="22"/>
                <w:szCs w:val="22"/>
              </w:rPr>
            </w:pPr>
            <w:r w:rsidRPr="00033B7C">
              <w:rPr>
                <w:rFonts w:asciiTheme="minorHAnsi" w:hAnsiTheme="minorHAnsi" w:cstheme="minorHAnsi"/>
                <w:sz w:val="22"/>
                <w:szCs w:val="22"/>
              </w:rPr>
              <w:t>Days</w:t>
            </w:r>
          </w:p>
        </w:tc>
        <w:tc>
          <w:tcPr>
            <w:tcW w:w="1351" w:type="dxa"/>
            <w:tcBorders>
              <w:left w:val="single" w:sz="4" w:space="0" w:color="auto"/>
              <w:right w:val="single" w:sz="4" w:space="0" w:color="auto"/>
            </w:tcBorders>
            <w:shd w:val="clear" w:color="auto" w:fill="B8CCE4"/>
          </w:tcPr>
          <w:p w:rsidR="0017496F" w:rsidRPr="00033B7C" w:rsidRDefault="0017496F" w:rsidP="00185C0B">
            <w:pPr>
              <w:jc w:val="center"/>
              <w:rPr>
                <w:rFonts w:asciiTheme="minorHAnsi" w:hAnsiTheme="minorHAnsi" w:cstheme="minorHAnsi"/>
                <w:sz w:val="22"/>
                <w:szCs w:val="22"/>
              </w:rPr>
            </w:pPr>
            <w:r w:rsidRPr="00033B7C">
              <w:rPr>
                <w:rFonts w:asciiTheme="minorHAnsi" w:hAnsiTheme="minorHAnsi" w:cstheme="minorHAnsi"/>
                <w:sz w:val="22"/>
                <w:szCs w:val="22"/>
              </w:rPr>
              <w:t>Weeks</w:t>
            </w:r>
          </w:p>
        </w:tc>
        <w:tc>
          <w:tcPr>
            <w:tcW w:w="1352" w:type="dxa"/>
            <w:tcBorders>
              <w:left w:val="single" w:sz="4" w:space="0" w:color="auto"/>
            </w:tcBorders>
            <w:shd w:val="clear" w:color="auto" w:fill="B8CCE4"/>
          </w:tcPr>
          <w:p w:rsidR="0017496F" w:rsidRPr="00033B7C" w:rsidRDefault="0017496F" w:rsidP="00185C0B">
            <w:pPr>
              <w:jc w:val="center"/>
              <w:rPr>
                <w:rFonts w:asciiTheme="minorHAnsi" w:hAnsiTheme="minorHAnsi" w:cstheme="minorHAnsi"/>
                <w:sz w:val="22"/>
                <w:szCs w:val="22"/>
              </w:rPr>
            </w:pPr>
            <w:r w:rsidRPr="00033B7C">
              <w:rPr>
                <w:rFonts w:asciiTheme="minorHAnsi" w:hAnsiTheme="minorHAnsi" w:cstheme="minorHAnsi"/>
                <w:sz w:val="22"/>
                <w:szCs w:val="22"/>
              </w:rPr>
              <w:t>Total</w:t>
            </w:r>
          </w:p>
        </w:tc>
      </w:tr>
      <w:tr w:rsidR="00E32D49" w:rsidRPr="00033B7C" w:rsidTr="00723EAD">
        <w:trPr>
          <w:trHeight w:val="227"/>
        </w:trPr>
        <w:tc>
          <w:tcPr>
            <w:tcW w:w="3883" w:type="dxa"/>
            <w:gridSpan w:val="4"/>
            <w:tcBorders>
              <w:right w:val="single" w:sz="4" w:space="0" w:color="auto"/>
            </w:tcBorders>
            <w:shd w:val="clear" w:color="auto" w:fill="FFFFFF"/>
          </w:tcPr>
          <w:p w:rsidR="00E32D49" w:rsidRPr="00033B7C" w:rsidRDefault="00E32D49" w:rsidP="00B767EC">
            <w:pPr>
              <w:rPr>
                <w:rFonts w:asciiTheme="minorHAnsi" w:hAnsiTheme="minorHAnsi" w:cstheme="minorHAnsi"/>
                <w:sz w:val="22"/>
                <w:szCs w:val="22"/>
              </w:rPr>
            </w:pPr>
            <w:r w:rsidRPr="00033B7C">
              <w:rPr>
                <w:rFonts w:asciiTheme="minorHAnsi" w:hAnsiTheme="minorHAnsi" w:cstheme="minorHAnsi"/>
                <w:sz w:val="22"/>
                <w:szCs w:val="22"/>
              </w:rPr>
              <w:t>Lectures</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sz w:val="20"/>
                <w:szCs w:val="20"/>
              </w:rPr>
            </w:pPr>
            <w:r w:rsidRPr="00886BE4">
              <w:rPr>
                <w:rFonts w:ascii="Calibri" w:hAnsi="Calibri"/>
                <w:sz w:val="20"/>
                <w:szCs w:val="20"/>
              </w:rPr>
              <w:t>2</w:t>
            </w:r>
          </w:p>
        </w:tc>
        <w:tc>
          <w:tcPr>
            <w:tcW w:w="1351" w:type="dxa"/>
            <w:gridSpan w:val="2"/>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sz w:val="20"/>
                <w:szCs w:val="20"/>
              </w:rPr>
            </w:pPr>
            <w:r w:rsidRPr="00886BE4">
              <w:rPr>
                <w:rFonts w:ascii="Calibri" w:hAnsi="Calibri"/>
                <w:sz w:val="20"/>
                <w:szCs w:val="20"/>
              </w:rPr>
              <w:t>0</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sz w:val="20"/>
                <w:szCs w:val="20"/>
              </w:rPr>
            </w:pPr>
            <w:r w:rsidRPr="00886BE4">
              <w:rPr>
                <w:rFonts w:ascii="Calibri" w:hAnsi="Calibri"/>
                <w:sz w:val="20"/>
                <w:szCs w:val="20"/>
              </w:rPr>
              <w:t>15</w:t>
            </w:r>
          </w:p>
        </w:tc>
        <w:tc>
          <w:tcPr>
            <w:tcW w:w="1352" w:type="dxa"/>
            <w:tcBorders>
              <w:left w:val="single" w:sz="4" w:space="0" w:color="auto"/>
            </w:tcBorders>
            <w:shd w:val="clear" w:color="auto" w:fill="FFFFFF"/>
            <w:vAlign w:val="center"/>
          </w:tcPr>
          <w:p w:rsidR="00E32D49" w:rsidRPr="00886BE4" w:rsidRDefault="00E32D49" w:rsidP="00B94CC2">
            <w:pPr>
              <w:jc w:val="center"/>
              <w:rPr>
                <w:rFonts w:ascii="Calibri" w:hAnsi="Calibri"/>
                <w:sz w:val="20"/>
                <w:szCs w:val="20"/>
              </w:rPr>
            </w:pPr>
            <w:r w:rsidRPr="00886BE4">
              <w:rPr>
                <w:rFonts w:ascii="Calibri" w:hAnsi="Calibri"/>
                <w:sz w:val="20"/>
                <w:szCs w:val="20"/>
              </w:rPr>
              <w:t>30</w:t>
            </w:r>
          </w:p>
        </w:tc>
      </w:tr>
      <w:tr w:rsidR="00E32D49" w:rsidRPr="00033B7C" w:rsidTr="00723EAD">
        <w:tc>
          <w:tcPr>
            <w:tcW w:w="3883" w:type="dxa"/>
            <w:gridSpan w:val="4"/>
            <w:tcBorders>
              <w:right w:val="single" w:sz="4" w:space="0" w:color="auto"/>
            </w:tcBorders>
            <w:shd w:val="clear" w:color="auto" w:fill="FFFFFF"/>
          </w:tcPr>
          <w:p w:rsidR="00E32D49" w:rsidRPr="00033B7C" w:rsidRDefault="00E32D49" w:rsidP="00B767EC">
            <w:pPr>
              <w:rPr>
                <w:rFonts w:asciiTheme="minorHAnsi" w:hAnsiTheme="minorHAnsi" w:cstheme="minorHAnsi"/>
                <w:sz w:val="22"/>
                <w:szCs w:val="22"/>
              </w:rPr>
            </w:pPr>
            <w:r w:rsidRPr="00033B7C">
              <w:rPr>
                <w:rFonts w:asciiTheme="minorHAnsi" w:hAnsiTheme="minorHAnsi" w:cstheme="minorHAnsi"/>
                <w:sz w:val="22"/>
                <w:szCs w:val="22"/>
              </w:rPr>
              <w:t xml:space="preserve">Exercises Theoretical /Laboratory </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sz w:val="20"/>
                <w:szCs w:val="20"/>
              </w:rPr>
            </w:pPr>
            <w:r w:rsidRPr="00886BE4">
              <w:rPr>
                <w:rFonts w:ascii="Calibri" w:hAnsi="Calibri"/>
                <w:sz w:val="20"/>
                <w:szCs w:val="20"/>
              </w:rPr>
              <w:t>2</w:t>
            </w:r>
          </w:p>
        </w:tc>
        <w:tc>
          <w:tcPr>
            <w:tcW w:w="1351" w:type="dxa"/>
            <w:gridSpan w:val="2"/>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sz w:val="20"/>
                <w:szCs w:val="20"/>
              </w:rPr>
            </w:pPr>
            <w:r w:rsidRPr="00886BE4">
              <w:rPr>
                <w:rFonts w:ascii="Calibri" w:hAnsi="Calibri"/>
                <w:sz w:val="20"/>
                <w:szCs w:val="20"/>
              </w:rPr>
              <w:t>0</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sz w:val="20"/>
                <w:szCs w:val="20"/>
              </w:rPr>
            </w:pPr>
            <w:r w:rsidRPr="00886BE4">
              <w:rPr>
                <w:rFonts w:ascii="Calibri" w:hAnsi="Calibri"/>
                <w:sz w:val="20"/>
                <w:szCs w:val="20"/>
              </w:rPr>
              <w:t>15</w:t>
            </w:r>
          </w:p>
        </w:tc>
        <w:tc>
          <w:tcPr>
            <w:tcW w:w="1352" w:type="dxa"/>
            <w:tcBorders>
              <w:left w:val="single" w:sz="4" w:space="0" w:color="auto"/>
            </w:tcBorders>
            <w:shd w:val="clear" w:color="auto" w:fill="FFFFFF"/>
            <w:vAlign w:val="center"/>
          </w:tcPr>
          <w:p w:rsidR="00E32D49" w:rsidRPr="00886BE4" w:rsidRDefault="00E32D49" w:rsidP="00B94CC2">
            <w:pPr>
              <w:jc w:val="center"/>
              <w:rPr>
                <w:rFonts w:ascii="Calibri" w:hAnsi="Calibri"/>
                <w:sz w:val="20"/>
                <w:szCs w:val="20"/>
              </w:rPr>
            </w:pPr>
            <w:r w:rsidRPr="00886BE4">
              <w:rPr>
                <w:rFonts w:ascii="Calibri" w:hAnsi="Calibri"/>
                <w:sz w:val="20"/>
                <w:szCs w:val="20"/>
              </w:rPr>
              <w:t>30</w:t>
            </w:r>
          </w:p>
        </w:tc>
      </w:tr>
      <w:tr w:rsidR="00E32D49" w:rsidRPr="00033B7C" w:rsidTr="00723EAD">
        <w:tc>
          <w:tcPr>
            <w:tcW w:w="3883" w:type="dxa"/>
            <w:gridSpan w:val="4"/>
            <w:tcBorders>
              <w:right w:val="single" w:sz="4" w:space="0" w:color="auto"/>
            </w:tcBorders>
            <w:shd w:val="clear" w:color="auto" w:fill="FFFFFF"/>
          </w:tcPr>
          <w:p w:rsidR="00E32D49" w:rsidRPr="00033B7C" w:rsidRDefault="00E32D49" w:rsidP="00B767EC">
            <w:pPr>
              <w:rPr>
                <w:rFonts w:asciiTheme="minorHAnsi" w:hAnsiTheme="minorHAnsi" w:cstheme="minorHAnsi"/>
                <w:sz w:val="22"/>
                <w:szCs w:val="22"/>
              </w:rPr>
            </w:pPr>
            <w:r w:rsidRPr="00033B7C">
              <w:rPr>
                <w:rFonts w:asciiTheme="minorHAnsi" w:hAnsiTheme="minorHAnsi" w:cstheme="minorHAnsi"/>
                <w:sz w:val="22"/>
                <w:szCs w:val="22"/>
              </w:rPr>
              <w:t>Practical work</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sz w:val="20"/>
                <w:szCs w:val="20"/>
              </w:rPr>
            </w:pPr>
            <w:r w:rsidRPr="00886BE4">
              <w:rPr>
                <w:rFonts w:ascii="Calibri" w:hAnsi="Calibri"/>
                <w:sz w:val="20"/>
                <w:szCs w:val="20"/>
              </w:rPr>
              <w:t>1</w:t>
            </w:r>
          </w:p>
        </w:tc>
        <w:tc>
          <w:tcPr>
            <w:tcW w:w="1351" w:type="dxa"/>
            <w:gridSpan w:val="2"/>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sz w:val="20"/>
                <w:szCs w:val="20"/>
              </w:rPr>
            </w:pPr>
            <w:r w:rsidRPr="00886BE4">
              <w:rPr>
                <w:rFonts w:ascii="Calibri" w:hAnsi="Calibri"/>
                <w:sz w:val="20"/>
                <w:szCs w:val="20"/>
              </w:rPr>
              <w:t>0</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sz w:val="20"/>
                <w:szCs w:val="20"/>
              </w:rPr>
            </w:pPr>
            <w:r w:rsidRPr="00886BE4">
              <w:rPr>
                <w:rFonts w:ascii="Calibri" w:hAnsi="Calibri"/>
                <w:sz w:val="20"/>
                <w:szCs w:val="20"/>
              </w:rPr>
              <w:t>2</w:t>
            </w:r>
          </w:p>
        </w:tc>
        <w:tc>
          <w:tcPr>
            <w:tcW w:w="1352" w:type="dxa"/>
            <w:tcBorders>
              <w:left w:val="single" w:sz="4" w:space="0" w:color="auto"/>
            </w:tcBorders>
            <w:shd w:val="clear" w:color="auto" w:fill="FFFFFF"/>
            <w:vAlign w:val="center"/>
          </w:tcPr>
          <w:p w:rsidR="00E32D49" w:rsidRPr="00886BE4" w:rsidRDefault="00E32D49" w:rsidP="00B94CC2">
            <w:pPr>
              <w:jc w:val="center"/>
              <w:rPr>
                <w:rFonts w:ascii="Calibri" w:hAnsi="Calibri"/>
                <w:sz w:val="20"/>
                <w:szCs w:val="20"/>
              </w:rPr>
            </w:pPr>
            <w:r w:rsidRPr="00886BE4">
              <w:rPr>
                <w:rFonts w:ascii="Calibri" w:hAnsi="Calibri"/>
                <w:sz w:val="20"/>
                <w:szCs w:val="20"/>
              </w:rPr>
              <w:t>2</w:t>
            </w:r>
          </w:p>
        </w:tc>
      </w:tr>
      <w:tr w:rsidR="00E32D49" w:rsidRPr="00033B7C" w:rsidTr="00723EAD">
        <w:tc>
          <w:tcPr>
            <w:tcW w:w="3883" w:type="dxa"/>
            <w:gridSpan w:val="4"/>
            <w:tcBorders>
              <w:right w:val="single" w:sz="4" w:space="0" w:color="auto"/>
            </w:tcBorders>
            <w:shd w:val="clear" w:color="auto" w:fill="FFFFFF"/>
          </w:tcPr>
          <w:p w:rsidR="00E32D49" w:rsidRPr="00033B7C" w:rsidRDefault="00E32D49" w:rsidP="00B767EC">
            <w:pPr>
              <w:rPr>
                <w:rFonts w:asciiTheme="minorHAnsi" w:hAnsiTheme="minorHAnsi" w:cstheme="minorHAnsi"/>
                <w:sz w:val="22"/>
                <w:szCs w:val="22"/>
                <w:lang w:val="nb-NO"/>
              </w:rPr>
            </w:pPr>
            <w:r w:rsidRPr="00033B7C">
              <w:rPr>
                <w:rFonts w:asciiTheme="minorHAnsi" w:hAnsiTheme="minorHAnsi" w:cstheme="minorHAnsi"/>
                <w:sz w:val="22"/>
                <w:szCs w:val="22"/>
                <w:lang w:val="nb-NO"/>
              </w:rPr>
              <w:t>Contacts with teacher/consultations</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1</w:t>
            </w:r>
          </w:p>
        </w:tc>
        <w:tc>
          <w:tcPr>
            <w:tcW w:w="1351" w:type="dxa"/>
            <w:gridSpan w:val="2"/>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8</w:t>
            </w:r>
          </w:p>
        </w:tc>
        <w:tc>
          <w:tcPr>
            <w:tcW w:w="1352" w:type="dxa"/>
            <w:tcBorders>
              <w:lef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8</w:t>
            </w:r>
          </w:p>
        </w:tc>
      </w:tr>
      <w:tr w:rsidR="00E32D49" w:rsidRPr="00033B7C" w:rsidTr="00723EAD">
        <w:tc>
          <w:tcPr>
            <w:tcW w:w="3883" w:type="dxa"/>
            <w:gridSpan w:val="4"/>
            <w:tcBorders>
              <w:right w:val="single" w:sz="4" w:space="0" w:color="auto"/>
            </w:tcBorders>
            <w:shd w:val="clear" w:color="auto" w:fill="FFFFFF"/>
          </w:tcPr>
          <w:p w:rsidR="00E32D49" w:rsidRPr="00033B7C" w:rsidRDefault="00E32D49" w:rsidP="00B767EC">
            <w:pPr>
              <w:rPr>
                <w:rFonts w:asciiTheme="minorHAnsi" w:hAnsiTheme="minorHAnsi" w:cstheme="minorHAnsi"/>
                <w:sz w:val="22"/>
                <w:szCs w:val="22"/>
              </w:rPr>
            </w:pPr>
            <w:r w:rsidRPr="00033B7C">
              <w:rPr>
                <w:rFonts w:asciiTheme="minorHAnsi" w:hAnsiTheme="minorHAnsi" w:cstheme="minorHAnsi"/>
                <w:sz w:val="22"/>
                <w:szCs w:val="22"/>
              </w:rPr>
              <w:t xml:space="preserve">Practice in field </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sz w:val="20"/>
                <w:szCs w:val="20"/>
                <w:lang w:val="sq-AL"/>
              </w:rPr>
            </w:pPr>
            <w:r>
              <w:rPr>
                <w:rFonts w:ascii="Calibri" w:hAnsi="Calibri"/>
                <w:sz w:val="20"/>
                <w:szCs w:val="20"/>
                <w:lang w:val="sq-AL"/>
              </w:rPr>
              <w:t>2</w:t>
            </w:r>
          </w:p>
        </w:tc>
        <w:tc>
          <w:tcPr>
            <w:tcW w:w="1351" w:type="dxa"/>
            <w:gridSpan w:val="2"/>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sz w:val="20"/>
                <w:szCs w:val="20"/>
                <w:lang w:val="sq-AL"/>
              </w:rPr>
            </w:pPr>
            <w:r w:rsidRPr="00886BE4">
              <w:rPr>
                <w:rFonts w:ascii="Calibri" w:hAnsi="Calibri"/>
                <w:sz w:val="20"/>
                <w:szCs w:val="20"/>
                <w:lang w:val="sq-AL"/>
              </w:rPr>
              <w:t>0</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sz w:val="20"/>
                <w:szCs w:val="20"/>
                <w:lang w:val="sq-AL"/>
              </w:rPr>
            </w:pPr>
            <w:r>
              <w:rPr>
                <w:rFonts w:ascii="Calibri" w:hAnsi="Calibri"/>
                <w:sz w:val="20"/>
                <w:szCs w:val="20"/>
                <w:lang w:val="sq-AL"/>
              </w:rPr>
              <w:t>4</w:t>
            </w:r>
          </w:p>
        </w:tc>
        <w:tc>
          <w:tcPr>
            <w:tcW w:w="1352" w:type="dxa"/>
            <w:tcBorders>
              <w:left w:val="single" w:sz="4" w:space="0" w:color="auto"/>
            </w:tcBorders>
            <w:shd w:val="clear" w:color="auto" w:fill="FFFFFF"/>
            <w:vAlign w:val="center"/>
          </w:tcPr>
          <w:p w:rsidR="00E32D49" w:rsidRPr="00886BE4" w:rsidRDefault="00E32D49" w:rsidP="00B94CC2">
            <w:pPr>
              <w:jc w:val="center"/>
              <w:rPr>
                <w:rFonts w:ascii="Calibri" w:hAnsi="Calibri"/>
                <w:sz w:val="20"/>
                <w:szCs w:val="20"/>
                <w:lang w:val="sq-AL"/>
              </w:rPr>
            </w:pPr>
            <w:r>
              <w:rPr>
                <w:rFonts w:ascii="Calibri" w:hAnsi="Calibri"/>
                <w:sz w:val="20"/>
                <w:szCs w:val="20"/>
                <w:lang w:val="sq-AL"/>
              </w:rPr>
              <w:t>8</w:t>
            </w:r>
          </w:p>
        </w:tc>
      </w:tr>
      <w:tr w:rsidR="00E32D49" w:rsidRPr="00033B7C" w:rsidTr="00723EAD">
        <w:tc>
          <w:tcPr>
            <w:tcW w:w="3883" w:type="dxa"/>
            <w:gridSpan w:val="4"/>
            <w:tcBorders>
              <w:right w:val="single" w:sz="4" w:space="0" w:color="auto"/>
            </w:tcBorders>
            <w:shd w:val="clear" w:color="auto" w:fill="FFFFFF"/>
          </w:tcPr>
          <w:p w:rsidR="00E32D49" w:rsidRPr="00033B7C" w:rsidRDefault="00E32D49" w:rsidP="00B767EC">
            <w:pPr>
              <w:rPr>
                <w:rFonts w:asciiTheme="minorHAnsi" w:hAnsiTheme="minorHAnsi" w:cstheme="minorHAnsi"/>
                <w:sz w:val="22"/>
                <w:szCs w:val="22"/>
              </w:rPr>
            </w:pPr>
            <w:r w:rsidRPr="00033B7C">
              <w:rPr>
                <w:rFonts w:asciiTheme="minorHAnsi" w:hAnsiTheme="minorHAnsi" w:cstheme="minorHAnsi"/>
                <w:sz w:val="22"/>
                <w:szCs w:val="22"/>
              </w:rPr>
              <w:t xml:space="preserve">Testing’s, seminars </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3</w:t>
            </w:r>
          </w:p>
        </w:tc>
        <w:tc>
          <w:tcPr>
            <w:tcW w:w="1351" w:type="dxa"/>
            <w:gridSpan w:val="2"/>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3</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9</w:t>
            </w:r>
          </w:p>
        </w:tc>
      </w:tr>
      <w:tr w:rsidR="00E32D49" w:rsidRPr="00033B7C" w:rsidTr="00723EAD">
        <w:tc>
          <w:tcPr>
            <w:tcW w:w="3883" w:type="dxa"/>
            <w:gridSpan w:val="4"/>
            <w:tcBorders>
              <w:right w:val="single" w:sz="4" w:space="0" w:color="auto"/>
            </w:tcBorders>
            <w:shd w:val="clear" w:color="auto" w:fill="FFFFFF"/>
          </w:tcPr>
          <w:p w:rsidR="00E32D49" w:rsidRPr="00033B7C" w:rsidRDefault="00E32D49" w:rsidP="00B767EC">
            <w:pPr>
              <w:rPr>
                <w:rFonts w:asciiTheme="minorHAnsi" w:hAnsiTheme="minorHAnsi" w:cstheme="minorHAnsi"/>
                <w:sz w:val="22"/>
                <w:szCs w:val="22"/>
              </w:rPr>
            </w:pPr>
            <w:r w:rsidRPr="00033B7C">
              <w:rPr>
                <w:rFonts w:asciiTheme="minorHAnsi" w:hAnsiTheme="minorHAnsi" w:cstheme="minorHAnsi"/>
                <w:sz w:val="22"/>
                <w:szCs w:val="22"/>
              </w:rPr>
              <w:t>Homework</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Pr>
                <w:rFonts w:ascii="Calibri" w:hAnsi="Calibri"/>
                <w:color w:val="000000"/>
                <w:sz w:val="20"/>
                <w:szCs w:val="20"/>
                <w:lang w:val="sq-AL"/>
              </w:rPr>
              <w:t>2</w:t>
            </w:r>
          </w:p>
        </w:tc>
        <w:tc>
          <w:tcPr>
            <w:tcW w:w="1351" w:type="dxa"/>
            <w:gridSpan w:val="2"/>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15</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Pr>
                <w:rFonts w:ascii="Calibri" w:hAnsi="Calibri"/>
                <w:color w:val="000000"/>
                <w:sz w:val="20"/>
                <w:szCs w:val="20"/>
                <w:lang w:val="sq-AL"/>
              </w:rPr>
              <w:t>30</w:t>
            </w:r>
          </w:p>
        </w:tc>
      </w:tr>
      <w:tr w:rsidR="00E32D49" w:rsidRPr="00033B7C" w:rsidTr="00723EAD">
        <w:tc>
          <w:tcPr>
            <w:tcW w:w="3883" w:type="dxa"/>
            <w:gridSpan w:val="4"/>
            <w:tcBorders>
              <w:right w:val="single" w:sz="4" w:space="0" w:color="auto"/>
            </w:tcBorders>
            <w:shd w:val="clear" w:color="auto" w:fill="FFFFFF"/>
          </w:tcPr>
          <w:p w:rsidR="00E32D49" w:rsidRPr="00033B7C" w:rsidRDefault="00E32D49" w:rsidP="00B767EC">
            <w:pPr>
              <w:rPr>
                <w:rFonts w:asciiTheme="minorHAnsi" w:hAnsiTheme="minorHAnsi" w:cstheme="minorHAnsi"/>
                <w:sz w:val="22"/>
                <w:szCs w:val="22"/>
              </w:rPr>
            </w:pPr>
            <w:r w:rsidRPr="00033B7C">
              <w:rPr>
                <w:rFonts w:asciiTheme="minorHAnsi" w:hAnsiTheme="minorHAnsi" w:cstheme="minorHAnsi"/>
                <w:sz w:val="22"/>
                <w:szCs w:val="22"/>
              </w:rPr>
              <w:t>Time of self study of student</w:t>
            </w:r>
          </w:p>
          <w:p w:rsidR="00E32D49" w:rsidRPr="00033B7C" w:rsidRDefault="00E32D49" w:rsidP="00B767EC">
            <w:pPr>
              <w:rPr>
                <w:rFonts w:asciiTheme="minorHAnsi" w:hAnsiTheme="minorHAnsi" w:cstheme="minorHAnsi"/>
                <w:sz w:val="22"/>
                <w:szCs w:val="22"/>
              </w:rPr>
            </w:pPr>
            <w:r w:rsidRPr="00033B7C">
              <w:rPr>
                <w:rFonts w:asciiTheme="minorHAnsi" w:hAnsiTheme="minorHAnsi" w:cstheme="minorHAnsi"/>
                <w:sz w:val="22"/>
                <w:szCs w:val="22"/>
              </w:rPr>
              <w:t>(in library or at home)</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3</w:t>
            </w:r>
          </w:p>
        </w:tc>
        <w:tc>
          <w:tcPr>
            <w:tcW w:w="1351" w:type="dxa"/>
            <w:gridSpan w:val="2"/>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10</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30</w:t>
            </w:r>
          </w:p>
        </w:tc>
      </w:tr>
      <w:tr w:rsidR="00E32D49" w:rsidRPr="00033B7C" w:rsidTr="00723EAD">
        <w:tc>
          <w:tcPr>
            <w:tcW w:w="3883" w:type="dxa"/>
            <w:gridSpan w:val="4"/>
            <w:tcBorders>
              <w:right w:val="single" w:sz="4" w:space="0" w:color="auto"/>
            </w:tcBorders>
            <w:shd w:val="clear" w:color="auto" w:fill="FFFFFF"/>
          </w:tcPr>
          <w:p w:rsidR="00E32D49" w:rsidRPr="00033B7C" w:rsidRDefault="00E32D49" w:rsidP="00B767EC">
            <w:pPr>
              <w:rPr>
                <w:rFonts w:asciiTheme="minorHAnsi" w:hAnsiTheme="minorHAnsi" w:cstheme="minorHAnsi"/>
                <w:sz w:val="22"/>
                <w:szCs w:val="22"/>
              </w:rPr>
            </w:pPr>
            <w:r w:rsidRPr="00033B7C">
              <w:rPr>
                <w:rFonts w:asciiTheme="minorHAnsi" w:hAnsiTheme="minorHAnsi" w:cstheme="minorHAnsi"/>
                <w:sz w:val="22"/>
                <w:szCs w:val="22"/>
              </w:rPr>
              <w:t>Final preparation for exam</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5</w:t>
            </w:r>
          </w:p>
        </w:tc>
        <w:tc>
          <w:tcPr>
            <w:tcW w:w="1351" w:type="dxa"/>
            <w:gridSpan w:val="2"/>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2</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10</w:t>
            </w:r>
          </w:p>
        </w:tc>
      </w:tr>
      <w:tr w:rsidR="00E32D49" w:rsidRPr="00033B7C" w:rsidTr="00723EAD">
        <w:tc>
          <w:tcPr>
            <w:tcW w:w="3883" w:type="dxa"/>
            <w:gridSpan w:val="4"/>
            <w:tcBorders>
              <w:right w:val="single" w:sz="4" w:space="0" w:color="auto"/>
            </w:tcBorders>
            <w:shd w:val="clear" w:color="auto" w:fill="FFFFFF"/>
          </w:tcPr>
          <w:p w:rsidR="00E32D49" w:rsidRPr="00033B7C" w:rsidRDefault="00E32D49" w:rsidP="00B767EC">
            <w:pPr>
              <w:rPr>
                <w:rFonts w:asciiTheme="minorHAnsi" w:hAnsiTheme="minorHAnsi" w:cstheme="minorHAnsi"/>
                <w:sz w:val="22"/>
                <w:szCs w:val="22"/>
              </w:rPr>
            </w:pPr>
            <w:r w:rsidRPr="00033B7C">
              <w:rPr>
                <w:rFonts w:asciiTheme="minorHAnsi" w:hAnsiTheme="minorHAnsi" w:cstheme="minorHAnsi"/>
                <w:sz w:val="22"/>
                <w:szCs w:val="22"/>
              </w:rPr>
              <w:t>Time spent in evaluation</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2</w:t>
            </w:r>
          </w:p>
        </w:tc>
        <w:tc>
          <w:tcPr>
            <w:tcW w:w="1351" w:type="dxa"/>
            <w:gridSpan w:val="2"/>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Pr>
                <w:rFonts w:ascii="Calibri" w:hAnsi="Calibri"/>
                <w:color w:val="000000"/>
                <w:sz w:val="20"/>
                <w:szCs w:val="20"/>
                <w:lang w:val="sq-AL"/>
              </w:rPr>
              <w:t>2</w:t>
            </w:r>
          </w:p>
        </w:tc>
        <w:tc>
          <w:tcPr>
            <w:tcW w:w="1351" w:type="dxa"/>
            <w:tcBorders>
              <w:left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E32D49" w:rsidRPr="00886BE4" w:rsidRDefault="00E32D49" w:rsidP="00B94CC2">
            <w:pPr>
              <w:jc w:val="center"/>
              <w:rPr>
                <w:rFonts w:ascii="Calibri" w:hAnsi="Calibri"/>
                <w:color w:val="000000"/>
                <w:sz w:val="20"/>
                <w:szCs w:val="20"/>
                <w:lang w:val="sq-AL"/>
              </w:rPr>
            </w:pPr>
            <w:r>
              <w:rPr>
                <w:rFonts w:ascii="Calibri" w:hAnsi="Calibri"/>
                <w:color w:val="000000"/>
                <w:sz w:val="20"/>
                <w:szCs w:val="20"/>
                <w:lang w:val="sq-AL"/>
              </w:rPr>
              <w:t>4</w:t>
            </w:r>
          </w:p>
        </w:tc>
      </w:tr>
      <w:tr w:rsidR="00E32D49" w:rsidRPr="00033B7C" w:rsidTr="00723EAD">
        <w:tc>
          <w:tcPr>
            <w:tcW w:w="3883" w:type="dxa"/>
            <w:gridSpan w:val="4"/>
            <w:tcBorders>
              <w:bottom w:val="single" w:sz="4" w:space="0" w:color="auto"/>
              <w:right w:val="single" w:sz="4" w:space="0" w:color="auto"/>
            </w:tcBorders>
            <w:shd w:val="clear" w:color="auto" w:fill="FFFFFF"/>
          </w:tcPr>
          <w:p w:rsidR="00E32D49" w:rsidRPr="00033B7C" w:rsidRDefault="00E32D49" w:rsidP="00B767EC">
            <w:pPr>
              <w:rPr>
                <w:rFonts w:asciiTheme="minorHAnsi" w:hAnsiTheme="minorHAnsi" w:cstheme="minorHAnsi"/>
                <w:sz w:val="22"/>
                <w:szCs w:val="22"/>
              </w:rPr>
            </w:pPr>
            <w:r w:rsidRPr="00033B7C">
              <w:rPr>
                <w:rFonts w:asciiTheme="minorHAnsi" w:hAnsiTheme="minorHAnsi" w:cstheme="minorHAnsi"/>
                <w:sz w:val="22"/>
                <w:szCs w:val="22"/>
              </w:rPr>
              <w:t>Projects, presentations, etc.</w:t>
            </w:r>
          </w:p>
        </w:tc>
        <w:tc>
          <w:tcPr>
            <w:tcW w:w="1351" w:type="dxa"/>
            <w:tcBorders>
              <w:left w:val="single" w:sz="4" w:space="0" w:color="auto"/>
              <w:bottom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sz w:val="20"/>
                <w:szCs w:val="20"/>
              </w:rPr>
            </w:pPr>
            <w:r>
              <w:rPr>
                <w:rFonts w:ascii="Calibri" w:hAnsi="Calibri"/>
                <w:sz w:val="20"/>
                <w:szCs w:val="20"/>
              </w:rPr>
              <w:t>2</w:t>
            </w:r>
          </w:p>
        </w:tc>
        <w:tc>
          <w:tcPr>
            <w:tcW w:w="1351" w:type="dxa"/>
            <w:gridSpan w:val="2"/>
            <w:tcBorders>
              <w:left w:val="single" w:sz="4" w:space="0" w:color="auto"/>
              <w:bottom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sz w:val="20"/>
                <w:szCs w:val="20"/>
              </w:rPr>
            </w:pPr>
            <w:r>
              <w:rPr>
                <w:rFonts w:ascii="Calibri" w:hAnsi="Calibri"/>
                <w:sz w:val="20"/>
                <w:szCs w:val="20"/>
              </w:rPr>
              <w:t>2</w:t>
            </w:r>
          </w:p>
        </w:tc>
        <w:tc>
          <w:tcPr>
            <w:tcW w:w="1351" w:type="dxa"/>
            <w:tcBorders>
              <w:left w:val="single" w:sz="4" w:space="0" w:color="auto"/>
              <w:bottom w:val="single" w:sz="4" w:space="0" w:color="auto"/>
              <w:right w:val="single" w:sz="4" w:space="0" w:color="auto"/>
            </w:tcBorders>
            <w:shd w:val="clear" w:color="auto" w:fill="FFFFFF"/>
            <w:vAlign w:val="center"/>
          </w:tcPr>
          <w:p w:rsidR="00E32D49" w:rsidRPr="00886BE4" w:rsidRDefault="00E32D49" w:rsidP="00B94CC2">
            <w:pPr>
              <w:jc w:val="center"/>
              <w:rPr>
                <w:rFonts w:ascii="Calibri" w:hAnsi="Calibri"/>
                <w:sz w:val="20"/>
                <w:szCs w:val="20"/>
              </w:rPr>
            </w:pPr>
            <w:r>
              <w:rPr>
                <w:rFonts w:ascii="Calibri" w:hAnsi="Calibri"/>
                <w:sz w:val="20"/>
                <w:szCs w:val="20"/>
              </w:rPr>
              <w:t>0</w:t>
            </w:r>
          </w:p>
        </w:tc>
        <w:tc>
          <w:tcPr>
            <w:tcW w:w="1352" w:type="dxa"/>
            <w:tcBorders>
              <w:left w:val="single" w:sz="4" w:space="0" w:color="auto"/>
              <w:bottom w:val="single" w:sz="4" w:space="0" w:color="auto"/>
            </w:tcBorders>
            <w:shd w:val="clear" w:color="auto" w:fill="FFFFFF"/>
            <w:vAlign w:val="center"/>
          </w:tcPr>
          <w:p w:rsidR="00E32D49" w:rsidRPr="00886BE4" w:rsidRDefault="00E32D49" w:rsidP="00B94CC2">
            <w:pPr>
              <w:jc w:val="center"/>
              <w:rPr>
                <w:rFonts w:ascii="Calibri" w:hAnsi="Calibri"/>
                <w:sz w:val="20"/>
                <w:szCs w:val="20"/>
              </w:rPr>
            </w:pPr>
            <w:r>
              <w:rPr>
                <w:rFonts w:ascii="Calibri" w:hAnsi="Calibri"/>
                <w:sz w:val="20"/>
                <w:szCs w:val="20"/>
              </w:rPr>
              <w:t>4</w:t>
            </w:r>
          </w:p>
        </w:tc>
      </w:tr>
      <w:tr w:rsidR="00E32D49" w:rsidRPr="00033B7C" w:rsidTr="00185C0B">
        <w:tc>
          <w:tcPr>
            <w:tcW w:w="3883" w:type="dxa"/>
            <w:gridSpan w:val="4"/>
            <w:tcBorders>
              <w:top w:val="single" w:sz="4" w:space="0" w:color="auto"/>
              <w:left w:val="single" w:sz="4" w:space="0" w:color="auto"/>
              <w:bottom w:val="single" w:sz="4" w:space="0" w:color="auto"/>
              <w:right w:val="single" w:sz="4" w:space="0" w:color="auto"/>
            </w:tcBorders>
            <w:shd w:val="clear" w:color="auto" w:fill="B8CCE4"/>
          </w:tcPr>
          <w:p w:rsidR="00E32D49" w:rsidRPr="00033B7C" w:rsidRDefault="00E32D49" w:rsidP="00B767EC">
            <w:pPr>
              <w:rPr>
                <w:rFonts w:asciiTheme="minorHAnsi" w:hAnsiTheme="minorHAnsi" w:cstheme="minorHAnsi"/>
                <w:sz w:val="22"/>
                <w:szCs w:val="22"/>
              </w:rPr>
            </w:pPr>
            <w:r w:rsidRPr="00033B7C">
              <w:rPr>
                <w:rFonts w:asciiTheme="minorHAnsi" w:hAnsiTheme="minorHAnsi" w:cstheme="minorHAnsi"/>
                <w:sz w:val="22"/>
                <w:szCs w:val="22"/>
              </w:rPr>
              <w:t xml:space="preserve">Total </w:t>
            </w:r>
          </w:p>
        </w:tc>
        <w:tc>
          <w:tcPr>
            <w:tcW w:w="1351" w:type="dxa"/>
            <w:tcBorders>
              <w:top w:val="single" w:sz="4" w:space="0" w:color="auto"/>
              <w:left w:val="single" w:sz="4" w:space="0" w:color="auto"/>
              <w:bottom w:val="single" w:sz="4" w:space="0" w:color="auto"/>
              <w:right w:val="single" w:sz="4" w:space="0" w:color="auto"/>
            </w:tcBorders>
            <w:shd w:val="clear" w:color="auto" w:fill="B8CCE4"/>
          </w:tcPr>
          <w:p w:rsidR="00E32D49" w:rsidRPr="00033B7C" w:rsidRDefault="00E32D49" w:rsidP="00185C0B">
            <w:pPr>
              <w:jc w:val="center"/>
              <w:rPr>
                <w:rFonts w:asciiTheme="minorHAnsi" w:hAnsiTheme="minorHAnsi" w:cstheme="minorHAnsi"/>
                <w:sz w:val="22"/>
                <w:szCs w:val="22"/>
              </w:rPr>
            </w:pPr>
          </w:p>
        </w:tc>
        <w:tc>
          <w:tcPr>
            <w:tcW w:w="1351" w:type="dxa"/>
            <w:gridSpan w:val="2"/>
            <w:tcBorders>
              <w:top w:val="single" w:sz="4" w:space="0" w:color="auto"/>
              <w:left w:val="single" w:sz="4" w:space="0" w:color="auto"/>
              <w:bottom w:val="single" w:sz="4" w:space="0" w:color="auto"/>
              <w:right w:val="single" w:sz="4" w:space="0" w:color="auto"/>
            </w:tcBorders>
            <w:shd w:val="clear" w:color="auto" w:fill="B8CCE4"/>
          </w:tcPr>
          <w:p w:rsidR="00E32D49" w:rsidRPr="00033B7C" w:rsidRDefault="00E32D49" w:rsidP="00185C0B">
            <w:pPr>
              <w:jc w:val="center"/>
              <w:rPr>
                <w:rFonts w:asciiTheme="minorHAnsi" w:hAnsiTheme="minorHAnsi" w:cstheme="minorHAnsi"/>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B8CCE4"/>
          </w:tcPr>
          <w:p w:rsidR="00E32D49" w:rsidRPr="00033B7C" w:rsidRDefault="00E32D49" w:rsidP="00185C0B">
            <w:pPr>
              <w:jc w:val="center"/>
              <w:rPr>
                <w:rFonts w:asciiTheme="minorHAnsi" w:hAnsiTheme="minorHAnsi" w:cstheme="minorHAnsi"/>
                <w:sz w:val="22"/>
                <w:szCs w:val="22"/>
              </w:rPr>
            </w:pPr>
          </w:p>
        </w:tc>
        <w:tc>
          <w:tcPr>
            <w:tcW w:w="1352" w:type="dxa"/>
            <w:tcBorders>
              <w:top w:val="single" w:sz="4" w:space="0" w:color="auto"/>
              <w:left w:val="single" w:sz="4" w:space="0" w:color="auto"/>
              <w:bottom w:val="single" w:sz="4" w:space="0" w:color="auto"/>
              <w:right w:val="single" w:sz="4" w:space="0" w:color="auto"/>
            </w:tcBorders>
            <w:shd w:val="clear" w:color="auto" w:fill="B8CCE4"/>
          </w:tcPr>
          <w:p w:rsidR="00E32D49" w:rsidRPr="00033B7C" w:rsidRDefault="00E32D49" w:rsidP="00185C0B">
            <w:pPr>
              <w:jc w:val="center"/>
              <w:rPr>
                <w:rFonts w:asciiTheme="minorHAnsi" w:hAnsiTheme="minorHAnsi" w:cstheme="minorHAnsi"/>
                <w:sz w:val="22"/>
                <w:szCs w:val="22"/>
              </w:rPr>
            </w:pPr>
            <w:r>
              <w:rPr>
                <w:rFonts w:asciiTheme="minorHAnsi" w:hAnsiTheme="minorHAnsi" w:cstheme="minorHAnsi"/>
                <w:sz w:val="22"/>
                <w:szCs w:val="22"/>
              </w:rPr>
              <w:t>165</w:t>
            </w:r>
          </w:p>
        </w:tc>
      </w:tr>
      <w:tr w:rsidR="00E32D49" w:rsidRPr="00033B7C" w:rsidTr="00EC1AEC">
        <w:tc>
          <w:tcPr>
            <w:tcW w:w="9288" w:type="dxa"/>
            <w:gridSpan w:val="9"/>
            <w:tcBorders>
              <w:top w:val="single" w:sz="4" w:space="0" w:color="auto"/>
              <w:left w:val="nil"/>
              <w:bottom w:val="nil"/>
              <w:right w:val="nil"/>
            </w:tcBorders>
            <w:shd w:val="clear" w:color="auto" w:fill="auto"/>
          </w:tcPr>
          <w:p w:rsidR="00E32D49" w:rsidRPr="00033B7C" w:rsidRDefault="00E32D49" w:rsidP="00B767EC">
            <w:pPr>
              <w:rPr>
                <w:rFonts w:asciiTheme="minorHAnsi" w:hAnsiTheme="minorHAnsi" w:cstheme="minorHAnsi"/>
                <w:sz w:val="22"/>
                <w:szCs w:val="22"/>
              </w:rPr>
            </w:pPr>
          </w:p>
        </w:tc>
      </w:tr>
      <w:tr w:rsidR="00E32D49" w:rsidRPr="00033B7C" w:rsidTr="00EC1AEC">
        <w:tc>
          <w:tcPr>
            <w:tcW w:w="9288" w:type="dxa"/>
            <w:gridSpan w:val="9"/>
            <w:tcBorders>
              <w:top w:val="nil"/>
              <w:left w:val="nil"/>
              <w:bottom w:val="nil"/>
              <w:right w:val="nil"/>
            </w:tcBorders>
            <w:shd w:val="clear" w:color="auto" w:fill="auto"/>
          </w:tcPr>
          <w:p w:rsidR="00E32D49" w:rsidRPr="00033B7C" w:rsidRDefault="00E32D49" w:rsidP="00B767EC">
            <w:pPr>
              <w:rPr>
                <w:rFonts w:asciiTheme="minorHAnsi" w:hAnsiTheme="minorHAnsi" w:cstheme="minorHAnsi"/>
                <w:sz w:val="22"/>
                <w:szCs w:val="22"/>
              </w:rPr>
            </w:pPr>
          </w:p>
        </w:tc>
      </w:tr>
      <w:tr w:rsidR="00E32D49" w:rsidRPr="00033B7C" w:rsidTr="00EC1AEC">
        <w:tc>
          <w:tcPr>
            <w:tcW w:w="9288" w:type="dxa"/>
            <w:gridSpan w:val="9"/>
            <w:tcBorders>
              <w:top w:val="nil"/>
              <w:left w:val="nil"/>
              <w:bottom w:val="nil"/>
              <w:right w:val="nil"/>
            </w:tcBorders>
            <w:shd w:val="clear" w:color="auto" w:fill="auto"/>
          </w:tcPr>
          <w:p w:rsidR="00E32D49" w:rsidRPr="00033B7C" w:rsidRDefault="00E32D49" w:rsidP="00B767EC">
            <w:pPr>
              <w:rPr>
                <w:rFonts w:asciiTheme="minorHAnsi" w:hAnsiTheme="minorHAnsi" w:cstheme="minorHAnsi"/>
                <w:sz w:val="22"/>
                <w:szCs w:val="22"/>
              </w:rPr>
            </w:pPr>
          </w:p>
        </w:tc>
      </w:tr>
      <w:tr w:rsidR="00E32D49" w:rsidRPr="00033B7C" w:rsidTr="00EC1AEC">
        <w:tc>
          <w:tcPr>
            <w:tcW w:w="9288" w:type="dxa"/>
            <w:gridSpan w:val="9"/>
            <w:tcBorders>
              <w:top w:val="nil"/>
              <w:left w:val="single" w:sz="4" w:space="0" w:color="auto"/>
              <w:bottom w:val="single" w:sz="4" w:space="0" w:color="auto"/>
              <w:right w:val="single" w:sz="4" w:space="0" w:color="auto"/>
            </w:tcBorders>
            <w:shd w:val="clear" w:color="auto" w:fill="B8CCE4"/>
          </w:tcPr>
          <w:p w:rsidR="00E32D49" w:rsidRPr="00033B7C" w:rsidRDefault="00E32D49" w:rsidP="00B767EC">
            <w:pPr>
              <w:rPr>
                <w:rFonts w:asciiTheme="minorHAnsi" w:hAnsiTheme="minorHAnsi" w:cstheme="minorHAnsi"/>
                <w:sz w:val="22"/>
                <w:szCs w:val="22"/>
              </w:rPr>
            </w:pPr>
          </w:p>
        </w:tc>
      </w:tr>
      <w:tr w:rsidR="00E32D49" w:rsidRPr="00033B7C" w:rsidTr="00EC1AEC">
        <w:tc>
          <w:tcPr>
            <w:tcW w:w="2988" w:type="dxa"/>
            <w:gridSpan w:val="3"/>
            <w:tcBorders>
              <w:top w:val="single" w:sz="4" w:space="0" w:color="auto"/>
            </w:tcBorders>
          </w:tcPr>
          <w:p w:rsidR="00E32D49" w:rsidRPr="00033B7C" w:rsidRDefault="00E32D49"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Methodology of teaching:</w:t>
            </w:r>
          </w:p>
          <w:p w:rsidR="00E32D49" w:rsidRPr="00033B7C" w:rsidRDefault="00E32D49" w:rsidP="00B767EC">
            <w:pPr>
              <w:pStyle w:val="NoSpacing"/>
              <w:rPr>
                <w:rFonts w:asciiTheme="minorHAnsi" w:hAnsiTheme="minorHAnsi" w:cstheme="minorHAnsi"/>
                <w:sz w:val="22"/>
                <w:szCs w:val="22"/>
              </w:rPr>
            </w:pPr>
          </w:p>
        </w:tc>
        <w:tc>
          <w:tcPr>
            <w:tcW w:w="6300" w:type="dxa"/>
            <w:gridSpan w:val="6"/>
            <w:tcBorders>
              <w:top w:val="single" w:sz="4" w:space="0" w:color="auto"/>
            </w:tcBorders>
          </w:tcPr>
          <w:p w:rsidR="00D12D7B" w:rsidRDefault="00D12D7B" w:rsidP="00D12D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heme="minorHAnsi" w:hAnsiTheme="minorHAnsi" w:cstheme="minorHAnsi"/>
                <w:sz w:val="22"/>
                <w:szCs w:val="22"/>
              </w:rPr>
            </w:pPr>
          </w:p>
          <w:p w:rsidR="00651753" w:rsidRDefault="00651753" w:rsidP="00651753">
            <w:pPr>
              <w:pStyle w:val="NoSpacing"/>
              <w:jc w:val="both"/>
              <w:rPr>
                <w:rFonts w:asciiTheme="minorHAnsi" w:hAnsiTheme="minorHAnsi" w:cstheme="minorHAnsi"/>
                <w:sz w:val="22"/>
                <w:szCs w:val="22"/>
              </w:rPr>
            </w:pPr>
            <w:r w:rsidRPr="00033B7C">
              <w:rPr>
                <w:rFonts w:asciiTheme="minorHAnsi" w:hAnsiTheme="minorHAnsi" w:cstheme="minorHAnsi"/>
                <w:sz w:val="22"/>
                <w:szCs w:val="22"/>
              </w:rPr>
              <w:t>Regular teaching, lecturing with presentations in groups, exercises with tasks and examples, seminar tasks and works, tests, homework.</w:t>
            </w:r>
          </w:p>
          <w:p w:rsidR="00651753" w:rsidRPr="003A45D7" w:rsidRDefault="00651753" w:rsidP="003A45D7">
            <w:pPr>
              <w:pStyle w:val="NoSpacing"/>
              <w:jc w:val="both"/>
            </w:pPr>
            <w:r>
              <w:t>Teaching methods will be at the profesor’s discretion, but will likely include experiential exercises, presentations on computer web-based and other exercises in various combinations and proportions depending upon the preference of the FIM  member teaching the course.</w:t>
            </w:r>
          </w:p>
        </w:tc>
      </w:tr>
      <w:tr w:rsidR="00E32D49" w:rsidRPr="00033B7C" w:rsidTr="00C32D5D">
        <w:tc>
          <w:tcPr>
            <w:tcW w:w="2988" w:type="dxa"/>
            <w:gridSpan w:val="3"/>
            <w:vMerge w:val="restart"/>
          </w:tcPr>
          <w:p w:rsidR="00E32D49" w:rsidRPr="00033B7C" w:rsidRDefault="00E32D49"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Report between practical and theoretical part of study:</w:t>
            </w:r>
          </w:p>
        </w:tc>
        <w:tc>
          <w:tcPr>
            <w:tcW w:w="2699" w:type="dxa"/>
            <w:gridSpan w:val="3"/>
          </w:tcPr>
          <w:p w:rsidR="00E32D49" w:rsidRPr="00033B7C" w:rsidRDefault="00E32D49" w:rsidP="009F33D6">
            <w:pPr>
              <w:pStyle w:val="NoSpacing"/>
              <w:jc w:val="center"/>
              <w:rPr>
                <w:rFonts w:asciiTheme="minorHAnsi" w:hAnsiTheme="minorHAnsi" w:cstheme="minorHAnsi"/>
                <w:sz w:val="22"/>
                <w:szCs w:val="22"/>
              </w:rPr>
            </w:pPr>
            <w:r w:rsidRPr="00033B7C">
              <w:rPr>
                <w:rFonts w:asciiTheme="minorHAnsi" w:hAnsiTheme="minorHAnsi" w:cstheme="minorHAnsi"/>
                <w:sz w:val="22"/>
                <w:szCs w:val="22"/>
              </w:rPr>
              <w:t>Theory (%)</w:t>
            </w:r>
          </w:p>
        </w:tc>
        <w:tc>
          <w:tcPr>
            <w:tcW w:w="3601" w:type="dxa"/>
            <w:gridSpan w:val="3"/>
          </w:tcPr>
          <w:p w:rsidR="00E32D49" w:rsidRPr="00033B7C" w:rsidRDefault="00E32D49" w:rsidP="009F33D6">
            <w:pPr>
              <w:pStyle w:val="NoSpacing"/>
              <w:jc w:val="center"/>
              <w:rPr>
                <w:rFonts w:asciiTheme="minorHAnsi" w:hAnsiTheme="minorHAnsi" w:cstheme="minorHAnsi"/>
                <w:sz w:val="22"/>
                <w:szCs w:val="22"/>
              </w:rPr>
            </w:pPr>
            <w:r w:rsidRPr="00033B7C">
              <w:rPr>
                <w:rFonts w:asciiTheme="minorHAnsi" w:hAnsiTheme="minorHAnsi" w:cstheme="minorHAnsi"/>
                <w:sz w:val="22"/>
                <w:szCs w:val="22"/>
              </w:rPr>
              <w:t>Practice (%)</w:t>
            </w:r>
          </w:p>
        </w:tc>
      </w:tr>
      <w:tr w:rsidR="00E32D49" w:rsidRPr="00033B7C" w:rsidTr="00C32D5D">
        <w:tc>
          <w:tcPr>
            <w:tcW w:w="2988" w:type="dxa"/>
            <w:gridSpan w:val="3"/>
            <w:vMerge/>
          </w:tcPr>
          <w:p w:rsidR="00E32D49" w:rsidRPr="00033B7C" w:rsidRDefault="00E32D49" w:rsidP="00B767EC">
            <w:pPr>
              <w:pStyle w:val="NoSpacing"/>
              <w:rPr>
                <w:rFonts w:asciiTheme="minorHAnsi" w:hAnsiTheme="minorHAnsi" w:cstheme="minorHAnsi"/>
                <w:sz w:val="22"/>
                <w:szCs w:val="22"/>
              </w:rPr>
            </w:pPr>
          </w:p>
        </w:tc>
        <w:tc>
          <w:tcPr>
            <w:tcW w:w="2699" w:type="dxa"/>
            <w:gridSpan w:val="3"/>
          </w:tcPr>
          <w:p w:rsidR="00E32D49" w:rsidRPr="00033B7C" w:rsidRDefault="00E32D49" w:rsidP="00B767EC">
            <w:pPr>
              <w:pStyle w:val="NoSpacing"/>
              <w:jc w:val="center"/>
              <w:rPr>
                <w:rFonts w:asciiTheme="minorHAnsi" w:hAnsiTheme="minorHAnsi" w:cstheme="minorHAnsi"/>
                <w:sz w:val="22"/>
                <w:szCs w:val="22"/>
              </w:rPr>
            </w:pPr>
            <w:r>
              <w:rPr>
                <w:rFonts w:asciiTheme="minorHAnsi" w:hAnsiTheme="minorHAnsi" w:cstheme="minorHAnsi"/>
                <w:sz w:val="22"/>
                <w:szCs w:val="22"/>
              </w:rPr>
              <w:t>4</w:t>
            </w:r>
            <w:r w:rsidRPr="00033B7C">
              <w:rPr>
                <w:rFonts w:asciiTheme="minorHAnsi" w:hAnsiTheme="minorHAnsi" w:cstheme="minorHAnsi"/>
                <w:sz w:val="22"/>
                <w:szCs w:val="22"/>
              </w:rPr>
              <w:t>0%</w:t>
            </w:r>
          </w:p>
        </w:tc>
        <w:tc>
          <w:tcPr>
            <w:tcW w:w="3601" w:type="dxa"/>
            <w:gridSpan w:val="3"/>
          </w:tcPr>
          <w:p w:rsidR="00E32D49" w:rsidRPr="00033B7C" w:rsidRDefault="00E32D49" w:rsidP="00B767EC">
            <w:pPr>
              <w:pStyle w:val="NoSpacing"/>
              <w:jc w:val="center"/>
              <w:rPr>
                <w:rFonts w:asciiTheme="minorHAnsi" w:hAnsiTheme="minorHAnsi" w:cstheme="minorHAnsi"/>
                <w:sz w:val="22"/>
                <w:szCs w:val="22"/>
              </w:rPr>
            </w:pPr>
            <w:r>
              <w:rPr>
                <w:rFonts w:asciiTheme="minorHAnsi" w:hAnsiTheme="minorHAnsi" w:cstheme="minorHAnsi"/>
                <w:sz w:val="22"/>
                <w:szCs w:val="22"/>
              </w:rPr>
              <w:t>6</w:t>
            </w:r>
            <w:r w:rsidRPr="00033B7C">
              <w:rPr>
                <w:rFonts w:asciiTheme="minorHAnsi" w:hAnsiTheme="minorHAnsi" w:cstheme="minorHAnsi"/>
                <w:sz w:val="22"/>
                <w:szCs w:val="22"/>
              </w:rPr>
              <w:t>0%</w:t>
            </w:r>
          </w:p>
        </w:tc>
      </w:tr>
      <w:tr w:rsidR="00E32D49" w:rsidRPr="00033B7C" w:rsidTr="0004599F">
        <w:tc>
          <w:tcPr>
            <w:tcW w:w="2088" w:type="dxa"/>
          </w:tcPr>
          <w:p w:rsidR="00E32D49" w:rsidRPr="00033B7C" w:rsidRDefault="00E32D49"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 xml:space="preserve">Basic literature:  </w:t>
            </w:r>
          </w:p>
          <w:p w:rsidR="00E32D49" w:rsidRPr="00033B7C" w:rsidRDefault="00E32D49" w:rsidP="00B767EC">
            <w:pPr>
              <w:pStyle w:val="NoSpacing"/>
              <w:rPr>
                <w:rFonts w:asciiTheme="minorHAnsi" w:hAnsiTheme="minorHAnsi" w:cstheme="minorHAnsi"/>
                <w:color w:val="0000FF"/>
                <w:sz w:val="22"/>
                <w:szCs w:val="22"/>
              </w:rPr>
            </w:pPr>
          </w:p>
        </w:tc>
        <w:tc>
          <w:tcPr>
            <w:tcW w:w="7200" w:type="dxa"/>
            <w:gridSpan w:val="8"/>
          </w:tcPr>
          <w:p w:rsidR="00E32D49" w:rsidRDefault="00E32D49" w:rsidP="00185C0B">
            <w:pPr>
              <w:pStyle w:val="Perpunimimedformim"/>
              <w:numPr>
                <w:ilvl w:val="0"/>
                <w:numId w:val="23"/>
              </w:numPr>
              <w:jc w:val="left"/>
              <w:rPr>
                <w:rFonts w:ascii="Calibri" w:hAnsi="Calibri" w:cs="Times New Roman"/>
                <w:sz w:val="22"/>
                <w:szCs w:val="22"/>
              </w:rPr>
            </w:pPr>
            <w:r>
              <w:rPr>
                <w:rFonts w:ascii="Calibri" w:hAnsi="Calibri" w:cs="Times New Roman"/>
                <w:sz w:val="22"/>
                <w:szCs w:val="22"/>
              </w:rPr>
              <w:t>K. Laundon “ Management Information Systems”, Prentice Hall, 2012</w:t>
            </w:r>
          </w:p>
          <w:p w:rsidR="00E32D49" w:rsidRDefault="00E32D49" w:rsidP="00185C0B">
            <w:pPr>
              <w:pStyle w:val="Perpunimimedformim"/>
              <w:numPr>
                <w:ilvl w:val="0"/>
                <w:numId w:val="23"/>
              </w:numPr>
              <w:jc w:val="left"/>
              <w:rPr>
                <w:rFonts w:ascii="Calibri" w:hAnsi="Calibri" w:cs="Times New Roman"/>
                <w:sz w:val="22"/>
                <w:szCs w:val="22"/>
              </w:rPr>
            </w:pPr>
            <w:r>
              <w:rPr>
                <w:rFonts w:ascii="Calibri" w:hAnsi="Calibri" w:cs="Times New Roman"/>
                <w:sz w:val="22"/>
                <w:szCs w:val="22"/>
              </w:rPr>
              <w:t>Jolyon Hollows  “Information Systems Project Manageent: How to Deliver Function and Value in Information Technology Projects”,</w:t>
            </w:r>
            <w:r>
              <w:rPr>
                <w:color w:val="0F1111"/>
                <w:sz w:val="14"/>
                <w:szCs w:val="14"/>
                <w:shd w:val="clear" w:color="auto" w:fill="FFFFFF"/>
              </w:rPr>
              <w:t xml:space="preserve"> </w:t>
            </w:r>
            <w:r w:rsidRPr="00E32D49">
              <w:rPr>
                <w:rFonts w:asciiTheme="minorHAnsi" w:hAnsiTheme="minorHAnsi" w:cstheme="minorHAnsi"/>
                <w:color w:val="0F1111"/>
                <w:sz w:val="22"/>
                <w:szCs w:val="22"/>
                <w:shd w:val="clear" w:color="auto" w:fill="FFFFFF"/>
              </w:rPr>
              <w:t>AMACOM; 2nd edition (February 21, 2005)</w:t>
            </w:r>
          </w:p>
          <w:p w:rsidR="00E32D49" w:rsidRDefault="00E32D49" w:rsidP="00185C0B">
            <w:pPr>
              <w:pStyle w:val="Perpunimimedformim"/>
              <w:numPr>
                <w:ilvl w:val="0"/>
                <w:numId w:val="23"/>
              </w:numPr>
              <w:jc w:val="left"/>
              <w:rPr>
                <w:rFonts w:ascii="Calibri" w:hAnsi="Calibri" w:cs="Times New Roman"/>
                <w:sz w:val="22"/>
                <w:szCs w:val="22"/>
              </w:rPr>
            </w:pPr>
            <w:r>
              <w:rPr>
                <w:rFonts w:ascii="Calibri" w:hAnsi="Calibri" w:cs="Times New Roman"/>
                <w:sz w:val="22"/>
                <w:szCs w:val="22"/>
              </w:rPr>
              <w:t>R. Stair “Fundamentals of Information Systems”, Sixth Edition, Course Technology, Cengage Learning, 2012</w:t>
            </w:r>
          </w:p>
          <w:p w:rsidR="00E32D49" w:rsidRDefault="00E32D49" w:rsidP="00185C0B">
            <w:pPr>
              <w:pStyle w:val="Perpunimimedformim"/>
              <w:numPr>
                <w:ilvl w:val="0"/>
                <w:numId w:val="23"/>
              </w:numPr>
              <w:jc w:val="left"/>
              <w:rPr>
                <w:rFonts w:ascii="Calibri" w:hAnsi="Calibri" w:cs="Times New Roman"/>
                <w:sz w:val="22"/>
                <w:szCs w:val="22"/>
              </w:rPr>
            </w:pPr>
            <w:r>
              <w:rPr>
                <w:rFonts w:ascii="Calibri" w:hAnsi="Calibri" w:cs="Times New Roman"/>
                <w:sz w:val="22"/>
                <w:szCs w:val="22"/>
              </w:rPr>
              <w:t>J. Rayport “e-Commerce”, McGraw-Hill,2001</w:t>
            </w:r>
          </w:p>
          <w:p w:rsidR="00E32D49" w:rsidRPr="00CE13E0" w:rsidRDefault="00E32D49" w:rsidP="00185C0B">
            <w:pPr>
              <w:pStyle w:val="Perpunimimedformim"/>
              <w:numPr>
                <w:ilvl w:val="0"/>
                <w:numId w:val="23"/>
              </w:numPr>
              <w:jc w:val="left"/>
              <w:rPr>
                <w:rFonts w:ascii="Calibri" w:hAnsi="Calibri" w:cs="Times New Roman"/>
                <w:sz w:val="22"/>
                <w:szCs w:val="22"/>
              </w:rPr>
            </w:pPr>
            <w:r w:rsidRPr="00CE13E0">
              <w:rPr>
                <w:rFonts w:ascii="Calibri" w:hAnsi="Calibri" w:cs="Times New Roman"/>
                <w:sz w:val="22"/>
                <w:szCs w:val="22"/>
              </w:rPr>
              <w:t>M. Bruçi “ Afarizmi elektronik” ligjërata të autorizuara, Prishtinë 2011</w:t>
            </w:r>
          </w:p>
          <w:p w:rsidR="00E32D49" w:rsidRPr="0017496F" w:rsidRDefault="00E32D49" w:rsidP="00185C0B">
            <w:pPr>
              <w:pStyle w:val="Perpunimimedformim"/>
              <w:numPr>
                <w:ilvl w:val="0"/>
                <w:numId w:val="23"/>
              </w:numPr>
              <w:jc w:val="left"/>
              <w:rPr>
                <w:rFonts w:asciiTheme="minorHAnsi" w:hAnsiTheme="minorHAnsi" w:cs="Times New Roman"/>
                <w:sz w:val="22"/>
                <w:szCs w:val="22"/>
              </w:rPr>
            </w:pPr>
            <w:r w:rsidRPr="00CE13E0">
              <w:rPr>
                <w:rFonts w:ascii="Calibri" w:hAnsi="Calibri" w:cs="Times New Roman"/>
                <w:sz w:val="22"/>
                <w:szCs w:val="22"/>
              </w:rPr>
              <w:t>M. Bruçi “ CIM” ligjërata të autorizuara, Prishtinë 2011</w:t>
            </w:r>
            <w:r w:rsidRPr="00033B7C">
              <w:rPr>
                <w:rFonts w:asciiTheme="minorHAnsi" w:hAnsiTheme="minorHAnsi" w:cs="Times New Roman"/>
                <w:sz w:val="22"/>
                <w:szCs w:val="22"/>
              </w:rPr>
              <w:t>A. Bunjaku “Automatizimi i prodhimtarisë” ligjërata të autorizuara, Prishtinë 2011</w:t>
            </w:r>
          </w:p>
        </w:tc>
      </w:tr>
    </w:tbl>
    <w:tbl>
      <w:tblPr>
        <w:tblpPr w:leftFromText="180" w:rightFromText="180" w:vertAnchor="text" w:horzAnchor="margin" w:tblpY="4"/>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6840"/>
      </w:tblGrid>
      <w:tr w:rsidR="009C31C7" w:rsidRPr="00033B7C" w:rsidTr="00BB7F32">
        <w:tc>
          <w:tcPr>
            <w:tcW w:w="9288" w:type="dxa"/>
            <w:gridSpan w:val="2"/>
            <w:tcBorders>
              <w:top w:val="single" w:sz="4" w:space="0" w:color="000000"/>
              <w:left w:val="single" w:sz="4" w:space="0" w:color="000000"/>
              <w:bottom w:val="single" w:sz="4" w:space="0" w:color="000000"/>
              <w:right w:val="single" w:sz="4" w:space="0" w:color="000000"/>
            </w:tcBorders>
            <w:shd w:val="clear" w:color="auto" w:fill="B8CCE4"/>
            <w:hideMark/>
          </w:tcPr>
          <w:p w:rsidR="009C31C7" w:rsidRPr="00033B7C" w:rsidRDefault="009C31C7">
            <w:pPr>
              <w:rPr>
                <w:rFonts w:asciiTheme="minorHAnsi" w:hAnsiTheme="minorHAnsi"/>
                <w:sz w:val="22"/>
                <w:szCs w:val="22"/>
              </w:rPr>
            </w:pPr>
            <w:r w:rsidRPr="00033B7C">
              <w:rPr>
                <w:rFonts w:asciiTheme="minorHAnsi" w:hAnsiTheme="minorHAnsi"/>
                <w:sz w:val="22"/>
                <w:szCs w:val="22"/>
              </w:rPr>
              <w:t xml:space="preserve">Course Contains:  </w:t>
            </w:r>
          </w:p>
        </w:tc>
      </w:tr>
      <w:tr w:rsidR="009C31C7" w:rsidRPr="00033B7C" w:rsidTr="00BB7F32">
        <w:tc>
          <w:tcPr>
            <w:tcW w:w="2448" w:type="dxa"/>
            <w:tcBorders>
              <w:top w:val="single" w:sz="4" w:space="0" w:color="000000"/>
              <w:left w:val="single" w:sz="4" w:space="0" w:color="000000"/>
              <w:bottom w:val="single" w:sz="4" w:space="0" w:color="000000"/>
              <w:right w:val="single" w:sz="4" w:space="0" w:color="000000"/>
            </w:tcBorders>
            <w:shd w:val="clear" w:color="auto" w:fill="B8CCE4"/>
            <w:hideMark/>
          </w:tcPr>
          <w:p w:rsidR="009C31C7" w:rsidRPr="00033B7C" w:rsidRDefault="009C31C7">
            <w:pPr>
              <w:rPr>
                <w:rFonts w:asciiTheme="minorHAnsi" w:hAnsiTheme="minorHAnsi"/>
                <w:sz w:val="22"/>
                <w:szCs w:val="22"/>
              </w:rPr>
            </w:pPr>
            <w:r w:rsidRPr="00033B7C">
              <w:rPr>
                <w:rFonts w:asciiTheme="minorHAnsi" w:hAnsiTheme="minorHAnsi"/>
                <w:sz w:val="22"/>
                <w:szCs w:val="22"/>
              </w:rPr>
              <w:t>Week</w:t>
            </w:r>
          </w:p>
        </w:tc>
        <w:tc>
          <w:tcPr>
            <w:tcW w:w="6840" w:type="dxa"/>
            <w:tcBorders>
              <w:top w:val="single" w:sz="4" w:space="0" w:color="000000"/>
              <w:left w:val="single" w:sz="4" w:space="0" w:color="000000"/>
              <w:bottom w:val="single" w:sz="4" w:space="0" w:color="000000"/>
              <w:right w:val="single" w:sz="4" w:space="0" w:color="000000"/>
            </w:tcBorders>
            <w:shd w:val="clear" w:color="auto" w:fill="B8CCE4"/>
            <w:hideMark/>
          </w:tcPr>
          <w:p w:rsidR="009C31C7" w:rsidRPr="00033B7C" w:rsidRDefault="009C31C7">
            <w:pPr>
              <w:rPr>
                <w:rFonts w:asciiTheme="minorHAnsi" w:hAnsiTheme="minorHAnsi"/>
                <w:sz w:val="22"/>
                <w:szCs w:val="22"/>
              </w:rPr>
            </w:pPr>
            <w:r w:rsidRPr="00033B7C">
              <w:rPr>
                <w:rFonts w:asciiTheme="minorHAnsi" w:hAnsiTheme="minorHAnsi"/>
                <w:sz w:val="22"/>
                <w:szCs w:val="22"/>
              </w:rPr>
              <w:t>Description of lectures</w:t>
            </w:r>
          </w:p>
        </w:tc>
      </w:tr>
      <w:tr w:rsidR="0017496F"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17496F" w:rsidRPr="00033B7C" w:rsidRDefault="0017496F" w:rsidP="0017496F">
            <w:pPr>
              <w:rPr>
                <w:rFonts w:asciiTheme="minorHAnsi" w:hAnsiTheme="minorHAnsi"/>
                <w:sz w:val="22"/>
                <w:szCs w:val="22"/>
              </w:rPr>
            </w:pPr>
            <w:r w:rsidRPr="00033B7C">
              <w:rPr>
                <w:rFonts w:asciiTheme="minorHAnsi" w:hAnsiTheme="minorHAnsi"/>
                <w:i/>
                <w:sz w:val="22"/>
                <w:szCs w:val="22"/>
              </w:rPr>
              <w:t>1</w:t>
            </w:r>
            <w:r w:rsidRPr="00033B7C">
              <w:rPr>
                <w:rFonts w:asciiTheme="minorHAnsi" w:hAnsiTheme="minorHAnsi"/>
                <w:i/>
                <w:sz w:val="22"/>
                <w:szCs w:val="22"/>
                <w:vertAlign w:val="superscript"/>
              </w:rPr>
              <w:t>st</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17496F" w:rsidRPr="00CE13E0" w:rsidRDefault="0017496F" w:rsidP="0017496F">
            <w:pPr>
              <w:spacing w:before="100" w:beforeAutospacing="1" w:after="100" w:afterAutospacing="1"/>
              <w:rPr>
                <w:rFonts w:ascii="Calibri" w:hAnsi="Calibri" w:cs="Calibri"/>
                <w:sz w:val="22"/>
                <w:szCs w:val="22"/>
              </w:rPr>
            </w:pPr>
            <w:r w:rsidRPr="00033B7C">
              <w:rPr>
                <w:rFonts w:asciiTheme="minorHAnsi" w:hAnsiTheme="minorHAnsi"/>
                <w:color w:val="000000"/>
                <w:sz w:val="22"/>
                <w:szCs w:val="22"/>
              </w:rPr>
              <w:t xml:space="preserve">Theoretical basis.  </w:t>
            </w:r>
            <w:r>
              <w:rPr>
                <w:rFonts w:asciiTheme="minorHAnsi" w:hAnsiTheme="minorHAnsi"/>
                <w:color w:val="000000"/>
                <w:sz w:val="22"/>
                <w:szCs w:val="22"/>
              </w:rPr>
              <w:t>Manufacturing Information Systems in perspective</w:t>
            </w:r>
          </w:p>
        </w:tc>
      </w:tr>
      <w:tr w:rsidR="0017496F"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17496F" w:rsidRPr="00033B7C" w:rsidRDefault="0017496F" w:rsidP="0017496F">
            <w:pPr>
              <w:rPr>
                <w:rFonts w:asciiTheme="minorHAnsi" w:hAnsiTheme="minorHAnsi"/>
                <w:sz w:val="22"/>
                <w:szCs w:val="22"/>
              </w:rPr>
            </w:pPr>
            <w:r w:rsidRPr="00033B7C">
              <w:rPr>
                <w:rFonts w:asciiTheme="minorHAnsi" w:hAnsiTheme="minorHAnsi"/>
                <w:sz w:val="22"/>
                <w:szCs w:val="22"/>
              </w:rPr>
              <w:t>2</w:t>
            </w:r>
            <w:r w:rsidRPr="00033B7C">
              <w:rPr>
                <w:rFonts w:asciiTheme="minorHAnsi" w:hAnsiTheme="minorHAnsi"/>
                <w:sz w:val="22"/>
                <w:szCs w:val="22"/>
                <w:vertAlign w:val="superscript"/>
              </w:rPr>
              <w:t>nd</w:t>
            </w:r>
            <w:r w:rsidRPr="00033B7C">
              <w:rPr>
                <w:rFonts w:asciiTheme="minorHAnsi" w:hAnsiTheme="minorHAns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17496F" w:rsidRPr="00CE13E0" w:rsidRDefault="0017496F" w:rsidP="0017496F">
            <w:pPr>
              <w:spacing w:before="100" w:beforeAutospacing="1" w:after="100" w:afterAutospacing="1"/>
              <w:rPr>
                <w:rFonts w:ascii="Calibri" w:hAnsi="Calibri" w:cs="Calibri"/>
                <w:sz w:val="22"/>
                <w:szCs w:val="22"/>
              </w:rPr>
            </w:pPr>
            <w:r>
              <w:rPr>
                <w:rFonts w:ascii="Calibri" w:hAnsi="Calibri" w:cs="Calibri"/>
                <w:sz w:val="22"/>
                <w:szCs w:val="22"/>
              </w:rPr>
              <w:t>Hardware and software of MS</w:t>
            </w:r>
          </w:p>
        </w:tc>
      </w:tr>
      <w:tr w:rsidR="0017496F"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17496F" w:rsidRPr="00033B7C" w:rsidRDefault="0017496F" w:rsidP="0017496F">
            <w:pPr>
              <w:rPr>
                <w:rFonts w:asciiTheme="minorHAnsi" w:hAnsiTheme="minorHAnsi"/>
                <w:sz w:val="22"/>
                <w:szCs w:val="22"/>
              </w:rPr>
            </w:pPr>
            <w:r w:rsidRPr="00033B7C">
              <w:rPr>
                <w:rFonts w:asciiTheme="minorHAnsi" w:hAnsiTheme="minorHAnsi"/>
                <w:i/>
                <w:sz w:val="22"/>
                <w:szCs w:val="22"/>
              </w:rPr>
              <w:lastRenderedPageBreak/>
              <w:t>3</w:t>
            </w:r>
            <w:r w:rsidRPr="00033B7C">
              <w:rPr>
                <w:rFonts w:asciiTheme="minorHAnsi" w:hAnsiTheme="minorHAnsi"/>
                <w:i/>
                <w:sz w:val="22"/>
                <w:szCs w:val="22"/>
                <w:vertAlign w:val="superscript"/>
              </w:rPr>
              <w:t>rd</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17496F" w:rsidRPr="00CE13E0" w:rsidRDefault="0017496F" w:rsidP="0017496F">
            <w:pPr>
              <w:spacing w:before="100" w:beforeAutospacing="1" w:after="100" w:afterAutospacing="1"/>
              <w:rPr>
                <w:rFonts w:ascii="Calibri" w:hAnsi="Calibri" w:cs="Calibri"/>
                <w:sz w:val="22"/>
                <w:szCs w:val="22"/>
              </w:rPr>
            </w:pPr>
            <w:r>
              <w:rPr>
                <w:rFonts w:ascii="Calibri" w:hAnsi="Calibri" w:cs="Calibri"/>
                <w:sz w:val="22"/>
                <w:szCs w:val="22"/>
              </w:rPr>
              <w:t>Building information Systems in manufacturing</w:t>
            </w:r>
          </w:p>
        </w:tc>
      </w:tr>
      <w:tr w:rsidR="0017496F"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17496F" w:rsidRPr="00033B7C" w:rsidRDefault="0017496F" w:rsidP="0017496F">
            <w:pPr>
              <w:rPr>
                <w:rFonts w:asciiTheme="minorHAnsi" w:hAnsiTheme="minorHAnsi"/>
                <w:sz w:val="22"/>
                <w:szCs w:val="22"/>
              </w:rPr>
            </w:pPr>
            <w:r w:rsidRPr="00033B7C">
              <w:rPr>
                <w:rFonts w:asciiTheme="minorHAnsi" w:hAnsiTheme="minorHAnsi"/>
                <w:i/>
                <w:sz w:val="22"/>
                <w:szCs w:val="22"/>
              </w:rPr>
              <w:t>4</w:t>
            </w:r>
            <w:r w:rsidRPr="00033B7C">
              <w:rPr>
                <w:rFonts w:asciiTheme="minorHAnsi" w:hAnsiTheme="minorHAnsi"/>
                <w:i/>
                <w:sz w:val="22"/>
                <w:szCs w:val="22"/>
                <w:vertAlign w:val="superscript"/>
              </w:rPr>
              <w:t>th</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17496F" w:rsidRPr="00CE13E0" w:rsidRDefault="0017496F" w:rsidP="0017496F">
            <w:pPr>
              <w:spacing w:before="100" w:beforeAutospacing="1" w:after="100" w:afterAutospacing="1"/>
              <w:rPr>
                <w:rFonts w:ascii="Calibri" w:hAnsi="Calibri" w:cs="Calibri"/>
                <w:sz w:val="22"/>
                <w:szCs w:val="22"/>
              </w:rPr>
            </w:pPr>
            <w:r w:rsidRPr="00033B7C">
              <w:rPr>
                <w:rFonts w:asciiTheme="minorHAnsi" w:hAnsiTheme="minorHAnsi" w:cs="Calibri"/>
                <w:sz w:val="22"/>
                <w:szCs w:val="22"/>
              </w:rPr>
              <w:t xml:space="preserve">Modeling, simulation and optimization of </w:t>
            </w:r>
            <w:r>
              <w:rPr>
                <w:rFonts w:asciiTheme="minorHAnsi" w:hAnsiTheme="minorHAnsi" w:cs="Calibri"/>
                <w:sz w:val="22"/>
                <w:szCs w:val="22"/>
              </w:rPr>
              <w:t>MS</w:t>
            </w:r>
          </w:p>
        </w:tc>
      </w:tr>
      <w:tr w:rsidR="0017496F"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17496F" w:rsidRPr="00033B7C" w:rsidRDefault="0017496F" w:rsidP="0017496F">
            <w:pPr>
              <w:rPr>
                <w:rFonts w:asciiTheme="minorHAnsi" w:hAnsiTheme="minorHAnsi"/>
                <w:sz w:val="22"/>
                <w:szCs w:val="22"/>
              </w:rPr>
            </w:pPr>
            <w:r w:rsidRPr="00033B7C">
              <w:rPr>
                <w:rFonts w:asciiTheme="minorHAnsi" w:hAnsiTheme="minorHAnsi"/>
                <w:i/>
                <w:sz w:val="22"/>
                <w:szCs w:val="22"/>
              </w:rPr>
              <w:t>5</w:t>
            </w:r>
            <w:r w:rsidRPr="00033B7C">
              <w:rPr>
                <w:rFonts w:asciiTheme="minorHAnsi" w:hAnsiTheme="minorHAnsi"/>
                <w:i/>
                <w:sz w:val="22"/>
                <w:szCs w:val="22"/>
                <w:vertAlign w:val="superscript"/>
              </w:rPr>
              <w:t>th</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17496F" w:rsidRPr="00CE13E0" w:rsidRDefault="0017496F" w:rsidP="0017496F">
            <w:pPr>
              <w:spacing w:before="100" w:beforeAutospacing="1" w:after="100" w:afterAutospacing="1"/>
              <w:rPr>
                <w:rFonts w:ascii="Calibri" w:hAnsi="Calibri" w:cs="Calibri"/>
                <w:sz w:val="22"/>
                <w:szCs w:val="22"/>
              </w:rPr>
            </w:pPr>
            <w:r>
              <w:rPr>
                <w:rFonts w:ascii="Calibri" w:hAnsi="Calibri" w:cs="Calibri"/>
                <w:sz w:val="22"/>
                <w:szCs w:val="22"/>
              </w:rPr>
              <w:t>OS and DB</w:t>
            </w:r>
          </w:p>
        </w:tc>
      </w:tr>
      <w:tr w:rsidR="0017496F"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17496F" w:rsidRPr="00033B7C" w:rsidRDefault="0017496F" w:rsidP="0017496F">
            <w:pPr>
              <w:rPr>
                <w:rFonts w:asciiTheme="minorHAnsi" w:hAnsiTheme="minorHAnsi"/>
                <w:sz w:val="22"/>
                <w:szCs w:val="22"/>
              </w:rPr>
            </w:pPr>
            <w:r w:rsidRPr="00033B7C">
              <w:rPr>
                <w:rFonts w:asciiTheme="minorHAnsi" w:hAnsiTheme="minorHAnsi"/>
                <w:i/>
                <w:sz w:val="22"/>
                <w:szCs w:val="22"/>
              </w:rPr>
              <w:t>6</w:t>
            </w:r>
            <w:r w:rsidRPr="00033B7C">
              <w:rPr>
                <w:rFonts w:asciiTheme="minorHAnsi" w:hAnsiTheme="minorHAnsi"/>
                <w:i/>
                <w:sz w:val="22"/>
                <w:szCs w:val="22"/>
                <w:vertAlign w:val="superscript"/>
              </w:rPr>
              <w:t>th</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17496F" w:rsidRPr="00CE13E0" w:rsidRDefault="0017496F" w:rsidP="0017496F">
            <w:pPr>
              <w:spacing w:before="100" w:beforeAutospacing="1" w:after="100" w:afterAutospacing="1"/>
              <w:rPr>
                <w:rFonts w:ascii="Calibri" w:hAnsi="Calibri" w:cs="Arial"/>
                <w:sz w:val="22"/>
                <w:szCs w:val="22"/>
                <w:lang w:eastAsia="ja-JP"/>
              </w:rPr>
            </w:pPr>
            <w:r>
              <w:rPr>
                <w:rFonts w:ascii="Calibri" w:hAnsi="Calibri" w:cs="Calibri"/>
                <w:sz w:val="22"/>
                <w:szCs w:val="22"/>
              </w:rPr>
              <w:t>Network Infrastructure</w:t>
            </w:r>
          </w:p>
        </w:tc>
      </w:tr>
      <w:tr w:rsidR="0017496F"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17496F" w:rsidRPr="00033B7C" w:rsidRDefault="0017496F" w:rsidP="0017496F">
            <w:pPr>
              <w:rPr>
                <w:rFonts w:asciiTheme="minorHAnsi" w:hAnsiTheme="minorHAnsi"/>
                <w:sz w:val="22"/>
                <w:szCs w:val="22"/>
              </w:rPr>
            </w:pPr>
            <w:r w:rsidRPr="00033B7C">
              <w:rPr>
                <w:rFonts w:asciiTheme="minorHAnsi" w:hAnsiTheme="minorHAnsi"/>
                <w:i/>
                <w:sz w:val="22"/>
                <w:szCs w:val="22"/>
              </w:rPr>
              <w:t>7</w:t>
            </w:r>
            <w:r w:rsidRPr="00033B7C">
              <w:rPr>
                <w:rFonts w:asciiTheme="minorHAnsi" w:hAnsiTheme="minorHAnsi"/>
                <w:i/>
                <w:sz w:val="22"/>
                <w:szCs w:val="22"/>
                <w:vertAlign w:val="superscript"/>
              </w:rPr>
              <w:t>th</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17496F" w:rsidRPr="00CE13E0" w:rsidRDefault="0017496F" w:rsidP="0017496F">
            <w:pPr>
              <w:spacing w:before="100" w:beforeAutospacing="1" w:after="100" w:afterAutospacing="1"/>
              <w:rPr>
                <w:rFonts w:ascii="Calibri" w:hAnsi="Calibri" w:cs="Calibri"/>
                <w:sz w:val="22"/>
                <w:szCs w:val="22"/>
              </w:rPr>
            </w:pPr>
            <w:r>
              <w:rPr>
                <w:rFonts w:ascii="Calibri" w:hAnsi="Calibri" w:cs="Calibri"/>
                <w:sz w:val="22"/>
                <w:szCs w:val="22"/>
              </w:rPr>
              <w:t>Internet and internet services</w:t>
            </w:r>
          </w:p>
        </w:tc>
      </w:tr>
      <w:tr w:rsidR="0017496F"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17496F" w:rsidRPr="00033B7C" w:rsidRDefault="0017496F" w:rsidP="0017496F">
            <w:pPr>
              <w:rPr>
                <w:rFonts w:asciiTheme="minorHAnsi" w:hAnsiTheme="minorHAnsi"/>
                <w:sz w:val="22"/>
                <w:szCs w:val="22"/>
              </w:rPr>
            </w:pPr>
            <w:r w:rsidRPr="00033B7C">
              <w:rPr>
                <w:rFonts w:asciiTheme="minorHAnsi" w:hAnsiTheme="minorHAnsi"/>
                <w:i/>
                <w:sz w:val="22"/>
                <w:szCs w:val="22"/>
              </w:rPr>
              <w:t>8</w:t>
            </w:r>
            <w:r w:rsidRPr="00033B7C">
              <w:rPr>
                <w:rFonts w:asciiTheme="minorHAnsi" w:hAnsiTheme="minorHAnsi"/>
                <w:i/>
                <w:sz w:val="22"/>
                <w:szCs w:val="22"/>
                <w:vertAlign w:val="superscript"/>
              </w:rPr>
              <w:t>th</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17496F" w:rsidRDefault="0017496F" w:rsidP="0017496F">
            <w:pPr>
              <w:spacing w:before="100" w:beforeAutospacing="1" w:after="100" w:afterAutospacing="1"/>
              <w:rPr>
                <w:rFonts w:ascii="Calibri" w:hAnsi="Calibri" w:cs="Calibri"/>
                <w:sz w:val="22"/>
                <w:szCs w:val="22"/>
              </w:rPr>
            </w:pPr>
            <w:r>
              <w:rPr>
                <w:rFonts w:ascii="Calibri" w:hAnsi="Calibri" w:cs="Calibri"/>
                <w:sz w:val="22"/>
                <w:szCs w:val="22"/>
              </w:rPr>
              <w:t>Data security of MS</w:t>
            </w:r>
          </w:p>
          <w:p w:rsidR="0017496F" w:rsidRDefault="0017496F" w:rsidP="0017496F">
            <w:pPr>
              <w:numPr>
                <w:ilvl w:val="0"/>
                <w:numId w:val="26"/>
              </w:numPr>
              <w:spacing w:before="100" w:beforeAutospacing="1" w:after="100" w:afterAutospacing="1"/>
              <w:rPr>
                <w:rFonts w:ascii="Calibri" w:hAnsi="Calibri" w:cs="Calibri"/>
                <w:sz w:val="22"/>
                <w:szCs w:val="22"/>
              </w:rPr>
            </w:pPr>
            <w:r>
              <w:rPr>
                <w:rFonts w:ascii="Calibri" w:hAnsi="Calibri" w:cs="Calibri"/>
                <w:sz w:val="22"/>
                <w:szCs w:val="22"/>
              </w:rPr>
              <w:t>DES</w:t>
            </w:r>
          </w:p>
          <w:p w:rsidR="0017496F" w:rsidRDefault="0017496F" w:rsidP="0017496F">
            <w:pPr>
              <w:numPr>
                <w:ilvl w:val="0"/>
                <w:numId w:val="26"/>
              </w:numPr>
              <w:spacing w:before="100" w:beforeAutospacing="1" w:after="100" w:afterAutospacing="1"/>
              <w:rPr>
                <w:rFonts w:ascii="Calibri" w:hAnsi="Calibri" w:cs="Calibri"/>
                <w:sz w:val="22"/>
                <w:szCs w:val="22"/>
              </w:rPr>
            </w:pPr>
            <w:r>
              <w:rPr>
                <w:rFonts w:ascii="Calibri" w:hAnsi="Calibri" w:cs="Calibri"/>
                <w:sz w:val="22"/>
                <w:szCs w:val="22"/>
              </w:rPr>
              <w:t xml:space="preserve">RSA </w:t>
            </w:r>
          </w:p>
          <w:p w:rsidR="0017496F" w:rsidRDefault="0017496F" w:rsidP="0017496F">
            <w:pPr>
              <w:numPr>
                <w:ilvl w:val="0"/>
                <w:numId w:val="26"/>
              </w:numPr>
              <w:spacing w:before="100" w:beforeAutospacing="1" w:after="100" w:afterAutospacing="1"/>
              <w:rPr>
                <w:rFonts w:ascii="Calibri" w:hAnsi="Calibri" w:cs="Calibri"/>
                <w:sz w:val="22"/>
                <w:szCs w:val="22"/>
              </w:rPr>
            </w:pPr>
            <w:r>
              <w:rPr>
                <w:rFonts w:ascii="Calibri" w:hAnsi="Calibri" w:cs="Calibri"/>
                <w:sz w:val="22"/>
                <w:szCs w:val="22"/>
              </w:rPr>
              <w:t>MD5</w:t>
            </w:r>
          </w:p>
          <w:p w:rsidR="0017496F" w:rsidRDefault="0017496F" w:rsidP="0017496F">
            <w:pPr>
              <w:numPr>
                <w:ilvl w:val="0"/>
                <w:numId w:val="26"/>
              </w:numPr>
              <w:spacing w:before="100" w:beforeAutospacing="1" w:after="100" w:afterAutospacing="1"/>
              <w:rPr>
                <w:rFonts w:ascii="Calibri" w:hAnsi="Calibri" w:cs="Calibri"/>
                <w:sz w:val="22"/>
                <w:szCs w:val="22"/>
              </w:rPr>
            </w:pPr>
            <w:r>
              <w:rPr>
                <w:rFonts w:ascii="Calibri" w:hAnsi="Calibri" w:cs="Calibri"/>
                <w:sz w:val="22"/>
                <w:szCs w:val="22"/>
              </w:rPr>
              <w:t>SHA1</w:t>
            </w:r>
          </w:p>
          <w:p w:rsidR="0017496F" w:rsidRPr="003F2316" w:rsidRDefault="0017496F" w:rsidP="0017496F">
            <w:pPr>
              <w:numPr>
                <w:ilvl w:val="0"/>
                <w:numId w:val="26"/>
              </w:numPr>
              <w:spacing w:before="100" w:beforeAutospacing="1" w:after="100" w:afterAutospacing="1"/>
              <w:rPr>
                <w:rFonts w:ascii="Arial" w:hAnsi="Arial" w:cs="Arial"/>
                <w:sz w:val="22"/>
                <w:szCs w:val="22"/>
                <w:lang w:eastAsia="ja-JP"/>
              </w:rPr>
            </w:pPr>
            <w:r>
              <w:rPr>
                <w:rFonts w:ascii="Calibri" w:hAnsi="Calibri" w:cs="Calibri"/>
                <w:sz w:val="22"/>
                <w:szCs w:val="22"/>
              </w:rPr>
              <w:t>Digital signatures</w:t>
            </w:r>
          </w:p>
        </w:tc>
      </w:tr>
      <w:tr w:rsidR="0017496F"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17496F" w:rsidRPr="00033B7C" w:rsidRDefault="0017496F" w:rsidP="0017496F">
            <w:pPr>
              <w:rPr>
                <w:rFonts w:asciiTheme="minorHAnsi" w:hAnsiTheme="minorHAnsi"/>
                <w:sz w:val="22"/>
                <w:szCs w:val="22"/>
              </w:rPr>
            </w:pPr>
            <w:r w:rsidRPr="00033B7C">
              <w:rPr>
                <w:rFonts w:asciiTheme="minorHAnsi" w:hAnsiTheme="minorHAnsi"/>
                <w:i/>
                <w:sz w:val="22"/>
                <w:szCs w:val="22"/>
              </w:rPr>
              <w:t>9</w:t>
            </w:r>
            <w:r w:rsidRPr="00033B7C">
              <w:rPr>
                <w:rFonts w:asciiTheme="minorHAnsi" w:hAnsiTheme="minorHAnsi"/>
                <w:i/>
                <w:sz w:val="22"/>
                <w:szCs w:val="22"/>
                <w:vertAlign w:val="superscript"/>
              </w:rPr>
              <w:t>th</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17496F" w:rsidRDefault="0017496F" w:rsidP="0017496F">
            <w:pPr>
              <w:jc w:val="both"/>
              <w:rPr>
                <w:rFonts w:ascii="Calibri" w:hAnsi="Calibri"/>
                <w:sz w:val="22"/>
                <w:szCs w:val="22"/>
              </w:rPr>
            </w:pPr>
            <w:r w:rsidRPr="00970CF4">
              <w:rPr>
                <w:rFonts w:ascii="Calibri" w:hAnsi="Calibri"/>
                <w:sz w:val="22"/>
                <w:szCs w:val="22"/>
              </w:rPr>
              <w:t>E-Business, E-Commerce</w:t>
            </w:r>
          </w:p>
          <w:p w:rsidR="0017496F" w:rsidRPr="003F2316" w:rsidRDefault="0017496F" w:rsidP="0017496F">
            <w:pPr>
              <w:numPr>
                <w:ilvl w:val="0"/>
                <w:numId w:val="27"/>
              </w:numPr>
              <w:autoSpaceDE w:val="0"/>
              <w:autoSpaceDN w:val="0"/>
              <w:adjustRightInd w:val="0"/>
              <w:rPr>
                <w:rFonts w:ascii="Calibri" w:hAnsi="Calibri" w:cs="DIN-Regular"/>
                <w:sz w:val="22"/>
                <w:szCs w:val="22"/>
              </w:rPr>
            </w:pPr>
            <w:r w:rsidRPr="003F2316">
              <w:rPr>
                <w:rFonts w:ascii="Calibri" w:hAnsi="Calibri" w:cs="DIN-Regular"/>
                <w:sz w:val="22"/>
                <w:szCs w:val="22"/>
              </w:rPr>
              <w:t>Business-</w:t>
            </w:r>
            <w:r>
              <w:rPr>
                <w:rFonts w:ascii="Calibri" w:hAnsi="Calibri" w:cs="DIN-Regular"/>
                <w:sz w:val="22"/>
                <w:szCs w:val="22"/>
              </w:rPr>
              <w:t xml:space="preserve">to-Business (B2B) E-Commerce </w:t>
            </w:r>
          </w:p>
          <w:p w:rsidR="0017496F" w:rsidRPr="003F2316" w:rsidRDefault="0017496F" w:rsidP="0017496F">
            <w:pPr>
              <w:numPr>
                <w:ilvl w:val="0"/>
                <w:numId w:val="27"/>
              </w:numPr>
              <w:autoSpaceDE w:val="0"/>
              <w:autoSpaceDN w:val="0"/>
              <w:adjustRightInd w:val="0"/>
              <w:rPr>
                <w:rFonts w:ascii="Calibri" w:hAnsi="Calibri" w:cs="DIN-Regular"/>
                <w:sz w:val="22"/>
                <w:szCs w:val="22"/>
              </w:rPr>
            </w:pPr>
            <w:r w:rsidRPr="003F2316">
              <w:rPr>
                <w:rFonts w:ascii="Calibri" w:hAnsi="Calibri" w:cs="DIN-Regular"/>
                <w:sz w:val="22"/>
                <w:szCs w:val="22"/>
              </w:rPr>
              <w:t>Business-</w:t>
            </w:r>
            <w:r>
              <w:rPr>
                <w:rFonts w:ascii="Calibri" w:hAnsi="Calibri" w:cs="DIN-Regular"/>
                <w:sz w:val="22"/>
                <w:szCs w:val="22"/>
              </w:rPr>
              <w:t xml:space="preserve">to-Consumer (B2C) E-Commerce </w:t>
            </w:r>
          </w:p>
          <w:p w:rsidR="0017496F" w:rsidRPr="003F2316" w:rsidRDefault="0017496F" w:rsidP="0017496F">
            <w:pPr>
              <w:numPr>
                <w:ilvl w:val="0"/>
                <w:numId w:val="27"/>
              </w:numPr>
              <w:jc w:val="both"/>
              <w:rPr>
                <w:rFonts w:ascii="Calibri" w:hAnsi="Calibri"/>
                <w:sz w:val="22"/>
                <w:szCs w:val="22"/>
              </w:rPr>
            </w:pPr>
            <w:r w:rsidRPr="003F2316">
              <w:rPr>
                <w:rFonts w:ascii="Calibri" w:hAnsi="Calibri" w:cs="DIN-Regular"/>
                <w:sz w:val="22"/>
                <w:szCs w:val="22"/>
              </w:rPr>
              <w:t>Consumer-</w:t>
            </w:r>
            <w:r>
              <w:rPr>
                <w:rFonts w:ascii="Calibri" w:hAnsi="Calibri" w:cs="DIN-Regular"/>
                <w:sz w:val="22"/>
                <w:szCs w:val="22"/>
              </w:rPr>
              <w:t xml:space="preserve">to-Consumer (C2C) E-Commerce </w:t>
            </w:r>
          </w:p>
          <w:p w:rsidR="0017496F" w:rsidRPr="003F2316" w:rsidRDefault="0017496F" w:rsidP="0017496F">
            <w:pPr>
              <w:numPr>
                <w:ilvl w:val="0"/>
                <w:numId w:val="27"/>
              </w:numPr>
              <w:autoSpaceDE w:val="0"/>
              <w:autoSpaceDN w:val="0"/>
              <w:adjustRightInd w:val="0"/>
              <w:rPr>
                <w:rFonts w:ascii="Calibri" w:hAnsi="Calibri" w:cs="DIN-Regular"/>
                <w:sz w:val="22"/>
                <w:szCs w:val="22"/>
              </w:rPr>
            </w:pPr>
            <w:r w:rsidRPr="003F2316">
              <w:rPr>
                <w:rFonts w:ascii="Calibri" w:hAnsi="Calibri" w:cs="DIN-Regular"/>
                <w:sz w:val="22"/>
                <w:szCs w:val="22"/>
              </w:rPr>
              <w:t>Business-</w:t>
            </w:r>
            <w:r>
              <w:rPr>
                <w:rFonts w:ascii="Calibri" w:hAnsi="Calibri" w:cs="DIN-Regular"/>
                <w:sz w:val="22"/>
                <w:szCs w:val="22"/>
              </w:rPr>
              <w:t xml:space="preserve">to-Business (B2B) E-Commerce </w:t>
            </w:r>
          </w:p>
          <w:p w:rsidR="0017496F" w:rsidRPr="003F2316" w:rsidRDefault="0017496F" w:rsidP="0017496F">
            <w:pPr>
              <w:numPr>
                <w:ilvl w:val="0"/>
                <w:numId w:val="27"/>
              </w:numPr>
              <w:autoSpaceDE w:val="0"/>
              <w:autoSpaceDN w:val="0"/>
              <w:adjustRightInd w:val="0"/>
              <w:rPr>
                <w:rFonts w:ascii="Calibri" w:hAnsi="Calibri" w:cs="DIN-Regular"/>
                <w:sz w:val="22"/>
                <w:szCs w:val="22"/>
              </w:rPr>
            </w:pPr>
            <w:r w:rsidRPr="003F2316">
              <w:rPr>
                <w:rFonts w:ascii="Calibri" w:hAnsi="Calibri" w:cs="DIN-Regular"/>
                <w:sz w:val="22"/>
                <w:szCs w:val="22"/>
              </w:rPr>
              <w:t>Business-</w:t>
            </w:r>
            <w:r>
              <w:rPr>
                <w:rFonts w:ascii="Calibri" w:hAnsi="Calibri" w:cs="DIN-Regular"/>
                <w:sz w:val="22"/>
                <w:szCs w:val="22"/>
              </w:rPr>
              <w:t xml:space="preserve">to-Consumer (B2C) E-Commerce </w:t>
            </w:r>
          </w:p>
          <w:p w:rsidR="0017496F" w:rsidRDefault="0017496F" w:rsidP="0017496F">
            <w:pPr>
              <w:numPr>
                <w:ilvl w:val="0"/>
                <w:numId w:val="27"/>
              </w:numPr>
              <w:jc w:val="both"/>
              <w:rPr>
                <w:rFonts w:ascii="Calibri" w:hAnsi="Calibri"/>
                <w:sz w:val="22"/>
                <w:szCs w:val="22"/>
              </w:rPr>
            </w:pPr>
            <w:r w:rsidRPr="003F2316">
              <w:rPr>
                <w:rFonts w:ascii="Calibri" w:hAnsi="Calibri" w:cs="DIN-Regular"/>
                <w:sz w:val="22"/>
                <w:szCs w:val="22"/>
              </w:rPr>
              <w:t>Consumer-</w:t>
            </w:r>
            <w:r>
              <w:rPr>
                <w:rFonts w:ascii="Calibri" w:hAnsi="Calibri" w:cs="DIN-Regular"/>
                <w:sz w:val="22"/>
                <w:szCs w:val="22"/>
              </w:rPr>
              <w:t xml:space="preserve">to-Consumer (C2C) E-Commerce </w:t>
            </w:r>
          </w:p>
          <w:p w:rsidR="0017496F" w:rsidRPr="003F2316" w:rsidRDefault="0017496F" w:rsidP="0017496F">
            <w:pPr>
              <w:numPr>
                <w:ilvl w:val="0"/>
                <w:numId w:val="27"/>
              </w:numPr>
              <w:jc w:val="both"/>
              <w:rPr>
                <w:rFonts w:ascii="Calibri" w:hAnsi="Calibri"/>
                <w:sz w:val="22"/>
                <w:szCs w:val="22"/>
              </w:rPr>
            </w:pPr>
            <w:r>
              <w:rPr>
                <w:rFonts w:ascii="Calibri" w:hAnsi="Calibri"/>
                <w:sz w:val="22"/>
                <w:szCs w:val="22"/>
              </w:rPr>
              <w:t>E-Government</w:t>
            </w:r>
          </w:p>
          <w:p w:rsidR="0017496F" w:rsidRDefault="0017496F" w:rsidP="007F2F37">
            <w:pPr>
              <w:numPr>
                <w:ilvl w:val="0"/>
                <w:numId w:val="27"/>
              </w:numPr>
              <w:jc w:val="both"/>
              <w:rPr>
                <w:rFonts w:ascii="Calibri" w:hAnsi="Calibri"/>
                <w:sz w:val="22"/>
                <w:szCs w:val="22"/>
              </w:rPr>
            </w:pPr>
            <w:r>
              <w:rPr>
                <w:rFonts w:ascii="Calibri" w:hAnsi="Calibri"/>
                <w:sz w:val="22"/>
                <w:szCs w:val="22"/>
              </w:rPr>
              <w:t>E-Banking</w:t>
            </w:r>
          </w:p>
          <w:p w:rsidR="007F2F37" w:rsidRPr="007F2F37" w:rsidRDefault="007F2F37" w:rsidP="007F2F37">
            <w:pPr>
              <w:ind w:left="720"/>
              <w:jc w:val="both"/>
              <w:rPr>
                <w:rFonts w:ascii="Calibri" w:hAnsi="Calibri"/>
                <w:sz w:val="22"/>
                <w:szCs w:val="22"/>
              </w:rPr>
            </w:pPr>
          </w:p>
        </w:tc>
      </w:tr>
      <w:tr w:rsidR="0017496F"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17496F" w:rsidRPr="00033B7C" w:rsidRDefault="0017496F" w:rsidP="0017496F">
            <w:pPr>
              <w:rPr>
                <w:rFonts w:asciiTheme="minorHAnsi" w:hAnsiTheme="minorHAnsi"/>
                <w:sz w:val="22"/>
                <w:szCs w:val="22"/>
              </w:rPr>
            </w:pPr>
            <w:r w:rsidRPr="00033B7C">
              <w:rPr>
                <w:rFonts w:asciiTheme="minorHAnsi" w:hAnsiTheme="minorHAnsi"/>
                <w:i/>
                <w:sz w:val="22"/>
                <w:szCs w:val="22"/>
              </w:rPr>
              <w:t>10</w:t>
            </w:r>
            <w:r w:rsidRPr="00033B7C">
              <w:rPr>
                <w:rFonts w:asciiTheme="minorHAnsi" w:hAnsiTheme="minorHAnsi"/>
                <w:i/>
                <w:sz w:val="22"/>
                <w:szCs w:val="22"/>
                <w:vertAlign w:val="superscript"/>
              </w:rPr>
              <w:t>th</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17496F" w:rsidRPr="003F2316" w:rsidRDefault="0017496F" w:rsidP="0017496F">
            <w:pPr>
              <w:jc w:val="both"/>
              <w:rPr>
                <w:rFonts w:ascii="Calibri" w:hAnsi="Calibri"/>
                <w:sz w:val="22"/>
                <w:szCs w:val="22"/>
              </w:rPr>
            </w:pPr>
            <w:r w:rsidRPr="003F2316">
              <w:rPr>
                <w:rFonts w:ascii="Calibri" w:hAnsi="Calibri"/>
                <w:sz w:val="22"/>
                <w:szCs w:val="22"/>
              </w:rPr>
              <w:t xml:space="preserve">ERP, SCM, </w:t>
            </w:r>
            <w:r>
              <w:rPr>
                <w:rFonts w:ascii="Calibri" w:hAnsi="Calibri"/>
                <w:sz w:val="22"/>
                <w:szCs w:val="22"/>
              </w:rPr>
              <w:t xml:space="preserve">CRM, </w:t>
            </w:r>
            <w:r w:rsidRPr="003F2316">
              <w:rPr>
                <w:rFonts w:ascii="Calibri" w:hAnsi="Calibri"/>
                <w:sz w:val="22"/>
                <w:szCs w:val="22"/>
              </w:rPr>
              <w:t xml:space="preserve">BI </w:t>
            </w:r>
          </w:p>
        </w:tc>
      </w:tr>
      <w:tr w:rsidR="0017496F"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17496F" w:rsidRPr="00033B7C" w:rsidRDefault="0017496F" w:rsidP="0017496F">
            <w:pPr>
              <w:rPr>
                <w:rFonts w:asciiTheme="minorHAnsi" w:hAnsiTheme="minorHAnsi"/>
                <w:sz w:val="22"/>
                <w:szCs w:val="22"/>
              </w:rPr>
            </w:pPr>
            <w:r w:rsidRPr="00033B7C">
              <w:rPr>
                <w:rFonts w:asciiTheme="minorHAnsi" w:hAnsiTheme="minorHAnsi"/>
                <w:i/>
                <w:sz w:val="22"/>
                <w:szCs w:val="22"/>
              </w:rPr>
              <w:t>11</w:t>
            </w:r>
            <w:r w:rsidRPr="00033B7C">
              <w:rPr>
                <w:rFonts w:asciiTheme="minorHAnsi" w:hAnsiTheme="minorHAnsi"/>
                <w:i/>
                <w:sz w:val="22"/>
                <w:szCs w:val="22"/>
                <w:vertAlign w:val="superscript"/>
              </w:rPr>
              <w:t>th</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17496F" w:rsidRDefault="0017496F" w:rsidP="0017496F">
            <w:pPr>
              <w:rPr>
                <w:rFonts w:ascii="Calibri" w:hAnsi="Calibri"/>
                <w:sz w:val="22"/>
                <w:szCs w:val="22"/>
              </w:rPr>
            </w:pPr>
            <w:r>
              <w:rPr>
                <w:rFonts w:ascii="Calibri" w:hAnsi="Calibri"/>
                <w:sz w:val="22"/>
                <w:szCs w:val="22"/>
              </w:rPr>
              <w:t>Electronic financial markets and stock exchange</w:t>
            </w:r>
          </w:p>
          <w:p w:rsidR="0017496F" w:rsidRPr="00970CF4" w:rsidRDefault="0017496F" w:rsidP="0017496F">
            <w:pPr>
              <w:rPr>
                <w:rFonts w:ascii="Calibri" w:hAnsi="Calibri"/>
                <w:sz w:val="22"/>
                <w:szCs w:val="22"/>
              </w:rPr>
            </w:pPr>
            <w:r>
              <w:rPr>
                <w:rFonts w:ascii="Calibri" w:hAnsi="Calibri"/>
                <w:sz w:val="22"/>
                <w:szCs w:val="22"/>
              </w:rPr>
              <w:t>Systems for the transmission the data from Stock exchange</w:t>
            </w:r>
          </w:p>
        </w:tc>
      </w:tr>
      <w:tr w:rsidR="0017496F"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17496F" w:rsidRPr="00033B7C" w:rsidRDefault="0017496F" w:rsidP="0017496F">
            <w:pPr>
              <w:rPr>
                <w:rFonts w:asciiTheme="minorHAnsi" w:hAnsiTheme="minorHAnsi"/>
                <w:sz w:val="22"/>
                <w:szCs w:val="22"/>
              </w:rPr>
            </w:pPr>
            <w:r w:rsidRPr="00033B7C">
              <w:rPr>
                <w:rFonts w:asciiTheme="minorHAnsi" w:hAnsiTheme="minorHAnsi"/>
                <w:i/>
                <w:sz w:val="22"/>
                <w:szCs w:val="22"/>
              </w:rPr>
              <w:t>12</w:t>
            </w:r>
            <w:r w:rsidRPr="00033B7C">
              <w:rPr>
                <w:rFonts w:asciiTheme="minorHAnsi" w:hAnsiTheme="minorHAnsi"/>
                <w:i/>
                <w:sz w:val="22"/>
                <w:szCs w:val="22"/>
                <w:vertAlign w:val="superscript"/>
              </w:rPr>
              <w:t>th</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17496F" w:rsidRPr="00970CF4" w:rsidRDefault="0017496F" w:rsidP="0017496F">
            <w:pPr>
              <w:rPr>
                <w:rFonts w:ascii="Calibri" w:hAnsi="Calibri"/>
                <w:sz w:val="22"/>
                <w:szCs w:val="22"/>
              </w:rPr>
            </w:pPr>
            <w:r>
              <w:rPr>
                <w:rFonts w:ascii="Calibri" w:hAnsi="Calibri"/>
                <w:sz w:val="22"/>
                <w:szCs w:val="22"/>
              </w:rPr>
              <w:t>E-marketing. Principles of Web Works. Models of Web marketing</w:t>
            </w:r>
          </w:p>
        </w:tc>
      </w:tr>
      <w:tr w:rsidR="0017496F"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17496F" w:rsidRPr="00033B7C" w:rsidRDefault="0017496F" w:rsidP="0017496F">
            <w:pPr>
              <w:rPr>
                <w:rFonts w:asciiTheme="minorHAnsi" w:hAnsiTheme="minorHAnsi"/>
                <w:sz w:val="22"/>
                <w:szCs w:val="22"/>
              </w:rPr>
            </w:pPr>
            <w:r w:rsidRPr="00033B7C">
              <w:rPr>
                <w:rFonts w:asciiTheme="minorHAnsi" w:hAnsiTheme="minorHAnsi"/>
                <w:i/>
                <w:sz w:val="22"/>
                <w:szCs w:val="22"/>
              </w:rPr>
              <w:t>13</w:t>
            </w:r>
            <w:r w:rsidRPr="00033B7C">
              <w:rPr>
                <w:rFonts w:asciiTheme="minorHAnsi" w:hAnsiTheme="minorHAnsi"/>
                <w:i/>
                <w:sz w:val="22"/>
                <w:szCs w:val="22"/>
                <w:vertAlign w:val="superscript"/>
              </w:rPr>
              <w:t>th</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17496F" w:rsidRDefault="0017496F" w:rsidP="0017496F">
            <w:pPr>
              <w:rPr>
                <w:rFonts w:ascii="Calibri" w:hAnsi="Calibri"/>
                <w:sz w:val="22"/>
                <w:szCs w:val="22"/>
              </w:rPr>
            </w:pPr>
            <w:r>
              <w:rPr>
                <w:rFonts w:ascii="Calibri" w:hAnsi="Calibri"/>
                <w:sz w:val="22"/>
                <w:szCs w:val="22"/>
              </w:rPr>
              <w:t>Goals and concept of Web presence</w:t>
            </w:r>
          </w:p>
          <w:p w:rsidR="0017496F" w:rsidRDefault="0017496F" w:rsidP="0017496F">
            <w:pPr>
              <w:rPr>
                <w:rFonts w:ascii="Calibri" w:hAnsi="Calibri"/>
                <w:sz w:val="22"/>
                <w:szCs w:val="22"/>
              </w:rPr>
            </w:pPr>
            <w:r>
              <w:rPr>
                <w:rFonts w:ascii="Calibri" w:hAnsi="Calibri"/>
                <w:sz w:val="22"/>
                <w:szCs w:val="22"/>
              </w:rPr>
              <w:t>Models of internet Access</w:t>
            </w:r>
          </w:p>
          <w:p w:rsidR="0017496F" w:rsidRPr="00970CF4" w:rsidRDefault="0017496F" w:rsidP="0017496F">
            <w:pPr>
              <w:rPr>
                <w:rFonts w:ascii="Calibri" w:hAnsi="Calibri"/>
                <w:sz w:val="22"/>
                <w:szCs w:val="22"/>
              </w:rPr>
            </w:pPr>
            <w:r>
              <w:rPr>
                <w:rFonts w:ascii="Calibri" w:hAnsi="Calibri"/>
                <w:sz w:val="22"/>
                <w:szCs w:val="22"/>
              </w:rPr>
              <w:t>On line marketing techniques</w:t>
            </w:r>
          </w:p>
        </w:tc>
      </w:tr>
      <w:tr w:rsidR="0017496F"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17496F" w:rsidRPr="00033B7C" w:rsidRDefault="0017496F" w:rsidP="0017496F">
            <w:pPr>
              <w:rPr>
                <w:rFonts w:asciiTheme="minorHAnsi" w:hAnsiTheme="minorHAnsi"/>
                <w:sz w:val="22"/>
                <w:szCs w:val="22"/>
              </w:rPr>
            </w:pPr>
            <w:r w:rsidRPr="00033B7C">
              <w:rPr>
                <w:rFonts w:asciiTheme="minorHAnsi" w:hAnsiTheme="minorHAnsi"/>
                <w:i/>
                <w:sz w:val="22"/>
                <w:szCs w:val="22"/>
              </w:rPr>
              <w:t>14</w:t>
            </w:r>
            <w:r w:rsidRPr="00033B7C">
              <w:rPr>
                <w:rFonts w:asciiTheme="minorHAnsi" w:hAnsiTheme="minorHAnsi"/>
                <w:i/>
                <w:sz w:val="22"/>
                <w:szCs w:val="22"/>
                <w:vertAlign w:val="superscript"/>
              </w:rPr>
              <w:t>th</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17496F" w:rsidRDefault="0017496F" w:rsidP="0017496F">
            <w:pPr>
              <w:rPr>
                <w:rFonts w:ascii="Calibri" w:hAnsi="Calibri"/>
                <w:sz w:val="22"/>
                <w:szCs w:val="22"/>
              </w:rPr>
            </w:pPr>
            <w:r>
              <w:rPr>
                <w:rFonts w:ascii="Calibri" w:hAnsi="Calibri"/>
                <w:sz w:val="22"/>
                <w:szCs w:val="22"/>
              </w:rPr>
              <w:t>E-mail marketing</w:t>
            </w:r>
          </w:p>
          <w:p w:rsidR="0017496F" w:rsidRDefault="0017496F" w:rsidP="0017496F">
            <w:pPr>
              <w:rPr>
                <w:rFonts w:ascii="Calibri" w:hAnsi="Calibri"/>
                <w:sz w:val="22"/>
                <w:szCs w:val="22"/>
              </w:rPr>
            </w:pPr>
            <w:r>
              <w:rPr>
                <w:rFonts w:ascii="Calibri" w:hAnsi="Calibri"/>
                <w:sz w:val="22"/>
                <w:szCs w:val="22"/>
              </w:rPr>
              <w:t>Blog Marketing</w:t>
            </w:r>
          </w:p>
          <w:p w:rsidR="0017496F" w:rsidRPr="00970CF4" w:rsidRDefault="0017496F" w:rsidP="0017496F">
            <w:pPr>
              <w:rPr>
                <w:rFonts w:ascii="Calibri" w:hAnsi="Calibri"/>
                <w:sz w:val="22"/>
                <w:szCs w:val="22"/>
              </w:rPr>
            </w:pPr>
            <w:r>
              <w:rPr>
                <w:rFonts w:ascii="Calibri" w:hAnsi="Calibri"/>
                <w:sz w:val="22"/>
                <w:szCs w:val="22"/>
              </w:rPr>
              <w:t>Follow-up visit statistics of Web presentations</w:t>
            </w:r>
          </w:p>
        </w:tc>
      </w:tr>
      <w:tr w:rsidR="0017496F"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17496F" w:rsidRPr="00033B7C" w:rsidRDefault="0017496F" w:rsidP="0017496F">
            <w:pPr>
              <w:rPr>
                <w:rFonts w:asciiTheme="minorHAnsi" w:hAnsiTheme="minorHAnsi"/>
                <w:sz w:val="22"/>
                <w:szCs w:val="22"/>
              </w:rPr>
            </w:pPr>
            <w:r w:rsidRPr="00033B7C">
              <w:rPr>
                <w:rFonts w:asciiTheme="minorHAnsi" w:hAnsiTheme="minorHAnsi"/>
                <w:i/>
                <w:sz w:val="22"/>
                <w:szCs w:val="22"/>
              </w:rPr>
              <w:t>15</w:t>
            </w:r>
            <w:r w:rsidRPr="00033B7C">
              <w:rPr>
                <w:rFonts w:asciiTheme="minorHAnsi" w:hAnsiTheme="minorHAnsi"/>
                <w:i/>
                <w:sz w:val="22"/>
                <w:szCs w:val="22"/>
                <w:vertAlign w:val="superscript"/>
              </w:rPr>
              <w:t>th</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17496F" w:rsidRPr="00CE13E0" w:rsidRDefault="0017496F" w:rsidP="0017496F">
            <w:pPr>
              <w:spacing w:before="100" w:beforeAutospacing="1" w:after="100" w:afterAutospacing="1"/>
              <w:rPr>
                <w:rFonts w:ascii="Calibri" w:hAnsi="Calibri" w:cs="Calibri"/>
                <w:sz w:val="22"/>
                <w:szCs w:val="22"/>
              </w:rPr>
            </w:pPr>
            <w:r w:rsidRPr="00033B7C">
              <w:rPr>
                <w:rFonts w:asciiTheme="minorHAnsi" w:hAnsiTheme="minorHAnsi"/>
                <w:sz w:val="22"/>
                <w:szCs w:val="22"/>
                <w:lang w:val="it-IT"/>
              </w:rPr>
              <w:t xml:space="preserve">Ethical and legal issues in the </w:t>
            </w:r>
            <w:r>
              <w:rPr>
                <w:rFonts w:asciiTheme="minorHAnsi" w:hAnsiTheme="minorHAnsi"/>
                <w:sz w:val="22"/>
                <w:szCs w:val="22"/>
                <w:lang w:val="it-IT"/>
              </w:rPr>
              <w:t>ISM</w:t>
            </w:r>
          </w:p>
        </w:tc>
      </w:tr>
      <w:tr w:rsidR="002D3DD9" w:rsidRPr="00033B7C" w:rsidTr="00BB7F32">
        <w:trPr>
          <w:trHeight w:val="155"/>
        </w:trPr>
        <w:tc>
          <w:tcPr>
            <w:tcW w:w="2448" w:type="dxa"/>
            <w:tcBorders>
              <w:top w:val="single" w:sz="4" w:space="0" w:color="000000"/>
              <w:left w:val="single" w:sz="4" w:space="0" w:color="000000"/>
              <w:bottom w:val="single" w:sz="4" w:space="0" w:color="000000"/>
              <w:right w:val="single" w:sz="4" w:space="0" w:color="000000"/>
            </w:tcBorders>
            <w:shd w:val="clear" w:color="auto" w:fill="99CCFF"/>
          </w:tcPr>
          <w:p w:rsidR="002D3DD9" w:rsidRPr="00033B7C" w:rsidRDefault="002D3DD9" w:rsidP="002D3DD9">
            <w:pPr>
              <w:ind w:firstLine="720"/>
              <w:rPr>
                <w:rFonts w:asciiTheme="minorHAnsi" w:hAnsiTheme="minorHAnsi"/>
                <w:i/>
                <w:sz w:val="22"/>
                <w:szCs w:val="22"/>
                <w:lang w:val="it-IT"/>
              </w:rPr>
            </w:pPr>
          </w:p>
        </w:tc>
        <w:tc>
          <w:tcPr>
            <w:tcW w:w="6840" w:type="dxa"/>
            <w:tcBorders>
              <w:top w:val="single" w:sz="4" w:space="0" w:color="000000"/>
              <w:left w:val="single" w:sz="4" w:space="0" w:color="000000"/>
              <w:bottom w:val="single" w:sz="4" w:space="0" w:color="000000"/>
              <w:right w:val="single" w:sz="4" w:space="0" w:color="000000"/>
            </w:tcBorders>
            <w:shd w:val="clear" w:color="auto" w:fill="99CCFF"/>
          </w:tcPr>
          <w:p w:rsidR="002D3DD9" w:rsidRPr="00033B7C" w:rsidRDefault="002D3DD9" w:rsidP="002D3DD9">
            <w:pPr>
              <w:rPr>
                <w:rFonts w:asciiTheme="minorHAnsi" w:hAnsiTheme="minorHAnsi"/>
                <w:sz w:val="22"/>
                <w:szCs w:val="22"/>
                <w:lang w:val="it-IT"/>
              </w:rPr>
            </w:pPr>
          </w:p>
        </w:tc>
      </w:tr>
    </w:tbl>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6840"/>
      </w:tblGrid>
      <w:tr w:rsidR="009C31C7"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9C31C7" w:rsidRPr="00033B7C" w:rsidRDefault="00BB7F32">
            <w:pPr>
              <w:pStyle w:val="NoSpacing"/>
              <w:rPr>
                <w:rFonts w:asciiTheme="minorHAnsi" w:hAnsiTheme="minorHAnsi"/>
                <w:sz w:val="22"/>
                <w:szCs w:val="22"/>
              </w:rPr>
            </w:pPr>
            <w:r w:rsidRPr="00033B7C">
              <w:rPr>
                <w:rFonts w:asciiTheme="minorHAnsi" w:hAnsiTheme="minorHAnsi"/>
                <w:sz w:val="22"/>
                <w:szCs w:val="22"/>
              </w:rPr>
              <w:t>Exam</w:t>
            </w:r>
          </w:p>
        </w:tc>
        <w:tc>
          <w:tcPr>
            <w:tcW w:w="6840" w:type="dxa"/>
            <w:tcBorders>
              <w:top w:val="single" w:sz="4" w:space="0" w:color="000000"/>
              <w:left w:val="single" w:sz="4" w:space="0" w:color="000000"/>
              <w:bottom w:val="single" w:sz="4" w:space="0" w:color="000000"/>
              <w:right w:val="single" w:sz="4" w:space="0" w:color="000000"/>
            </w:tcBorders>
            <w:hideMark/>
          </w:tcPr>
          <w:p w:rsidR="009C31C7" w:rsidRPr="00033B7C" w:rsidRDefault="00D94F68" w:rsidP="00D838B4">
            <w:pPr>
              <w:spacing w:after="60"/>
              <w:jc w:val="both"/>
              <w:rPr>
                <w:rFonts w:asciiTheme="minorHAnsi" w:hAnsiTheme="minorHAnsi"/>
                <w:sz w:val="22"/>
                <w:szCs w:val="22"/>
              </w:rPr>
            </w:pPr>
            <w:r w:rsidRPr="007C6938">
              <w:rPr>
                <w:rFonts w:asciiTheme="minorHAnsi" w:hAnsiTheme="minorHAnsi" w:cstheme="minorHAnsi"/>
                <w:sz w:val="22"/>
                <w:szCs w:val="22"/>
              </w:rPr>
              <w:t>Testing, seminars and final examination</w:t>
            </w:r>
            <w:r>
              <w:rPr>
                <w:rFonts w:asciiTheme="minorHAnsi" w:hAnsiTheme="minorHAnsi" w:cstheme="minorHAnsi"/>
                <w:sz w:val="22"/>
                <w:szCs w:val="22"/>
              </w:rPr>
              <w:t>.</w:t>
            </w:r>
            <w:r>
              <w:rPr>
                <w:rFonts w:asciiTheme="minorHAnsi" w:hAnsiTheme="minorHAnsi" w:cstheme="minorHAnsi"/>
                <w:color w:val="000000"/>
                <w:spacing w:val="3"/>
                <w:sz w:val="22"/>
                <w:szCs w:val="22"/>
                <w:shd w:val="clear" w:color="auto" w:fill="FFFFFF"/>
              </w:rPr>
              <w:t xml:space="preserve"> </w:t>
            </w:r>
            <w:r w:rsidRPr="009667DD">
              <w:rPr>
                <w:rFonts w:ascii="Calibri" w:hAnsi="Calibri" w:cs="Calibri"/>
                <w:color w:val="000000"/>
                <w:spacing w:val="3"/>
                <w:sz w:val="22"/>
                <w:szCs w:val="22"/>
                <w:shd w:val="clear" w:color="auto" w:fill="FFFFFF"/>
              </w:rPr>
              <w:t>The exam is public</w:t>
            </w:r>
            <w:r>
              <w:rPr>
                <w:rFonts w:ascii="Arial" w:hAnsi="Arial" w:cs="Arial"/>
                <w:color w:val="000000"/>
                <w:spacing w:val="3"/>
                <w:shd w:val="clear" w:color="auto" w:fill="FFFFFF"/>
              </w:rPr>
              <w:t xml:space="preserve"> </w:t>
            </w:r>
            <w:r w:rsidRPr="009667DD">
              <w:rPr>
                <w:rFonts w:ascii="Calibri" w:hAnsi="Calibri" w:cs="Calibri"/>
                <w:color w:val="000000"/>
                <w:spacing w:val="3"/>
                <w:sz w:val="22"/>
                <w:szCs w:val="22"/>
                <w:shd w:val="clear" w:color="auto" w:fill="FFFFFF"/>
              </w:rPr>
              <w:t>and</w:t>
            </w:r>
            <w:r>
              <w:rPr>
                <w:rFonts w:ascii="Arial" w:hAnsi="Arial" w:cs="Arial"/>
                <w:color w:val="000000"/>
                <w:spacing w:val="3"/>
                <w:shd w:val="clear" w:color="auto" w:fill="FFFFFF"/>
              </w:rPr>
              <w:t xml:space="preserve"> t</w:t>
            </w:r>
            <w:r w:rsidRPr="00815BC4">
              <w:rPr>
                <w:rFonts w:asciiTheme="minorHAnsi" w:hAnsiTheme="minorHAnsi" w:cstheme="minorHAnsi"/>
                <w:color w:val="000000"/>
                <w:spacing w:val="5"/>
                <w:sz w:val="22"/>
                <w:szCs w:val="22"/>
              </w:rPr>
              <w:t>he examination consists of written and oral part</w:t>
            </w:r>
            <w:r>
              <w:rPr>
                <w:rFonts w:asciiTheme="minorHAnsi" w:hAnsiTheme="minorHAnsi" w:cstheme="minorHAnsi"/>
                <w:color w:val="000000"/>
                <w:spacing w:val="5"/>
                <w:sz w:val="22"/>
                <w:szCs w:val="22"/>
              </w:rPr>
              <w:t>.</w:t>
            </w:r>
            <w:r w:rsidRPr="00815BC4">
              <w:rPr>
                <w:rFonts w:asciiTheme="minorHAnsi" w:hAnsiTheme="minorHAnsi" w:cstheme="minorHAnsi"/>
                <w:color w:val="000000"/>
                <w:spacing w:val="5"/>
                <w:sz w:val="22"/>
                <w:szCs w:val="22"/>
              </w:rPr>
              <w:t xml:space="preserve"> </w:t>
            </w:r>
            <w:r w:rsidRPr="009667DD">
              <w:rPr>
                <w:rFonts w:asciiTheme="minorHAnsi" w:hAnsiTheme="minorHAnsi" w:cstheme="minorHAnsi"/>
                <w:color w:val="000000"/>
                <w:spacing w:val="5"/>
                <w:sz w:val="22"/>
                <w:szCs w:val="22"/>
              </w:rPr>
              <w:t>Oral examination follows a preliminary written exam</w:t>
            </w:r>
            <w:r>
              <w:rPr>
                <w:rFonts w:asciiTheme="minorHAnsi" w:hAnsiTheme="minorHAnsi" w:cstheme="minorHAnsi"/>
                <w:color w:val="000000"/>
                <w:spacing w:val="5"/>
                <w:sz w:val="22"/>
                <w:szCs w:val="22"/>
              </w:rPr>
              <w:t xml:space="preserve">. </w:t>
            </w:r>
            <w:r w:rsidRPr="00815BC4">
              <w:rPr>
                <w:rFonts w:asciiTheme="minorHAnsi" w:hAnsiTheme="minorHAnsi" w:cstheme="minorHAnsi"/>
                <w:color w:val="000000"/>
                <w:spacing w:val="5"/>
                <w:sz w:val="22"/>
                <w:szCs w:val="22"/>
              </w:rPr>
              <w:t>Course - unit credit requirements: participation in the exercises, delivery of assigned papers. The final classification will be in accordance with ECTS grading scale.</w:t>
            </w:r>
          </w:p>
        </w:tc>
      </w:tr>
      <w:tr w:rsidR="009C31C7"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9C31C7" w:rsidRPr="00033B7C" w:rsidRDefault="00BB7F32">
            <w:pPr>
              <w:pStyle w:val="NoSpacing"/>
              <w:rPr>
                <w:rFonts w:asciiTheme="minorHAnsi" w:hAnsiTheme="minorHAnsi"/>
                <w:sz w:val="22"/>
                <w:szCs w:val="22"/>
              </w:rPr>
            </w:pPr>
            <w:r w:rsidRPr="00033B7C">
              <w:rPr>
                <w:rFonts w:asciiTheme="minorHAnsi" w:hAnsiTheme="minorHAnsi"/>
                <w:sz w:val="22"/>
                <w:szCs w:val="22"/>
              </w:rPr>
              <w:t>Complementary literature</w:t>
            </w:r>
            <w:r w:rsidR="009C31C7" w:rsidRPr="00033B7C">
              <w:rPr>
                <w:rFonts w:asciiTheme="minorHAnsi" w:hAnsiTheme="minorHAnsi"/>
                <w:sz w:val="22"/>
                <w:szCs w:val="22"/>
              </w:rPr>
              <w:t xml:space="preserve">:  </w:t>
            </w:r>
          </w:p>
        </w:tc>
        <w:tc>
          <w:tcPr>
            <w:tcW w:w="6840" w:type="dxa"/>
            <w:tcBorders>
              <w:top w:val="single" w:sz="4" w:space="0" w:color="000000"/>
              <w:left w:val="single" w:sz="4" w:space="0" w:color="000000"/>
              <w:bottom w:val="single" w:sz="4" w:space="0" w:color="000000"/>
              <w:right w:val="single" w:sz="4" w:space="0" w:color="000000"/>
            </w:tcBorders>
            <w:hideMark/>
          </w:tcPr>
          <w:p w:rsidR="00033B7C" w:rsidRPr="00033B7C" w:rsidRDefault="00033B7C" w:rsidP="00033B7C">
            <w:pPr>
              <w:numPr>
                <w:ilvl w:val="0"/>
                <w:numId w:val="25"/>
              </w:numPr>
              <w:jc w:val="both"/>
              <w:rPr>
                <w:rFonts w:asciiTheme="minorHAnsi" w:hAnsiTheme="minorHAnsi"/>
                <w:sz w:val="22"/>
                <w:szCs w:val="22"/>
              </w:rPr>
            </w:pPr>
            <w:r w:rsidRPr="00033B7C">
              <w:rPr>
                <w:rFonts w:asciiTheme="minorHAnsi" w:hAnsiTheme="minorHAnsi"/>
                <w:sz w:val="22"/>
                <w:szCs w:val="22"/>
              </w:rPr>
              <w:t>Chase/Aquilano,PRODUCTION&amp;OPERATIONAL MANAGMENT, Arizona,1999</w:t>
            </w:r>
          </w:p>
          <w:p w:rsidR="00033B7C" w:rsidRPr="00033B7C" w:rsidRDefault="00033B7C" w:rsidP="00033B7C">
            <w:pPr>
              <w:numPr>
                <w:ilvl w:val="0"/>
                <w:numId w:val="25"/>
              </w:numPr>
              <w:jc w:val="both"/>
              <w:rPr>
                <w:rFonts w:asciiTheme="minorHAnsi" w:hAnsiTheme="minorHAnsi"/>
                <w:sz w:val="22"/>
                <w:szCs w:val="22"/>
              </w:rPr>
            </w:pPr>
            <w:r w:rsidRPr="00033B7C">
              <w:rPr>
                <w:rFonts w:asciiTheme="minorHAnsi" w:hAnsiTheme="minorHAnsi"/>
                <w:sz w:val="22"/>
                <w:szCs w:val="22"/>
              </w:rPr>
              <w:t>Paul G. Ranky, FLEXIBLE MANUFACTURING CELLS AND SYSTEMS IN CIM, Guildford England, 1990</w:t>
            </w:r>
          </w:p>
          <w:p w:rsidR="00033B7C" w:rsidRPr="00033B7C" w:rsidRDefault="00033B7C" w:rsidP="00033B7C">
            <w:pPr>
              <w:numPr>
                <w:ilvl w:val="0"/>
                <w:numId w:val="25"/>
              </w:numPr>
              <w:jc w:val="both"/>
              <w:rPr>
                <w:rFonts w:asciiTheme="minorHAnsi" w:hAnsiTheme="minorHAnsi"/>
                <w:sz w:val="22"/>
                <w:szCs w:val="22"/>
              </w:rPr>
            </w:pPr>
            <w:r w:rsidRPr="00033B7C">
              <w:rPr>
                <w:rFonts w:asciiTheme="minorHAnsi" w:hAnsiTheme="minorHAnsi"/>
                <w:sz w:val="22"/>
                <w:szCs w:val="22"/>
              </w:rPr>
              <w:t>Paul G. Ranky, TOTAL QUALITY CONTROL AND JIT MANAGMENT IN CIM, Guildford England, 1990</w:t>
            </w:r>
          </w:p>
          <w:p w:rsidR="00033B7C" w:rsidRPr="00033B7C" w:rsidRDefault="00033B7C" w:rsidP="00033B7C">
            <w:pPr>
              <w:numPr>
                <w:ilvl w:val="0"/>
                <w:numId w:val="25"/>
              </w:numPr>
              <w:jc w:val="both"/>
              <w:rPr>
                <w:rFonts w:asciiTheme="minorHAnsi" w:hAnsiTheme="minorHAnsi"/>
                <w:sz w:val="22"/>
                <w:szCs w:val="22"/>
              </w:rPr>
            </w:pPr>
            <w:r w:rsidRPr="00033B7C">
              <w:rPr>
                <w:rFonts w:asciiTheme="minorHAnsi" w:hAnsiTheme="minorHAnsi"/>
                <w:sz w:val="22"/>
                <w:szCs w:val="22"/>
              </w:rPr>
              <w:t>Paul G. Ranky, CONCURRETNT/SIMULTANEOUS ENGINEERING, Guildford England, 1990</w:t>
            </w:r>
          </w:p>
          <w:p w:rsidR="00033B7C" w:rsidRPr="00033B7C" w:rsidRDefault="00033B7C" w:rsidP="00033B7C">
            <w:pPr>
              <w:numPr>
                <w:ilvl w:val="0"/>
                <w:numId w:val="25"/>
              </w:numPr>
              <w:jc w:val="both"/>
              <w:rPr>
                <w:rFonts w:asciiTheme="minorHAnsi" w:hAnsiTheme="minorHAnsi"/>
                <w:sz w:val="22"/>
                <w:szCs w:val="22"/>
              </w:rPr>
            </w:pPr>
            <w:r w:rsidRPr="00033B7C">
              <w:rPr>
                <w:rFonts w:asciiTheme="minorHAnsi" w:hAnsiTheme="minorHAnsi"/>
                <w:sz w:val="22"/>
                <w:szCs w:val="22"/>
              </w:rPr>
              <w:t xml:space="preserve">Paul G. Ranky, MANUFACTURING DATABASE MANAGMENT AND </w:t>
            </w:r>
            <w:r w:rsidRPr="00033B7C">
              <w:rPr>
                <w:rFonts w:asciiTheme="minorHAnsi" w:hAnsiTheme="minorHAnsi"/>
                <w:sz w:val="22"/>
                <w:szCs w:val="22"/>
              </w:rPr>
              <w:lastRenderedPageBreak/>
              <w:t>KNOWLEDGE BASEN EXPERT SYSTEMS, Guildford England, 1990</w:t>
            </w:r>
          </w:p>
          <w:p w:rsidR="009C31C7" w:rsidRPr="00033B7C" w:rsidRDefault="00033B7C" w:rsidP="00033B7C">
            <w:pPr>
              <w:numPr>
                <w:ilvl w:val="0"/>
                <w:numId w:val="25"/>
              </w:numPr>
              <w:jc w:val="both"/>
              <w:rPr>
                <w:rFonts w:asciiTheme="minorHAnsi" w:hAnsiTheme="minorHAnsi"/>
                <w:sz w:val="22"/>
                <w:szCs w:val="22"/>
              </w:rPr>
            </w:pPr>
            <w:r w:rsidRPr="00033B7C">
              <w:rPr>
                <w:rFonts w:asciiTheme="minorHAnsi" w:hAnsiTheme="minorHAnsi"/>
                <w:sz w:val="22"/>
                <w:szCs w:val="22"/>
              </w:rPr>
              <w:t>David Kelton,.. , SIMULATION WITH ARENA, 2003,  McGraw-Hill</w:t>
            </w:r>
          </w:p>
        </w:tc>
      </w:tr>
    </w:tbl>
    <w:p w:rsidR="00CF116F" w:rsidRPr="00033B7C" w:rsidRDefault="00CF116F" w:rsidP="00D67209">
      <w:pPr>
        <w:pStyle w:val="NoSpacing"/>
        <w:rPr>
          <w:rFonts w:asciiTheme="minorHAnsi" w:hAnsiTheme="minorHAnsi"/>
          <w:sz w:val="22"/>
          <w:szCs w:val="22"/>
        </w:rPr>
      </w:pPr>
    </w:p>
    <w:sectPr w:rsidR="00CF116F" w:rsidRPr="00033B7C" w:rsidSect="002B2C0B">
      <w:footerReference w:type="even" r:id="rId8"/>
      <w:footerReference w:type="default" r:id="rId9"/>
      <w:pgSz w:w="12240" w:h="15840"/>
      <w:pgMar w:top="1021" w:right="1588" w:bottom="907" w:left="15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FEF" w:rsidRDefault="00B73FEF">
      <w:r>
        <w:separator/>
      </w:r>
    </w:p>
  </w:endnote>
  <w:endnote w:type="continuationSeparator" w:id="1">
    <w:p w:rsidR="00B73FEF" w:rsidRDefault="00B73F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I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36" w:rsidRDefault="00272815" w:rsidP="009B3F0A">
    <w:pPr>
      <w:pStyle w:val="Footer"/>
      <w:framePr w:wrap="around" w:vAnchor="text" w:hAnchor="margin" w:xAlign="right" w:y="1"/>
      <w:rPr>
        <w:rStyle w:val="PageNumber"/>
      </w:rPr>
    </w:pPr>
    <w:r>
      <w:rPr>
        <w:rStyle w:val="PageNumber"/>
      </w:rPr>
      <w:fldChar w:fldCharType="begin"/>
    </w:r>
    <w:r w:rsidR="007B0536">
      <w:rPr>
        <w:rStyle w:val="PageNumber"/>
      </w:rPr>
      <w:instrText xml:space="preserve">PAGE  </w:instrText>
    </w:r>
    <w:r>
      <w:rPr>
        <w:rStyle w:val="PageNumber"/>
      </w:rPr>
      <w:fldChar w:fldCharType="end"/>
    </w:r>
  </w:p>
  <w:p w:rsidR="007B0536" w:rsidRDefault="007B0536" w:rsidP="00AA2C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36" w:rsidRDefault="00272815" w:rsidP="009B3F0A">
    <w:pPr>
      <w:pStyle w:val="Footer"/>
      <w:framePr w:wrap="around" w:vAnchor="text" w:hAnchor="margin" w:xAlign="right" w:y="1"/>
      <w:rPr>
        <w:rStyle w:val="PageNumber"/>
      </w:rPr>
    </w:pPr>
    <w:r>
      <w:rPr>
        <w:rStyle w:val="PageNumber"/>
      </w:rPr>
      <w:fldChar w:fldCharType="begin"/>
    </w:r>
    <w:r w:rsidR="007B0536">
      <w:rPr>
        <w:rStyle w:val="PageNumber"/>
      </w:rPr>
      <w:instrText xml:space="preserve">PAGE  </w:instrText>
    </w:r>
    <w:r>
      <w:rPr>
        <w:rStyle w:val="PageNumber"/>
      </w:rPr>
      <w:fldChar w:fldCharType="separate"/>
    </w:r>
    <w:r w:rsidR="00D838B4">
      <w:rPr>
        <w:rStyle w:val="PageNumber"/>
        <w:noProof/>
      </w:rPr>
      <w:t>1</w:t>
    </w:r>
    <w:r>
      <w:rPr>
        <w:rStyle w:val="PageNumber"/>
      </w:rPr>
      <w:fldChar w:fldCharType="end"/>
    </w:r>
  </w:p>
  <w:p w:rsidR="007B0536" w:rsidRDefault="007B0536" w:rsidP="00AA2C5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FEF" w:rsidRDefault="00B73FEF">
      <w:r>
        <w:separator/>
      </w:r>
    </w:p>
  </w:footnote>
  <w:footnote w:type="continuationSeparator" w:id="1">
    <w:p w:rsidR="00B73FEF" w:rsidRDefault="00B73F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1038"/>
    <w:multiLevelType w:val="hybridMultilevel"/>
    <w:tmpl w:val="282E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D3272"/>
    <w:multiLevelType w:val="hybridMultilevel"/>
    <w:tmpl w:val="E16E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43848"/>
    <w:multiLevelType w:val="multilevel"/>
    <w:tmpl w:val="CD12C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CC16A0"/>
    <w:multiLevelType w:val="hybridMultilevel"/>
    <w:tmpl w:val="AD227384"/>
    <w:lvl w:ilvl="0" w:tplc="BA78393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nsid w:val="1F0E170F"/>
    <w:multiLevelType w:val="hybridMultilevel"/>
    <w:tmpl w:val="9B04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267E2"/>
    <w:multiLevelType w:val="multilevel"/>
    <w:tmpl w:val="163C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C823F5"/>
    <w:multiLevelType w:val="multilevel"/>
    <w:tmpl w:val="55C4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133564"/>
    <w:multiLevelType w:val="multilevel"/>
    <w:tmpl w:val="FFB6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5D068C"/>
    <w:multiLevelType w:val="multilevel"/>
    <w:tmpl w:val="C9E4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0D37B7"/>
    <w:multiLevelType w:val="hybridMultilevel"/>
    <w:tmpl w:val="D57A69F6"/>
    <w:lvl w:ilvl="0" w:tplc="B51C92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DA138B7"/>
    <w:multiLevelType w:val="hybridMultilevel"/>
    <w:tmpl w:val="0F18549A"/>
    <w:lvl w:ilvl="0" w:tplc="C458D6FC">
      <w:numFmt w:val="bullet"/>
      <w:lvlText w:val="-"/>
      <w:lvlJc w:val="left"/>
      <w:pPr>
        <w:tabs>
          <w:tab w:val="num" w:pos="780"/>
        </w:tabs>
        <w:ind w:left="7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28700F"/>
    <w:multiLevelType w:val="hybridMultilevel"/>
    <w:tmpl w:val="61324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80269A"/>
    <w:multiLevelType w:val="multilevel"/>
    <w:tmpl w:val="322C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B21BDC"/>
    <w:multiLevelType w:val="multilevel"/>
    <w:tmpl w:val="E708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A72745"/>
    <w:multiLevelType w:val="hybridMultilevel"/>
    <w:tmpl w:val="DD9A0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BC2596"/>
    <w:multiLevelType w:val="multilevel"/>
    <w:tmpl w:val="621C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9237E2"/>
    <w:multiLevelType w:val="multilevel"/>
    <w:tmpl w:val="4F5A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C235EA"/>
    <w:multiLevelType w:val="hybridMultilevel"/>
    <w:tmpl w:val="A2D4101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AB26552"/>
    <w:multiLevelType w:val="hybridMultilevel"/>
    <w:tmpl w:val="055A93AE"/>
    <w:lvl w:ilvl="0" w:tplc="8588589E">
      <w:start w:val="4"/>
      <w:numFmt w:val="decimal"/>
      <w:lvlText w:val="%1."/>
      <w:lvlJc w:val="left"/>
      <w:pPr>
        <w:tabs>
          <w:tab w:val="num" w:pos="45"/>
        </w:tabs>
        <w:ind w:left="45" w:hanging="765"/>
      </w:pPr>
      <w:rPr>
        <w:rFonts w:hint="default"/>
        <w:sz w:val="20"/>
        <w:u w:val="none"/>
      </w:rPr>
    </w:lvl>
    <w:lvl w:ilvl="1" w:tplc="22B4DD30">
      <w:start w:val="1"/>
      <w:numFmt w:val="decimal"/>
      <w:lvlText w:val="%2."/>
      <w:lvlJc w:val="left"/>
      <w:pPr>
        <w:tabs>
          <w:tab w:val="num" w:pos="360"/>
        </w:tabs>
        <w:ind w:left="360" w:hanging="360"/>
      </w:pPr>
      <w:rPr>
        <w:rFonts w:hint="default"/>
        <w:b/>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nsid w:val="4FC175CB"/>
    <w:multiLevelType w:val="multilevel"/>
    <w:tmpl w:val="58C2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B740DB"/>
    <w:multiLevelType w:val="multilevel"/>
    <w:tmpl w:val="8B76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AC3DEA"/>
    <w:multiLevelType w:val="hybridMultilevel"/>
    <w:tmpl w:val="18BC6E2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2AF6A6B"/>
    <w:multiLevelType w:val="hybridMultilevel"/>
    <w:tmpl w:val="5D0CED6A"/>
    <w:lvl w:ilvl="0" w:tplc="4E769A48">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4897D25"/>
    <w:multiLevelType w:val="multilevel"/>
    <w:tmpl w:val="8DBA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6C0625"/>
    <w:multiLevelType w:val="hybridMultilevel"/>
    <w:tmpl w:val="F0C67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5C7032"/>
    <w:multiLevelType w:val="hybridMultilevel"/>
    <w:tmpl w:val="D57A69F6"/>
    <w:lvl w:ilvl="0" w:tplc="B51C92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F62374B"/>
    <w:multiLevelType w:val="multilevel"/>
    <w:tmpl w:val="E914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
  </w:num>
  <w:num w:numId="3">
    <w:abstractNumId w:val="11"/>
  </w:num>
  <w:num w:numId="4">
    <w:abstractNumId w:val="10"/>
  </w:num>
  <w:num w:numId="5">
    <w:abstractNumId w:val="21"/>
  </w:num>
  <w:num w:numId="6">
    <w:abstractNumId w:val="24"/>
  </w:num>
  <w:num w:numId="7">
    <w:abstractNumId w:val="4"/>
  </w:num>
  <w:num w:numId="8">
    <w:abstractNumId w:val="18"/>
  </w:num>
  <w:num w:numId="9">
    <w:abstractNumId w:val="19"/>
  </w:num>
  <w:num w:numId="10">
    <w:abstractNumId w:val="20"/>
  </w:num>
  <w:num w:numId="11">
    <w:abstractNumId w:val="26"/>
  </w:num>
  <w:num w:numId="12">
    <w:abstractNumId w:val="12"/>
  </w:num>
  <w:num w:numId="13">
    <w:abstractNumId w:val="7"/>
  </w:num>
  <w:num w:numId="14">
    <w:abstractNumId w:val="16"/>
  </w:num>
  <w:num w:numId="15">
    <w:abstractNumId w:val="13"/>
  </w:num>
  <w:num w:numId="16">
    <w:abstractNumId w:val="8"/>
  </w:num>
  <w:num w:numId="17">
    <w:abstractNumId w:val="6"/>
  </w:num>
  <w:num w:numId="18">
    <w:abstractNumId w:val="23"/>
  </w:num>
  <w:num w:numId="19">
    <w:abstractNumId w:val="5"/>
  </w:num>
  <w:num w:numId="20">
    <w:abstractNumId w:val="15"/>
  </w:num>
  <w:num w:numId="21">
    <w:abstractNumId w:val="3"/>
  </w:num>
  <w:num w:numId="22">
    <w:abstractNumId w:val="14"/>
  </w:num>
  <w:num w:numId="23">
    <w:abstractNumId w:val="25"/>
  </w:num>
  <w:num w:numId="24">
    <w:abstractNumId w:val="9"/>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4C0CCA"/>
    <w:rsid w:val="00004B39"/>
    <w:rsid w:val="00004C4A"/>
    <w:rsid w:val="00012981"/>
    <w:rsid w:val="00031020"/>
    <w:rsid w:val="00033B7C"/>
    <w:rsid w:val="00036892"/>
    <w:rsid w:val="000373CE"/>
    <w:rsid w:val="00043592"/>
    <w:rsid w:val="00043C65"/>
    <w:rsid w:val="0004599F"/>
    <w:rsid w:val="00052375"/>
    <w:rsid w:val="000538C8"/>
    <w:rsid w:val="00060E9F"/>
    <w:rsid w:val="0007124A"/>
    <w:rsid w:val="00086BA8"/>
    <w:rsid w:val="00095976"/>
    <w:rsid w:val="000D2DA9"/>
    <w:rsid w:val="000E3867"/>
    <w:rsid w:val="000F6B2D"/>
    <w:rsid w:val="00102557"/>
    <w:rsid w:val="00105C2D"/>
    <w:rsid w:val="00127ED6"/>
    <w:rsid w:val="0013203B"/>
    <w:rsid w:val="00132604"/>
    <w:rsid w:val="001451AC"/>
    <w:rsid w:val="001454CB"/>
    <w:rsid w:val="001570FB"/>
    <w:rsid w:val="0016307D"/>
    <w:rsid w:val="00165FF3"/>
    <w:rsid w:val="0017496F"/>
    <w:rsid w:val="001770D7"/>
    <w:rsid w:val="00183923"/>
    <w:rsid w:val="001843AB"/>
    <w:rsid w:val="00185C0B"/>
    <w:rsid w:val="00190CD9"/>
    <w:rsid w:val="00197127"/>
    <w:rsid w:val="001A2FF9"/>
    <w:rsid w:val="001B668B"/>
    <w:rsid w:val="001E46CD"/>
    <w:rsid w:val="001F5BC6"/>
    <w:rsid w:val="001F7179"/>
    <w:rsid w:val="0021447B"/>
    <w:rsid w:val="0021580C"/>
    <w:rsid w:val="002177ED"/>
    <w:rsid w:val="002307AE"/>
    <w:rsid w:val="00237491"/>
    <w:rsid w:val="002419E5"/>
    <w:rsid w:val="00242136"/>
    <w:rsid w:val="0024504A"/>
    <w:rsid w:val="002466FE"/>
    <w:rsid w:val="002610A3"/>
    <w:rsid w:val="00272815"/>
    <w:rsid w:val="00285B1F"/>
    <w:rsid w:val="00293A9B"/>
    <w:rsid w:val="002A6D6A"/>
    <w:rsid w:val="002B2C0B"/>
    <w:rsid w:val="002C00FA"/>
    <w:rsid w:val="002C6604"/>
    <w:rsid w:val="002D3069"/>
    <w:rsid w:val="002D3DD9"/>
    <w:rsid w:val="002D7F7E"/>
    <w:rsid w:val="0030354C"/>
    <w:rsid w:val="00307078"/>
    <w:rsid w:val="00312268"/>
    <w:rsid w:val="00331D72"/>
    <w:rsid w:val="003420B6"/>
    <w:rsid w:val="00346E48"/>
    <w:rsid w:val="00381B41"/>
    <w:rsid w:val="003A45D7"/>
    <w:rsid w:val="003A7361"/>
    <w:rsid w:val="003B5C2D"/>
    <w:rsid w:val="003B625C"/>
    <w:rsid w:val="003C26CA"/>
    <w:rsid w:val="003C5907"/>
    <w:rsid w:val="003D1208"/>
    <w:rsid w:val="003E3193"/>
    <w:rsid w:val="00406A02"/>
    <w:rsid w:val="004321C2"/>
    <w:rsid w:val="004417AA"/>
    <w:rsid w:val="0045193D"/>
    <w:rsid w:val="0045344F"/>
    <w:rsid w:val="004666B0"/>
    <w:rsid w:val="004813A1"/>
    <w:rsid w:val="004A5592"/>
    <w:rsid w:val="004A6909"/>
    <w:rsid w:val="004C0CCA"/>
    <w:rsid w:val="004D399A"/>
    <w:rsid w:val="004E2C6E"/>
    <w:rsid w:val="004F41DF"/>
    <w:rsid w:val="0051109B"/>
    <w:rsid w:val="00513B76"/>
    <w:rsid w:val="005231AD"/>
    <w:rsid w:val="0052326E"/>
    <w:rsid w:val="00525C2C"/>
    <w:rsid w:val="005319BE"/>
    <w:rsid w:val="0056180D"/>
    <w:rsid w:val="0056407E"/>
    <w:rsid w:val="00564C93"/>
    <w:rsid w:val="00576735"/>
    <w:rsid w:val="00582A78"/>
    <w:rsid w:val="0059184E"/>
    <w:rsid w:val="00594384"/>
    <w:rsid w:val="005A5084"/>
    <w:rsid w:val="005C4E02"/>
    <w:rsid w:val="005E6C2E"/>
    <w:rsid w:val="005F7B91"/>
    <w:rsid w:val="00600BDC"/>
    <w:rsid w:val="00603DD2"/>
    <w:rsid w:val="006040F8"/>
    <w:rsid w:val="006312CF"/>
    <w:rsid w:val="006351A3"/>
    <w:rsid w:val="00635B04"/>
    <w:rsid w:val="006377FD"/>
    <w:rsid w:val="00651753"/>
    <w:rsid w:val="00664DF0"/>
    <w:rsid w:val="00665B59"/>
    <w:rsid w:val="00666E4B"/>
    <w:rsid w:val="00674849"/>
    <w:rsid w:val="00677A2A"/>
    <w:rsid w:val="00693731"/>
    <w:rsid w:val="006B0A19"/>
    <w:rsid w:val="006B258B"/>
    <w:rsid w:val="006B53EA"/>
    <w:rsid w:val="006C4C53"/>
    <w:rsid w:val="006D21FC"/>
    <w:rsid w:val="006D7FB4"/>
    <w:rsid w:val="006E6FB8"/>
    <w:rsid w:val="006F116D"/>
    <w:rsid w:val="007038CC"/>
    <w:rsid w:val="00714ACB"/>
    <w:rsid w:val="0071660A"/>
    <w:rsid w:val="00737ACB"/>
    <w:rsid w:val="00746D8D"/>
    <w:rsid w:val="00754A53"/>
    <w:rsid w:val="00762FA3"/>
    <w:rsid w:val="007709D3"/>
    <w:rsid w:val="00777D28"/>
    <w:rsid w:val="00781805"/>
    <w:rsid w:val="00786405"/>
    <w:rsid w:val="00797BE7"/>
    <w:rsid w:val="007B0536"/>
    <w:rsid w:val="007B1510"/>
    <w:rsid w:val="007B68A2"/>
    <w:rsid w:val="007C3132"/>
    <w:rsid w:val="007D2680"/>
    <w:rsid w:val="007E6202"/>
    <w:rsid w:val="007F2F37"/>
    <w:rsid w:val="007F46C5"/>
    <w:rsid w:val="0081008E"/>
    <w:rsid w:val="00812D57"/>
    <w:rsid w:val="00825492"/>
    <w:rsid w:val="008550F6"/>
    <w:rsid w:val="00887F99"/>
    <w:rsid w:val="008A439B"/>
    <w:rsid w:val="008A716D"/>
    <w:rsid w:val="008B4124"/>
    <w:rsid w:val="008B61FC"/>
    <w:rsid w:val="008C7766"/>
    <w:rsid w:val="008D0608"/>
    <w:rsid w:val="008E7460"/>
    <w:rsid w:val="008F50CE"/>
    <w:rsid w:val="00902239"/>
    <w:rsid w:val="00903474"/>
    <w:rsid w:val="00934BCE"/>
    <w:rsid w:val="009624DA"/>
    <w:rsid w:val="009810CF"/>
    <w:rsid w:val="00983849"/>
    <w:rsid w:val="00986EDA"/>
    <w:rsid w:val="009A1AAA"/>
    <w:rsid w:val="009A519C"/>
    <w:rsid w:val="009A57B3"/>
    <w:rsid w:val="009A60CD"/>
    <w:rsid w:val="009B3F0A"/>
    <w:rsid w:val="009C31C7"/>
    <w:rsid w:val="009D0CDA"/>
    <w:rsid w:val="009D7A2F"/>
    <w:rsid w:val="009E2AF8"/>
    <w:rsid w:val="009E39CD"/>
    <w:rsid w:val="009F33D6"/>
    <w:rsid w:val="009F44F1"/>
    <w:rsid w:val="00A03EB8"/>
    <w:rsid w:val="00A23C2F"/>
    <w:rsid w:val="00A545BA"/>
    <w:rsid w:val="00A662A0"/>
    <w:rsid w:val="00A80C2B"/>
    <w:rsid w:val="00A944CF"/>
    <w:rsid w:val="00AA2C57"/>
    <w:rsid w:val="00AA3C2B"/>
    <w:rsid w:val="00AC08ED"/>
    <w:rsid w:val="00AE338F"/>
    <w:rsid w:val="00AF52FC"/>
    <w:rsid w:val="00B023E8"/>
    <w:rsid w:val="00B15C09"/>
    <w:rsid w:val="00B23303"/>
    <w:rsid w:val="00B2440D"/>
    <w:rsid w:val="00B33C4E"/>
    <w:rsid w:val="00B35215"/>
    <w:rsid w:val="00B401CA"/>
    <w:rsid w:val="00B73FEF"/>
    <w:rsid w:val="00B767EC"/>
    <w:rsid w:val="00B7731F"/>
    <w:rsid w:val="00B8011C"/>
    <w:rsid w:val="00B815D1"/>
    <w:rsid w:val="00B81B9D"/>
    <w:rsid w:val="00B85F45"/>
    <w:rsid w:val="00B923E8"/>
    <w:rsid w:val="00BA1BF2"/>
    <w:rsid w:val="00BA24AB"/>
    <w:rsid w:val="00BA6E9C"/>
    <w:rsid w:val="00BB1A1A"/>
    <w:rsid w:val="00BB7F32"/>
    <w:rsid w:val="00BE1F38"/>
    <w:rsid w:val="00BE5F8B"/>
    <w:rsid w:val="00BE72CB"/>
    <w:rsid w:val="00C206EB"/>
    <w:rsid w:val="00C32D5D"/>
    <w:rsid w:val="00C402E9"/>
    <w:rsid w:val="00C611EB"/>
    <w:rsid w:val="00C6155B"/>
    <w:rsid w:val="00CB55E0"/>
    <w:rsid w:val="00CC0C01"/>
    <w:rsid w:val="00CC2D47"/>
    <w:rsid w:val="00CE15FE"/>
    <w:rsid w:val="00CF116F"/>
    <w:rsid w:val="00D10BC6"/>
    <w:rsid w:val="00D12D7B"/>
    <w:rsid w:val="00D526B8"/>
    <w:rsid w:val="00D638E7"/>
    <w:rsid w:val="00D65AA4"/>
    <w:rsid w:val="00D671CF"/>
    <w:rsid w:val="00D67209"/>
    <w:rsid w:val="00D838B4"/>
    <w:rsid w:val="00D9340A"/>
    <w:rsid w:val="00D94F68"/>
    <w:rsid w:val="00DB2823"/>
    <w:rsid w:val="00DC067E"/>
    <w:rsid w:val="00DE33F8"/>
    <w:rsid w:val="00DF1532"/>
    <w:rsid w:val="00DF6543"/>
    <w:rsid w:val="00E040C4"/>
    <w:rsid w:val="00E14307"/>
    <w:rsid w:val="00E16E8A"/>
    <w:rsid w:val="00E23839"/>
    <w:rsid w:val="00E32D49"/>
    <w:rsid w:val="00E32D4F"/>
    <w:rsid w:val="00E469E6"/>
    <w:rsid w:val="00E64FDE"/>
    <w:rsid w:val="00E70DB7"/>
    <w:rsid w:val="00EA57E9"/>
    <w:rsid w:val="00EA7BE4"/>
    <w:rsid w:val="00EA7C0E"/>
    <w:rsid w:val="00EB08E7"/>
    <w:rsid w:val="00EB637E"/>
    <w:rsid w:val="00EC1AEC"/>
    <w:rsid w:val="00EC608F"/>
    <w:rsid w:val="00EE26CC"/>
    <w:rsid w:val="00EE7676"/>
    <w:rsid w:val="00EF57F9"/>
    <w:rsid w:val="00F04222"/>
    <w:rsid w:val="00F212A8"/>
    <w:rsid w:val="00F34158"/>
    <w:rsid w:val="00F4331E"/>
    <w:rsid w:val="00F47480"/>
    <w:rsid w:val="00F55803"/>
    <w:rsid w:val="00F5660C"/>
    <w:rsid w:val="00F83BA9"/>
    <w:rsid w:val="00F861CA"/>
    <w:rsid w:val="00FB050B"/>
    <w:rsid w:val="00FB7A22"/>
    <w:rsid w:val="00FC2B2F"/>
    <w:rsid w:val="00FC581F"/>
    <w:rsid w:val="00FD7817"/>
    <w:rsid w:val="00FE5FC6"/>
    <w:rsid w:val="00FF3191"/>
    <w:rsid w:val="00FF75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68B"/>
    <w:rPr>
      <w:sz w:val="24"/>
      <w:szCs w:val="24"/>
    </w:rPr>
  </w:style>
  <w:style w:type="paragraph" w:styleId="Heading1">
    <w:name w:val="heading 1"/>
    <w:basedOn w:val="Normal"/>
    <w:link w:val="Heading1Char"/>
    <w:uiPriority w:val="9"/>
    <w:qFormat/>
    <w:rsid w:val="00E32D4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F116F"/>
    <w:rPr>
      <w:sz w:val="24"/>
      <w:szCs w:val="24"/>
    </w:rPr>
  </w:style>
  <w:style w:type="paragraph" w:styleId="ListParagraph">
    <w:name w:val="List Paragraph"/>
    <w:basedOn w:val="Normal"/>
    <w:uiPriority w:val="34"/>
    <w:qFormat/>
    <w:rsid w:val="00E14307"/>
    <w:pPr>
      <w:ind w:left="720"/>
      <w:contextualSpacing/>
    </w:pPr>
    <w:rPr>
      <w:lang w:val="sq-AL"/>
    </w:rPr>
  </w:style>
  <w:style w:type="character" w:customStyle="1" w:styleId="ft51">
    <w:name w:val="ft51"/>
    <w:basedOn w:val="DefaultParagraphFont"/>
    <w:rsid w:val="00B767EC"/>
    <w:rPr>
      <w:rFonts w:ascii="Helvetica" w:hAnsi="Helvetica" w:cs="Helvetica" w:hint="default"/>
      <w:color w:val="000000"/>
      <w:sz w:val="24"/>
      <w:szCs w:val="24"/>
    </w:rPr>
  </w:style>
  <w:style w:type="character" w:styleId="Hyperlink">
    <w:name w:val="Hyperlink"/>
    <w:basedOn w:val="DefaultParagraphFont"/>
    <w:unhideWhenUsed/>
    <w:rsid w:val="009C31C7"/>
    <w:rPr>
      <w:color w:val="0000FF"/>
      <w:u w:val="single"/>
    </w:rPr>
  </w:style>
  <w:style w:type="paragraph" w:customStyle="1" w:styleId="Perpunimimedformim">
    <w:name w:val="Perpunimi me dformim"/>
    <w:basedOn w:val="Normal"/>
    <w:link w:val="PerpunimimedformimChar"/>
    <w:rsid w:val="00665B59"/>
    <w:pPr>
      <w:spacing w:before="80" w:after="80"/>
      <w:ind w:firstLine="567"/>
      <w:jc w:val="both"/>
    </w:pPr>
    <w:rPr>
      <w:rFonts w:ascii="Arial" w:eastAsia="Calibri" w:hAnsi="Arial" w:cs="Arial"/>
      <w:sz w:val="26"/>
      <w:szCs w:val="32"/>
      <w:lang w:val="sq-AL"/>
    </w:rPr>
  </w:style>
  <w:style w:type="character" w:customStyle="1" w:styleId="PerpunimimedformimChar">
    <w:name w:val="Perpunimi me dformim Char"/>
    <w:basedOn w:val="DefaultParagraphFont"/>
    <w:link w:val="Perpunimimedformim"/>
    <w:rsid w:val="00665B59"/>
    <w:rPr>
      <w:rFonts w:ascii="Arial" w:eastAsia="Calibri" w:hAnsi="Arial" w:cs="Arial"/>
      <w:sz w:val="26"/>
      <w:szCs w:val="32"/>
      <w:lang w:val="sq-AL"/>
    </w:rPr>
  </w:style>
  <w:style w:type="character" w:customStyle="1" w:styleId="hps">
    <w:name w:val="hps"/>
    <w:basedOn w:val="DefaultParagraphFont"/>
    <w:rsid w:val="0021447B"/>
  </w:style>
  <w:style w:type="character" w:customStyle="1" w:styleId="Heading1Char">
    <w:name w:val="Heading 1 Char"/>
    <w:basedOn w:val="DefaultParagraphFont"/>
    <w:link w:val="Heading1"/>
    <w:uiPriority w:val="9"/>
    <w:rsid w:val="00E32D49"/>
    <w:rPr>
      <w:b/>
      <w:bCs/>
      <w:kern w:val="36"/>
      <w:sz w:val="48"/>
      <w:szCs w:val="48"/>
    </w:rPr>
  </w:style>
  <w:style w:type="character" w:customStyle="1" w:styleId="a-size-extra-large">
    <w:name w:val="a-size-extra-large"/>
    <w:basedOn w:val="DefaultParagraphFont"/>
    <w:rsid w:val="00E32D49"/>
  </w:style>
  <w:style w:type="paragraph" w:customStyle="1" w:styleId="Default">
    <w:name w:val="Default"/>
    <w:rsid w:val="00312268"/>
    <w:pPr>
      <w:autoSpaceDE w:val="0"/>
      <w:autoSpaceDN w:val="0"/>
      <w:adjustRightInd w:val="0"/>
    </w:pPr>
    <w:rPr>
      <w:color w:val="000000"/>
      <w:sz w:val="24"/>
      <w:szCs w:val="24"/>
    </w:rPr>
  </w:style>
  <w:style w:type="paragraph" w:styleId="HTMLPreformatted">
    <w:name w:val="HTML Preformatted"/>
    <w:basedOn w:val="Normal"/>
    <w:link w:val="HTMLPreformattedChar"/>
    <w:uiPriority w:val="99"/>
    <w:semiHidden/>
    <w:unhideWhenUsed/>
    <w:rsid w:val="00D12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12D7B"/>
    <w:rPr>
      <w:rFonts w:ascii="Courier New" w:hAnsi="Courier New" w:cs="Courier New"/>
    </w:rPr>
  </w:style>
  <w:style w:type="character" w:customStyle="1" w:styleId="y2iqfc">
    <w:name w:val="y2iqfc"/>
    <w:basedOn w:val="DefaultParagraphFont"/>
    <w:rsid w:val="00D12D7B"/>
  </w:style>
</w:styles>
</file>

<file path=word/webSettings.xml><?xml version="1.0" encoding="utf-8"?>
<w:webSettings xmlns:r="http://schemas.openxmlformats.org/officeDocument/2006/relationships" xmlns:w="http://schemas.openxmlformats.org/wordprocessingml/2006/main">
  <w:divs>
    <w:div w:id="920219540">
      <w:bodyDiv w:val="1"/>
      <w:marLeft w:val="0"/>
      <w:marRight w:val="0"/>
      <w:marTop w:val="0"/>
      <w:marBottom w:val="0"/>
      <w:divBdr>
        <w:top w:val="none" w:sz="0" w:space="0" w:color="auto"/>
        <w:left w:val="none" w:sz="0" w:space="0" w:color="auto"/>
        <w:bottom w:val="none" w:sz="0" w:space="0" w:color="auto"/>
        <w:right w:val="none" w:sz="0" w:space="0" w:color="auto"/>
      </w:divBdr>
    </w:div>
    <w:div w:id="1807357620">
      <w:bodyDiv w:val="1"/>
      <w:marLeft w:val="0"/>
      <w:marRight w:val="0"/>
      <w:marTop w:val="0"/>
      <w:marBottom w:val="0"/>
      <w:divBdr>
        <w:top w:val="none" w:sz="0" w:space="0" w:color="auto"/>
        <w:left w:val="none" w:sz="0" w:space="0" w:color="auto"/>
        <w:bottom w:val="none" w:sz="0" w:space="0" w:color="auto"/>
        <w:right w:val="none" w:sz="0" w:space="0" w:color="auto"/>
      </w:divBdr>
    </w:div>
    <w:div w:id="1809711792">
      <w:bodyDiv w:val="1"/>
      <w:marLeft w:val="0"/>
      <w:marRight w:val="0"/>
      <w:marTop w:val="0"/>
      <w:marBottom w:val="0"/>
      <w:divBdr>
        <w:top w:val="none" w:sz="0" w:space="0" w:color="auto"/>
        <w:left w:val="none" w:sz="0" w:space="0" w:color="auto"/>
        <w:bottom w:val="none" w:sz="0" w:space="0" w:color="auto"/>
        <w:right w:val="none" w:sz="0" w:space="0" w:color="auto"/>
      </w:divBdr>
    </w:div>
    <w:div w:id="1910070949">
      <w:bodyDiv w:val="1"/>
      <w:marLeft w:val="0"/>
      <w:marRight w:val="0"/>
      <w:marTop w:val="0"/>
      <w:marBottom w:val="0"/>
      <w:divBdr>
        <w:top w:val="none" w:sz="0" w:space="0" w:color="auto"/>
        <w:left w:val="none" w:sz="0" w:space="0" w:color="auto"/>
        <w:bottom w:val="none" w:sz="0" w:space="0" w:color="auto"/>
        <w:right w:val="none" w:sz="0" w:space="0" w:color="auto"/>
      </w:divBdr>
    </w:div>
    <w:div w:id="2013488759">
      <w:bodyDiv w:val="1"/>
      <w:marLeft w:val="0"/>
      <w:marRight w:val="0"/>
      <w:marTop w:val="0"/>
      <w:marBottom w:val="0"/>
      <w:divBdr>
        <w:top w:val="none" w:sz="0" w:space="0" w:color="auto"/>
        <w:left w:val="none" w:sz="0" w:space="0" w:color="auto"/>
        <w:bottom w:val="none" w:sz="0" w:space="0" w:color="auto"/>
        <w:right w:val="none" w:sz="0" w:space="0" w:color="auto"/>
      </w:divBdr>
    </w:div>
    <w:div w:id="20444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50C47-C37B-420E-BFFE-644A73B6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A&amp;A</cp:lastModifiedBy>
  <cp:revision>21</cp:revision>
  <cp:lastPrinted>2012-10-20T15:25:00Z</cp:lastPrinted>
  <dcterms:created xsi:type="dcterms:W3CDTF">2019-10-22T08:35:00Z</dcterms:created>
  <dcterms:modified xsi:type="dcterms:W3CDTF">2021-11-23T19:57:00Z</dcterms:modified>
</cp:coreProperties>
</file>