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3A" w:rsidRPr="00F70E3A" w:rsidRDefault="00F70E3A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CC3E13" w:rsidRPr="00B26AA3">
        <w:rPr>
          <w:b/>
          <w:lang w:val="it-IT"/>
        </w:rPr>
        <w:t>Anatomia e dhëmbëve human me morfologji</w:t>
      </w: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91"/>
        <w:gridCol w:w="1334"/>
        <w:gridCol w:w="1770"/>
        <w:gridCol w:w="2044"/>
      </w:tblGrid>
      <w:tr w:rsidR="00F70E3A" w:rsidRPr="00B26AA3" w:rsidTr="00981066">
        <w:tc>
          <w:tcPr>
            <w:tcW w:w="8856" w:type="dxa"/>
            <w:gridSpan w:val="5"/>
            <w:shd w:val="clear" w:color="auto" w:fill="000000" w:themeFill="text1"/>
          </w:tcPr>
          <w:p w:rsidR="00F70E3A" w:rsidRPr="00BA1DE5" w:rsidRDefault="00F70E3A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  <w:lang w:val="it-IT"/>
              </w:rPr>
              <w:t>Fakulteti i Mjekësisë/Dega e Stomatologjisë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  <w:lang w:val="it-IT"/>
              </w:rPr>
              <w:t>Anatomia e dhëmbëve human me morfologji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Bachelor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Obligativ</w:t>
            </w:r>
            <w:r>
              <w:rPr>
                <w:b/>
              </w:rPr>
              <w:t>e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Viti </w:t>
            </w:r>
            <w:r w:rsidRPr="00B26AA3">
              <w:rPr>
                <w:b/>
              </w:rPr>
              <w:t>II</w:t>
            </w:r>
            <w:r>
              <w:rPr>
                <w:b/>
              </w:rPr>
              <w:t xml:space="preserve">, semestri III 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2+</w:t>
            </w:r>
            <w:r>
              <w:rPr>
                <w:b/>
              </w:rPr>
              <w:t>0+</w:t>
            </w:r>
            <w:r w:rsidRPr="00B26AA3">
              <w:rPr>
                <w:b/>
              </w:rPr>
              <w:t>3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5.0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QKSUK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239" w:type="dxa"/>
            <w:gridSpan w:val="4"/>
          </w:tcPr>
          <w:p w:rsidR="00CC3E13" w:rsidRDefault="00CC3E13" w:rsidP="00836248">
            <w:pPr>
              <w:rPr>
                <w:b/>
              </w:rPr>
            </w:pPr>
            <w:r w:rsidRPr="00B26AA3">
              <w:rPr>
                <w:b/>
              </w:rPr>
              <w:t>Prof.As</w:t>
            </w:r>
            <w:r w:rsidR="00836248">
              <w:rPr>
                <w:b/>
              </w:rPr>
              <w:t>oc</w:t>
            </w:r>
            <w:r w:rsidRPr="00B26AA3">
              <w:rPr>
                <w:b/>
              </w:rPr>
              <w:t>. Miranda Stavileci-Veliu</w:t>
            </w:r>
          </w:p>
          <w:p w:rsidR="00836248" w:rsidRPr="00B26AA3" w:rsidRDefault="00836248" w:rsidP="00836248">
            <w:pPr>
              <w:rPr>
                <w:b/>
              </w:rPr>
            </w:pPr>
            <w:r>
              <w:rPr>
                <w:b/>
              </w:rPr>
              <w:t>Prof. Ass</w:t>
            </w:r>
            <w:r w:rsidR="00931C3C">
              <w:rPr>
                <w:b/>
              </w:rPr>
              <w:t>t</w:t>
            </w:r>
            <w:r>
              <w:rPr>
                <w:b/>
              </w:rPr>
              <w:t>. Donika Bajrami</w:t>
            </w:r>
          </w:p>
        </w:tc>
      </w:tr>
      <w:tr w:rsidR="00CC3E13" w:rsidRPr="00B26AA3" w:rsidTr="00981066"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038 500 600 2211</w:t>
            </w:r>
          </w:p>
        </w:tc>
      </w:tr>
      <w:tr w:rsidR="00CC3E13" w:rsidRPr="00B26AA3" w:rsidTr="00981066">
        <w:tc>
          <w:tcPr>
            <w:tcW w:w="8856" w:type="dxa"/>
            <w:gridSpan w:val="5"/>
            <w:shd w:val="clear" w:color="auto" w:fill="000000" w:themeFill="text1"/>
          </w:tcPr>
          <w:p w:rsidR="00CC3E13" w:rsidRPr="00B26AA3" w:rsidRDefault="00CC3E13" w:rsidP="00CF116F">
            <w:pPr>
              <w:pStyle w:val="NoSpacing"/>
            </w:pPr>
          </w:p>
        </w:tc>
      </w:tr>
      <w:tr w:rsidR="00CC3E13" w:rsidRPr="00B26AA3" w:rsidTr="00981066">
        <w:trPr>
          <w:trHeight w:val="3410"/>
        </w:trPr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pStyle w:val="NoSpacing"/>
            </w:pPr>
            <w:r w:rsidRPr="00B26AA3">
              <w:t xml:space="preserve">Lëmi e stomatologjisë që merret me spjegimin e  morfologjisë së jashtme dhe të brendshme të dhëmbëve </w:t>
            </w:r>
            <w:r>
              <w:t>human.</w:t>
            </w:r>
            <w:r w:rsidRPr="00B26AA3">
              <w:t xml:space="preserve"> Poashtu, kjo lëmi  spjegon edhe karakteristikat embriologjike, histologjike dhe fiziologjike të dhëmbëve human dhe aparatit mbështetës të dhëmbit.</w:t>
            </w:r>
          </w:p>
        </w:tc>
      </w:tr>
      <w:tr w:rsidR="00CC3E13" w:rsidRPr="00B26AA3" w:rsidTr="00981066">
        <w:trPr>
          <w:trHeight w:val="1313"/>
        </w:trPr>
        <w:tc>
          <w:tcPr>
            <w:tcW w:w="3617" w:type="dxa"/>
          </w:tcPr>
          <w:p w:rsidR="00CC3E13" w:rsidRPr="00BA1DE5" w:rsidRDefault="00CC3E13" w:rsidP="007E465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4"/>
          </w:tcPr>
          <w:p w:rsidR="00CC3E13" w:rsidRPr="00B26AA3" w:rsidRDefault="00CC3E13" w:rsidP="009213AC">
            <w:pPr>
              <w:jc w:val="both"/>
            </w:pPr>
            <w:r w:rsidRPr="00B26AA3">
              <w:t xml:space="preserve">Njohja e anatomisë së dhëmbëve është thelbësore në praktikën stomatologjike. Ajo është esenciale për diagnozë, planifikim dhe trajtim të dhëmbëve. Në pjesën didaktike të kësaj lëmie, studimi i anatomisë së dhëmbit studentëve iu ofron njohuri mbi karakteristikat anatomike dhe morfologjike të dhëmbëve dhe strukturave mbështetëse të tyre. Në pjesën praktike të kësaj </w:t>
            </w:r>
            <w:r w:rsidRPr="00B26AA3">
              <w:rPr>
                <w:lang w:val="it-IT"/>
              </w:rPr>
              <w:t>lënde</w:t>
            </w:r>
            <w:r w:rsidRPr="00B26AA3">
              <w:t>, studenti do të mësojë aplikimin e terminologjisë stomatologjike dhe identifikimin e secilit dhëmb të përhershëm.</w:t>
            </w:r>
          </w:p>
        </w:tc>
      </w:tr>
      <w:tr w:rsidR="00CC3E13" w:rsidRPr="00B26AA3" w:rsidTr="00981066">
        <w:tc>
          <w:tcPr>
            <w:tcW w:w="3617" w:type="dxa"/>
            <w:tcBorders>
              <w:bottom w:val="single" w:sz="4" w:space="0" w:color="FFFFFF" w:themeColor="background1"/>
            </w:tcBorders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  <w:tcBorders>
              <w:bottom w:val="single" w:sz="4" w:space="0" w:color="FFFFFF" w:themeColor="background1"/>
            </w:tcBorders>
          </w:tcPr>
          <w:p w:rsidR="00CC3E13" w:rsidRPr="00B26AA3" w:rsidRDefault="00CC3E13" w:rsidP="009213AC">
            <w:pPr>
              <w:pStyle w:val="ListParagraph"/>
              <w:ind w:left="0"/>
              <w:rPr>
                <w:lang w:val="it-IT"/>
              </w:rPr>
            </w:pPr>
            <w:r w:rsidRPr="00B26AA3">
              <w:rPr>
                <w:lang w:val="it-IT"/>
              </w:rPr>
              <w:t>Njohja me të dhënat e përgjithshme për dhëmbët, odonciumin dhe periodonciumin;</w:t>
            </w:r>
          </w:p>
          <w:p w:rsidR="00CC3E13" w:rsidRPr="00B26AA3" w:rsidRDefault="00CC3E13" w:rsidP="009213AC">
            <w:pPr>
              <w:pStyle w:val="ListParagraph"/>
              <w:ind w:left="0"/>
              <w:rPr>
                <w:lang w:val="it-IT"/>
              </w:rPr>
            </w:pPr>
            <w:r w:rsidRPr="00B26AA3">
              <w:rPr>
                <w:lang w:val="it-IT"/>
              </w:rPr>
              <w:t>Njohja me veçoritë anatomike dhe morfologjike të dhëmbëve  human;</w:t>
            </w:r>
          </w:p>
          <w:p w:rsidR="00CC3E13" w:rsidRPr="00B26AA3" w:rsidRDefault="00CC3E13" w:rsidP="009213AC">
            <w:pPr>
              <w:pStyle w:val="ListParagraph"/>
              <w:ind w:left="0"/>
              <w:rPr>
                <w:lang w:val="it-IT"/>
              </w:rPr>
            </w:pPr>
            <w:r w:rsidRPr="00B26AA3">
              <w:rPr>
                <w:bCs/>
                <w:color w:val="000000"/>
                <w:lang w:val="hr-HR" w:eastAsia="ja-JP"/>
              </w:rPr>
              <w:t>Njohja me karakteristikat dhe veçoritë për secilin dhëmb të përhershëm;</w:t>
            </w:r>
          </w:p>
          <w:p w:rsidR="00CC3E13" w:rsidRPr="00B26AA3" w:rsidRDefault="00CC3E13" w:rsidP="009213AC">
            <w:pPr>
              <w:rPr>
                <w:lang w:val="it-IT"/>
              </w:rPr>
            </w:pPr>
            <w:r w:rsidRPr="00B26AA3">
              <w:rPr>
                <w:bCs/>
                <w:color w:val="000000"/>
                <w:lang w:val="hr-HR" w:eastAsia="ja-JP"/>
              </w:rPr>
              <w:t>Përshkrimi i topografisë së brendshme  dhe të jashtme për secilin dhëmb.</w:t>
            </w:r>
          </w:p>
          <w:p w:rsidR="00CC3E13" w:rsidRPr="00B26AA3" w:rsidRDefault="00CC3E13" w:rsidP="009213AC">
            <w:pPr>
              <w:pStyle w:val="NoSpacing"/>
              <w:rPr>
                <w:i/>
              </w:rPr>
            </w:pPr>
          </w:p>
        </w:tc>
      </w:tr>
      <w:tr w:rsidR="00CC3E13" w:rsidRPr="00B26AA3" w:rsidTr="00981066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CC3E13" w:rsidRPr="00B26AA3" w:rsidTr="00981066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30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45</w:t>
            </w:r>
          </w:p>
        </w:tc>
      </w:tr>
      <w:tr w:rsidR="00CC3E13" w:rsidRPr="00B26AA3" w:rsidTr="00981066">
        <w:trPr>
          <w:trHeight w:val="503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1x1</w:t>
            </w:r>
            <w: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</w:t>
            </w:r>
            <w:r>
              <w:t>0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1x</w:t>
            </w:r>
            <w: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>
              <w:t>5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>
              <w:t>1</w:t>
            </w:r>
            <w:r w:rsidRPr="00B26AA3">
              <w:t>x15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>
              <w:t>15</w:t>
            </w:r>
          </w:p>
        </w:tc>
      </w:tr>
      <w:tr w:rsidR="00CC3E13" w:rsidRPr="00B26AA3" w:rsidTr="00981066">
        <w:trPr>
          <w:trHeight w:val="557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1x15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15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 w:rsidRPr="00B26AA3">
              <w:t>1x</w:t>
            </w:r>
            <w: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3E13" w:rsidRPr="00B26AA3" w:rsidRDefault="00CC3E13" w:rsidP="009213AC">
            <w:r>
              <w:t>7</w:t>
            </w:r>
          </w:p>
        </w:tc>
      </w:tr>
      <w:tr w:rsidR="00CC3E13" w:rsidRPr="00B26AA3" w:rsidTr="00981066">
        <w:tc>
          <w:tcPr>
            <w:tcW w:w="3708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17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3E13" w:rsidRPr="00B26AA3" w:rsidRDefault="00CC3E13" w:rsidP="009213AC"/>
        </w:tc>
        <w:tc>
          <w:tcPr>
            <w:tcW w:w="20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C3E13" w:rsidRPr="00B26AA3" w:rsidRDefault="00CC3E13" w:rsidP="009213AC"/>
        </w:tc>
      </w:tr>
      <w:tr w:rsidR="00CC3E13" w:rsidRPr="00B26AA3" w:rsidTr="00981066">
        <w:tc>
          <w:tcPr>
            <w:tcW w:w="3708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A1DE5" w:rsidRDefault="00CC3E13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3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26AA3" w:rsidRDefault="00CC3E13" w:rsidP="009213AC">
            <w:pPr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CC3E13" w:rsidRPr="00B26AA3" w:rsidRDefault="00CC3E13" w:rsidP="009213AC">
            <w:pPr>
              <w:rPr>
                <w:b/>
              </w:rPr>
            </w:pPr>
          </w:p>
        </w:tc>
        <w:tc>
          <w:tcPr>
            <w:tcW w:w="20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CC3E13" w:rsidRPr="00B26AA3" w:rsidRDefault="00CC3E13" w:rsidP="009213AC">
            <w:pPr>
              <w:rPr>
                <w:b/>
              </w:rPr>
            </w:pPr>
            <w:r w:rsidRPr="00B26AA3">
              <w:rPr>
                <w:b/>
              </w:rPr>
              <w:t>1</w:t>
            </w:r>
            <w:r>
              <w:rPr>
                <w:b/>
              </w:rPr>
              <w:t>27</w:t>
            </w:r>
            <w:r w:rsidRPr="00B26AA3">
              <w:rPr>
                <w:b/>
              </w:rPr>
              <w:t xml:space="preserve">/5.0 </w:t>
            </w:r>
          </w:p>
          <w:p w:rsidR="00CC3E13" w:rsidRPr="00B26AA3" w:rsidRDefault="00CC3E13" w:rsidP="009213AC">
            <w:pPr>
              <w:rPr>
                <w:b/>
              </w:rPr>
            </w:pPr>
            <w:r w:rsidRPr="00B26AA3">
              <w:rPr>
                <w:b/>
              </w:rPr>
              <w:t>EC</w:t>
            </w:r>
            <w:r>
              <w:rPr>
                <w:b/>
              </w:rPr>
              <w:t>TS</w:t>
            </w:r>
          </w:p>
          <w:p w:rsidR="00CC3E13" w:rsidRPr="00B26AA3" w:rsidRDefault="00CC3E13" w:rsidP="009213AC">
            <w:pPr>
              <w:rPr>
                <w:b/>
              </w:rPr>
            </w:pPr>
          </w:p>
        </w:tc>
      </w:tr>
      <w:tr w:rsidR="00CC3E13" w:rsidRPr="00B26AA3" w:rsidTr="00981066">
        <w:tc>
          <w:tcPr>
            <w:tcW w:w="8856" w:type="dxa"/>
            <w:gridSpan w:val="5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CC3E13" w:rsidRPr="00B26AA3" w:rsidRDefault="00CC3E13" w:rsidP="00183923">
            <w:pPr>
              <w:rPr>
                <w:b/>
              </w:rPr>
            </w:pPr>
          </w:p>
        </w:tc>
      </w:tr>
      <w:tr w:rsidR="00981066" w:rsidRPr="00B26AA3" w:rsidTr="00981066">
        <w:tc>
          <w:tcPr>
            <w:tcW w:w="3617" w:type="dxa"/>
          </w:tcPr>
          <w:p w:rsidR="00981066" w:rsidRPr="00B26AA3" w:rsidRDefault="00981066" w:rsidP="00DC29B3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Metoda e m</w:t>
            </w:r>
            <w:r w:rsidRPr="00B26AA3">
              <w:rPr>
                <w:b/>
                <w:lang w:val="it-IT"/>
              </w:rPr>
              <w:t>ë</w:t>
            </w:r>
            <w:r w:rsidRPr="00B26AA3">
              <w:rPr>
                <w:b/>
              </w:rPr>
              <w:t>simdh</w:t>
            </w:r>
            <w:r w:rsidRPr="00B26AA3">
              <w:rPr>
                <w:b/>
                <w:lang w:val="it-IT"/>
              </w:rPr>
              <w:t>ë</w:t>
            </w:r>
            <w:r w:rsidRPr="00B26AA3">
              <w:rPr>
                <w:b/>
              </w:rPr>
              <w:t xml:space="preserve">nies  </w:t>
            </w:r>
          </w:p>
        </w:tc>
        <w:tc>
          <w:tcPr>
            <w:tcW w:w="5239" w:type="dxa"/>
            <w:gridSpan w:val="4"/>
          </w:tcPr>
          <w:p w:rsidR="00981066" w:rsidRPr="00B26AA3" w:rsidRDefault="00981066" w:rsidP="009213AC">
            <w:pPr>
              <w:pStyle w:val="NoSpacing"/>
              <w:rPr>
                <w:i/>
              </w:rPr>
            </w:pPr>
            <w:r w:rsidRPr="00B26AA3">
              <w:t>M</w:t>
            </w:r>
            <w:r w:rsidRPr="00B26AA3">
              <w:rPr>
                <w:lang w:val="it-IT"/>
              </w:rPr>
              <w:t>ë</w:t>
            </w:r>
            <w:r w:rsidRPr="00B26AA3">
              <w:t>simi do t</w:t>
            </w:r>
            <w:r w:rsidRPr="00B26AA3">
              <w:rPr>
                <w:lang w:val="it-IT"/>
              </w:rPr>
              <w:t>ë</w:t>
            </w:r>
            <w:r w:rsidRPr="00B26AA3">
              <w:t xml:space="preserve"> mbahet n</w:t>
            </w:r>
            <w:r w:rsidRPr="00B26AA3">
              <w:rPr>
                <w:lang w:val="it-IT"/>
              </w:rPr>
              <w:t>ë</w:t>
            </w:r>
            <w:r w:rsidRPr="00B26AA3">
              <w:t xml:space="preserve"> form</w:t>
            </w:r>
            <w:r w:rsidRPr="00B26AA3">
              <w:rPr>
                <w:lang w:val="it-IT"/>
              </w:rPr>
              <w:t>ë</w:t>
            </w:r>
            <w:r w:rsidRPr="00B26AA3">
              <w:t xml:space="preserve"> t</w:t>
            </w:r>
            <w:r w:rsidRPr="00B26AA3">
              <w:rPr>
                <w:lang w:val="it-IT"/>
              </w:rPr>
              <w:t xml:space="preserve">ë </w:t>
            </w:r>
            <w:r w:rsidRPr="00B26AA3">
              <w:t>ligj</w:t>
            </w:r>
            <w:r w:rsidRPr="00B26AA3">
              <w:rPr>
                <w:lang w:val="it-IT"/>
              </w:rPr>
              <w:t>ë</w:t>
            </w:r>
            <w:r w:rsidRPr="00B26AA3">
              <w:t>ratave, seminareve, ushtrimeve praktike, diskutimeve, pun</w:t>
            </w:r>
            <w:r w:rsidRPr="00B26AA3">
              <w:rPr>
                <w:lang w:val="it-IT"/>
              </w:rPr>
              <w:t>ës</w:t>
            </w:r>
            <w:r w:rsidRPr="00B26AA3">
              <w:t xml:space="preserve"> n</w:t>
            </w:r>
            <w:r w:rsidRPr="00B26AA3">
              <w:rPr>
                <w:lang w:val="it-IT"/>
              </w:rPr>
              <w:t xml:space="preserve">ë </w:t>
            </w:r>
            <w:r w:rsidRPr="00B26AA3">
              <w:t>grupe.</w:t>
            </w:r>
          </w:p>
          <w:p w:rsidR="00981066" w:rsidRPr="00B26AA3" w:rsidRDefault="00981066" w:rsidP="009213AC">
            <w:pPr>
              <w:pStyle w:val="NoSpacing"/>
              <w:rPr>
                <w:i/>
              </w:rPr>
            </w:pPr>
          </w:p>
        </w:tc>
      </w:tr>
      <w:tr w:rsidR="00981066" w:rsidRPr="00B26AA3" w:rsidTr="00981066">
        <w:tc>
          <w:tcPr>
            <w:tcW w:w="3617" w:type="dxa"/>
          </w:tcPr>
          <w:p w:rsidR="00981066" w:rsidRPr="00B26AA3" w:rsidRDefault="00981066" w:rsidP="00183923">
            <w:pPr>
              <w:pStyle w:val="NoSpacing"/>
              <w:rPr>
                <w:b/>
              </w:rPr>
            </w:pPr>
            <w:r w:rsidRPr="00B26AA3">
              <w:rPr>
                <w:b/>
                <w:lang w:val="it-IT"/>
              </w:rPr>
              <w:t>Metodat e vlerësimit:</w:t>
            </w:r>
          </w:p>
        </w:tc>
        <w:tc>
          <w:tcPr>
            <w:tcW w:w="5239" w:type="dxa"/>
            <w:gridSpan w:val="4"/>
          </w:tcPr>
          <w:p w:rsidR="00981066" w:rsidRPr="00B26AA3" w:rsidRDefault="00981066" w:rsidP="00981066">
            <w:pPr>
              <w:jc w:val="both"/>
              <w:rPr>
                <w:lang w:val="it-IT"/>
              </w:rPr>
            </w:pPr>
            <w:r w:rsidRPr="00B26AA3">
              <w:rPr>
                <w:lang w:val="it-IT"/>
              </w:rPr>
              <w:t>Në vlerësim duhet të caktohet përqindja e pjesëmarrjes së s</w:t>
            </w:r>
            <w:r>
              <w:rPr>
                <w:lang w:val="it-IT"/>
              </w:rPr>
              <w:t>e</w:t>
            </w:r>
            <w:r w:rsidRPr="00B26AA3">
              <w:rPr>
                <w:lang w:val="it-IT"/>
              </w:rPr>
              <w:t>cilit vlerësim parcial</w:t>
            </w:r>
            <w:r>
              <w:rPr>
                <w:lang w:val="it-IT"/>
              </w:rPr>
              <w:t>,</w:t>
            </w:r>
            <w:r w:rsidRPr="00B26AA3">
              <w:rPr>
                <w:lang w:val="it-IT"/>
              </w:rPr>
              <w:t xml:space="preserve"> ose intermedi</w:t>
            </w:r>
            <w:r>
              <w:rPr>
                <w:lang w:val="it-IT"/>
              </w:rPr>
              <w:t>al</w:t>
            </w:r>
            <w:r w:rsidRPr="00B26AA3">
              <w:rPr>
                <w:lang w:val="it-IT"/>
              </w:rPr>
              <w:t xml:space="preserve"> në vlerësimin definitiv. Një nga mënyrat e vlerësimit do të ishtë si në vazhdim: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 xml:space="preserve">Vlerësimi i parë: </w:t>
            </w:r>
            <w:r w:rsidR="00931C3C">
              <w:rPr>
                <w:lang w:val="it-IT"/>
              </w:rPr>
              <w:t>1</w:t>
            </w:r>
            <w:r w:rsidRPr="00B26AA3">
              <w:rPr>
                <w:lang w:val="it-IT"/>
              </w:rPr>
              <w:t>0%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 xml:space="preserve">Vlerësimi i dytë   </w:t>
            </w:r>
            <w:r w:rsidR="00931C3C">
              <w:rPr>
                <w:lang w:val="it-IT"/>
              </w:rPr>
              <w:t>10</w:t>
            </w:r>
            <w:r w:rsidRPr="00B26AA3">
              <w:rPr>
                <w:lang w:val="it-IT"/>
              </w:rPr>
              <w:t>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Detyrat e shtëpisë ose angazhime  tjera 10%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 xml:space="preserve">Vijimi i rregullt  </w:t>
            </w:r>
            <w:r w:rsidR="00931C3C">
              <w:rPr>
                <w:lang w:val="it-IT"/>
              </w:rPr>
              <w:t>10</w:t>
            </w:r>
            <w:r w:rsidRPr="00B26AA3">
              <w:rPr>
                <w:lang w:val="it-IT"/>
              </w:rPr>
              <w:t>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 xml:space="preserve">Provimi final    </w:t>
            </w:r>
            <w:r w:rsidR="00931C3C">
              <w:rPr>
                <w:lang w:val="it-IT"/>
              </w:rPr>
              <w:t>6</w:t>
            </w:r>
            <w:bookmarkStart w:id="0" w:name="_GoBack"/>
            <w:bookmarkEnd w:id="0"/>
            <w:r w:rsidRPr="00B26AA3">
              <w:rPr>
                <w:lang w:val="it-IT"/>
              </w:rPr>
              <w:t>0%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Total 100%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</w:p>
          <w:p w:rsidR="00981066" w:rsidRPr="00B26AA3" w:rsidRDefault="00981066" w:rsidP="009213AC">
            <w:pPr>
              <w:pStyle w:val="NoSpacing"/>
              <w:rPr>
                <w:i/>
              </w:rPr>
            </w:pPr>
          </w:p>
        </w:tc>
      </w:tr>
      <w:tr w:rsidR="00981066" w:rsidRPr="00B26AA3" w:rsidTr="00981066">
        <w:tc>
          <w:tcPr>
            <w:tcW w:w="8856" w:type="dxa"/>
            <w:gridSpan w:val="5"/>
            <w:shd w:val="clear" w:color="auto" w:fill="000000" w:themeFill="text1"/>
          </w:tcPr>
          <w:p w:rsidR="00981066" w:rsidRPr="00B26AA3" w:rsidRDefault="00981066" w:rsidP="00814E95">
            <w:pPr>
              <w:pStyle w:val="NoSpacing"/>
              <w:rPr>
                <w:b/>
              </w:rPr>
            </w:pPr>
          </w:p>
        </w:tc>
      </w:tr>
      <w:tr w:rsidR="00981066" w:rsidRPr="00B26AA3" w:rsidTr="00981066">
        <w:tc>
          <w:tcPr>
            <w:tcW w:w="3617" w:type="dxa"/>
          </w:tcPr>
          <w:p w:rsidR="00981066" w:rsidRPr="00B26AA3" w:rsidRDefault="00981066" w:rsidP="00F70E3A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 xml:space="preserve">Literatura </w:t>
            </w:r>
            <w:r>
              <w:rPr>
                <w:b/>
              </w:rPr>
              <w:t>primare:</w:t>
            </w:r>
            <w:r w:rsidRPr="00B26AA3">
              <w:rPr>
                <w:b/>
              </w:rPr>
              <w:t xml:space="preserve"> </w:t>
            </w:r>
          </w:p>
        </w:tc>
        <w:tc>
          <w:tcPr>
            <w:tcW w:w="5239" w:type="dxa"/>
            <w:gridSpan w:val="4"/>
          </w:tcPr>
          <w:p w:rsidR="00981066" w:rsidRDefault="00981066" w:rsidP="000E7C8C">
            <w:pPr>
              <w:pStyle w:val="Default"/>
              <w:jc w:val="both"/>
              <w:rPr>
                <w:color w:val="auto"/>
              </w:rPr>
            </w:pPr>
          </w:p>
          <w:p w:rsidR="00981066" w:rsidRPr="00B26AA3" w:rsidRDefault="00981066" w:rsidP="00981066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B26AA3">
              <w:rPr>
                <w:lang w:val="it-IT"/>
              </w:rPr>
              <w:t xml:space="preserve">Major M. Ash. DENTAL ANATOMY PHYSIOLOGY AND OCCLUSION. W.B. Saunders Company. Copyright 1993. </w:t>
            </w:r>
          </w:p>
          <w:p w:rsidR="00981066" w:rsidRPr="00B26AA3" w:rsidRDefault="00981066" w:rsidP="00981066">
            <w:pPr>
              <w:pStyle w:val="ListParagraph"/>
              <w:numPr>
                <w:ilvl w:val="0"/>
                <w:numId w:val="3"/>
              </w:numPr>
              <w:rPr>
                <w:lang w:val="it-IT"/>
              </w:rPr>
            </w:pPr>
            <w:r w:rsidRPr="00B26AA3">
              <w:t>Woelfel J. Dental Anatomy. Baltimore, USA, 1997.</w:t>
            </w:r>
          </w:p>
          <w:p w:rsidR="00981066" w:rsidRPr="00981066" w:rsidRDefault="00981066" w:rsidP="00981066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B26AA3">
              <w:lastRenderedPageBreak/>
              <w:t xml:space="preserve"> Richard W. Brand . ANATOMY OF OROFACIAL STRUCTURE. Sixth Edition  Copyright © 1998 By Mosby. Elsevier Science.</w:t>
            </w:r>
            <w:r>
              <w:t xml:space="preserve"> </w:t>
            </w:r>
          </w:p>
        </w:tc>
      </w:tr>
      <w:tr w:rsidR="00981066" w:rsidRPr="00B26AA3" w:rsidTr="00981066">
        <w:tc>
          <w:tcPr>
            <w:tcW w:w="3617" w:type="dxa"/>
          </w:tcPr>
          <w:p w:rsidR="00981066" w:rsidRPr="00B26AA3" w:rsidRDefault="00981066" w:rsidP="00DC29B3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lastRenderedPageBreak/>
              <w:t>Literatura shtes</w:t>
            </w:r>
            <w:r w:rsidRPr="00B26AA3">
              <w:rPr>
                <w:b/>
                <w:lang w:val="it-IT"/>
              </w:rPr>
              <w:t>ë</w:t>
            </w:r>
          </w:p>
        </w:tc>
        <w:tc>
          <w:tcPr>
            <w:tcW w:w="5239" w:type="dxa"/>
            <w:gridSpan w:val="4"/>
          </w:tcPr>
          <w:p w:rsidR="00981066" w:rsidRDefault="00981066" w:rsidP="000E7C8C"/>
          <w:p w:rsidR="00981066" w:rsidRPr="00B26AA3" w:rsidRDefault="00981066" w:rsidP="00981066">
            <w:pPr>
              <w:pStyle w:val="NoSpacing"/>
              <w:numPr>
                <w:ilvl w:val="0"/>
                <w:numId w:val="2"/>
              </w:numPr>
              <w:rPr>
                <w:i/>
              </w:rPr>
            </w:pPr>
            <w:r w:rsidRPr="00B26AA3">
              <w:t xml:space="preserve">Berkowitz BKB, Holland GR, Moxham BJ. Oral Anatomy, Histology and Embriology. Mosby, St. Louis, 2002. </w:t>
            </w:r>
          </w:p>
          <w:p w:rsidR="00981066" w:rsidRPr="00981066" w:rsidRDefault="00981066" w:rsidP="0098106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981066">
              <w:rPr>
                <w:lang w:val="it-IT"/>
              </w:rPr>
              <w:t>DENTAL ANTHROPOLOGY, Simon Hillson. Cambridge University Press, 1996.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  <w:r w:rsidR="00981066">
              <w:rPr>
                <w:rFonts w:ascii="Calibri" w:hAnsi="Calibri"/>
                <w:b/>
              </w:rPr>
              <w:t>–semestri III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jc w:val="both"/>
              <w:rPr>
                <w:lang w:val="it-IT"/>
              </w:rPr>
            </w:pPr>
            <w:r w:rsidRPr="00B26AA3">
              <w:rPr>
                <w:lang w:val="it-IT"/>
              </w:rPr>
              <w:t>T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 xml:space="preserve"> dh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nat e p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rgjithme nga  l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mia e studimit, si dhe njoftimi me literaturën dhe syllabusin.</w:t>
            </w:r>
          </w:p>
          <w:p w:rsidR="00981066" w:rsidRPr="00B26AA3" w:rsidRDefault="00981066" w:rsidP="00981066">
            <w:pPr>
              <w:rPr>
                <w:lang w:val="it-IT"/>
              </w:rPr>
            </w:pP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sq-AL"/>
              </w:rPr>
            </w:pPr>
            <w:r w:rsidRPr="00B26AA3">
              <w:rPr>
                <w:lang w:val="it-IT"/>
              </w:rPr>
              <w:t>T</w:t>
            </w:r>
            <w:r w:rsidRPr="00B26AA3">
              <w:rPr>
                <w:lang w:val="sq-AL"/>
              </w:rPr>
              <w:t>ërësia anatomike dhe funksionale e aparatit mastikator;</w:t>
            </w:r>
          </w:p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bCs/>
                <w:lang w:val="sq-AL"/>
              </w:rPr>
              <w:t>Dhëmbi, odonciumi dhe parodonciumi.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B26AA3">
              <w:rPr>
                <w:bCs/>
                <w:noProof/>
                <w:lang w:val="sq-AL"/>
              </w:rPr>
              <w:t>Diferencimi i dhëmbëve sipas  formës dhe funksionit; harqet e dhëmbëve dhe denticioni.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bCs/>
                <w:lang w:val="sq-AL"/>
              </w:rPr>
              <w:t>Nom</w:t>
            </w:r>
            <w:r w:rsidRPr="00B26AA3">
              <w:rPr>
                <w:bCs/>
              </w:rPr>
              <w:t>e</w:t>
            </w:r>
            <w:r w:rsidRPr="00B26AA3">
              <w:rPr>
                <w:bCs/>
                <w:lang w:val="sq-AL"/>
              </w:rPr>
              <w:t>nklatura (emërtimi ) anatomik i pjesëve të dhëmbit;  emërtimi dhe shenjat anatomiko-topografike (dalluese) të dhëmbit.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fr-FR"/>
              </w:rPr>
              <w:t>Rrënja e dhëmbëve dhe variabiliteti i saj</w:t>
            </w:r>
            <w:r>
              <w:rPr>
                <w:lang w:val="fr-FR"/>
              </w:rPr>
              <w:t>.</w:t>
            </w:r>
            <w:r w:rsidRPr="00B26AA3">
              <w:rPr>
                <w:bCs/>
              </w:rPr>
              <w:t xml:space="preserve"> 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Karakteristikat e incizivit qendror dhe lateral t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 maksill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s dhe mandibull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s. 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  <w:lang w:val="it-IT"/>
              </w:rPr>
            </w:pPr>
            <w:r w:rsidRPr="00B26AA3">
              <w:rPr>
                <w:b/>
                <w:lang w:val="it-IT"/>
              </w:rPr>
              <w:t>Vlerësimi i parë  intermediar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Karakteristikat e kaninit maksillar dhe kaninit mandibullar.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Karakteristikat e paramolarëve t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 maksill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s.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Karakteristikat e paramolarëve t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 mandibull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s.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Karakteristikat e molarëve t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 maksill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s.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Karakteristikat e molar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ve t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 xml:space="preserve"> mandibull</w:t>
            </w:r>
            <w:r w:rsidRPr="00B26AA3">
              <w:rPr>
                <w:lang w:val="fr-FR"/>
              </w:rPr>
              <w:t>ë</w:t>
            </w:r>
            <w:r w:rsidRPr="00B26AA3">
              <w:rPr>
                <w:lang w:val="it-IT"/>
              </w:rPr>
              <w:t>s.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jc w:val="both"/>
              <w:rPr>
                <w:lang w:val="it-IT"/>
              </w:rPr>
            </w:pPr>
            <w:r w:rsidRPr="00B26AA3">
              <w:rPr>
                <w:lang w:val="it-IT"/>
              </w:rPr>
              <w:t>Anomalitë hereditare dhe kongjenitale të dhëmbëve;</w:t>
            </w:r>
          </w:p>
          <w:p w:rsidR="00981066" w:rsidRPr="00B26AA3" w:rsidRDefault="00981066" w:rsidP="00981066">
            <w:pPr>
              <w:jc w:val="both"/>
              <w:rPr>
                <w:b/>
              </w:rPr>
            </w:pPr>
            <w:r w:rsidRPr="00B26AA3">
              <w:rPr>
                <w:lang w:val="it-IT"/>
              </w:rPr>
              <w:t>Variacionet morfologjike të dhëmbëve në veçanti.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Antropologjia stomatologjike dhe odontografia karahasuese.</w:t>
            </w:r>
          </w:p>
        </w:tc>
      </w:tr>
      <w:tr w:rsidR="00981066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b/>
                <w:lang w:val="it-IT"/>
              </w:rPr>
              <w:t>Vlerësimi i dytë intermediar</w:t>
            </w:r>
          </w:p>
        </w:tc>
      </w:tr>
    </w:tbl>
    <w:p w:rsidR="00CF116F" w:rsidRPr="00B26AA3" w:rsidRDefault="00CF116F" w:rsidP="00D67209">
      <w:pPr>
        <w:pStyle w:val="NoSpacing"/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  <w:r w:rsidR="00AB2809">
              <w:rPr>
                <w:rFonts w:ascii="Calibri" w:hAnsi="Calibri"/>
                <w:b/>
              </w:rPr>
              <w:t>- m</w:t>
            </w:r>
            <w:r w:rsidR="00AB2809" w:rsidRPr="00B26AA3">
              <w:rPr>
                <w:lang w:val="hr-HR"/>
              </w:rPr>
              <w:t>ë</w:t>
            </w:r>
            <w:r w:rsidR="00AB2809">
              <w:rPr>
                <w:lang w:val="hr-HR"/>
              </w:rPr>
              <w:t>simi praktik</w:t>
            </w:r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</w:t>
            </w:r>
            <w:r w:rsidR="00981066">
              <w:rPr>
                <w:rFonts w:ascii="Calibri" w:hAnsi="Calibri"/>
                <w:b/>
              </w:rPr>
              <w:t xml:space="preserve"> p</w:t>
            </w:r>
            <w:r w:rsidR="00981066" w:rsidRPr="00B26AA3">
              <w:rPr>
                <w:lang w:val="hr-HR"/>
              </w:rPr>
              <w:t>ë</w:t>
            </w:r>
            <w:r w:rsidR="00981066">
              <w:rPr>
                <w:lang w:val="hr-HR"/>
              </w:rPr>
              <w:t xml:space="preserve">r </w:t>
            </w:r>
            <w:r w:rsidR="00981066">
              <w:rPr>
                <w:rFonts w:ascii="Calibri" w:hAnsi="Calibri"/>
                <w:b/>
              </w:rPr>
              <w:t>m</w:t>
            </w:r>
            <w:r w:rsidR="00981066" w:rsidRPr="00B26AA3">
              <w:rPr>
                <w:lang w:val="hr-HR"/>
              </w:rPr>
              <w:t>ë</w:t>
            </w:r>
            <w:r w:rsidR="00981066">
              <w:rPr>
                <w:lang w:val="hr-HR"/>
              </w:rPr>
              <w:t>simin praktik -semestriIII</w:t>
            </w: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hr-HR"/>
              </w:rPr>
              <w:t xml:space="preserve">Të </w:t>
            </w:r>
            <w:r w:rsidRPr="00B26AA3">
              <w:rPr>
                <w:lang w:val="it-IT"/>
              </w:rPr>
              <w:t>dh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nat e p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rgjithshme p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r dh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mb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 xml:space="preserve">t e njeriut; </w:t>
            </w:r>
          </w:p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lang w:val="it-IT"/>
              </w:rPr>
              <w:t>Shenja e k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ndit, harkut,  rr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nj</w:t>
            </w:r>
            <w:r w:rsidRPr="00B26AA3">
              <w:rPr>
                <w:lang w:val="hr-HR"/>
              </w:rPr>
              <w:t>ë</w:t>
            </w:r>
            <w:r w:rsidRPr="00B26AA3">
              <w:rPr>
                <w:lang w:val="it-IT"/>
              </w:rPr>
              <w:t>s dhe inklinimi lingual i kurorës</w:t>
            </w:r>
            <w:r>
              <w:rPr>
                <w:lang w:val="it-IT"/>
              </w:rPr>
              <w:t>.</w:t>
            </w:r>
            <w:r w:rsidRPr="00B26AA3">
              <w:rPr>
                <w:lang w:val="it-IT"/>
              </w:rPr>
              <w:t xml:space="preserve">  </w:t>
            </w: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981066" w:rsidRPr="00B26AA3" w:rsidRDefault="00981066" w:rsidP="00981066">
            <w:r w:rsidRPr="00B26AA3">
              <w:t xml:space="preserve">Denticioni i dhëmbëve; </w:t>
            </w:r>
          </w:p>
          <w:p w:rsidR="00981066" w:rsidRPr="00B26AA3" w:rsidRDefault="00981066" w:rsidP="00981066">
            <w:pPr>
              <w:rPr>
                <w:b/>
              </w:rPr>
            </w:pPr>
            <w:r w:rsidRPr="00B26AA3">
              <w:t>Vizatimi i detaleve anatomiko-morfologjike të dhëmbëve të qumështit dhe të përhershëm</w:t>
            </w:r>
            <w:r w:rsidRPr="00B26AA3">
              <w:rPr>
                <w:b/>
              </w:rPr>
              <w:t>.</w:t>
            </w: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26AA3">
              <w:rPr>
                <w:rFonts w:eastAsia="Calibri"/>
              </w:rPr>
              <w:t>Njohja e anatomisë së jashtme dhe të brendshme të dhëmbëve të sektorit interkanin n</w:t>
            </w:r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 xml:space="preserve"> dh</w:t>
            </w:r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>mb</w:t>
            </w:r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>t natyral t</w:t>
            </w:r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 xml:space="preserve"> ekstrahuar </w:t>
            </w:r>
          </w:p>
        </w:tc>
      </w:tr>
      <w:tr w:rsidR="00981066" w:rsidRPr="00B26AA3" w:rsidTr="00562CB5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incizivit</w:t>
            </w:r>
            <w:r>
              <w:rPr>
                <w:lang w:val="it-IT"/>
              </w:rPr>
              <w:t xml:space="preserve"> </w:t>
            </w:r>
            <w:r w:rsidRPr="00B26AA3">
              <w:rPr>
                <w:lang w:val="it-IT"/>
              </w:rPr>
              <w:t>qendror dhe lateral të maksillës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ind w:left="2160" w:hanging="2160"/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incizivit qendror dhe lateral të mandibullës në sapun.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kaninit maksillar dhe mandibullar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b/>
                <w:lang w:val="it-IT"/>
              </w:rPr>
              <w:t>Vlerësimi i parë  intermediar</w:t>
            </w: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b/>
              </w:rPr>
            </w:pPr>
            <w:r w:rsidRPr="00B26AA3">
              <w:rPr>
                <w:rFonts w:eastAsia="Calibri"/>
              </w:rPr>
              <w:t xml:space="preserve">Njohja e anatomisë së jashtme dhe të brendshme të dhëmbëve të sektorit </w:t>
            </w:r>
            <w:r>
              <w:rPr>
                <w:rFonts w:eastAsia="Calibri"/>
              </w:rPr>
              <w:t xml:space="preserve">post </w:t>
            </w:r>
            <w:r w:rsidRPr="00B26AA3">
              <w:rPr>
                <w:rFonts w:eastAsia="Calibri"/>
              </w:rPr>
              <w:t>kanin n</w:t>
            </w:r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 xml:space="preserve"> dh</w:t>
            </w:r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>mb</w:t>
            </w:r>
            <w:r w:rsidRPr="00B26AA3">
              <w:rPr>
                <w:lang w:val="fr-FR"/>
              </w:rPr>
              <w:t>ë</w:t>
            </w:r>
            <w:r w:rsidRPr="00B26AA3">
              <w:rPr>
                <w:rFonts w:eastAsia="Calibri"/>
              </w:rPr>
              <w:t>t natyral</w:t>
            </w:r>
            <w:r>
              <w:rPr>
                <w:rFonts w:eastAsia="Calibri"/>
              </w:rPr>
              <w:t xml:space="preserve"> t</w:t>
            </w:r>
            <w:r w:rsidRPr="00B26AA3">
              <w:rPr>
                <w:lang w:val="it-IT"/>
              </w:rPr>
              <w:t>ë</w:t>
            </w:r>
            <w:r>
              <w:rPr>
                <w:lang w:val="it-IT"/>
              </w:rPr>
              <w:t xml:space="preserve"> ekstrahuar.</w:t>
            </w:r>
            <w:r w:rsidRPr="00B26AA3">
              <w:rPr>
                <w:rFonts w:eastAsia="Calibri"/>
              </w:rPr>
              <w:t xml:space="preserve"> </w:t>
            </w: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paramolarëve maksillar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paramolarëve mandibullar në sapun.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molarit të parë dhe të dytë maksillar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molarit të parë dhe të dytë mandibullar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5C774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rPr>
                <w:lang w:val="it-IT"/>
              </w:rPr>
            </w:pPr>
            <w:r w:rsidRPr="00B26AA3">
              <w:rPr>
                <w:lang w:val="it-IT"/>
              </w:rPr>
              <w:t>Vizatimi në fletën milimetrike, si dhe modelimi i molarit të tretë maksillar dhe mandibullar në sapun</w:t>
            </w:r>
            <w:r>
              <w:rPr>
                <w:lang w:val="it-IT"/>
              </w:rPr>
              <w:t>.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  <w:tr w:rsidR="00981066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981066" w:rsidRPr="00B26AA3" w:rsidRDefault="00981066" w:rsidP="00981066">
            <w:r>
              <w:t>Identifikimi i tipeve t</w:t>
            </w:r>
            <w:r>
              <w:rPr>
                <w:lang w:val="it-IT"/>
              </w:rPr>
              <w:t>ë</w:t>
            </w:r>
            <w:r>
              <w:t xml:space="preserve"> kanalit n</w:t>
            </w:r>
            <w:r>
              <w:rPr>
                <w:lang w:val="it-IT"/>
              </w:rPr>
              <w:t>ë</w:t>
            </w:r>
            <w:r>
              <w:t xml:space="preserve"> dh</w:t>
            </w:r>
            <w:r>
              <w:rPr>
                <w:lang w:val="it-IT"/>
              </w:rPr>
              <w:t>ë</w:t>
            </w:r>
            <w:r>
              <w:t>mb</w:t>
            </w:r>
            <w:r>
              <w:rPr>
                <w:lang w:val="it-IT"/>
              </w:rPr>
              <w:t>ë</w:t>
            </w:r>
            <w:r>
              <w:t>t e prer</w:t>
            </w:r>
            <w:r>
              <w:rPr>
                <w:lang w:val="it-IT"/>
              </w:rPr>
              <w:t>ë</w:t>
            </w:r>
            <w:r>
              <w:t xml:space="preserve"> natyral t</w:t>
            </w:r>
            <w:r>
              <w:rPr>
                <w:lang w:val="it-IT"/>
              </w:rPr>
              <w:t>ë</w:t>
            </w:r>
            <w:r>
              <w:t xml:space="preserve"> ekstrahuar. </w:t>
            </w:r>
          </w:p>
        </w:tc>
      </w:tr>
      <w:tr w:rsidR="00981066" w:rsidRPr="00B26AA3" w:rsidTr="005C774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718" w:type="dxa"/>
          </w:tcPr>
          <w:p w:rsidR="00981066" w:rsidRPr="00BA1DE5" w:rsidRDefault="00981066" w:rsidP="00981066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981066" w:rsidRPr="00B26AA3" w:rsidRDefault="00981066" w:rsidP="00981066">
            <w:pPr>
              <w:ind w:left="2160" w:hanging="2160"/>
              <w:rPr>
                <w:b/>
                <w:lang w:val="it-IT"/>
              </w:rPr>
            </w:pPr>
            <w:r w:rsidRPr="00B26AA3">
              <w:rPr>
                <w:b/>
                <w:lang w:val="it-IT"/>
              </w:rPr>
              <w:t>Vlerësimi i dytë intermediar</w:t>
            </w:r>
          </w:p>
          <w:p w:rsidR="00981066" w:rsidRPr="00B26AA3" w:rsidRDefault="00981066" w:rsidP="00981066">
            <w:pPr>
              <w:rPr>
                <w:b/>
              </w:rPr>
            </w:pPr>
          </w:p>
        </w:tc>
      </w:tr>
    </w:tbl>
    <w:p w:rsidR="006F116D" w:rsidRDefault="006F116D">
      <w:pPr>
        <w:rPr>
          <w:b/>
        </w:rPr>
      </w:pPr>
    </w:p>
    <w:p w:rsidR="00AB2809" w:rsidRPr="00B26AA3" w:rsidRDefault="00AB2809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B26AA3" w:rsidTr="00F70E3A">
        <w:tc>
          <w:tcPr>
            <w:tcW w:w="8856" w:type="dxa"/>
            <w:shd w:val="clear" w:color="auto" w:fill="000000" w:themeFill="text1"/>
          </w:tcPr>
          <w:p w:rsidR="00CF116F" w:rsidRPr="00B26AA3" w:rsidRDefault="00F70E3A" w:rsidP="00F70E3A">
            <w:pPr>
              <w:jc w:val="center"/>
              <w:rPr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CF116F" w:rsidRPr="00B26AA3" w:rsidTr="007E6202">
        <w:trPr>
          <w:trHeight w:val="1088"/>
        </w:trPr>
        <w:tc>
          <w:tcPr>
            <w:tcW w:w="8856" w:type="dxa"/>
          </w:tcPr>
          <w:p w:rsidR="006F116D" w:rsidRPr="00B26AA3" w:rsidRDefault="00981066" w:rsidP="00981066">
            <w:pPr>
              <w:rPr>
                <w:b/>
                <w:i/>
              </w:rPr>
            </w:pPr>
            <w:r w:rsidRPr="00B26AA3">
              <w:rPr>
                <w:lang w:val="it-IT"/>
              </w:rPr>
              <w:t>Mësimdhënësi cakton kriteret për vijimin e rregullt në ligjërata dhe ushtrime  dhe rregullat e mirësjelljes si:mbajtja e qetësisë në mësim, shkyqja e telefonave celular, hyrja në sallë me kohë, etj</w:t>
            </w:r>
            <w:r>
              <w:rPr>
                <w:lang w:val="it-IT"/>
              </w:rPr>
              <w:t>.</w:t>
            </w:r>
          </w:p>
        </w:tc>
      </w:tr>
    </w:tbl>
    <w:p w:rsidR="00CF116F" w:rsidRPr="00B26AA3" w:rsidRDefault="00CF116F">
      <w:pPr>
        <w:rPr>
          <w:b/>
        </w:rPr>
      </w:pPr>
    </w:p>
    <w:p w:rsidR="00B815D1" w:rsidRPr="00B26AA3" w:rsidRDefault="00B815D1">
      <w:pPr>
        <w:rPr>
          <w:b/>
        </w:rPr>
      </w:pPr>
    </w:p>
    <w:sectPr w:rsidR="00B815D1" w:rsidRPr="00B26AA3" w:rsidSect="001838B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903" w:rsidRDefault="00CF4903">
      <w:r>
        <w:separator/>
      </w:r>
    </w:p>
  </w:endnote>
  <w:endnote w:type="continuationSeparator" w:id="0">
    <w:p w:rsidR="00CF4903" w:rsidRDefault="00CF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C3C">
      <w:rPr>
        <w:rStyle w:val="PageNumber"/>
        <w:noProof/>
      </w:rPr>
      <w:t>2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903" w:rsidRDefault="00CF4903">
      <w:r>
        <w:separator/>
      </w:r>
    </w:p>
  </w:footnote>
  <w:footnote w:type="continuationSeparator" w:id="0">
    <w:p w:rsidR="00CF4903" w:rsidRDefault="00CF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115A"/>
    <w:multiLevelType w:val="hybridMultilevel"/>
    <w:tmpl w:val="B7F49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04AE8"/>
    <w:multiLevelType w:val="hybridMultilevel"/>
    <w:tmpl w:val="E45425AC"/>
    <w:lvl w:ilvl="0" w:tplc="7946E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F182A"/>
    <w:multiLevelType w:val="hybridMultilevel"/>
    <w:tmpl w:val="9F005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276DC3"/>
    <w:multiLevelType w:val="hybridMultilevel"/>
    <w:tmpl w:val="A78E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7001C"/>
    <w:multiLevelType w:val="hybridMultilevel"/>
    <w:tmpl w:val="F4AAE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15D0"/>
    <w:rsid w:val="00004B39"/>
    <w:rsid w:val="00012981"/>
    <w:rsid w:val="00013A53"/>
    <w:rsid w:val="00031020"/>
    <w:rsid w:val="000322BA"/>
    <w:rsid w:val="00037391"/>
    <w:rsid w:val="00043592"/>
    <w:rsid w:val="0005104B"/>
    <w:rsid w:val="0005504E"/>
    <w:rsid w:val="00055A81"/>
    <w:rsid w:val="00060E9F"/>
    <w:rsid w:val="000815A9"/>
    <w:rsid w:val="0008475C"/>
    <w:rsid w:val="00092B37"/>
    <w:rsid w:val="00096D71"/>
    <w:rsid w:val="000B369C"/>
    <w:rsid w:val="000B6C0A"/>
    <w:rsid w:val="000C4DE4"/>
    <w:rsid w:val="00102557"/>
    <w:rsid w:val="00105C2D"/>
    <w:rsid w:val="00132604"/>
    <w:rsid w:val="0016525A"/>
    <w:rsid w:val="00167E64"/>
    <w:rsid w:val="001757F0"/>
    <w:rsid w:val="001838B6"/>
    <w:rsid w:val="00183923"/>
    <w:rsid w:val="001B3BBC"/>
    <w:rsid w:val="001E76BC"/>
    <w:rsid w:val="001F2251"/>
    <w:rsid w:val="001F40D0"/>
    <w:rsid w:val="0021580C"/>
    <w:rsid w:val="002177ED"/>
    <w:rsid w:val="002466FE"/>
    <w:rsid w:val="002610A3"/>
    <w:rsid w:val="002851D4"/>
    <w:rsid w:val="002853AD"/>
    <w:rsid w:val="00292ABB"/>
    <w:rsid w:val="00296F6D"/>
    <w:rsid w:val="002A64D6"/>
    <w:rsid w:val="002C00FA"/>
    <w:rsid w:val="002C74B6"/>
    <w:rsid w:val="002D3069"/>
    <w:rsid w:val="002F19B3"/>
    <w:rsid w:val="002F220F"/>
    <w:rsid w:val="0030354C"/>
    <w:rsid w:val="00313519"/>
    <w:rsid w:val="00322700"/>
    <w:rsid w:val="003349F6"/>
    <w:rsid w:val="0037089A"/>
    <w:rsid w:val="00381B41"/>
    <w:rsid w:val="003A12D2"/>
    <w:rsid w:val="003A4009"/>
    <w:rsid w:val="003A7C9A"/>
    <w:rsid w:val="003B625C"/>
    <w:rsid w:val="003D1920"/>
    <w:rsid w:val="003E3193"/>
    <w:rsid w:val="003E35D2"/>
    <w:rsid w:val="003F61A8"/>
    <w:rsid w:val="00402349"/>
    <w:rsid w:val="00440318"/>
    <w:rsid w:val="0044521C"/>
    <w:rsid w:val="00482F70"/>
    <w:rsid w:val="004C0CCA"/>
    <w:rsid w:val="004F1F90"/>
    <w:rsid w:val="004F70B3"/>
    <w:rsid w:val="00521BE8"/>
    <w:rsid w:val="005220F0"/>
    <w:rsid w:val="00560AD9"/>
    <w:rsid w:val="00562CB5"/>
    <w:rsid w:val="00573C68"/>
    <w:rsid w:val="00581468"/>
    <w:rsid w:val="005842DA"/>
    <w:rsid w:val="005B0AB3"/>
    <w:rsid w:val="005B19F2"/>
    <w:rsid w:val="005C7749"/>
    <w:rsid w:val="005F7F24"/>
    <w:rsid w:val="00603DD2"/>
    <w:rsid w:val="0061726F"/>
    <w:rsid w:val="00623D6A"/>
    <w:rsid w:val="00623FF9"/>
    <w:rsid w:val="006240B5"/>
    <w:rsid w:val="006417A5"/>
    <w:rsid w:val="0065530C"/>
    <w:rsid w:val="00657383"/>
    <w:rsid w:val="0066305B"/>
    <w:rsid w:val="006A1D71"/>
    <w:rsid w:val="006B55AF"/>
    <w:rsid w:val="006D6659"/>
    <w:rsid w:val="006D7FB4"/>
    <w:rsid w:val="006F116D"/>
    <w:rsid w:val="006F6E92"/>
    <w:rsid w:val="007038CC"/>
    <w:rsid w:val="00703B9C"/>
    <w:rsid w:val="00711F50"/>
    <w:rsid w:val="00746D8D"/>
    <w:rsid w:val="00754B69"/>
    <w:rsid w:val="00763B81"/>
    <w:rsid w:val="00764D9A"/>
    <w:rsid w:val="00767BA3"/>
    <w:rsid w:val="00776BCF"/>
    <w:rsid w:val="00776D29"/>
    <w:rsid w:val="00777D28"/>
    <w:rsid w:val="00781805"/>
    <w:rsid w:val="00793348"/>
    <w:rsid w:val="00795955"/>
    <w:rsid w:val="007A4B51"/>
    <w:rsid w:val="007B1510"/>
    <w:rsid w:val="007B1910"/>
    <w:rsid w:val="007B68A2"/>
    <w:rsid w:val="007C3132"/>
    <w:rsid w:val="007C3F15"/>
    <w:rsid w:val="007E6202"/>
    <w:rsid w:val="007F46C5"/>
    <w:rsid w:val="008135BE"/>
    <w:rsid w:val="00814E95"/>
    <w:rsid w:val="00836248"/>
    <w:rsid w:val="008367E3"/>
    <w:rsid w:val="00841A17"/>
    <w:rsid w:val="008651B1"/>
    <w:rsid w:val="008A439B"/>
    <w:rsid w:val="008A716D"/>
    <w:rsid w:val="008D0608"/>
    <w:rsid w:val="00903474"/>
    <w:rsid w:val="00907128"/>
    <w:rsid w:val="00922B31"/>
    <w:rsid w:val="00931C3C"/>
    <w:rsid w:val="00932713"/>
    <w:rsid w:val="00981066"/>
    <w:rsid w:val="00981B49"/>
    <w:rsid w:val="009859C5"/>
    <w:rsid w:val="009B3F0A"/>
    <w:rsid w:val="009B3FC4"/>
    <w:rsid w:val="009C21F8"/>
    <w:rsid w:val="009E2AF8"/>
    <w:rsid w:val="00A230A2"/>
    <w:rsid w:val="00A25DF2"/>
    <w:rsid w:val="00A42B6A"/>
    <w:rsid w:val="00A469C5"/>
    <w:rsid w:val="00A545BA"/>
    <w:rsid w:val="00A56953"/>
    <w:rsid w:val="00A63E61"/>
    <w:rsid w:val="00A662A0"/>
    <w:rsid w:val="00A66C19"/>
    <w:rsid w:val="00A73A71"/>
    <w:rsid w:val="00A77031"/>
    <w:rsid w:val="00A93839"/>
    <w:rsid w:val="00AA2C57"/>
    <w:rsid w:val="00AA3C2B"/>
    <w:rsid w:val="00AB2809"/>
    <w:rsid w:val="00AC08ED"/>
    <w:rsid w:val="00B26AA3"/>
    <w:rsid w:val="00B35215"/>
    <w:rsid w:val="00B35A62"/>
    <w:rsid w:val="00B4029F"/>
    <w:rsid w:val="00B410EB"/>
    <w:rsid w:val="00B41BF0"/>
    <w:rsid w:val="00B815D1"/>
    <w:rsid w:val="00BA36B1"/>
    <w:rsid w:val="00BA6E9C"/>
    <w:rsid w:val="00BB1A1A"/>
    <w:rsid w:val="00BC3495"/>
    <w:rsid w:val="00BF5CFB"/>
    <w:rsid w:val="00C258DA"/>
    <w:rsid w:val="00C512BF"/>
    <w:rsid w:val="00C60E0F"/>
    <w:rsid w:val="00C6155B"/>
    <w:rsid w:val="00C85818"/>
    <w:rsid w:val="00CB2C02"/>
    <w:rsid w:val="00CC3E13"/>
    <w:rsid w:val="00CD7853"/>
    <w:rsid w:val="00CF116F"/>
    <w:rsid w:val="00CF4903"/>
    <w:rsid w:val="00CF4906"/>
    <w:rsid w:val="00D10BC6"/>
    <w:rsid w:val="00D3532C"/>
    <w:rsid w:val="00D413DC"/>
    <w:rsid w:val="00D4676E"/>
    <w:rsid w:val="00D564FC"/>
    <w:rsid w:val="00D67209"/>
    <w:rsid w:val="00DB2823"/>
    <w:rsid w:val="00DB33D8"/>
    <w:rsid w:val="00DC29B3"/>
    <w:rsid w:val="00DC2CD1"/>
    <w:rsid w:val="00DD11CE"/>
    <w:rsid w:val="00DE3825"/>
    <w:rsid w:val="00DF6543"/>
    <w:rsid w:val="00E33351"/>
    <w:rsid w:val="00E36102"/>
    <w:rsid w:val="00E412CE"/>
    <w:rsid w:val="00E5245D"/>
    <w:rsid w:val="00E64FDE"/>
    <w:rsid w:val="00E67C80"/>
    <w:rsid w:val="00E86C7F"/>
    <w:rsid w:val="00E9764F"/>
    <w:rsid w:val="00EA6DCD"/>
    <w:rsid w:val="00ED1CF7"/>
    <w:rsid w:val="00EE15BD"/>
    <w:rsid w:val="00EF3F2B"/>
    <w:rsid w:val="00EF57F9"/>
    <w:rsid w:val="00F04222"/>
    <w:rsid w:val="00F06DCD"/>
    <w:rsid w:val="00F119A0"/>
    <w:rsid w:val="00F34158"/>
    <w:rsid w:val="00F47480"/>
    <w:rsid w:val="00F5660C"/>
    <w:rsid w:val="00F70E3A"/>
    <w:rsid w:val="00F75768"/>
    <w:rsid w:val="00F83826"/>
    <w:rsid w:val="00FA6672"/>
    <w:rsid w:val="00FB050B"/>
    <w:rsid w:val="00FB2E66"/>
    <w:rsid w:val="00FB39C9"/>
    <w:rsid w:val="00FF34C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8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532C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13DC"/>
    <w:rPr>
      <w:sz w:val="24"/>
      <w:szCs w:val="24"/>
    </w:rPr>
  </w:style>
  <w:style w:type="character" w:customStyle="1" w:styleId="hps">
    <w:name w:val="hps"/>
    <w:basedOn w:val="DefaultParagraphFont"/>
    <w:rsid w:val="00D413DC"/>
  </w:style>
  <w:style w:type="paragraph" w:customStyle="1" w:styleId="Default">
    <w:name w:val="Default"/>
    <w:rsid w:val="00D413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44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89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136</cp:revision>
  <cp:lastPrinted>2011-03-07T09:39:00Z</cp:lastPrinted>
  <dcterms:created xsi:type="dcterms:W3CDTF">2012-12-19T21:10:00Z</dcterms:created>
  <dcterms:modified xsi:type="dcterms:W3CDTF">2025-11-06T16:49:00Z</dcterms:modified>
</cp:coreProperties>
</file>