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263A5" w14:textId="77777777" w:rsidR="001A5CAC" w:rsidRDefault="001A5CAC" w:rsidP="001A5CAC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Lenda: Valet elektromagnetike (2+1+1) 6 ECTS</w:t>
      </w:r>
    </w:p>
    <w:p w14:paraId="0C355DD4" w14:textId="77777777" w:rsidR="001A5CAC" w:rsidRDefault="001A5CAC" w:rsidP="001A5CA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Ligjërues: Mimoza Ibrani</w:t>
      </w:r>
    </w:p>
    <w:p w14:paraId="765D39EC" w14:textId="77777777" w:rsidR="001A5CAC" w:rsidRDefault="001A5CAC" w:rsidP="001A5CA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Statusi i kursit (lëndës mësimore): Obligative</w:t>
      </w:r>
    </w:p>
    <w:p w14:paraId="7183FD81" w14:textId="77777777" w:rsidR="001A5CAC" w:rsidRDefault="001A5CAC" w:rsidP="001A5CAC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Përmbajtja e kursit </w:t>
      </w:r>
      <w:r>
        <w:rPr>
          <w:sz w:val="24"/>
          <w:szCs w:val="24"/>
        </w:rPr>
        <w:t>Kursi fillon me shpjegime të shkurtra të valëve elektromagnetike dhe fazorëve, natyrën e elektromagnetizmit, përhapjen e valëve dhe paraqitjen e spektrit elektromagnetik. Hulumtohen konceptet e përgjithshme të linjave të transmetimit, duke përfshirë: rolin e gjatësisë valore dhe mënyrat e përhapjes së valëve, ekuacionet e linjës së transmetimit, konceptet e përhapjes së valëve, linjat transmetuese, duke përfunduar me raste të veçanta të linjave transmetuese si: linjat e shkurtra të transmetimit, linjat e hapura te transmetimit, transformatori  çerek-valor dhe përshtatja e impedancës. Janë të përfshira konceptet bazë të analizës vektoriale, gradientit, divergjencës, rotorit dhe operatorit i Laplasit. Janë analizuar dhe krahasuar, Ekuacionet e Maksuellit për Elektrostatikë, Magnetostatikë dhe fushat që ndryshojnë me kohën, te cilat jane shoqeruar me zbatimet praktike në inxhinieri. Temë kryesore e këtij kursi është përhapja e valëve të rrafshëta. Do të shpjegohen permitiviteti kompleks, përhapja e valëve të rrafshëta në mjediset pa humbje, lloje të ndryshme të polarizimeve të valës dhe aplikimet e tyre. Analiza krahasuese ndërmjet: Përhapja e valëve në dielektrikë me humbje të vogla dhe në përçues të mirë. Do të llogaritet densiteti i energjisë elektromagnetike për përhapjen e valës së rrafshët në mjedise me humbje dhe pa humbje.  Do të mbulohen edhe reflektimi dhe transmetimi i valëve në rënie normale dhe të pjerrët, Ligji i Shnellit dhe këndi i Brusterit. Do të nxirren koeficientët e transmetimit dhe të reflektimit për shembuj praktik të ndryshëm të përhapjes së radio valëve. Do të studiohen disa nga modelet e përhapjes së radio valëve për frekuenca te ndryshme dhe humbjet gjatë përhapjes në mjedise të ndryshme.</w:t>
      </w:r>
    </w:p>
    <w:p w14:paraId="6FA137EB" w14:textId="77777777" w:rsidR="001A5CAC" w:rsidRDefault="001A5CAC" w:rsidP="001A5CAC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Qëllimet e kursit:</w:t>
      </w:r>
      <w:r>
        <w:rPr>
          <w:sz w:val="24"/>
          <w:szCs w:val="24"/>
        </w:rPr>
        <w:t xml:space="preserve"> Të iu ofrojë studentëve sfondin e nevojshëm për të kuptuar konceptet e fushave elektromagnetike që ndryshojnë me kohën, karakteristikat e valëve elektromagnetike dhe përhapjen e tyre në mjedise të ndryshme përmes rrugëve të ndryshme. </w:t>
      </w:r>
    </w:p>
    <w:p w14:paraId="16EB2E88" w14:textId="77777777" w:rsidR="001A5CAC" w:rsidRDefault="001A5CAC" w:rsidP="001A5CAC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Rezultatet e të nxënit: </w:t>
      </w:r>
      <w:r>
        <w:rPr>
          <w:sz w:val="24"/>
          <w:szCs w:val="24"/>
        </w:rPr>
        <w:t>Pas përfundimit të suksesshëm të kursit, studentët duhet të jenë në gjendje të:</w:t>
      </w:r>
    </w:p>
    <w:p w14:paraId="5764CA22" w14:textId="77777777" w:rsidR="001A5CAC" w:rsidRDefault="001A5CAC" w:rsidP="001A5CAC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Zbatojnë analizën vektoriale për analizimin e sjelljes së fushave elektrike dhe magnetike ne konfigurime standarde;</w:t>
      </w:r>
    </w:p>
    <w:p w14:paraId="50AB5311" w14:textId="77777777" w:rsidR="001A5CAC" w:rsidRDefault="001A5CAC" w:rsidP="001A5CAC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Përshkruajnë parametrat e fushave të ndryshueshme me kohë, drejtimin dhe përhapjen e valëve në ajër si dhe rolin mbështetës të ekuacioneve të Maksuellit.</w:t>
      </w:r>
    </w:p>
    <w:p w14:paraId="579E8F69" w14:textId="77777777" w:rsidR="001A5CAC" w:rsidRDefault="001A5CAC" w:rsidP="001A5CAC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Shpjegojnë shembujt të bashkëveprimit mes valëve dhe mjedisit, për të bërë ndërlidhjen në mes tyre dhe shqyrtimeve dizajnuese dhe funksioneve në inxhinieri.</w:t>
      </w:r>
    </w:p>
    <w:p w14:paraId="78F09FFC" w14:textId="77777777" w:rsidR="001A5CAC" w:rsidRDefault="001A5CAC" w:rsidP="001A5CAC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Ilustrojnë dhe analizojnë linjat transmetuese dhe përhapjen e valëve për rastet e ndryshme praktike.</w:t>
      </w:r>
    </w:p>
    <w:p w14:paraId="42367584" w14:textId="74A2A4A5" w:rsidR="001A5CAC" w:rsidRDefault="001A5CAC" w:rsidP="001A5CAC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Analizojnë aplikimin e modeleve për përhapje të radio frekuencave dhe humbjet për mjedise të ndryshme.</w:t>
      </w:r>
    </w:p>
    <w:p w14:paraId="1E935723" w14:textId="77777777" w:rsidR="001A5CAC" w:rsidRDefault="001A5CAC" w:rsidP="001A5CAC">
      <w:pPr>
        <w:spacing w:after="0" w:line="240" w:lineRule="auto"/>
        <w:ind w:left="720"/>
        <w:rPr>
          <w:sz w:val="24"/>
          <w:szCs w:val="24"/>
        </w:rPr>
      </w:pPr>
    </w:p>
    <w:p w14:paraId="3E47233E" w14:textId="77777777" w:rsidR="001A5CAC" w:rsidRDefault="001A5CAC" w:rsidP="001A5CAC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Metodologjia e mësimdhënies: </w:t>
      </w:r>
      <w:r>
        <w:rPr>
          <w:sz w:val="24"/>
          <w:szCs w:val="24"/>
        </w:rPr>
        <w:t xml:space="preserve"> Ligjërata për aspektet teorike, ushtrime laboratorike, ushtrime numerike dhe mësime për pjesën praktike dhe zgjidhjen e problemeve inxhinierike.</w:t>
      </w:r>
    </w:p>
    <w:p w14:paraId="060C6FA5" w14:textId="4FCDBBAD" w:rsidR="001A5CAC" w:rsidRDefault="001A5CAC" w:rsidP="001A5CAC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Literatura:</w:t>
      </w:r>
    </w:p>
    <w:p w14:paraId="2623D061" w14:textId="77777777" w:rsidR="001A5CAC" w:rsidRDefault="001A5CAC" w:rsidP="001A5C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1.Ulaby, F. T., Michielssen, E., &amp; Ravaioli, U. (2010). </w:t>
      </w:r>
      <w:r>
        <w:rPr>
          <w:i/>
          <w:sz w:val="24"/>
          <w:szCs w:val="24"/>
        </w:rPr>
        <w:t>Fundamentals of applied electromagnetics</w:t>
      </w:r>
      <w:r>
        <w:rPr>
          <w:sz w:val="24"/>
          <w:szCs w:val="24"/>
        </w:rPr>
        <w:t xml:space="preserve"> 6e. Boston, Massachussetts: Prentice Hall.</w:t>
      </w:r>
    </w:p>
    <w:p w14:paraId="46FDDEFF" w14:textId="77777777" w:rsidR="001A5CAC" w:rsidRDefault="001A5CAC" w:rsidP="001A5C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2. Magdy F. IIskander (2012) “</w:t>
      </w:r>
      <w:r>
        <w:rPr>
          <w:i/>
          <w:sz w:val="24"/>
          <w:szCs w:val="24"/>
        </w:rPr>
        <w:t>Electromagnetic Fields and Waves</w:t>
      </w:r>
      <w:r>
        <w:rPr>
          <w:sz w:val="24"/>
          <w:szCs w:val="24"/>
        </w:rPr>
        <w:t xml:space="preserve"> “, Illinois Waveland: Press,  </w:t>
      </w:r>
    </w:p>
    <w:p w14:paraId="1460BA9A" w14:textId="77777777" w:rsidR="001A5CAC" w:rsidRDefault="001A5CAC" w:rsidP="001A5C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 Seybold, J. S. (2005). </w:t>
      </w:r>
      <w:r>
        <w:rPr>
          <w:i/>
          <w:sz w:val="24"/>
          <w:szCs w:val="24"/>
        </w:rPr>
        <w:t>Introduction to RF propagation</w:t>
      </w:r>
      <w:r>
        <w:rPr>
          <w:sz w:val="24"/>
          <w:szCs w:val="24"/>
        </w:rPr>
        <w:t>. John Wiley &amp; Sons.</w:t>
      </w:r>
    </w:p>
    <w:p w14:paraId="53E7E434" w14:textId="77777777" w:rsidR="00CA680D" w:rsidRDefault="00CA680D"/>
    <w:sectPr w:rsidR="00CA6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9D6877"/>
    <w:multiLevelType w:val="multilevel"/>
    <w:tmpl w:val="C7022C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2DB"/>
    <w:rsid w:val="001A5CAC"/>
    <w:rsid w:val="002A32DB"/>
    <w:rsid w:val="00CA680D"/>
    <w:rsid w:val="00CE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E350E1"/>
  <w15:chartTrackingRefBased/>
  <w15:docId w15:val="{C99CBBC9-6674-4801-8B9B-CEC54FBD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5CAC"/>
    <w:pPr>
      <w:spacing w:line="256" w:lineRule="auto"/>
      <w:jc w:val="both"/>
    </w:pPr>
    <w:rPr>
      <w:rFonts w:ascii="Palatino Linotype" w:eastAsia="Palatino Linotype" w:hAnsi="Palatino Linotype" w:cs="Palatino Linotype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9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502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Mimoza Ibrani</dc:creator>
  <cp:keywords/>
  <dc:description/>
  <cp:lastModifiedBy>Mimoza Ibrani</cp:lastModifiedBy>
  <cp:revision>3</cp:revision>
  <dcterms:created xsi:type="dcterms:W3CDTF">2025-01-15T10:13:00Z</dcterms:created>
  <dcterms:modified xsi:type="dcterms:W3CDTF">2026-02-16T09:10:00Z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ca5e87ee76430f8a627d27e26c8ae62d4d3d898eb4a53fd0131b7f2b701be0f1</vt:lpwstr>
  </property>
</Properties>
</file>