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6F" w:rsidRPr="00040A77" w:rsidRDefault="00C3617D">
      <w:pPr>
        <w:rPr>
          <w:rFonts w:asciiTheme="minorHAnsi" w:hAnsiTheme="minorHAnsi" w:cstheme="minorHAnsi"/>
          <w:b/>
          <w:sz w:val="22"/>
          <w:szCs w:val="22"/>
          <w:u w:val="single"/>
          <w:lang w:val="sq-AL"/>
        </w:rPr>
      </w:pPr>
      <w:r w:rsidRPr="00040A77">
        <w:rPr>
          <w:rFonts w:asciiTheme="minorHAnsi" w:hAnsiTheme="minorHAnsi" w:cstheme="minorHAnsi"/>
          <w:b/>
          <w:sz w:val="22"/>
          <w:szCs w:val="22"/>
          <w:u w:val="single"/>
          <w:lang w:val="sq-AL"/>
        </w:rPr>
        <w:t xml:space="preserve">SYLLABUS i lëndës: </w:t>
      </w:r>
      <w:r w:rsidR="0058386F" w:rsidRPr="00040A77">
        <w:rPr>
          <w:rFonts w:asciiTheme="minorHAnsi" w:hAnsiTheme="minorHAnsi" w:cstheme="minorHAnsi"/>
          <w:b/>
          <w:sz w:val="22"/>
          <w:szCs w:val="22"/>
          <w:u w:val="single"/>
          <w:lang w:val="sq-AL"/>
        </w:rPr>
        <w:t>Energjia dhe Ambienti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4"/>
        <w:gridCol w:w="1369"/>
        <w:gridCol w:w="1725"/>
        <w:gridCol w:w="1972"/>
      </w:tblGrid>
      <w:tr w:rsidR="00CF116F" w:rsidRPr="00040A77" w:rsidTr="00EF57F9">
        <w:tc>
          <w:tcPr>
            <w:tcW w:w="8856" w:type="dxa"/>
            <w:gridSpan w:val="4"/>
            <w:shd w:val="clear" w:color="auto" w:fill="B8CCE4"/>
          </w:tcPr>
          <w:p w:rsidR="00CF116F" w:rsidRPr="00040A77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040A77" w:rsidRDefault="009E17AD" w:rsidP="00AC067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Fakulteti </w:t>
            </w:r>
            <w:r w:rsidR="00AC0676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 Ndërtimtarisë dhe Arkitekturë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040A77" w:rsidRDefault="00900FB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Energjia dhe Ambienti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040A77" w:rsidRDefault="00A4396B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="00781805" w:rsidRPr="00040A77" w:rsidTr="00183923">
        <w:tc>
          <w:tcPr>
            <w:tcW w:w="3617" w:type="dxa"/>
          </w:tcPr>
          <w:p w:rsidR="00781805" w:rsidRPr="00040A77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040A77" w:rsidRDefault="00361A47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Z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040A77" w:rsidRDefault="0058386F" w:rsidP="005838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tretë (</w:t>
            </w:r>
            <w:r w:rsidR="00361A47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III</w:t>
            </w:r>
            <w:r w:rsidR="009E17AD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| S</w:t>
            </w:r>
            <w:r w:rsidR="009E17AD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emestri 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 pestë (</w:t>
            </w:r>
            <w:r w:rsidR="00361A47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040A77" w:rsidRDefault="00EB3577" w:rsidP="007D65F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2+0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040A77" w:rsidRDefault="007D65FD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3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040A77" w:rsidRDefault="00361A47" w:rsidP="00A4396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Sipas orarit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A84B83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CF116F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040A77" w:rsidRDefault="00372F0B" w:rsidP="00361A4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Ass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. Dr. Mimoza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Dugolli</w:t>
            </w:r>
            <w:proofErr w:type="spellEnd"/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040A77" w:rsidRDefault="009E17AD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Email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</w:t>
            </w:r>
            <w:r w:rsidR="00372F0B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mimoza.dugolli@uni-pr.edu</w:t>
            </w:r>
          </w:p>
          <w:p w:rsidR="009E17AD" w:rsidRPr="00040A77" w:rsidRDefault="009E17AD" w:rsidP="0022181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Tel: </w:t>
            </w:r>
            <w:r w:rsidR="00372F0B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+383 45 898987</w:t>
            </w:r>
          </w:p>
        </w:tc>
      </w:tr>
      <w:tr w:rsidR="00FB050B" w:rsidRPr="00040A77" w:rsidTr="00EF57F9">
        <w:tc>
          <w:tcPr>
            <w:tcW w:w="8856" w:type="dxa"/>
            <w:gridSpan w:val="4"/>
            <w:shd w:val="clear" w:color="auto" w:fill="B8CCE4"/>
          </w:tcPr>
          <w:p w:rsidR="00FB050B" w:rsidRPr="00040A77" w:rsidRDefault="00FB050B" w:rsidP="00CF116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E91F21" w:rsidRPr="00040A77" w:rsidRDefault="00372F0B" w:rsidP="00E91F21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Energjia – nga ku e marrim, si e shfrytëzojmë ne mënyrë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eficiente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si te reduktojmë efektet negative nga prodhimi i saj, konvertimi, shpërndarja dhe shfrytëzimi. Kjo është sfida e me e madhe e kohës aktuale mjedisore dhe shoqërore qe bota përballet tani.</w:t>
            </w:r>
            <w:r w:rsidR="00361A4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91F21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Kjo lende do te ofroje njohuri mbi këto tema.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E91F21" w:rsidRPr="00040A77" w:rsidRDefault="00E91F21" w:rsidP="00E91F21">
            <w:pPr>
              <w:pStyle w:val="NoSpacing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Kjo lende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është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mundësi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per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 qe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kontribuojnë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drejtpërdrejtë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ne menaxhimin 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energjisë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ne komunitetet lokale. Kjo lende do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ketë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casje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përmes zhvillimit te projekteve duke ofruar studentet se bashku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per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studiuar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qe ata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zhvillojnë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te kuptuarit e sistemeve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energjisë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përmes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projektit te tyre.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Keto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projekte do te fokusohen ne menaxhimin 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energjisë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efecientë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reduktimit te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gazrave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serre.</w:t>
            </w:r>
          </w:p>
        </w:tc>
      </w:tr>
      <w:tr w:rsidR="00CF116F" w:rsidRPr="00040A77" w:rsidTr="00183923">
        <w:tc>
          <w:tcPr>
            <w:tcW w:w="3617" w:type="dxa"/>
          </w:tcPr>
          <w:p w:rsidR="00CF116F" w:rsidRPr="00040A77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7C3132" w:rsidRPr="00040A77" w:rsidRDefault="00733AC3" w:rsidP="00275757">
            <w:pP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Të fitoj njohuri mbi </w:t>
            </w:r>
            <w:r w:rsidR="00A20A49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problemet themelore elementare në </w:t>
            </w:r>
            <w:r w:rsidR="00361A4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fushën e burimeve të energjisë</w:t>
            </w:r>
            <w:r w:rsidR="004A7DFA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dhe </w:t>
            </w:r>
            <w:r w:rsidR="00361A4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ambient</w:t>
            </w:r>
            <w:r w:rsidR="0058386F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it dhe të ofroj propozime për zgjidhjen e këtyre problemeve; </w:t>
            </w:r>
            <w:r w:rsidR="004A7DFA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të jetë në gjendje të kuptojë, aplikojë dhe diskutoj konceptet dhe parimet themelore të ndërlidhjes së energjisë </w:t>
            </w:r>
            <w:r w:rsidR="0027575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me </w:t>
            </w:r>
            <w:r w:rsidR="004A7DFA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ambientit për nevojat </w:t>
            </w:r>
            <w:r w:rsidR="0027575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e fushës së </w:t>
            </w:r>
            <w:r w:rsidR="004A7DFA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inxhinierisë së ndërtimit dhe ambientit.</w:t>
            </w:r>
          </w:p>
        </w:tc>
      </w:tr>
      <w:tr w:rsidR="00FF7590" w:rsidRPr="00040A77" w:rsidTr="00004B39">
        <w:tc>
          <w:tcPr>
            <w:tcW w:w="8856" w:type="dxa"/>
            <w:gridSpan w:val="4"/>
            <w:shd w:val="clear" w:color="auto" w:fill="B8CCE4"/>
          </w:tcPr>
          <w:p w:rsidR="00FF7590" w:rsidRPr="00040A77" w:rsidRDefault="00FF7590" w:rsidP="00CF116F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FB050B" w:rsidRPr="00040A77" w:rsidTr="00EF57F9">
        <w:tc>
          <w:tcPr>
            <w:tcW w:w="8856" w:type="dxa"/>
            <w:gridSpan w:val="4"/>
            <w:shd w:val="clear" w:color="auto" w:fill="B8CCE4"/>
          </w:tcPr>
          <w:p w:rsidR="00FB050B" w:rsidRPr="00040A77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ngarkesën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nxënit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040A77" w:rsidRDefault="00E72E90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733AC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5013B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10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0E375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Kollokfiume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10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27575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 xml:space="preserve">Koha e studimit </w:t>
            </w:r>
            <w:proofErr w:type="spellStart"/>
            <w:r w:rsidR="0027575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vetanak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7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275757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</w:t>
            </w:r>
            <w:r w:rsidR="00183923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8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kaluar në vlerësim (teste,</w:t>
            </w:r>
            <w:r w:rsidR="0027575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kuiz</w:t>
            </w:r>
            <w:proofErr w:type="spellEnd"/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</w:t>
            </w:r>
            <w:r w:rsidR="0027575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0E375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040A77" w:rsidRDefault="00183923" w:rsidP="001427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Projektet,</w:t>
            </w:r>
            <w:r w:rsidR="0027575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prezantimet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,</w:t>
            </w:r>
            <w:r w:rsidR="0027575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72E90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040A77" w:rsidRDefault="000E3750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83923" w:rsidRPr="00040A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040A77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040A77" w:rsidRDefault="0053607A" w:rsidP="002757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7</w:t>
            </w:r>
            <w:r w:rsidR="000E375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5</w:t>
            </w:r>
            <w:bookmarkStart w:id="0" w:name="_GoBack"/>
            <w:bookmarkEnd w:id="0"/>
          </w:p>
        </w:tc>
      </w:tr>
      <w:tr w:rsidR="00FF7590" w:rsidRPr="00040A77" w:rsidTr="00004B39">
        <w:tc>
          <w:tcPr>
            <w:tcW w:w="8856" w:type="dxa"/>
            <w:gridSpan w:val="4"/>
            <w:shd w:val="clear" w:color="auto" w:fill="B8CCE4"/>
          </w:tcPr>
          <w:p w:rsidR="00FF7590" w:rsidRPr="00040A77" w:rsidRDefault="00FF7590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83923" w:rsidRPr="00040A77" w:rsidTr="00183923">
        <w:tc>
          <w:tcPr>
            <w:tcW w:w="3617" w:type="dxa"/>
          </w:tcPr>
          <w:p w:rsidR="00183923" w:rsidRPr="00040A77" w:rsidRDefault="007242C8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Metodologjia e mësim</w:t>
            </w:r>
            <w:r w:rsidR="00183923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dhënies:  </w:t>
            </w:r>
          </w:p>
        </w:tc>
        <w:tc>
          <w:tcPr>
            <w:tcW w:w="5239" w:type="dxa"/>
            <w:gridSpan w:val="3"/>
          </w:tcPr>
          <w:p w:rsidR="00183923" w:rsidRPr="00040A77" w:rsidRDefault="00415CCF" w:rsidP="00415CCF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Ligjëratë</w:t>
            </w:r>
            <w:r w:rsidR="00EB3577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punim seminari në 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grupe</w:t>
            </w:r>
          </w:p>
        </w:tc>
      </w:tr>
      <w:tr w:rsidR="00183923" w:rsidRPr="00040A77" w:rsidTr="00183923">
        <w:tc>
          <w:tcPr>
            <w:tcW w:w="3617" w:type="dxa"/>
          </w:tcPr>
          <w:p w:rsidR="00183923" w:rsidRPr="00040A77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433278" w:rsidRPr="00040A77" w:rsidRDefault="00433278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Pjesëmarrja: 10 %</w:t>
            </w:r>
          </w:p>
          <w:p w:rsidR="00CC604F" w:rsidRPr="00040A77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Vlerësimi i parë: 2</w:t>
            </w:r>
            <w:r w:rsidR="004669AD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%</w:t>
            </w:r>
          </w:p>
          <w:p w:rsidR="00CC604F" w:rsidRPr="00040A77" w:rsidRDefault="004669AD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Vlerësimi i dytë: 20</w:t>
            </w:r>
            <w:r w:rsidR="00433278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%</w:t>
            </w:r>
          </w:p>
          <w:p w:rsidR="004669AD" w:rsidRPr="00040A77" w:rsidRDefault="004669AD" w:rsidP="004669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Projekti 50% </w:t>
            </w:r>
          </w:p>
          <w:p w:rsidR="004669AD" w:rsidRPr="00040A77" w:rsidRDefault="004669AD" w:rsidP="004669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:rsidR="00183923" w:rsidRPr="00040A77" w:rsidRDefault="00CC604F" w:rsidP="004669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Total 100%</w:t>
            </w:r>
          </w:p>
        </w:tc>
      </w:tr>
      <w:tr w:rsidR="00183923" w:rsidRPr="00040A77" w:rsidTr="00EF57F9">
        <w:tc>
          <w:tcPr>
            <w:tcW w:w="8856" w:type="dxa"/>
            <w:gridSpan w:val="4"/>
            <w:shd w:val="clear" w:color="auto" w:fill="B8CCE4"/>
          </w:tcPr>
          <w:p w:rsidR="00183923" w:rsidRPr="00040A77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183923" w:rsidRPr="00040A77" w:rsidTr="00183923">
        <w:tc>
          <w:tcPr>
            <w:tcW w:w="3617" w:type="dxa"/>
          </w:tcPr>
          <w:p w:rsidR="00183923" w:rsidRPr="00040A77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040A77" w:rsidRDefault="00733AC3" w:rsidP="00040A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Prof.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</w:t>
            </w:r>
            <w:r w:rsidR="004669AD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ss</w:t>
            </w:r>
            <w:proofErr w:type="spellEnd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.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Dr. </w:t>
            </w:r>
            <w:r w:rsidR="004669AD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Mimoza </w:t>
            </w:r>
            <w:proofErr w:type="spellStart"/>
            <w:r w:rsidR="004669AD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Dugolli</w:t>
            </w:r>
            <w:proofErr w:type="spellEnd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                            Leksione: Energjia dhe </w:t>
            </w:r>
            <w:r w:rsidR="0068448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Ambienti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, FNA, Prishtinë</w:t>
            </w:r>
          </w:p>
        </w:tc>
      </w:tr>
      <w:tr w:rsidR="00183923" w:rsidRPr="00040A77" w:rsidTr="00183923">
        <w:tc>
          <w:tcPr>
            <w:tcW w:w="3617" w:type="dxa"/>
          </w:tcPr>
          <w:p w:rsidR="00183923" w:rsidRPr="00040A77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733AC3" w:rsidRPr="00040A77" w:rsidRDefault="00C27257" w:rsidP="00040A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Roger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A.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H</w:t>
            </w:r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inrichs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and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Merlin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Kleinbach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.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“</w:t>
            </w:r>
            <w:proofErr w:type="spellStart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Energy</w:t>
            </w:r>
            <w:proofErr w:type="spellEnd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: </w:t>
            </w:r>
            <w:proofErr w:type="spellStart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Its</w:t>
            </w:r>
            <w:proofErr w:type="spellEnd"/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Use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and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the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Environment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”, </w:t>
            </w:r>
            <w:r w:rsidR="00433278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Fifth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edition</w:t>
            </w:r>
            <w:proofErr w:type="spellEnd"/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,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Thompsoh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Learning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, </w:t>
            </w:r>
            <w:r w:rsidR="004452BB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2013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.</w:t>
            </w:r>
          </w:p>
          <w:p w:rsidR="00183923" w:rsidRPr="00040A77" w:rsidRDefault="004669AD" w:rsidP="00040A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Michale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Allaby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, “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Basics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of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Environmental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Science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”,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Taylor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and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Francis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Group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.</w:t>
            </w:r>
          </w:p>
          <w:p w:rsidR="004669AD" w:rsidRPr="00040A77" w:rsidRDefault="004669AD" w:rsidP="00040A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Gopal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Nath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Tiwari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and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Rajeev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Kumar Mishra, “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Advanced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Renewable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Energy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Sources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 xml:space="preserve">”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678"/>
      </w:tblGrid>
      <w:tr w:rsidR="00D67209" w:rsidRPr="00040A77" w:rsidTr="00866FF5">
        <w:tc>
          <w:tcPr>
            <w:tcW w:w="8856" w:type="dxa"/>
            <w:gridSpan w:val="2"/>
            <w:shd w:val="clear" w:color="auto" w:fill="B8CCE4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Plani i </w:t>
            </w:r>
            <w:r w:rsidR="004669AD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dizajnuar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mësimit:  </w:t>
            </w:r>
          </w:p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67209" w:rsidRPr="00040A77" w:rsidTr="00866FF5">
        <w:tc>
          <w:tcPr>
            <w:tcW w:w="2178" w:type="dxa"/>
            <w:shd w:val="clear" w:color="auto" w:fill="B8CCE4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678" w:type="dxa"/>
            <w:shd w:val="clear" w:color="auto" w:fill="B8CCE4"/>
          </w:tcPr>
          <w:p w:rsidR="00D67209" w:rsidRPr="00040A77" w:rsidRDefault="004669AD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Ligjërata</w:t>
            </w:r>
            <w:r w:rsidR="00D67209"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678" w:type="dxa"/>
          </w:tcPr>
          <w:p w:rsidR="00D67209" w:rsidRPr="00040A77" w:rsidRDefault="00A73C7B" w:rsidP="005356D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Njohja me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syllabusin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lëndës dhe </w:t>
            </w:r>
            <w:r w:rsidR="005356D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hyrje: Energjia dhe Ambienti</w:t>
            </w:r>
            <w:r w:rsidR="004669AD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, definicionet themelore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678" w:type="dxa"/>
          </w:tcPr>
          <w:p w:rsidR="00D67209" w:rsidRPr="00040A77" w:rsidRDefault="00A21438" w:rsidP="00E72E9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Teknologjia dhe zhvillimet, hyrje ne t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eknologji, teknologjia e duhur,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tretë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678" w:type="dxa"/>
          </w:tcPr>
          <w:p w:rsidR="00D6720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Roli i teknologjisë se duhur ne transformimin e shoqërisë, rëndësia e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transferit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 te teknologjisë dhe ndikimi i teknologjisë ne shoqëri.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678" w:type="dxa"/>
          </w:tcPr>
          <w:p w:rsidR="00D67209" w:rsidRPr="00040A77" w:rsidRDefault="00E72E90" w:rsidP="00E72E90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Rëndësia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energjisë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ne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hierarkinë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</w:t>
            </w:r>
            <w:proofErr w:type="spellStart"/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Maslow</w:t>
            </w:r>
            <w:proofErr w:type="spellEnd"/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-it, indeksi i zhvillimit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njerëzore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konsumi i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energjisë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.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Trendët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aktuale,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kërkesa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dhe oferta e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energjisë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n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</w:t>
            </w:r>
            <w:r w:rsidR="00866FF5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bote. 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pestë: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678" w:type="dxa"/>
          </w:tcPr>
          <w:p w:rsidR="00D6720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Ngrohja globale, mekanizmi i zhvillimit te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pastër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çështjet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Qëndrueshmërisë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. Burimet konvencionale dhe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jo konvencionale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.</w:t>
            </w:r>
          </w:p>
        </w:tc>
      </w:tr>
      <w:tr w:rsidR="005013B9" w:rsidRPr="00040A77" w:rsidTr="00866FF5">
        <w:tc>
          <w:tcPr>
            <w:tcW w:w="2178" w:type="dxa"/>
          </w:tcPr>
          <w:p w:rsidR="005013B9" w:rsidRPr="00040A77" w:rsidRDefault="005013B9" w:rsidP="005013B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gjashtë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678" w:type="dxa"/>
          </w:tcPr>
          <w:p w:rsidR="005013B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Burimet e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riperteritshme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te energjisë; Energjia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Solare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Rrezatimi Solar, energjia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solare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termale, teknologjia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fotovoltaike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.</w:t>
            </w:r>
          </w:p>
        </w:tc>
      </w:tr>
      <w:tr w:rsidR="005013B9" w:rsidRPr="00040A77" w:rsidTr="00866FF5">
        <w:tc>
          <w:tcPr>
            <w:tcW w:w="2178" w:type="dxa"/>
          </w:tcPr>
          <w:p w:rsidR="005013B9" w:rsidRPr="00040A77" w:rsidRDefault="005013B9" w:rsidP="005013B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shtatë: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678" w:type="dxa"/>
          </w:tcPr>
          <w:p w:rsidR="005013B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Hidroenergjia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; burimet e ujit dhe energjia; turbinat e ujit dhe hidrocentralet, klasifikimi i hidrocentraleve(piko,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mikro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, te vogla, te mesme, te larta).</w:t>
            </w:r>
          </w:p>
        </w:tc>
      </w:tr>
      <w:tr w:rsidR="005013B9" w:rsidRPr="00040A77" w:rsidTr="00866FF5">
        <w:tc>
          <w:tcPr>
            <w:tcW w:w="2178" w:type="dxa"/>
          </w:tcPr>
          <w:p w:rsidR="005013B9" w:rsidRPr="00040A77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lastRenderedPageBreak/>
              <w:t>Java e tetë: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678" w:type="dxa"/>
          </w:tcPr>
          <w:p w:rsidR="005013B9" w:rsidRPr="00040A77" w:rsidRDefault="00866FF5" w:rsidP="00040A77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Energjia me ere, </w:t>
            </w:r>
            <w:r w:rsid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q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asja ne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energjinë</w:t>
            </w:r>
            <w:r w:rsidR="00040A77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 erës, 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burimet, turbinat e erës, parqet e erës dhe 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kontrolli i</w:t>
            </w: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energjisë.</w:t>
            </w:r>
          </w:p>
        </w:tc>
      </w:tr>
      <w:tr w:rsidR="005013B9" w:rsidRPr="00040A77" w:rsidTr="00866FF5">
        <w:tc>
          <w:tcPr>
            <w:tcW w:w="2178" w:type="dxa"/>
          </w:tcPr>
          <w:p w:rsidR="005013B9" w:rsidRPr="00040A77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nëntë: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678" w:type="dxa"/>
          </w:tcPr>
          <w:p w:rsidR="005013B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Energjia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Gjeotermale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; burimet e energjisë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gjeotermale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shfrytëzimi i energjisë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gjeotermale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. </w:t>
            </w:r>
          </w:p>
        </w:tc>
      </w:tr>
      <w:tr w:rsidR="005013B9" w:rsidRPr="00040A77" w:rsidTr="00866FF5">
        <w:tc>
          <w:tcPr>
            <w:tcW w:w="2178" w:type="dxa"/>
          </w:tcPr>
          <w:p w:rsidR="005013B9" w:rsidRPr="00040A77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678" w:type="dxa"/>
          </w:tcPr>
          <w:p w:rsidR="005013B9" w:rsidRPr="00040A77" w:rsidRDefault="00866FF5" w:rsidP="00866FF5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Biomasa dhe bioenergjia; derivatet sintetike, nga biomasa,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termo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-kimike,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fizio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-kimike dhe  konvertimi ne biokimike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 xml:space="preserve">Java e </w:t>
            </w:r>
            <w:proofErr w:type="spellStart"/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njëmbedhjetë</w:t>
            </w:r>
            <w:proofErr w:type="spellEnd"/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678" w:type="dxa"/>
          </w:tcPr>
          <w:p w:rsidR="00D67209" w:rsidRPr="00040A77" w:rsidRDefault="00866FF5" w:rsidP="00040A77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Energjia me hidrogjen dhe derivate; bazat e elektrokimisë, qeliza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Polymer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membrane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electrolyte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(PEM).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678" w:type="dxa"/>
          </w:tcPr>
          <w:p w:rsidR="00D67209" w:rsidRPr="00040A77" w:rsidRDefault="00866FF5" w:rsidP="00040A77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(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SOFCs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)</w:t>
            </w:r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, prodhimi i hidrogjenit dhe deponimi, centralet me thëngjill dhe sistemet e “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integrated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gassifier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fuel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cell</w:t>
            </w:r>
            <w:proofErr w:type="spellEnd"/>
            <w:r w:rsidR="00E72E90"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” (IGFC).</w:t>
            </w:r>
          </w:p>
        </w:tc>
      </w:tr>
      <w:tr w:rsidR="00D67209" w:rsidRPr="00040A77" w:rsidTr="00866FF5">
        <w:tc>
          <w:tcPr>
            <w:tcW w:w="2178" w:type="dxa"/>
          </w:tcPr>
          <w:p w:rsidR="00D67209" w:rsidRPr="00040A77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678" w:type="dxa"/>
          </w:tcPr>
          <w:p w:rsidR="00D67209" w:rsidRPr="00040A77" w:rsidRDefault="00E72E90" w:rsidP="00F07550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Ndikimi ne mjedis dhe burimet e energjisë; rreziqet nga emetimet, rreziqet nga deponimet; rreziqet nukleare.</w:t>
            </w:r>
          </w:p>
        </w:tc>
      </w:tr>
      <w:tr w:rsidR="005003B5" w:rsidRPr="00040A77" w:rsidTr="00866FF5">
        <w:tc>
          <w:tcPr>
            <w:tcW w:w="2178" w:type="dxa"/>
          </w:tcPr>
          <w:p w:rsidR="005003B5" w:rsidRPr="00040A77" w:rsidRDefault="005003B5" w:rsidP="005A627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678" w:type="dxa"/>
          </w:tcPr>
          <w:p w:rsidR="005003B5" w:rsidRPr="00040A77" w:rsidRDefault="00E72E90" w:rsidP="00E72E90">
            <w:pPr>
              <w:spacing w:line="345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Deponimet e energjisë; format e deponimit te energjisë; veturat hibride.</w:t>
            </w:r>
          </w:p>
        </w:tc>
      </w:tr>
      <w:tr w:rsidR="005003B5" w:rsidRPr="00040A77" w:rsidTr="00866FF5">
        <w:tc>
          <w:tcPr>
            <w:tcW w:w="2178" w:type="dxa"/>
          </w:tcPr>
          <w:p w:rsidR="005003B5" w:rsidRPr="00040A77" w:rsidRDefault="005003B5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678" w:type="dxa"/>
          </w:tcPr>
          <w:p w:rsidR="005003B5" w:rsidRPr="00040A77" w:rsidRDefault="00E72E90" w:rsidP="00E72E90">
            <w:pPr>
              <w:spacing w:line="345" w:lineRule="atLeast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Sistemet e rrjeteve te zgjuara; bateritë, super </w:t>
            </w:r>
            <w:proofErr w:type="spellStart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kapacitoret</w:t>
            </w:r>
            <w:proofErr w:type="spellEnd"/>
            <w:r w:rsidRPr="00040A77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.</w:t>
            </w:r>
          </w:p>
        </w:tc>
      </w:tr>
    </w:tbl>
    <w:p w:rsidR="00CF116F" w:rsidRPr="00040A77" w:rsidRDefault="00CF116F" w:rsidP="00D67209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40A77" w:rsidTr="00EF57F9">
        <w:tc>
          <w:tcPr>
            <w:tcW w:w="8856" w:type="dxa"/>
            <w:shd w:val="clear" w:color="auto" w:fill="B8CCE4"/>
          </w:tcPr>
          <w:p w:rsidR="00CF116F" w:rsidRPr="00040A77" w:rsidRDefault="00CF116F" w:rsidP="007E62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040A77" w:rsidTr="001427B9">
        <w:trPr>
          <w:trHeight w:val="818"/>
        </w:trPr>
        <w:tc>
          <w:tcPr>
            <w:tcW w:w="8856" w:type="dxa"/>
          </w:tcPr>
          <w:p w:rsidR="006F116D" w:rsidRPr="00040A77" w:rsidRDefault="007E44C8" w:rsidP="0068448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ësimdhënësi cakton kriteret për vijimin e rregullt në ligjërata 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rregullat e mirësjelljes, 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mbajtja e qetësisë në mësim,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684485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shkyçja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telefonave celular,</w:t>
            </w:r>
            <w:r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hyrja në sallë me kohë,</w:t>
            </w:r>
            <w:r w:rsidR="00684485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31D19" w:rsidRPr="00040A7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etj.</w:t>
            </w:r>
          </w:p>
        </w:tc>
      </w:tr>
    </w:tbl>
    <w:p w:rsidR="00B815D1" w:rsidRPr="00040A77" w:rsidRDefault="00B815D1" w:rsidP="00324C99">
      <w:pPr>
        <w:rPr>
          <w:rFonts w:asciiTheme="minorHAnsi" w:hAnsiTheme="minorHAnsi" w:cstheme="minorHAnsi"/>
          <w:b/>
          <w:sz w:val="22"/>
          <w:szCs w:val="22"/>
          <w:lang w:val="sq-AL"/>
        </w:rPr>
      </w:pPr>
    </w:p>
    <w:sectPr w:rsidR="00B815D1" w:rsidRPr="00040A77" w:rsidSect="00E800B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E4" w:rsidRDefault="005156E4">
      <w:r>
        <w:separator/>
      </w:r>
    </w:p>
  </w:endnote>
  <w:endnote w:type="continuationSeparator" w:id="0">
    <w:p w:rsidR="005156E4" w:rsidRDefault="0051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FBF" w:rsidRDefault="00637D2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0F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FBF" w:rsidRDefault="00900FB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FBF" w:rsidRDefault="00637D2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0F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750">
      <w:rPr>
        <w:rStyle w:val="PageNumber"/>
        <w:noProof/>
      </w:rPr>
      <w:t>3</w:t>
    </w:r>
    <w:r>
      <w:rPr>
        <w:rStyle w:val="PageNumber"/>
      </w:rPr>
      <w:fldChar w:fldCharType="end"/>
    </w:r>
  </w:p>
  <w:p w:rsidR="00900FBF" w:rsidRDefault="00900FB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E4" w:rsidRDefault="005156E4">
      <w:r>
        <w:separator/>
      </w:r>
    </w:p>
  </w:footnote>
  <w:footnote w:type="continuationSeparator" w:id="0">
    <w:p w:rsidR="005156E4" w:rsidRDefault="0051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4C8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353AE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3EA5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7EA7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908CB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6712E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03B15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04B3B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D1B2E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20F76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E3B5E"/>
    <w:multiLevelType w:val="multilevel"/>
    <w:tmpl w:val="AC8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0A77"/>
    <w:rsid w:val="00043592"/>
    <w:rsid w:val="0005388C"/>
    <w:rsid w:val="00060E9F"/>
    <w:rsid w:val="00083EF3"/>
    <w:rsid w:val="000E3750"/>
    <w:rsid w:val="00102557"/>
    <w:rsid w:val="00105C2D"/>
    <w:rsid w:val="00132604"/>
    <w:rsid w:val="001427B9"/>
    <w:rsid w:val="00183923"/>
    <w:rsid w:val="001C753F"/>
    <w:rsid w:val="0021580C"/>
    <w:rsid w:val="002177ED"/>
    <w:rsid w:val="00221812"/>
    <w:rsid w:val="00234DD3"/>
    <w:rsid w:val="002466FE"/>
    <w:rsid w:val="002610A3"/>
    <w:rsid w:val="00275757"/>
    <w:rsid w:val="002903E2"/>
    <w:rsid w:val="0029341B"/>
    <w:rsid w:val="002B3AD0"/>
    <w:rsid w:val="002C00FA"/>
    <w:rsid w:val="002D3069"/>
    <w:rsid w:val="002E069F"/>
    <w:rsid w:val="003017AF"/>
    <w:rsid w:val="0030354C"/>
    <w:rsid w:val="0030520A"/>
    <w:rsid w:val="003209D3"/>
    <w:rsid w:val="00324C99"/>
    <w:rsid w:val="00361A47"/>
    <w:rsid w:val="00370FF7"/>
    <w:rsid w:val="00372F0B"/>
    <w:rsid w:val="00381B41"/>
    <w:rsid w:val="003B625C"/>
    <w:rsid w:val="003E3193"/>
    <w:rsid w:val="00415CCF"/>
    <w:rsid w:val="00433278"/>
    <w:rsid w:val="00441A5C"/>
    <w:rsid w:val="004452BB"/>
    <w:rsid w:val="004669AD"/>
    <w:rsid w:val="004A7DFA"/>
    <w:rsid w:val="004C0CCA"/>
    <w:rsid w:val="005003B5"/>
    <w:rsid w:val="005013B9"/>
    <w:rsid w:val="005156E4"/>
    <w:rsid w:val="005356D7"/>
    <w:rsid w:val="0053607A"/>
    <w:rsid w:val="005578A9"/>
    <w:rsid w:val="00571020"/>
    <w:rsid w:val="0058386F"/>
    <w:rsid w:val="005A0430"/>
    <w:rsid w:val="005A6278"/>
    <w:rsid w:val="005B2AD1"/>
    <w:rsid w:val="005D7713"/>
    <w:rsid w:val="00603DD2"/>
    <w:rsid w:val="006124E2"/>
    <w:rsid w:val="00637D2E"/>
    <w:rsid w:val="00684485"/>
    <w:rsid w:val="00687A92"/>
    <w:rsid w:val="006B1C29"/>
    <w:rsid w:val="006D5E48"/>
    <w:rsid w:val="006D7FB4"/>
    <w:rsid w:val="006F116D"/>
    <w:rsid w:val="007038CC"/>
    <w:rsid w:val="0072334D"/>
    <w:rsid w:val="007242C8"/>
    <w:rsid w:val="00733AC3"/>
    <w:rsid w:val="007403D3"/>
    <w:rsid w:val="00746D8D"/>
    <w:rsid w:val="00777D28"/>
    <w:rsid w:val="00781805"/>
    <w:rsid w:val="007B1510"/>
    <w:rsid w:val="007B68A2"/>
    <w:rsid w:val="007C3132"/>
    <w:rsid w:val="007D65FD"/>
    <w:rsid w:val="007E44C8"/>
    <w:rsid w:val="007E6202"/>
    <w:rsid w:val="007F46C5"/>
    <w:rsid w:val="00854773"/>
    <w:rsid w:val="00866FF5"/>
    <w:rsid w:val="00886779"/>
    <w:rsid w:val="008A439B"/>
    <w:rsid w:val="008A716D"/>
    <w:rsid w:val="008D0608"/>
    <w:rsid w:val="008E4253"/>
    <w:rsid w:val="008F4C13"/>
    <w:rsid w:val="008F7284"/>
    <w:rsid w:val="00900F56"/>
    <w:rsid w:val="00900FBF"/>
    <w:rsid w:val="00903474"/>
    <w:rsid w:val="009715B9"/>
    <w:rsid w:val="009B3F0A"/>
    <w:rsid w:val="009D24B2"/>
    <w:rsid w:val="009E17AD"/>
    <w:rsid w:val="009E2AF8"/>
    <w:rsid w:val="00A11290"/>
    <w:rsid w:val="00A20A49"/>
    <w:rsid w:val="00A21438"/>
    <w:rsid w:val="00A26B44"/>
    <w:rsid w:val="00A3358D"/>
    <w:rsid w:val="00A4396B"/>
    <w:rsid w:val="00A545BA"/>
    <w:rsid w:val="00A662A0"/>
    <w:rsid w:val="00A73C7B"/>
    <w:rsid w:val="00A84B83"/>
    <w:rsid w:val="00A926BA"/>
    <w:rsid w:val="00AA2C57"/>
    <w:rsid w:val="00AA3C2B"/>
    <w:rsid w:val="00AC0676"/>
    <w:rsid w:val="00AC08ED"/>
    <w:rsid w:val="00AE6604"/>
    <w:rsid w:val="00B27F7B"/>
    <w:rsid w:val="00B35215"/>
    <w:rsid w:val="00B815D1"/>
    <w:rsid w:val="00BA6E9C"/>
    <w:rsid w:val="00BB1A1A"/>
    <w:rsid w:val="00C27257"/>
    <w:rsid w:val="00C34C11"/>
    <w:rsid w:val="00C3617D"/>
    <w:rsid w:val="00C6155B"/>
    <w:rsid w:val="00C97B25"/>
    <w:rsid w:val="00CC604F"/>
    <w:rsid w:val="00CF116F"/>
    <w:rsid w:val="00CF5B76"/>
    <w:rsid w:val="00D01570"/>
    <w:rsid w:val="00D10BC6"/>
    <w:rsid w:val="00D67209"/>
    <w:rsid w:val="00DB2823"/>
    <w:rsid w:val="00DF6543"/>
    <w:rsid w:val="00E31D19"/>
    <w:rsid w:val="00E64FDE"/>
    <w:rsid w:val="00E72E90"/>
    <w:rsid w:val="00E800B2"/>
    <w:rsid w:val="00E8287A"/>
    <w:rsid w:val="00E91F21"/>
    <w:rsid w:val="00EB3577"/>
    <w:rsid w:val="00ED65CD"/>
    <w:rsid w:val="00ED7178"/>
    <w:rsid w:val="00EE11DE"/>
    <w:rsid w:val="00EF57F9"/>
    <w:rsid w:val="00EF5BAE"/>
    <w:rsid w:val="00F04222"/>
    <w:rsid w:val="00F07550"/>
    <w:rsid w:val="00F34158"/>
    <w:rsid w:val="00F47480"/>
    <w:rsid w:val="00F5660C"/>
    <w:rsid w:val="00F93D28"/>
    <w:rsid w:val="00FA5DFE"/>
    <w:rsid w:val="00FB050B"/>
    <w:rsid w:val="00FB4BBF"/>
    <w:rsid w:val="00FE7B2C"/>
    <w:rsid w:val="00FF1BD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ADCC4C-B69C-4E9C-8E8E-C105C2B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5008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3</cp:revision>
  <cp:lastPrinted>2011-03-07T09:39:00Z</cp:lastPrinted>
  <dcterms:created xsi:type="dcterms:W3CDTF">2019-01-21T18:35:00Z</dcterms:created>
  <dcterms:modified xsi:type="dcterms:W3CDTF">2019-01-21T18:50:00Z</dcterms:modified>
</cp:coreProperties>
</file>