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29A2B" w14:textId="1E002C13" w:rsidR="00151A17" w:rsidRPr="00AA7AA4" w:rsidRDefault="00151A17" w:rsidP="00946DAF">
      <w:pPr>
        <w:spacing w:after="0" w:line="240" w:lineRule="auto"/>
        <w:ind w:left="142"/>
        <w:rPr>
          <w:rFonts w:cstheme="minorHAnsi"/>
          <w:b/>
          <w:sz w:val="24"/>
          <w:szCs w:val="24"/>
        </w:rPr>
      </w:pPr>
      <w:r w:rsidRPr="00AA7AA4">
        <w:rPr>
          <w:rFonts w:cstheme="minorHAnsi"/>
          <w:b/>
          <w:sz w:val="24"/>
          <w:szCs w:val="24"/>
        </w:rPr>
        <w:t xml:space="preserve">Titulli i lëndës: </w:t>
      </w:r>
      <w:r w:rsidR="009372BA" w:rsidRPr="009372BA">
        <w:rPr>
          <w:rFonts w:cstheme="minorHAnsi"/>
          <w:b/>
          <w:sz w:val="24"/>
          <w:szCs w:val="24"/>
        </w:rPr>
        <w:t>BAZAT E INFORMATIK</w:t>
      </w:r>
      <w:r w:rsidR="00DB5D7B">
        <w:rPr>
          <w:rFonts w:cstheme="minorHAnsi"/>
          <w:b/>
          <w:sz w:val="24"/>
          <w:szCs w:val="24"/>
        </w:rPr>
        <w:t>Ë</w:t>
      </w:r>
      <w:r w:rsidR="009372BA" w:rsidRPr="009372BA">
        <w:rPr>
          <w:rFonts w:cstheme="minorHAnsi"/>
          <w:b/>
          <w:sz w:val="24"/>
          <w:szCs w:val="24"/>
        </w:rPr>
        <w:t>S DHE CAD</w:t>
      </w:r>
    </w:p>
    <w:p w14:paraId="0A5E7096" w14:textId="77777777" w:rsidR="00946DAF" w:rsidRPr="0063517F" w:rsidRDefault="00946DAF" w:rsidP="00946DAF">
      <w:pPr>
        <w:spacing w:after="0" w:line="240" w:lineRule="auto"/>
        <w:ind w:left="142"/>
        <w:rPr>
          <w:rFonts w:cstheme="minorHAnsi"/>
          <w:b/>
        </w:rPr>
      </w:pPr>
    </w:p>
    <w:tbl>
      <w:tblPr>
        <w:tblW w:w="93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1529"/>
        <w:gridCol w:w="1761"/>
        <w:gridCol w:w="2784"/>
      </w:tblGrid>
      <w:tr w:rsidR="00151A17" w:rsidRPr="0063517F" w14:paraId="3B5878FD" w14:textId="77777777" w:rsidTr="00AA7AA4">
        <w:trPr>
          <w:trHeight w:val="452"/>
        </w:trPr>
        <w:tc>
          <w:tcPr>
            <w:tcW w:w="9314" w:type="dxa"/>
            <w:gridSpan w:val="4"/>
            <w:shd w:val="clear" w:color="auto" w:fill="EAF1DD" w:themeFill="accent3" w:themeFillTint="33"/>
            <w:vAlign w:val="center"/>
          </w:tcPr>
          <w:p w14:paraId="568159A2" w14:textId="77777777" w:rsidR="00151A17" w:rsidRPr="0063517F" w:rsidRDefault="00151A17" w:rsidP="006A676E">
            <w:pPr>
              <w:pStyle w:val="NoSpacing"/>
              <w:rPr>
                <w:rFonts w:asciiTheme="minorHAnsi" w:hAnsiTheme="minorHAnsi" w:cstheme="minorHAnsi"/>
                <w:b/>
                <w:sz w:val="22"/>
                <w:szCs w:val="22"/>
                <w:lang w:val="sq-AL"/>
              </w:rPr>
            </w:pPr>
            <w:bookmarkStart w:id="0" w:name="_Hlk132848277"/>
            <w:r w:rsidRPr="0063517F">
              <w:rPr>
                <w:rFonts w:asciiTheme="minorHAnsi" w:hAnsiTheme="minorHAnsi" w:cstheme="minorHAnsi"/>
                <w:b/>
                <w:sz w:val="22"/>
                <w:szCs w:val="22"/>
                <w:lang w:val="sq-AL"/>
              </w:rPr>
              <w:t>Informatat themelore për lëndën</w:t>
            </w:r>
          </w:p>
        </w:tc>
      </w:tr>
      <w:tr w:rsidR="00CB3CDA" w:rsidRPr="0063517F" w14:paraId="78DA98FA" w14:textId="77777777" w:rsidTr="00AA7AA4">
        <w:trPr>
          <w:trHeight w:val="402"/>
        </w:trPr>
        <w:tc>
          <w:tcPr>
            <w:tcW w:w="3240" w:type="dxa"/>
            <w:shd w:val="clear" w:color="auto" w:fill="D9D9D9" w:themeFill="background1" w:themeFillShade="D9"/>
            <w:vAlign w:val="center"/>
          </w:tcPr>
          <w:p w14:paraId="4C265348"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 xml:space="preserve">Njësia akademike: </w:t>
            </w:r>
          </w:p>
        </w:tc>
        <w:tc>
          <w:tcPr>
            <w:tcW w:w="6074" w:type="dxa"/>
            <w:gridSpan w:val="3"/>
            <w:shd w:val="clear" w:color="auto" w:fill="F2F2F2" w:themeFill="background1" w:themeFillShade="F2"/>
            <w:vAlign w:val="center"/>
          </w:tcPr>
          <w:p w14:paraId="7555D508" w14:textId="1F5F791B" w:rsidR="00CB3CDA" w:rsidRPr="0063517F" w:rsidRDefault="00CB3CDA" w:rsidP="006A676E">
            <w:pPr>
              <w:pStyle w:val="NoSpacing"/>
              <w:rPr>
                <w:rFonts w:asciiTheme="minorHAnsi" w:eastAsiaTheme="minorHAnsi" w:hAnsiTheme="minorHAnsi" w:cstheme="minorHAnsi"/>
                <w:sz w:val="22"/>
                <w:szCs w:val="22"/>
                <w:lang w:val="sq-AL"/>
              </w:rPr>
            </w:pPr>
            <w:r w:rsidRPr="0059655E">
              <w:rPr>
                <w:rFonts w:asciiTheme="minorHAnsi" w:hAnsiTheme="minorHAnsi" w:cstheme="minorHAnsi"/>
                <w:b/>
                <w:sz w:val="22"/>
                <w:szCs w:val="22"/>
                <w:lang w:val="sq-AL"/>
              </w:rPr>
              <w:t>Fakulteti i Inxhinierisë së Ndërtimit</w:t>
            </w:r>
          </w:p>
        </w:tc>
      </w:tr>
      <w:tr w:rsidR="00CB3CDA" w:rsidRPr="0063517F" w14:paraId="2F9F3D46" w14:textId="77777777" w:rsidTr="00AA7AA4">
        <w:trPr>
          <w:trHeight w:val="421"/>
        </w:trPr>
        <w:tc>
          <w:tcPr>
            <w:tcW w:w="3240" w:type="dxa"/>
            <w:shd w:val="clear" w:color="auto" w:fill="D9D9D9" w:themeFill="background1" w:themeFillShade="D9"/>
            <w:vAlign w:val="center"/>
          </w:tcPr>
          <w:p w14:paraId="752B9F6F"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Titulli i lëndës:</w:t>
            </w:r>
          </w:p>
        </w:tc>
        <w:tc>
          <w:tcPr>
            <w:tcW w:w="6074" w:type="dxa"/>
            <w:gridSpan w:val="3"/>
            <w:shd w:val="clear" w:color="auto" w:fill="F2F2F2" w:themeFill="background1" w:themeFillShade="F2"/>
            <w:vAlign w:val="center"/>
          </w:tcPr>
          <w:p w14:paraId="259065D4" w14:textId="0EBA8C43" w:rsidR="00CB3CDA" w:rsidRPr="0063517F" w:rsidRDefault="009372BA" w:rsidP="006A676E">
            <w:pPr>
              <w:pStyle w:val="NoSpacing"/>
              <w:rPr>
                <w:rFonts w:asciiTheme="minorHAnsi" w:eastAsiaTheme="minorHAnsi" w:hAnsiTheme="minorHAnsi" w:cstheme="minorHAnsi"/>
                <w:sz w:val="22"/>
                <w:szCs w:val="22"/>
                <w:lang w:val="sq-AL"/>
              </w:rPr>
            </w:pPr>
            <w:r w:rsidRPr="009372BA">
              <w:rPr>
                <w:rFonts w:asciiTheme="minorHAnsi" w:hAnsiTheme="minorHAnsi" w:cstheme="minorHAnsi"/>
                <w:b/>
                <w:sz w:val="22"/>
                <w:szCs w:val="22"/>
                <w:lang w:val="sq-AL"/>
              </w:rPr>
              <w:t>Bazat e informatik</w:t>
            </w:r>
            <w:r w:rsidR="005276B2">
              <w:rPr>
                <w:rFonts w:asciiTheme="minorHAnsi" w:hAnsiTheme="minorHAnsi" w:cstheme="minorHAnsi"/>
                <w:b/>
                <w:sz w:val="22"/>
                <w:szCs w:val="22"/>
                <w:lang w:val="sq-AL"/>
              </w:rPr>
              <w:t>ë</w:t>
            </w:r>
            <w:r w:rsidRPr="009372BA">
              <w:rPr>
                <w:rFonts w:asciiTheme="minorHAnsi" w:hAnsiTheme="minorHAnsi" w:cstheme="minorHAnsi"/>
                <w:b/>
                <w:sz w:val="22"/>
                <w:szCs w:val="22"/>
                <w:lang w:val="sq-AL"/>
              </w:rPr>
              <w:t>s dhe CAD</w:t>
            </w:r>
          </w:p>
        </w:tc>
      </w:tr>
      <w:tr w:rsidR="00CB3CDA" w:rsidRPr="0063517F" w14:paraId="1E403098" w14:textId="77777777" w:rsidTr="00AA7AA4">
        <w:trPr>
          <w:trHeight w:val="413"/>
        </w:trPr>
        <w:tc>
          <w:tcPr>
            <w:tcW w:w="3240" w:type="dxa"/>
            <w:shd w:val="clear" w:color="auto" w:fill="D9D9D9" w:themeFill="background1" w:themeFillShade="D9"/>
            <w:vAlign w:val="center"/>
          </w:tcPr>
          <w:p w14:paraId="0AFE764F"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Niveli:</w:t>
            </w:r>
          </w:p>
        </w:tc>
        <w:tc>
          <w:tcPr>
            <w:tcW w:w="6074" w:type="dxa"/>
            <w:gridSpan w:val="3"/>
            <w:shd w:val="clear" w:color="auto" w:fill="F2F2F2" w:themeFill="background1" w:themeFillShade="F2"/>
            <w:vAlign w:val="center"/>
          </w:tcPr>
          <w:p w14:paraId="5F0D59F0" w14:textId="68779114" w:rsidR="00CB3CDA" w:rsidRPr="0063517F" w:rsidRDefault="00CB3CDA" w:rsidP="006A676E">
            <w:pPr>
              <w:pStyle w:val="NoSpacing"/>
              <w:rPr>
                <w:rFonts w:asciiTheme="minorHAnsi" w:eastAsiaTheme="minorHAnsi" w:hAnsiTheme="minorHAnsi" w:cstheme="minorHAnsi"/>
                <w:sz w:val="22"/>
                <w:szCs w:val="22"/>
                <w:lang w:val="sq-AL"/>
              </w:rPr>
            </w:pPr>
            <w:r w:rsidRPr="0059655E">
              <w:rPr>
                <w:rFonts w:asciiTheme="minorHAnsi" w:hAnsiTheme="minorHAnsi" w:cstheme="minorHAnsi"/>
                <w:b/>
                <w:sz w:val="22"/>
                <w:szCs w:val="22"/>
                <w:lang w:val="sq-AL"/>
              </w:rPr>
              <w:t>Bachelor</w:t>
            </w:r>
          </w:p>
        </w:tc>
      </w:tr>
      <w:tr w:rsidR="00CB3CDA" w:rsidRPr="0063517F" w14:paraId="07F09E55" w14:textId="77777777" w:rsidTr="00AA7AA4">
        <w:trPr>
          <w:trHeight w:val="419"/>
        </w:trPr>
        <w:tc>
          <w:tcPr>
            <w:tcW w:w="3240" w:type="dxa"/>
            <w:shd w:val="clear" w:color="auto" w:fill="D9D9D9" w:themeFill="background1" w:themeFillShade="D9"/>
            <w:vAlign w:val="center"/>
          </w:tcPr>
          <w:p w14:paraId="1F94F9FB"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Statusi i lëndës:</w:t>
            </w:r>
          </w:p>
        </w:tc>
        <w:tc>
          <w:tcPr>
            <w:tcW w:w="6074" w:type="dxa"/>
            <w:gridSpan w:val="3"/>
            <w:shd w:val="clear" w:color="auto" w:fill="F2F2F2" w:themeFill="background1" w:themeFillShade="F2"/>
            <w:vAlign w:val="center"/>
          </w:tcPr>
          <w:p w14:paraId="3146E5F4" w14:textId="5BE324DC" w:rsidR="00CB3CDA" w:rsidRPr="0063517F" w:rsidRDefault="00CB3CDA" w:rsidP="006A676E">
            <w:pPr>
              <w:pStyle w:val="NoSpacing"/>
              <w:rPr>
                <w:rFonts w:asciiTheme="minorHAnsi" w:eastAsiaTheme="minorHAnsi" w:hAnsiTheme="minorHAnsi" w:cstheme="minorHAnsi"/>
                <w:sz w:val="22"/>
                <w:szCs w:val="22"/>
                <w:lang w:val="sq-AL"/>
              </w:rPr>
            </w:pPr>
            <w:r w:rsidRPr="0059655E">
              <w:rPr>
                <w:rFonts w:asciiTheme="minorHAnsi" w:hAnsiTheme="minorHAnsi" w:cstheme="minorHAnsi"/>
                <w:b/>
                <w:sz w:val="22"/>
                <w:szCs w:val="22"/>
                <w:lang w:val="sq-AL"/>
              </w:rPr>
              <w:t>O</w:t>
            </w:r>
            <w:r w:rsidR="000E722B">
              <w:rPr>
                <w:rFonts w:asciiTheme="minorHAnsi" w:hAnsiTheme="minorHAnsi" w:cstheme="minorHAnsi"/>
                <w:b/>
                <w:sz w:val="22"/>
                <w:szCs w:val="22"/>
                <w:lang w:val="sq-AL"/>
              </w:rPr>
              <w:t>bligative</w:t>
            </w:r>
          </w:p>
        </w:tc>
      </w:tr>
      <w:tr w:rsidR="00CB3CDA" w:rsidRPr="0063517F" w14:paraId="5F0D44B5" w14:textId="77777777" w:rsidTr="00AA7AA4">
        <w:trPr>
          <w:trHeight w:val="411"/>
        </w:trPr>
        <w:tc>
          <w:tcPr>
            <w:tcW w:w="3240" w:type="dxa"/>
            <w:shd w:val="clear" w:color="auto" w:fill="D9D9D9" w:themeFill="background1" w:themeFillShade="D9"/>
            <w:vAlign w:val="center"/>
          </w:tcPr>
          <w:p w14:paraId="34F6CA71"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Viti i studimeve:</w:t>
            </w:r>
          </w:p>
        </w:tc>
        <w:tc>
          <w:tcPr>
            <w:tcW w:w="6074" w:type="dxa"/>
            <w:gridSpan w:val="3"/>
            <w:shd w:val="clear" w:color="auto" w:fill="F2F2F2" w:themeFill="background1" w:themeFillShade="F2"/>
            <w:vAlign w:val="center"/>
          </w:tcPr>
          <w:p w14:paraId="7AC1274A" w14:textId="6D3CEE9B" w:rsidR="00CB3CDA" w:rsidRPr="0063517F" w:rsidRDefault="00CB3CDA" w:rsidP="006A676E">
            <w:pPr>
              <w:pStyle w:val="NoSpacing"/>
              <w:rPr>
                <w:rFonts w:asciiTheme="minorHAnsi" w:eastAsiaTheme="minorHAnsi" w:hAnsiTheme="minorHAnsi" w:cstheme="minorHAnsi"/>
                <w:sz w:val="22"/>
                <w:szCs w:val="22"/>
                <w:lang w:val="sq-AL"/>
              </w:rPr>
            </w:pPr>
            <w:r>
              <w:rPr>
                <w:rFonts w:asciiTheme="minorHAnsi" w:hAnsiTheme="minorHAnsi" w:cstheme="minorHAnsi"/>
                <w:b/>
                <w:sz w:val="22"/>
                <w:szCs w:val="22"/>
                <w:lang w:val="sq-AL"/>
              </w:rPr>
              <w:t xml:space="preserve">Viti i </w:t>
            </w:r>
            <w:r w:rsidRPr="0059655E">
              <w:rPr>
                <w:rFonts w:asciiTheme="minorHAnsi" w:hAnsiTheme="minorHAnsi" w:cstheme="minorHAnsi"/>
                <w:b/>
                <w:sz w:val="22"/>
                <w:szCs w:val="22"/>
                <w:lang w:val="sq-AL"/>
              </w:rPr>
              <w:t>I</w:t>
            </w:r>
            <w:r>
              <w:rPr>
                <w:rFonts w:asciiTheme="minorHAnsi" w:hAnsiTheme="minorHAnsi" w:cstheme="minorHAnsi"/>
                <w:b/>
                <w:sz w:val="22"/>
                <w:szCs w:val="22"/>
                <w:lang w:val="sq-AL"/>
              </w:rPr>
              <w:t>-rë |</w:t>
            </w:r>
            <w:r w:rsidRPr="0059655E">
              <w:rPr>
                <w:rFonts w:asciiTheme="minorHAnsi" w:hAnsiTheme="minorHAnsi" w:cstheme="minorHAnsi"/>
                <w:b/>
                <w:sz w:val="22"/>
                <w:szCs w:val="22"/>
                <w:lang w:val="sq-AL"/>
              </w:rPr>
              <w:t xml:space="preserve"> </w:t>
            </w:r>
            <w:r>
              <w:rPr>
                <w:rFonts w:asciiTheme="minorHAnsi" w:hAnsiTheme="minorHAnsi" w:cstheme="minorHAnsi"/>
                <w:b/>
                <w:sz w:val="22"/>
                <w:szCs w:val="22"/>
                <w:lang w:val="sq-AL"/>
              </w:rPr>
              <w:t>S</w:t>
            </w:r>
            <w:r w:rsidRPr="0059655E">
              <w:rPr>
                <w:rFonts w:asciiTheme="minorHAnsi" w:hAnsiTheme="minorHAnsi" w:cstheme="minorHAnsi"/>
                <w:b/>
                <w:sz w:val="22"/>
                <w:szCs w:val="22"/>
                <w:lang w:val="sq-AL"/>
              </w:rPr>
              <w:t xml:space="preserve">emestri </w:t>
            </w:r>
            <w:r>
              <w:rPr>
                <w:rFonts w:asciiTheme="minorHAnsi" w:hAnsiTheme="minorHAnsi" w:cstheme="minorHAnsi"/>
                <w:b/>
                <w:sz w:val="22"/>
                <w:szCs w:val="22"/>
                <w:lang w:val="sq-AL"/>
              </w:rPr>
              <w:t xml:space="preserve">i </w:t>
            </w:r>
            <w:r w:rsidRPr="0059655E">
              <w:rPr>
                <w:rFonts w:asciiTheme="minorHAnsi" w:hAnsiTheme="minorHAnsi" w:cstheme="minorHAnsi"/>
                <w:b/>
                <w:sz w:val="22"/>
                <w:szCs w:val="22"/>
                <w:lang w:val="sq-AL"/>
              </w:rPr>
              <w:t>I</w:t>
            </w:r>
            <w:r>
              <w:rPr>
                <w:rFonts w:asciiTheme="minorHAnsi" w:hAnsiTheme="minorHAnsi" w:cstheme="minorHAnsi"/>
                <w:b/>
                <w:sz w:val="22"/>
                <w:szCs w:val="22"/>
                <w:lang w:val="sq-AL"/>
              </w:rPr>
              <w:t>-rë</w:t>
            </w:r>
          </w:p>
        </w:tc>
      </w:tr>
      <w:tr w:rsidR="00CB3CDA" w:rsidRPr="0063517F" w14:paraId="5D2E80E8" w14:textId="77777777" w:rsidTr="00AA7AA4">
        <w:trPr>
          <w:trHeight w:val="430"/>
        </w:trPr>
        <w:tc>
          <w:tcPr>
            <w:tcW w:w="3240" w:type="dxa"/>
            <w:shd w:val="clear" w:color="auto" w:fill="D9D9D9" w:themeFill="background1" w:themeFillShade="D9"/>
            <w:vAlign w:val="center"/>
          </w:tcPr>
          <w:p w14:paraId="1B11B34A"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Numri i orëve në javë:</w:t>
            </w:r>
          </w:p>
        </w:tc>
        <w:tc>
          <w:tcPr>
            <w:tcW w:w="6074" w:type="dxa"/>
            <w:gridSpan w:val="3"/>
            <w:shd w:val="clear" w:color="auto" w:fill="F2F2F2" w:themeFill="background1" w:themeFillShade="F2"/>
            <w:vAlign w:val="center"/>
          </w:tcPr>
          <w:p w14:paraId="1117E811" w14:textId="18159F64" w:rsidR="00CB3CDA" w:rsidRPr="0063517F" w:rsidRDefault="00CB3CDA" w:rsidP="006A676E">
            <w:pPr>
              <w:pStyle w:val="NoSpacing"/>
              <w:rPr>
                <w:rFonts w:asciiTheme="minorHAnsi" w:eastAsiaTheme="minorHAnsi" w:hAnsiTheme="minorHAnsi" w:cstheme="minorHAnsi"/>
                <w:sz w:val="22"/>
                <w:szCs w:val="22"/>
                <w:lang w:val="sq-AL"/>
              </w:rPr>
            </w:pPr>
            <w:r w:rsidRPr="0059655E">
              <w:rPr>
                <w:rFonts w:asciiTheme="minorHAnsi" w:hAnsiTheme="minorHAnsi" w:cstheme="minorHAnsi"/>
                <w:b/>
                <w:sz w:val="22"/>
                <w:szCs w:val="22"/>
                <w:lang w:val="sq-AL"/>
              </w:rPr>
              <w:t>2+</w:t>
            </w:r>
            <w:r w:rsidR="00711837">
              <w:rPr>
                <w:rFonts w:asciiTheme="minorHAnsi" w:hAnsiTheme="minorHAnsi" w:cstheme="minorHAnsi"/>
                <w:b/>
                <w:sz w:val="22"/>
                <w:szCs w:val="22"/>
                <w:lang w:val="sq-AL"/>
              </w:rPr>
              <w:t>2</w:t>
            </w:r>
          </w:p>
        </w:tc>
      </w:tr>
      <w:tr w:rsidR="00CB3CDA" w:rsidRPr="0063517F" w14:paraId="7BE1279C" w14:textId="77777777" w:rsidTr="00AA7AA4">
        <w:trPr>
          <w:trHeight w:val="409"/>
        </w:trPr>
        <w:tc>
          <w:tcPr>
            <w:tcW w:w="3240" w:type="dxa"/>
            <w:shd w:val="clear" w:color="auto" w:fill="D9D9D9" w:themeFill="background1" w:themeFillShade="D9"/>
            <w:vAlign w:val="center"/>
          </w:tcPr>
          <w:p w14:paraId="5C142EFA"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Kreditë ECTS:</w:t>
            </w:r>
          </w:p>
        </w:tc>
        <w:tc>
          <w:tcPr>
            <w:tcW w:w="6074" w:type="dxa"/>
            <w:gridSpan w:val="3"/>
            <w:shd w:val="clear" w:color="auto" w:fill="F2F2F2" w:themeFill="background1" w:themeFillShade="F2"/>
            <w:vAlign w:val="center"/>
          </w:tcPr>
          <w:p w14:paraId="0D5B1FD7" w14:textId="14FAC7B0" w:rsidR="00CB3CDA" w:rsidRPr="006B236C" w:rsidRDefault="00711837" w:rsidP="006A676E">
            <w:pPr>
              <w:pStyle w:val="NoSpacing"/>
              <w:rPr>
                <w:rFonts w:asciiTheme="minorHAnsi" w:eastAsiaTheme="minorHAnsi" w:hAnsiTheme="minorHAnsi" w:cstheme="minorHAnsi"/>
                <w:b/>
                <w:bCs/>
                <w:sz w:val="22"/>
                <w:szCs w:val="22"/>
                <w:lang w:val="sq-AL"/>
              </w:rPr>
            </w:pPr>
            <w:r w:rsidRPr="006B236C">
              <w:rPr>
                <w:rFonts w:asciiTheme="minorHAnsi" w:hAnsiTheme="minorHAnsi" w:cstheme="minorHAnsi"/>
                <w:b/>
                <w:bCs/>
                <w:sz w:val="22"/>
                <w:szCs w:val="22"/>
                <w:lang w:val="sq-AL"/>
              </w:rPr>
              <w:t>6</w:t>
            </w:r>
          </w:p>
        </w:tc>
      </w:tr>
      <w:tr w:rsidR="00CB3CDA" w:rsidRPr="0063517F" w14:paraId="5C104986" w14:textId="77777777" w:rsidTr="00AA7AA4">
        <w:trPr>
          <w:trHeight w:val="415"/>
        </w:trPr>
        <w:tc>
          <w:tcPr>
            <w:tcW w:w="3240" w:type="dxa"/>
            <w:shd w:val="clear" w:color="auto" w:fill="D9D9D9" w:themeFill="background1" w:themeFillShade="D9"/>
            <w:vAlign w:val="center"/>
          </w:tcPr>
          <w:p w14:paraId="07B987D5"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Koha / Vendi:</w:t>
            </w:r>
          </w:p>
        </w:tc>
        <w:tc>
          <w:tcPr>
            <w:tcW w:w="6074" w:type="dxa"/>
            <w:gridSpan w:val="3"/>
            <w:shd w:val="clear" w:color="auto" w:fill="F2F2F2" w:themeFill="background1" w:themeFillShade="F2"/>
            <w:vAlign w:val="center"/>
          </w:tcPr>
          <w:p w14:paraId="739CA91A" w14:textId="6D1A5E9C" w:rsidR="00CB3CDA" w:rsidRPr="0063517F" w:rsidRDefault="00CB3CDA" w:rsidP="006A676E">
            <w:pPr>
              <w:pStyle w:val="NoSpacing"/>
              <w:rPr>
                <w:rFonts w:asciiTheme="minorHAnsi" w:eastAsiaTheme="minorHAnsi" w:hAnsiTheme="minorHAnsi" w:cstheme="minorHAnsi"/>
                <w:sz w:val="22"/>
                <w:szCs w:val="22"/>
                <w:lang w:val="sq-AL"/>
              </w:rPr>
            </w:pPr>
            <w:r w:rsidRPr="0059655E">
              <w:rPr>
                <w:rFonts w:asciiTheme="minorHAnsi" w:hAnsiTheme="minorHAnsi" w:cstheme="minorHAnsi"/>
                <w:b/>
                <w:sz w:val="22"/>
                <w:szCs w:val="22"/>
                <w:lang w:val="sq-AL"/>
              </w:rPr>
              <w:t>Sipas orarit</w:t>
            </w:r>
          </w:p>
        </w:tc>
      </w:tr>
      <w:tr w:rsidR="00CB3CDA" w:rsidRPr="0063517F" w14:paraId="7A29ADF3" w14:textId="77777777" w:rsidTr="00AA7AA4">
        <w:trPr>
          <w:trHeight w:val="407"/>
        </w:trPr>
        <w:tc>
          <w:tcPr>
            <w:tcW w:w="3240" w:type="dxa"/>
            <w:shd w:val="clear" w:color="auto" w:fill="D9D9D9" w:themeFill="background1" w:themeFillShade="D9"/>
            <w:vAlign w:val="center"/>
          </w:tcPr>
          <w:p w14:paraId="77E175EA"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Mësimdhënësi:</w:t>
            </w:r>
          </w:p>
        </w:tc>
        <w:tc>
          <w:tcPr>
            <w:tcW w:w="6074" w:type="dxa"/>
            <w:gridSpan w:val="3"/>
            <w:shd w:val="clear" w:color="auto" w:fill="F2F2F2" w:themeFill="background1" w:themeFillShade="F2"/>
            <w:vAlign w:val="center"/>
          </w:tcPr>
          <w:p w14:paraId="1F7582DA" w14:textId="29C02EEE" w:rsidR="00CB3CDA" w:rsidRPr="0063517F" w:rsidRDefault="00CB3CDA" w:rsidP="006A676E">
            <w:pPr>
              <w:pStyle w:val="NoSpacing"/>
              <w:rPr>
                <w:rFonts w:asciiTheme="minorHAnsi" w:eastAsiaTheme="minorHAnsi" w:hAnsiTheme="minorHAnsi" w:cstheme="minorHAnsi"/>
                <w:sz w:val="22"/>
                <w:szCs w:val="22"/>
                <w:lang w:val="sq-AL"/>
              </w:rPr>
            </w:pPr>
            <w:r w:rsidRPr="0059655E">
              <w:rPr>
                <w:rFonts w:asciiTheme="minorHAnsi" w:hAnsiTheme="minorHAnsi" w:cstheme="minorHAnsi"/>
                <w:b/>
                <w:sz w:val="22"/>
                <w:szCs w:val="22"/>
                <w:lang w:val="sq-AL"/>
              </w:rPr>
              <w:t>Prof.</w:t>
            </w:r>
            <w:r>
              <w:rPr>
                <w:rFonts w:asciiTheme="minorHAnsi" w:hAnsiTheme="minorHAnsi" w:cstheme="minorHAnsi"/>
                <w:b/>
                <w:sz w:val="22"/>
                <w:szCs w:val="22"/>
                <w:lang w:val="sq-AL"/>
              </w:rPr>
              <w:t xml:space="preserve"> </w:t>
            </w:r>
            <w:r w:rsidR="006B7CA0">
              <w:rPr>
                <w:rFonts w:asciiTheme="minorHAnsi" w:hAnsiTheme="minorHAnsi" w:cstheme="minorHAnsi"/>
                <w:b/>
                <w:sz w:val="22"/>
                <w:szCs w:val="22"/>
                <w:lang w:val="sq-AL"/>
              </w:rPr>
              <w:t>Ass. Dr. Milot Muhaxheri</w:t>
            </w:r>
          </w:p>
        </w:tc>
      </w:tr>
      <w:tr w:rsidR="00CB3CDA" w:rsidRPr="0063517F" w14:paraId="46B65049" w14:textId="77777777" w:rsidTr="00AA7AA4">
        <w:trPr>
          <w:trHeight w:val="426"/>
        </w:trPr>
        <w:tc>
          <w:tcPr>
            <w:tcW w:w="3240" w:type="dxa"/>
            <w:shd w:val="clear" w:color="auto" w:fill="D9D9D9" w:themeFill="background1" w:themeFillShade="D9"/>
            <w:vAlign w:val="center"/>
          </w:tcPr>
          <w:p w14:paraId="2C032B6E"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 xml:space="preserve">Të dhënat kontaktuese: </w:t>
            </w:r>
          </w:p>
        </w:tc>
        <w:tc>
          <w:tcPr>
            <w:tcW w:w="6074" w:type="dxa"/>
            <w:gridSpan w:val="3"/>
            <w:shd w:val="clear" w:color="auto" w:fill="F2F2F2" w:themeFill="background1" w:themeFillShade="F2"/>
            <w:vAlign w:val="center"/>
          </w:tcPr>
          <w:p w14:paraId="10A5E106" w14:textId="2D5E9885" w:rsidR="00CB3CDA" w:rsidRPr="00711837" w:rsidRDefault="00BC2BF3" w:rsidP="006A676E">
            <w:pPr>
              <w:pStyle w:val="NoSpacing"/>
              <w:rPr>
                <w:rFonts w:asciiTheme="minorHAnsi" w:eastAsiaTheme="minorHAnsi" w:hAnsiTheme="minorHAnsi" w:cstheme="minorHAnsi"/>
                <w:bCs/>
                <w:i/>
                <w:iCs/>
                <w:color w:val="0070C0"/>
                <w:sz w:val="22"/>
                <w:szCs w:val="22"/>
                <w:u w:val="single"/>
                <w:lang w:val="sq-AL"/>
              </w:rPr>
            </w:pPr>
            <w:r w:rsidRPr="00BC2BF3">
              <w:rPr>
                <w:rFonts w:ascii="Arial" w:hAnsi="Arial" w:cs="Arial"/>
                <w:bCs/>
                <w:i/>
                <w:iCs/>
                <w:color w:val="0070C0"/>
                <w:sz w:val="22"/>
                <w:szCs w:val="22"/>
                <w:u w:val="single"/>
                <w:lang w:val="sq-AL"/>
              </w:rPr>
              <w:t>arta.jakupi@uni-pr.edu</w:t>
            </w:r>
          </w:p>
        </w:tc>
      </w:tr>
      <w:bookmarkEnd w:id="0"/>
      <w:tr w:rsidR="00CB3CDA" w:rsidRPr="0063517F" w14:paraId="4AEF7613" w14:textId="77777777" w:rsidTr="00AA7AA4">
        <w:trPr>
          <w:trHeight w:val="263"/>
        </w:trPr>
        <w:tc>
          <w:tcPr>
            <w:tcW w:w="9314" w:type="dxa"/>
            <w:gridSpan w:val="4"/>
            <w:shd w:val="clear" w:color="auto" w:fill="E5DFEC" w:themeFill="accent4" w:themeFillTint="33"/>
            <w:vAlign w:val="center"/>
          </w:tcPr>
          <w:p w14:paraId="5B32E7B2" w14:textId="77777777" w:rsidR="00CB3CDA" w:rsidRPr="0063517F" w:rsidRDefault="00CB3CDA" w:rsidP="006A676E">
            <w:pPr>
              <w:pStyle w:val="NoSpacing"/>
              <w:rPr>
                <w:rFonts w:asciiTheme="minorHAnsi" w:hAnsiTheme="minorHAnsi" w:cstheme="minorHAnsi"/>
                <w:sz w:val="22"/>
                <w:szCs w:val="22"/>
                <w:lang w:val="sq-AL"/>
              </w:rPr>
            </w:pPr>
          </w:p>
        </w:tc>
      </w:tr>
      <w:tr w:rsidR="00CB3CDA" w:rsidRPr="0063517F" w14:paraId="416E3199" w14:textId="77777777" w:rsidTr="00D5341B">
        <w:trPr>
          <w:trHeight w:val="1232"/>
        </w:trPr>
        <w:tc>
          <w:tcPr>
            <w:tcW w:w="3240" w:type="dxa"/>
            <w:shd w:val="clear" w:color="auto" w:fill="D9D9D9" w:themeFill="background1" w:themeFillShade="D9"/>
            <w:vAlign w:val="center"/>
          </w:tcPr>
          <w:p w14:paraId="5F918BA5"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Përshkrimi i lëndës:</w:t>
            </w:r>
          </w:p>
        </w:tc>
        <w:tc>
          <w:tcPr>
            <w:tcW w:w="6074" w:type="dxa"/>
            <w:gridSpan w:val="3"/>
            <w:shd w:val="clear" w:color="auto" w:fill="F2F2F2" w:themeFill="background1" w:themeFillShade="F2"/>
            <w:vAlign w:val="center"/>
          </w:tcPr>
          <w:p w14:paraId="4009577D" w14:textId="72150020" w:rsidR="00CB3CDA" w:rsidRPr="00711837" w:rsidRDefault="009372BA" w:rsidP="00BC2BF3">
            <w:pPr>
              <w:pStyle w:val="NoSpacing"/>
              <w:jc w:val="both"/>
              <w:rPr>
                <w:rFonts w:asciiTheme="minorHAnsi" w:hAnsiTheme="minorHAnsi" w:cstheme="minorHAnsi"/>
                <w:iCs/>
                <w:sz w:val="22"/>
                <w:szCs w:val="22"/>
                <w:lang w:val="sq-AL"/>
              </w:rPr>
            </w:pPr>
            <w:r w:rsidRPr="009372BA">
              <w:rPr>
                <w:rFonts w:asciiTheme="minorHAnsi" w:hAnsiTheme="minorHAnsi" w:cstheme="minorHAnsi"/>
                <w:iCs/>
                <w:sz w:val="22"/>
                <w:szCs w:val="22"/>
                <w:lang w:val="sq-AL"/>
              </w:rPr>
              <w:t>Studentët do njoftohen me një hyrje të gjerë te punes në Computer Aided Design (CAD) 2-dimensionale dhe 3-dimensionale dhe modelim me një fokus në aplikacionet specifike të inxhinierise ndertimore dhe arkitekturës, duke përfshirë  Building Information Modeling (BIM). Nxënësit do të mësojnë se si të përdorin programet kryesore të programeve CAD të industrisë për të modeluar projektet e ndërtimit, dhe pastaj të krijojnë dhe shpërndajnë vizatime me bazë arkitekturore të standardeve industriale.</w:t>
            </w:r>
          </w:p>
        </w:tc>
      </w:tr>
      <w:tr w:rsidR="00CB3CDA" w:rsidRPr="0063517F" w14:paraId="4BE90D1C" w14:textId="77777777" w:rsidTr="00D5341B">
        <w:trPr>
          <w:trHeight w:val="554"/>
        </w:trPr>
        <w:tc>
          <w:tcPr>
            <w:tcW w:w="3240" w:type="dxa"/>
            <w:shd w:val="clear" w:color="auto" w:fill="D9D9D9" w:themeFill="background1" w:themeFillShade="D9"/>
            <w:vAlign w:val="center"/>
          </w:tcPr>
          <w:p w14:paraId="3B719698"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Qëllimet e lëndës:</w:t>
            </w:r>
          </w:p>
        </w:tc>
        <w:tc>
          <w:tcPr>
            <w:tcW w:w="6074" w:type="dxa"/>
            <w:gridSpan w:val="3"/>
            <w:shd w:val="clear" w:color="auto" w:fill="F2F2F2" w:themeFill="background1" w:themeFillShade="F2"/>
            <w:vAlign w:val="center"/>
          </w:tcPr>
          <w:p w14:paraId="5FF81922" w14:textId="59E662A8" w:rsidR="00CB3CDA" w:rsidRPr="00711837" w:rsidRDefault="009372BA" w:rsidP="00BC2BF3">
            <w:pPr>
              <w:spacing w:after="0" w:line="240" w:lineRule="auto"/>
              <w:ind w:right="-8"/>
              <w:jc w:val="both"/>
              <w:rPr>
                <w:rFonts w:eastAsia="Times New Roman" w:cstheme="minorHAnsi"/>
                <w:bCs/>
              </w:rPr>
            </w:pPr>
            <w:r w:rsidRPr="001C1273">
              <w:rPr>
                <w:rFonts w:ascii="Calibri" w:eastAsia="Times New Roman" w:hAnsi="Calibri" w:cs="Arial"/>
              </w:rPr>
              <w:t>Kuptimi i praktikës së programit CAD dhe avancimi në përdorimin e vizatimit ne projektet arkitektonike.</w:t>
            </w:r>
          </w:p>
        </w:tc>
      </w:tr>
      <w:tr w:rsidR="00CB3CDA" w:rsidRPr="0063517F" w14:paraId="2F48D84F" w14:textId="77777777" w:rsidTr="00D5341B">
        <w:trPr>
          <w:trHeight w:val="699"/>
        </w:trPr>
        <w:tc>
          <w:tcPr>
            <w:tcW w:w="3240" w:type="dxa"/>
            <w:shd w:val="clear" w:color="auto" w:fill="D9D9D9" w:themeFill="background1" w:themeFillShade="D9"/>
            <w:vAlign w:val="center"/>
          </w:tcPr>
          <w:p w14:paraId="46A8CA41"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Rezultatet e pritshme të nxënies:</w:t>
            </w:r>
          </w:p>
        </w:tc>
        <w:tc>
          <w:tcPr>
            <w:tcW w:w="6074" w:type="dxa"/>
            <w:gridSpan w:val="3"/>
            <w:shd w:val="clear" w:color="auto" w:fill="F2F2F2" w:themeFill="background1" w:themeFillShade="F2"/>
            <w:vAlign w:val="center"/>
          </w:tcPr>
          <w:p w14:paraId="257A39CF" w14:textId="77777777" w:rsidR="00B94518" w:rsidRDefault="00B94518" w:rsidP="00862C98">
            <w:pPr>
              <w:pStyle w:val="ListParagraph"/>
              <w:numPr>
                <w:ilvl w:val="0"/>
                <w:numId w:val="22"/>
              </w:numPr>
              <w:spacing w:after="0" w:line="256" w:lineRule="auto"/>
              <w:ind w:left="0"/>
              <w:rPr>
                <w:rFonts w:cstheme="minorHAnsi"/>
                <w:lang w:eastAsia="en-GB"/>
              </w:rPr>
            </w:pPr>
            <w:r>
              <w:rPr>
                <w:rFonts w:cstheme="minorHAnsi"/>
                <w:lang w:eastAsia="en-GB"/>
              </w:rPr>
              <w:t>Pas përfundimit të këtij kursi studenti do të jetë në gjendje të:</w:t>
            </w:r>
          </w:p>
          <w:p w14:paraId="144AE040" w14:textId="48247ECD" w:rsidR="009372BA" w:rsidRPr="00862C98" w:rsidRDefault="009372BA" w:rsidP="00862C98">
            <w:pPr>
              <w:pStyle w:val="ListParagraph"/>
              <w:numPr>
                <w:ilvl w:val="0"/>
                <w:numId w:val="23"/>
              </w:numPr>
              <w:spacing w:after="0" w:line="240" w:lineRule="auto"/>
              <w:jc w:val="both"/>
              <w:rPr>
                <w:rFonts w:cstheme="minorHAnsi"/>
              </w:rPr>
            </w:pPr>
            <w:r w:rsidRPr="00862C98">
              <w:rPr>
                <w:rFonts w:cstheme="minorHAnsi"/>
              </w:rPr>
              <w:t>Kuptoj rendesinë e saktësisë së modelimit dhe hartimit të kompjuterizuar;</w:t>
            </w:r>
          </w:p>
          <w:p w14:paraId="1789B60B" w14:textId="560FAFFC" w:rsidR="009372BA" w:rsidRPr="00862C98" w:rsidRDefault="009372BA" w:rsidP="00862C98">
            <w:pPr>
              <w:pStyle w:val="ListParagraph"/>
              <w:numPr>
                <w:ilvl w:val="0"/>
                <w:numId w:val="23"/>
              </w:numPr>
              <w:spacing w:after="0" w:line="240" w:lineRule="auto"/>
              <w:jc w:val="both"/>
              <w:rPr>
                <w:rFonts w:cstheme="minorHAnsi"/>
              </w:rPr>
            </w:pPr>
            <w:r w:rsidRPr="00862C98">
              <w:rPr>
                <w:rFonts w:cstheme="minorHAnsi"/>
              </w:rPr>
              <w:t>Ndërtoj gjeometri të saktë 2D si dhe forma komplekse 3D dhe objekte sipërfaqësore;</w:t>
            </w:r>
          </w:p>
          <w:p w14:paraId="19197FB7" w14:textId="4C9DC06A" w:rsidR="009372BA" w:rsidRPr="00862C98" w:rsidRDefault="009372BA" w:rsidP="00862C98">
            <w:pPr>
              <w:pStyle w:val="ListParagraph"/>
              <w:numPr>
                <w:ilvl w:val="0"/>
                <w:numId w:val="23"/>
              </w:numPr>
              <w:spacing w:after="0" w:line="240" w:lineRule="auto"/>
              <w:jc w:val="both"/>
              <w:rPr>
                <w:rFonts w:cstheme="minorHAnsi"/>
              </w:rPr>
            </w:pPr>
            <w:r w:rsidRPr="00862C98">
              <w:rPr>
                <w:rFonts w:cstheme="minorHAnsi"/>
              </w:rPr>
              <w:t>Vizatoj paraqitje 2D të objekteve 3D si pamje plan, lartësi dhe prerje;</w:t>
            </w:r>
          </w:p>
          <w:p w14:paraId="02456068" w14:textId="01A4831B" w:rsidR="009372BA" w:rsidRPr="00862C98" w:rsidRDefault="009372BA" w:rsidP="00862C98">
            <w:pPr>
              <w:pStyle w:val="ListParagraph"/>
              <w:numPr>
                <w:ilvl w:val="0"/>
                <w:numId w:val="23"/>
              </w:numPr>
              <w:spacing w:after="0" w:line="240" w:lineRule="auto"/>
              <w:jc w:val="both"/>
              <w:rPr>
                <w:rFonts w:cstheme="minorHAnsi"/>
              </w:rPr>
            </w:pPr>
            <w:r w:rsidRPr="00862C98">
              <w:rPr>
                <w:rFonts w:cstheme="minorHAnsi"/>
              </w:rPr>
              <w:t>Mbledh këto vizatime në formën e standardit të industrisë dhe për të prodhuar kopje fizike të projekteve;</w:t>
            </w:r>
          </w:p>
          <w:p w14:paraId="713C3EF9" w14:textId="37850D5D" w:rsidR="003B63CD" w:rsidRPr="00862C98" w:rsidRDefault="009372BA" w:rsidP="00862C98">
            <w:pPr>
              <w:pStyle w:val="ListParagraph"/>
              <w:numPr>
                <w:ilvl w:val="0"/>
                <w:numId w:val="23"/>
              </w:numPr>
              <w:spacing w:after="0"/>
              <w:rPr>
                <w:rFonts w:cstheme="minorHAnsi"/>
                <w:lang w:eastAsia="en-GB"/>
              </w:rPr>
            </w:pPr>
            <w:r w:rsidRPr="00862C98">
              <w:rPr>
                <w:rFonts w:cstheme="minorHAnsi"/>
              </w:rPr>
              <w:t>Konceptoj parimet e Building Information Modeling (BIM).</w:t>
            </w:r>
          </w:p>
        </w:tc>
      </w:tr>
      <w:tr w:rsidR="00CB3CDA" w:rsidRPr="0063517F" w14:paraId="30B762C6" w14:textId="77777777" w:rsidTr="00D5341B">
        <w:trPr>
          <w:trHeight w:val="983"/>
        </w:trPr>
        <w:tc>
          <w:tcPr>
            <w:tcW w:w="3240" w:type="dxa"/>
            <w:shd w:val="clear" w:color="auto" w:fill="D9D9D9" w:themeFill="background1" w:themeFillShade="D9"/>
            <w:vAlign w:val="center"/>
          </w:tcPr>
          <w:p w14:paraId="189F204D"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Rëndësia dhe Aktualiteti i Lëndës</w:t>
            </w:r>
          </w:p>
        </w:tc>
        <w:tc>
          <w:tcPr>
            <w:tcW w:w="6074" w:type="dxa"/>
            <w:gridSpan w:val="3"/>
            <w:shd w:val="clear" w:color="auto" w:fill="F2F2F2" w:themeFill="background1" w:themeFillShade="F2"/>
            <w:vAlign w:val="center"/>
          </w:tcPr>
          <w:p w14:paraId="1FE85FFE" w14:textId="064324CC" w:rsidR="00CB3CDA" w:rsidRPr="00850619" w:rsidRDefault="00E8619A" w:rsidP="00BC2BF3">
            <w:pPr>
              <w:tabs>
                <w:tab w:val="left" w:pos="284"/>
              </w:tabs>
              <w:spacing w:after="0" w:line="240" w:lineRule="auto"/>
              <w:jc w:val="both"/>
              <w:rPr>
                <w:rFonts w:cstheme="minorHAnsi"/>
                <w:lang w:eastAsia="en-GB"/>
              </w:rPr>
            </w:pPr>
            <w:r w:rsidRPr="00850619">
              <w:rPr>
                <w:rFonts w:cstheme="minorHAnsi"/>
                <w:lang w:eastAsia="en-GB"/>
              </w:rPr>
              <w:t>M</w:t>
            </w:r>
            <w:r w:rsidR="00BC2BF3" w:rsidRPr="00850619">
              <w:rPr>
                <w:rFonts w:cstheme="minorHAnsi"/>
                <w:lang w:eastAsia="en-GB"/>
              </w:rPr>
              <w:t xml:space="preserve">undëson përfitimin e njohurive bazike për </w:t>
            </w:r>
            <w:r w:rsidRPr="00850619">
              <w:rPr>
                <w:rFonts w:cstheme="minorHAnsi"/>
                <w:lang w:eastAsia="en-GB"/>
              </w:rPr>
              <w:t>pun</w:t>
            </w:r>
            <w:r w:rsidR="005B4D90" w:rsidRPr="00850619">
              <w:rPr>
                <w:rFonts w:cstheme="minorHAnsi"/>
                <w:lang w:eastAsia="en-GB"/>
              </w:rPr>
              <w:t>ë</w:t>
            </w:r>
            <w:r w:rsidRPr="00850619">
              <w:rPr>
                <w:rFonts w:cstheme="minorHAnsi"/>
                <w:lang w:eastAsia="en-GB"/>
              </w:rPr>
              <w:t xml:space="preserve"> me programe softverike q</w:t>
            </w:r>
            <w:r w:rsidRPr="00850619">
              <w:rPr>
                <w:rFonts w:cstheme="minorHAnsi"/>
                <w:lang w:val="en-US" w:eastAsia="en-GB"/>
              </w:rPr>
              <w:t>ë janë të</w:t>
            </w:r>
            <w:r w:rsidR="005B4D90" w:rsidRPr="00850619">
              <w:rPr>
                <w:rFonts w:cstheme="minorHAnsi"/>
                <w:lang w:val="en-US" w:eastAsia="en-GB"/>
              </w:rPr>
              <w:t xml:space="preserve"> nevojshme dhe të pashmangshme për punën e inxhinierëve.</w:t>
            </w:r>
          </w:p>
        </w:tc>
      </w:tr>
      <w:tr w:rsidR="00CB3CDA" w:rsidRPr="0063517F" w14:paraId="09158CBC" w14:textId="77777777" w:rsidTr="00AA7AA4">
        <w:trPr>
          <w:trHeight w:val="223"/>
        </w:trPr>
        <w:tc>
          <w:tcPr>
            <w:tcW w:w="9314" w:type="dxa"/>
            <w:gridSpan w:val="4"/>
            <w:shd w:val="clear" w:color="auto" w:fill="E5DFEC" w:themeFill="accent4" w:themeFillTint="33"/>
            <w:vAlign w:val="center"/>
          </w:tcPr>
          <w:p w14:paraId="0655150F" w14:textId="77777777" w:rsidR="00CB3CDA" w:rsidRPr="0063517F" w:rsidRDefault="00CB3CDA" w:rsidP="006A676E">
            <w:pPr>
              <w:pStyle w:val="NoSpacing"/>
              <w:rPr>
                <w:rFonts w:asciiTheme="minorHAnsi" w:hAnsiTheme="minorHAnsi" w:cstheme="minorHAnsi"/>
                <w:i/>
                <w:sz w:val="22"/>
                <w:szCs w:val="22"/>
                <w:lang w:val="sq-AL"/>
              </w:rPr>
            </w:pPr>
          </w:p>
        </w:tc>
      </w:tr>
      <w:tr w:rsidR="00CB3CDA" w:rsidRPr="0063517F" w14:paraId="0A66F575" w14:textId="77777777" w:rsidTr="00AA7AA4">
        <w:trPr>
          <w:trHeight w:val="428"/>
        </w:trPr>
        <w:tc>
          <w:tcPr>
            <w:tcW w:w="9314" w:type="dxa"/>
            <w:gridSpan w:val="4"/>
            <w:shd w:val="clear" w:color="auto" w:fill="EAF1DD" w:themeFill="accent3" w:themeFillTint="33"/>
            <w:vAlign w:val="center"/>
          </w:tcPr>
          <w:p w14:paraId="1AC4C930" w14:textId="77777777" w:rsidR="00CB3CDA" w:rsidRPr="0063517F" w:rsidRDefault="00CB3CDA" w:rsidP="006A676E">
            <w:pPr>
              <w:pStyle w:val="NoSpacing"/>
              <w:jc w:val="center"/>
              <w:rPr>
                <w:rFonts w:asciiTheme="minorHAnsi" w:hAnsiTheme="minorHAnsi" w:cstheme="minorHAnsi"/>
                <w:b/>
                <w:sz w:val="22"/>
                <w:szCs w:val="22"/>
                <w:lang w:val="sq-AL"/>
              </w:rPr>
            </w:pPr>
            <w:r w:rsidRPr="0063517F">
              <w:rPr>
                <w:rFonts w:asciiTheme="minorHAnsi" w:hAnsiTheme="minorHAnsi" w:cstheme="minorHAnsi"/>
                <w:b/>
                <w:sz w:val="22"/>
                <w:szCs w:val="22"/>
                <w:lang w:val="sq-AL"/>
              </w:rPr>
              <w:t>Ngarkesa e studentit (duhet të jetë në përputhje me Rezultatet e Nxënies të studentit)</w:t>
            </w:r>
          </w:p>
        </w:tc>
      </w:tr>
      <w:tr w:rsidR="00CB3CDA" w:rsidRPr="0063517F" w14:paraId="06FA9A3C" w14:textId="77777777" w:rsidTr="00AA7AA4">
        <w:trPr>
          <w:trHeight w:val="423"/>
        </w:trPr>
        <w:tc>
          <w:tcPr>
            <w:tcW w:w="3240" w:type="dxa"/>
            <w:shd w:val="clear" w:color="auto" w:fill="EAF1DD" w:themeFill="accent3" w:themeFillTint="33"/>
            <w:vAlign w:val="center"/>
          </w:tcPr>
          <w:p w14:paraId="2AE333C4" w14:textId="77777777" w:rsidR="00CB3CDA" w:rsidRPr="0063517F" w:rsidRDefault="00CB3CDA" w:rsidP="006A676E">
            <w:pPr>
              <w:spacing w:after="0" w:line="240" w:lineRule="auto"/>
              <w:rPr>
                <w:rFonts w:cstheme="minorHAnsi"/>
                <w:b/>
              </w:rPr>
            </w:pPr>
            <w:r w:rsidRPr="0063517F">
              <w:rPr>
                <w:rFonts w:cstheme="minorHAnsi"/>
                <w:b/>
              </w:rPr>
              <w:t xml:space="preserve">Aktiviteti </w:t>
            </w:r>
          </w:p>
        </w:tc>
        <w:tc>
          <w:tcPr>
            <w:tcW w:w="1529" w:type="dxa"/>
            <w:shd w:val="clear" w:color="auto" w:fill="EAF1DD" w:themeFill="accent3" w:themeFillTint="33"/>
            <w:vAlign w:val="center"/>
          </w:tcPr>
          <w:p w14:paraId="6945AAC3" w14:textId="77777777" w:rsidR="00CB3CDA" w:rsidRPr="0063517F" w:rsidRDefault="00CB3CDA" w:rsidP="006A676E">
            <w:pPr>
              <w:spacing w:after="0" w:line="240" w:lineRule="auto"/>
              <w:rPr>
                <w:rFonts w:cstheme="minorHAnsi"/>
                <w:b/>
              </w:rPr>
            </w:pPr>
            <w:r w:rsidRPr="0063517F">
              <w:rPr>
                <w:rFonts w:cstheme="minorHAnsi"/>
                <w:b/>
              </w:rPr>
              <w:t>Orë mësimore</w:t>
            </w:r>
          </w:p>
        </w:tc>
        <w:tc>
          <w:tcPr>
            <w:tcW w:w="1761" w:type="dxa"/>
            <w:shd w:val="clear" w:color="auto" w:fill="EAF1DD" w:themeFill="accent3" w:themeFillTint="33"/>
            <w:vAlign w:val="center"/>
          </w:tcPr>
          <w:p w14:paraId="30B4DC66" w14:textId="77777777" w:rsidR="00CB3CDA" w:rsidRPr="0063517F" w:rsidRDefault="00CB3CDA" w:rsidP="006A676E">
            <w:pPr>
              <w:spacing w:after="0" w:line="240" w:lineRule="auto"/>
              <w:rPr>
                <w:rFonts w:cstheme="minorHAnsi"/>
                <w:b/>
              </w:rPr>
            </w:pPr>
            <w:r w:rsidRPr="0063517F">
              <w:rPr>
                <w:rFonts w:cstheme="minorHAnsi"/>
                <w:b/>
              </w:rPr>
              <w:t>Ditë/Javë</w:t>
            </w:r>
          </w:p>
        </w:tc>
        <w:tc>
          <w:tcPr>
            <w:tcW w:w="2784" w:type="dxa"/>
            <w:shd w:val="clear" w:color="auto" w:fill="EAF1DD" w:themeFill="accent3" w:themeFillTint="33"/>
            <w:vAlign w:val="center"/>
          </w:tcPr>
          <w:p w14:paraId="2577FB90" w14:textId="77777777" w:rsidR="00CB3CDA" w:rsidRPr="0063517F" w:rsidRDefault="00CB3CDA" w:rsidP="006A676E">
            <w:pPr>
              <w:spacing w:after="0" w:line="240" w:lineRule="auto"/>
              <w:rPr>
                <w:rFonts w:cstheme="minorHAnsi"/>
                <w:b/>
              </w:rPr>
            </w:pPr>
            <w:r w:rsidRPr="0063517F">
              <w:rPr>
                <w:rFonts w:cstheme="minorHAnsi"/>
                <w:b/>
              </w:rPr>
              <w:t>Gjithsej</w:t>
            </w:r>
          </w:p>
        </w:tc>
      </w:tr>
      <w:tr w:rsidR="00CB3CDA" w:rsidRPr="0063517F" w14:paraId="0EB5E4C3" w14:textId="77777777" w:rsidTr="00AA7AA4">
        <w:trPr>
          <w:trHeight w:val="543"/>
        </w:trPr>
        <w:tc>
          <w:tcPr>
            <w:tcW w:w="3240" w:type="dxa"/>
            <w:shd w:val="clear" w:color="auto" w:fill="D9D9D9" w:themeFill="background1" w:themeFillShade="D9"/>
            <w:vAlign w:val="center"/>
          </w:tcPr>
          <w:p w14:paraId="56FB97E2" w14:textId="77777777" w:rsidR="00CB3CDA" w:rsidRPr="0063517F" w:rsidRDefault="00CB3CDA" w:rsidP="006A676E">
            <w:pPr>
              <w:spacing w:after="0" w:line="240" w:lineRule="auto"/>
              <w:rPr>
                <w:rFonts w:cstheme="minorHAnsi"/>
              </w:rPr>
            </w:pPr>
            <w:r w:rsidRPr="0063517F">
              <w:rPr>
                <w:rFonts w:cstheme="minorHAnsi"/>
              </w:rPr>
              <w:lastRenderedPageBreak/>
              <w:t xml:space="preserve">Ligjëratat </w:t>
            </w:r>
          </w:p>
        </w:tc>
        <w:tc>
          <w:tcPr>
            <w:tcW w:w="1529" w:type="dxa"/>
            <w:shd w:val="clear" w:color="auto" w:fill="F2F2F2" w:themeFill="background1" w:themeFillShade="F2"/>
            <w:vAlign w:val="center"/>
          </w:tcPr>
          <w:p w14:paraId="0CFE99C3" w14:textId="095B5397" w:rsidR="00CB3CDA" w:rsidRPr="0063517F" w:rsidRDefault="00CB3CDA" w:rsidP="006A676E">
            <w:pPr>
              <w:spacing w:after="0" w:line="240" w:lineRule="auto"/>
              <w:jc w:val="center"/>
              <w:rPr>
                <w:rFonts w:cstheme="minorHAnsi"/>
              </w:rPr>
            </w:pPr>
            <w:r>
              <w:rPr>
                <w:rFonts w:cstheme="minorHAnsi"/>
              </w:rPr>
              <w:t>2</w:t>
            </w:r>
          </w:p>
        </w:tc>
        <w:tc>
          <w:tcPr>
            <w:tcW w:w="1761" w:type="dxa"/>
            <w:shd w:val="clear" w:color="auto" w:fill="F2F2F2" w:themeFill="background1" w:themeFillShade="F2"/>
            <w:vAlign w:val="center"/>
          </w:tcPr>
          <w:p w14:paraId="1E5D8D75" w14:textId="6867D1C8" w:rsidR="00CB3CDA" w:rsidRPr="0063517F" w:rsidRDefault="00CB3CDA" w:rsidP="006A676E">
            <w:pPr>
              <w:spacing w:after="0" w:line="240" w:lineRule="auto"/>
              <w:jc w:val="center"/>
              <w:rPr>
                <w:rFonts w:cstheme="minorHAnsi"/>
              </w:rPr>
            </w:pPr>
            <w:r>
              <w:rPr>
                <w:rFonts w:cstheme="minorHAnsi"/>
              </w:rPr>
              <w:t>15</w:t>
            </w:r>
          </w:p>
        </w:tc>
        <w:tc>
          <w:tcPr>
            <w:tcW w:w="2784" w:type="dxa"/>
            <w:shd w:val="clear" w:color="auto" w:fill="F2F2F2" w:themeFill="background1" w:themeFillShade="F2"/>
            <w:vAlign w:val="center"/>
          </w:tcPr>
          <w:p w14:paraId="06087D27" w14:textId="63E38EB6" w:rsidR="00CB3CDA" w:rsidRPr="0063517F" w:rsidRDefault="00CB3CDA" w:rsidP="006A676E">
            <w:pPr>
              <w:spacing w:after="0" w:line="240" w:lineRule="auto"/>
              <w:jc w:val="center"/>
              <w:rPr>
                <w:rFonts w:cstheme="minorHAnsi"/>
              </w:rPr>
            </w:pPr>
            <w:r>
              <w:rPr>
                <w:rFonts w:cstheme="minorHAnsi"/>
              </w:rPr>
              <w:t>30</w:t>
            </w:r>
          </w:p>
        </w:tc>
      </w:tr>
      <w:tr w:rsidR="00CB3CDA" w:rsidRPr="0063517F" w14:paraId="42359F7C" w14:textId="77777777" w:rsidTr="00AA7AA4">
        <w:trPr>
          <w:trHeight w:val="533"/>
        </w:trPr>
        <w:tc>
          <w:tcPr>
            <w:tcW w:w="3240" w:type="dxa"/>
            <w:shd w:val="clear" w:color="auto" w:fill="D9D9D9" w:themeFill="background1" w:themeFillShade="D9"/>
            <w:vAlign w:val="center"/>
          </w:tcPr>
          <w:p w14:paraId="7315CB07" w14:textId="77777777" w:rsidR="00CB3CDA" w:rsidRPr="0063517F" w:rsidRDefault="00CB3CDA" w:rsidP="006A676E">
            <w:pPr>
              <w:spacing w:after="0" w:line="240" w:lineRule="auto"/>
              <w:rPr>
                <w:rFonts w:cstheme="minorHAnsi"/>
              </w:rPr>
            </w:pPr>
            <w:r w:rsidRPr="0063517F">
              <w:rPr>
                <w:rFonts w:cstheme="minorHAnsi"/>
              </w:rPr>
              <w:t xml:space="preserve">Teori/Punë në laborator/Ushtrime </w:t>
            </w:r>
          </w:p>
        </w:tc>
        <w:tc>
          <w:tcPr>
            <w:tcW w:w="1529" w:type="dxa"/>
            <w:shd w:val="clear" w:color="auto" w:fill="F2F2F2" w:themeFill="background1" w:themeFillShade="F2"/>
            <w:vAlign w:val="center"/>
          </w:tcPr>
          <w:p w14:paraId="261AC29B" w14:textId="3991E320" w:rsidR="00CB3CDA" w:rsidRPr="0063517F" w:rsidRDefault="00717F2E" w:rsidP="006A676E">
            <w:pPr>
              <w:spacing w:after="0" w:line="240" w:lineRule="auto"/>
              <w:jc w:val="center"/>
              <w:rPr>
                <w:rFonts w:cstheme="minorHAnsi"/>
              </w:rPr>
            </w:pPr>
            <w:r>
              <w:rPr>
                <w:rFonts w:cstheme="minorHAnsi"/>
              </w:rPr>
              <w:t>2</w:t>
            </w:r>
          </w:p>
        </w:tc>
        <w:tc>
          <w:tcPr>
            <w:tcW w:w="1761" w:type="dxa"/>
            <w:shd w:val="clear" w:color="auto" w:fill="F2F2F2" w:themeFill="background1" w:themeFillShade="F2"/>
            <w:vAlign w:val="center"/>
          </w:tcPr>
          <w:p w14:paraId="6BA87FE9" w14:textId="3A650AA2" w:rsidR="00CB3CDA" w:rsidRPr="0063517F" w:rsidRDefault="00717F2E" w:rsidP="006A676E">
            <w:pPr>
              <w:spacing w:after="0" w:line="240" w:lineRule="auto"/>
              <w:jc w:val="center"/>
              <w:rPr>
                <w:rFonts w:cstheme="minorHAnsi"/>
              </w:rPr>
            </w:pPr>
            <w:r>
              <w:rPr>
                <w:rFonts w:cstheme="minorHAnsi"/>
              </w:rPr>
              <w:t>15</w:t>
            </w:r>
          </w:p>
        </w:tc>
        <w:tc>
          <w:tcPr>
            <w:tcW w:w="2784" w:type="dxa"/>
            <w:shd w:val="clear" w:color="auto" w:fill="F2F2F2" w:themeFill="background1" w:themeFillShade="F2"/>
            <w:vAlign w:val="center"/>
          </w:tcPr>
          <w:p w14:paraId="3A3FF20D" w14:textId="611FFA51" w:rsidR="00CB3CDA" w:rsidRPr="0063517F" w:rsidRDefault="00717F2E" w:rsidP="006A676E">
            <w:pPr>
              <w:spacing w:after="0" w:line="240" w:lineRule="auto"/>
              <w:jc w:val="center"/>
              <w:rPr>
                <w:rFonts w:cstheme="minorHAnsi"/>
              </w:rPr>
            </w:pPr>
            <w:r>
              <w:rPr>
                <w:rFonts w:cstheme="minorHAnsi"/>
              </w:rPr>
              <w:t>30</w:t>
            </w:r>
          </w:p>
        </w:tc>
      </w:tr>
      <w:tr w:rsidR="00CB3CDA" w:rsidRPr="0063517F" w14:paraId="25FF3923" w14:textId="77777777" w:rsidTr="00AA7AA4">
        <w:trPr>
          <w:trHeight w:val="438"/>
        </w:trPr>
        <w:tc>
          <w:tcPr>
            <w:tcW w:w="3240" w:type="dxa"/>
            <w:shd w:val="clear" w:color="auto" w:fill="D9D9D9" w:themeFill="background1" w:themeFillShade="D9"/>
            <w:vAlign w:val="center"/>
          </w:tcPr>
          <w:p w14:paraId="1E342BD2" w14:textId="77777777" w:rsidR="00CB3CDA" w:rsidRPr="0063517F" w:rsidRDefault="00CB3CDA" w:rsidP="006A676E">
            <w:pPr>
              <w:spacing w:after="0" w:line="240" w:lineRule="auto"/>
              <w:rPr>
                <w:rFonts w:cstheme="minorHAnsi"/>
              </w:rPr>
            </w:pPr>
            <w:r w:rsidRPr="0063517F">
              <w:rPr>
                <w:rFonts w:cstheme="minorHAnsi"/>
              </w:rPr>
              <w:t>Punë praktike</w:t>
            </w:r>
          </w:p>
        </w:tc>
        <w:tc>
          <w:tcPr>
            <w:tcW w:w="1529" w:type="dxa"/>
            <w:shd w:val="clear" w:color="auto" w:fill="F2F2F2" w:themeFill="background1" w:themeFillShade="F2"/>
            <w:vAlign w:val="center"/>
          </w:tcPr>
          <w:p w14:paraId="5281CD9C" w14:textId="799D5859" w:rsidR="00CB3CDA" w:rsidRPr="0063517F" w:rsidRDefault="00BC2BF3" w:rsidP="006A676E">
            <w:pPr>
              <w:spacing w:after="0" w:line="240" w:lineRule="auto"/>
              <w:jc w:val="center"/>
              <w:rPr>
                <w:rFonts w:cstheme="minorHAnsi"/>
              </w:rPr>
            </w:pPr>
            <w:r>
              <w:rPr>
                <w:rFonts w:cstheme="minorHAnsi"/>
              </w:rPr>
              <w:t>1</w:t>
            </w:r>
          </w:p>
        </w:tc>
        <w:tc>
          <w:tcPr>
            <w:tcW w:w="1761" w:type="dxa"/>
            <w:shd w:val="clear" w:color="auto" w:fill="F2F2F2" w:themeFill="background1" w:themeFillShade="F2"/>
            <w:vAlign w:val="center"/>
          </w:tcPr>
          <w:p w14:paraId="58B9CDF6" w14:textId="3CCD62D9" w:rsidR="00CB3CDA" w:rsidRPr="0063517F" w:rsidRDefault="00BC2BF3" w:rsidP="006A676E">
            <w:pPr>
              <w:spacing w:after="0" w:line="240" w:lineRule="auto"/>
              <w:jc w:val="center"/>
              <w:rPr>
                <w:rFonts w:cstheme="minorHAnsi"/>
              </w:rPr>
            </w:pPr>
            <w:r>
              <w:rPr>
                <w:rFonts w:cstheme="minorHAnsi"/>
              </w:rPr>
              <w:t>15</w:t>
            </w:r>
          </w:p>
        </w:tc>
        <w:tc>
          <w:tcPr>
            <w:tcW w:w="2784" w:type="dxa"/>
            <w:shd w:val="clear" w:color="auto" w:fill="F2F2F2" w:themeFill="background1" w:themeFillShade="F2"/>
            <w:vAlign w:val="center"/>
          </w:tcPr>
          <w:p w14:paraId="6B1F2C9B" w14:textId="1A70E88B" w:rsidR="00CB3CDA" w:rsidRPr="0063517F" w:rsidRDefault="00BC2BF3" w:rsidP="006A676E">
            <w:pPr>
              <w:spacing w:after="0" w:line="240" w:lineRule="auto"/>
              <w:jc w:val="center"/>
              <w:rPr>
                <w:rFonts w:cstheme="minorHAnsi"/>
              </w:rPr>
            </w:pPr>
            <w:r>
              <w:rPr>
                <w:rFonts w:cstheme="minorHAnsi"/>
              </w:rPr>
              <w:t>15</w:t>
            </w:r>
          </w:p>
        </w:tc>
      </w:tr>
      <w:tr w:rsidR="00CB3CDA" w:rsidRPr="0063517F" w14:paraId="39F074BF" w14:textId="77777777" w:rsidTr="00AA7AA4">
        <w:trPr>
          <w:trHeight w:val="402"/>
        </w:trPr>
        <w:tc>
          <w:tcPr>
            <w:tcW w:w="3240" w:type="dxa"/>
            <w:shd w:val="clear" w:color="auto" w:fill="D9D9D9" w:themeFill="background1" w:themeFillShade="D9"/>
            <w:vAlign w:val="center"/>
          </w:tcPr>
          <w:p w14:paraId="4B3FACE3" w14:textId="77777777" w:rsidR="00CB3CDA" w:rsidRPr="0063517F" w:rsidRDefault="00CB3CDA" w:rsidP="006A676E">
            <w:pPr>
              <w:spacing w:after="0" w:line="240" w:lineRule="auto"/>
              <w:rPr>
                <w:rFonts w:cstheme="minorHAnsi"/>
              </w:rPr>
            </w:pPr>
            <w:r w:rsidRPr="0063517F">
              <w:rPr>
                <w:rFonts w:cstheme="minorHAnsi"/>
              </w:rPr>
              <w:t>Përgatitje për test intermediar</w:t>
            </w:r>
          </w:p>
        </w:tc>
        <w:tc>
          <w:tcPr>
            <w:tcW w:w="1529" w:type="dxa"/>
            <w:shd w:val="clear" w:color="auto" w:fill="F2F2F2" w:themeFill="background1" w:themeFillShade="F2"/>
            <w:vAlign w:val="center"/>
          </w:tcPr>
          <w:p w14:paraId="64D84AA4" w14:textId="2791A709" w:rsidR="00CB3CDA" w:rsidRPr="0063517F" w:rsidRDefault="00BC2BF3" w:rsidP="006A676E">
            <w:pPr>
              <w:spacing w:after="0" w:line="240" w:lineRule="auto"/>
              <w:jc w:val="center"/>
              <w:rPr>
                <w:rFonts w:cstheme="minorHAnsi"/>
              </w:rPr>
            </w:pPr>
            <w:r>
              <w:rPr>
                <w:rFonts w:cstheme="minorHAnsi"/>
              </w:rPr>
              <w:t>0</w:t>
            </w:r>
          </w:p>
        </w:tc>
        <w:tc>
          <w:tcPr>
            <w:tcW w:w="1761" w:type="dxa"/>
            <w:shd w:val="clear" w:color="auto" w:fill="F2F2F2" w:themeFill="background1" w:themeFillShade="F2"/>
            <w:vAlign w:val="center"/>
          </w:tcPr>
          <w:p w14:paraId="58B46F09" w14:textId="3950D970" w:rsidR="00CB3CDA" w:rsidRPr="0063517F" w:rsidRDefault="00BC2BF3" w:rsidP="006A676E">
            <w:pPr>
              <w:spacing w:after="0" w:line="240" w:lineRule="auto"/>
              <w:jc w:val="center"/>
              <w:rPr>
                <w:rFonts w:cstheme="minorHAnsi"/>
              </w:rPr>
            </w:pPr>
            <w:r>
              <w:rPr>
                <w:rFonts w:cstheme="minorHAnsi"/>
              </w:rPr>
              <w:t>0</w:t>
            </w:r>
          </w:p>
        </w:tc>
        <w:tc>
          <w:tcPr>
            <w:tcW w:w="2784" w:type="dxa"/>
            <w:shd w:val="clear" w:color="auto" w:fill="F2F2F2" w:themeFill="background1" w:themeFillShade="F2"/>
            <w:vAlign w:val="center"/>
          </w:tcPr>
          <w:p w14:paraId="1D1496F8" w14:textId="6FDD2787" w:rsidR="00CB3CDA" w:rsidRPr="0063517F" w:rsidRDefault="00BC2BF3" w:rsidP="006A676E">
            <w:pPr>
              <w:spacing w:after="0" w:line="240" w:lineRule="auto"/>
              <w:jc w:val="center"/>
              <w:rPr>
                <w:rFonts w:cstheme="minorHAnsi"/>
              </w:rPr>
            </w:pPr>
            <w:r>
              <w:rPr>
                <w:rFonts w:cstheme="minorHAnsi"/>
              </w:rPr>
              <w:t>0</w:t>
            </w:r>
          </w:p>
        </w:tc>
      </w:tr>
      <w:tr w:rsidR="00CB3CDA" w:rsidRPr="0063517F" w14:paraId="5993C3BB" w14:textId="77777777" w:rsidTr="00AA7AA4">
        <w:trPr>
          <w:trHeight w:val="421"/>
        </w:trPr>
        <w:tc>
          <w:tcPr>
            <w:tcW w:w="3240" w:type="dxa"/>
            <w:shd w:val="clear" w:color="auto" w:fill="D9D9D9" w:themeFill="background1" w:themeFillShade="D9"/>
            <w:vAlign w:val="center"/>
          </w:tcPr>
          <w:p w14:paraId="58BB9642" w14:textId="77777777" w:rsidR="00CB3CDA" w:rsidRPr="0063517F" w:rsidRDefault="00CB3CDA" w:rsidP="006A676E">
            <w:pPr>
              <w:spacing w:after="0" w:line="240" w:lineRule="auto"/>
              <w:rPr>
                <w:rFonts w:cstheme="minorHAnsi"/>
              </w:rPr>
            </w:pPr>
            <w:r w:rsidRPr="0063517F">
              <w:rPr>
                <w:rFonts w:cstheme="minorHAnsi"/>
              </w:rPr>
              <w:t>Konsultime me mësimdhënësin</w:t>
            </w:r>
          </w:p>
        </w:tc>
        <w:tc>
          <w:tcPr>
            <w:tcW w:w="1529" w:type="dxa"/>
            <w:shd w:val="clear" w:color="auto" w:fill="F2F2F2" w:themeFill="background1" w:themeFillShade="F2"/>
            <w:vAlign w:val="center"/>
          </w:tcPr>
          <w:p w14:paraId="2F8037C5" w14:textId="5C1FDFE4" w:rsidR="00CB3CDA" w:rsidRPr="0063517F" w:rsidRDefault="00BC2BF3" w:rsidP="006A676E">
            <w:pPr>
              <w:spacing w:after="0" w:line="240" w:lineRule="auto"/>
              <w:jc w:val="center"/>
              <w:rPr>
                <w:rFonts w:cstheme="minorHAnsi"/>
              </w:rPr>
            </w:pPr>
            <w:r>
              <w:rPr>
                <w:rFonts w:cstheme="minorHAnsi"/>
              </w:rPr>
              <w:t>0.5</w:t>
            </w:r>
          </w:p>
        </w:tc>
        <w:tc>
          <w:tcPr>
            <w:tcW w:w="1761" w:type="dxa"/>
            <w:shd w:val="clear" w:color="auto" w:fill="F2F2F2" w:themeFill="background1" w:themeFillShade="F2"/>
            <w:vAlign w:val="center"/>
          </w:tcPr>
          <w:p w14:paraId="64E85994" w14:textId="3478B2DC" w:rsidR="00CB3CDA" w:rsidRPr="0063517F" w:rsidRDefault="00BC2BF3" w:rsidP="006A676E">
            <w:pPr>
              <w:spacing w:after="0" w:line="240" w:lineRule="auto"/>
              <w:jc w:val="center"/>
              <w:rPr>
                <w:rFonts w:cstheme="minorHAnsi"/>
              </w:rPr>
            </w:pPr>
            <w:r>
              <w:rPr>
                <w:rFonts w:cstheme="minorHAnsi"/>
              </w:rPr>
              <w:t>14</w:t>
            </w:r>
          </w:p>
        </w:tc>
        <w:tc>
          <w:tcPr>
            <w:tcW w:w="2784" w:type="dxa"/>
            <w:shd w:val="clear" w:color="auto" w:fill="F2F2F2" w:themeFill="background1" w:themeFillShade="F2"/>
            <w:vAlign w:val="center"/>
          </w:tcPr>
          <w:p w14:paraId="40C17AE0" w14:textId="61CC72FD" w:rsidR="00CB3CDA" w:rsidRPr="0063517F" w:rsidRDefault="00BC2BF3" w:rsidP="006A676E">
            <w:pPr>
              <w:spacing w:after="0" w:line="240" w:lineRule="auto"/>
              <w:jc w:val="center"/>
              <w:rPr>
                <w:rFonts w:cstheme="minorHAnsi"/>
              </w:rPr>
            </w:pPr>
            <w:r>
              <w:rPr>
                <w:rFonts w:cstheme="minorHAnsi"/>
              </w:rPr>
              <w:t>7</w:t>
            </w:r>
          </w:p>
        </w:tc>
      </w:tr>
      <w:tr w:rsidR="00CB3CDA" w:rsidRPr="0063517F" w14:paraId="773C21A7" w14:textId="77777777" w:rsidTr="00AA7AA4">
        <w:trPr>
          <w:trHeight w:val="413"/>
        </w:trPr>
        <w:tc>
          <w:tcPr>
            <w:tcW w:w="3240" w:type="dxa"/>
            <w:shd w:val="clear" w:color="auto" w:fill="D9D9D9" w:themeFill="background1" w:themeFillShade="D9"/>
            <w:vAlign w:val="center"/>
          </w:tcPr>
          <w:p w14:paraId="14C8CD67" w14:textId="77777777" w:rsidR="00CB3CDA" w:rsidRPr="0063517F" w:rsidRDefault="00CB3CDA" w:rsidP="006A676E">
            <w:pPr>
              <w:spacing w:after="0" w:line="240" w:lineRule="auto"/>
              <w:rPr>
                <w:rFonts w:cstheme="minorHAnsi"/>
              </w:rPr>
            </w:pPr>
            <w:r w:rsidRPr="0063517F">
              <w:rPr>
                <w:rFonts w:cstheme="minorHAnsi"/>
              </w:rPr>
              <w:t>Puna në terren</w:t>
            </w:r>
          </w:p>
        </w:tc>
        <w:tc>
          <w:tcPr>
            <w:tcW w:w="1529" w:type="dxa"/>
            <w:shd w:val="clear" w:color="auto" w:fill="F2F2F2" w:themeFill="background1" w:themeFillShade="F2"/>
            <w:vAlign w:val="center"/>
          </w:tcPr>
          <w:p w14:paraId="767CB48B" w14:textId="214C7CDA" w:rsidR="00CB3CDA" w:rsidRPr="0063517F" w:rsidRDefault="00CB3CDA" w:rsidP="006A676E">
            <w:pPr>
              <w:spacing w:after="0" w:line="240" w:lineRule="auto"/>
              <w:jc w:val="center"/>
              <w:rPr>
                <w:rFonts w:cstheme="minorHAnsi"/>
              </w:rPr>
            </w:pPr>
            <w:r>
              <w:rPr>
                <w:rFonts w:cstheme="minorHAnsi"/>
              </w:rPr>
              <w:t>0</w:t>
            </w:r>
          </w:p>
        </w:tc>
        <w:tc>
          <w:tcPr>
            <w:tcW w:w="1761" w:type="dxa"/>
            <w:shd w:val="clear" w:color="auto" w:fill="F2F2F2" w:themeFill="background1" w:themeFillShade="F2"/>
            <w:vAlign w:val="center"/>
          </w:tcPr>
          <w:p w14:paraId="29272751" w14:textId="0E5E7A42" w:rsidR="00CB3CDA" w:rsidRPr="0063517F" w:rsidRDefault="00CB3CDA" w:rsidP="006A676E">
            <w:pPr>
              <w:spacing w:after="0" w:line="240" w:lineRule="auto"/>
              <w:jc w:val="center"/>
              <w:rPr>
                <w:rFonts w:cstheme="minorHAnsi"/>
              </w:rPr>
            </w:pPr>
            <w:r>
              <w:rPr>
                <w:rFonts w:cstheme="minorHAnsi"/>
              </w:rPr>
              <w:t>0</w:t>
            </w:r>
          </w:p>
        </w:tc>
        <w:tc>
          <w:tcPr>
            <w:tcW w:w="2784" w:type="dxa"/>
            <w:shd w:val="clear" w:color="auto" w:fill="F2F2F2" w:themeFill="background1" w:themeFillShade="F2"/>
            <w:vAlign w:val="center"/>
          </w:tcPr>
          <w:p w14:paraId="5E1C1AC7" w14:textId="5E41532D" w:rsidR="00CB3CDA" w:rsidRPr="0063517F" w:rsidRDefault="00CB3CDA" w:rsidP="006A676E">
            <w:pPr>
              <w:spacing w:after="0" w:line="240" w:lineRule="auto"/>
              <w:jc w:val="center"/>
              <w:rPr>
                <w:rFonts w:cstheme="minorHAnsi"/>
              </w:rPr>
            </w:pPr>
            <w:r>
              <w:rPr>
                <w:rFonts w:cstheme="minorHAnsi"/>
              </w:rPr>
              <w:t>0</w:t>
            </w:r>
          </w:p>
        </w:tc>
      </w:tr>
      <w:tr w:rsidR="00CB3CDA" w:rsidRPr="0063517F" w14:paraId="51536B49" w14:textId="77777777" w:rsidTr="00AA7AA4">
        <w:trPr>
          <w:trHeight w:val="419"/>
        </w:trPr>
        <w:tc>
          <w:tcPr>
            <w:tcW w:w="3240" w:type="dxa"/>
            <w:shd w:val="clear" w:color="auto" w:fill="D9D9D9" w:themeFill="background1" w:themeFillShade="D9"/>
            <w:vAlign w:val="center"/>
          </w:tcPr>
          <w:p w14:paraId="58E3E9F2" w14:textId="77777777" w:rsidR="00CB3CDA" w:rsidRPr="0063517F" w:rsidRDefault="00CB3CDA" w:rsidP="006A676E">
            <w:pPr>
              <w:spacing w:after="0" w:line="240" w:lineRule="auto"/>
              <w:rPr>
                <w:rFonts w:cstheme="minorHAnsi"/>
              </w:rPr>
            </w:pPr>
            <w:r w:rsidRPr="006A676E">
              <w:rPr>
                <w:rFonts w:cstheme="minorHAnsi"/>
              </w:rPr>
              <w:t>Testi, punimi seminarik</w:t>
            </w:r>
          </w:p>
        </w:tc>
        <w:tc>
          <w:tcPr>
            <w:tcW w:w="1529" w:type="dxa"/>
            <w:shd w:val="clear" w:color="auto" w:fill="F2F2F2" w:themeFill="background1" w:themeFillShade="F2"/>
            <w:vAlign w:val="center"/>
          </w:tcPr>
          <w:p w14:paraId="3A92C082" w14:textId="4E194677" w:rsidR="00CB3CDA" w:rsidRPr="0063517F" w:rsidRDefault="00BC2BF3" w:rsidP="006A676E">
            <w:pPr>
              <w:spacing w:after="0" w:line="240" w:lineRule="auto"/>
              <w:jc w:val="center"/>
              <w:rPr>
                <w:rFonts w:cstheme="minorHAnsi"/>
              </w:rPr>
            </w:pPr>
            <w:r>
              <w:rPr>
                <w:rFonts w:cstheme="minorHAnsi"/>
              </w:rPr>
              <w:t>2</w:t>
            </w:r>
          </w:p>
        </w:tc>
        <w:tc>
          <w:tcPr>
            <w:tcW w:w="1761" w:type="dxa"/>
            <w:shd w:val="clear" w:color="auto" w:fill="F2F2F2" w:themeFill="background1" w:themeFillShade="F2"/>
            <w:vAlign w:val="center"/>
          </w:tcPr>
          <w:p w14:paraId="2AEFFBAB" w14:textId="5E0C534E" w:rsidR="00CB3CDA" w:rsidRPr="0063517F" w:rsidRDefault="002C0CEA" w:rsidP="006A676E">
            <w:pPr>
              <w:spacing w:after="0" w:line="240" w:lineRule="auto"/>
              <w:jc w:val="center"/>
              <w:rPr>
                <w:rFonts w:cstheme="minorHAnsi"/>
              </w:rPr>
            </w:pPr>
            <w:r>
              <w:rPr>
                <w:rFonts w:cstheme="minorHAnsi"/>
              </w:rPr>
              <w:t>2</w:t>
            </w:r>
          </w:p>
        </w:tc>
        <w:tc>
          <w:tcPr>
            <w:tcW w:w="2784" w:type="dxa"/>
            <w:shd w:val="clear" w:color="auto" w:fill="F2F2F2" w:themeFill="background1" w:themeFillShade="F2"/>
            <w:vAlign w:val="center"/>
          </w:tcPr>
          <w:p w14:paraId="53968AB0" w14:textId="75BB7986" w:rsidR="00CB3CDA" w:rsidRPr="0063517F" w:rsidRDefault="002C0CEA" w:rsidP="006A676E">
            <w:pPr>
              <w:spacing w:after="0" w:line="240" w:lineRule="auto"/>
              <w:jc w:val="center"/>
              <w:rPr>
                <w:rFonts w:cstheme="minorHAnsi"/>
              </w:rPr>
            </w:pPr>
            <w:r>
              <w:rPr>
                <w:rFonts w:cstheme="minorHAnsi"/>
              </w:rPr>
              <w:t>4</w:t>
            </w:r>
          </w:p>
        </w:tc>
      </w:tr>
      <w:tr w:rsidR="00CB3CDA" w:rsidRPr="0063517F" w14:paraId="51E029DE" w14:textId="77777777" w:rsidTr="00AA7AA4">
        <w:trPr>
          <w:trHeight w:val="411"/>
        </w:trPr>
        <w:tc>
          <w:tcPr>
            <w:tcW w:w="3240" w:type="dxa"/>
            <w:shd w:val="clear" w:color="auto" w:fill="D9D9D9" w:themeFill="background1" w:themeFillShade="D9"/>
            <w:vAlign w:val="center"/>
          </w:tcPr>
          <w:p w14:paraId="0847B833" w14:textId="77777777" w:rsidR="00CB3CDA" w:rsidRPr="0063517F" w:rsidRDefault="00CB3CDA" w:rsidP="006A676E">
            <w:pPr>
              <w:spacing w:after="0" w:line="240" w:lineRule="auto"/>
              <w:rPr>
                <w:rFonts w:cstheme="minorHAnsi"/>
              </w:rPr>
            </w:pPr>
            <w:r w:rsidRPr="0063517F">
              <w:rPr>
                <w:rFonts w:cstheme="minorHAnsi"/>
              </w:rPr>
              <w:t>Detyrë shtëpie</w:t>
            </w:r>
          </w:p>
        </w:tc>
        <w:tc>
          <w:tcPr>
            <w:tcW w:w="1529" w:type="dxa"/>
            <w:shd w:val="clear" w:color="auto" w:fill="F2F2F2" w:themeFill="background1" w:themeFillShade="F2"/>
            <w:vAlign w:val="center"/>
          </w:tcPr>
          <w:p w14:paraId="4272267D" w14:textId="7F334EF3" w:rsidR="00CB3CDA" w:rsidRPr="006A676E" w:rsidRDefault="002C0CEA" w:rsidP="006A676E">
            <w:pPr>
              <w:spacing w:after="0" w:line="240" w:lineRule="auto"/>
              <w:jc w:val="center"/>
              <w:rPr>
                <w:rFonts w:cstheme="minorHAnsi"/>
                <w:highlight w:val="lightGray"/>
              </w:rPr>
            </w:pPr>
            <w:r>
              <w:rPr>
                <w:rFonts w:cstheme="minorHAnsi"/>
              </w:rPr>
              <w:t>2</w:t>
            </w:r>
          </w:p>
        </w:tc>
        <w:tc>
          <w:tcPr>
            <w:tcW w:w="1761" w:type="dxa"/>
            <w:shd w:val="clear" w:color="auto" w:fill="F2F2F2" w:themeFill="background1" w:themeFillShade="F2"/>
            <w:vAlign w:val="center"/>
          </w:tcPr>
          <w:p w14:paraId="303B5876" w14:textId="485C1A6F" w:rsidR="00CB3CDA" w:rsidRPr="0063517F" w:rsidRDefault="00D3346E" w:rsidP="006A676E">
            <w:pPr>
              <w:spacing w:after="0" w:line="240" w:lineRule="auto"/>
              <w:jc w:val="center"/>
              <w:rPr>
                <w:rFonts w:cstheme="minorHAnsi"/>
              </w:rPr>
            </w:pPr>
            <w:r>
              <w:rPr>
                <w:rFonts w:cstheme="minorHAnsi"/>
              </w:rPr>
              <w:t>15</w:t>
            </w:r>
          </w:p>
        </w:tc>
        <w:tc>
          <w:tcPr>
            <w:tcW w:w="2784" w:type="dxa"/>
            <w:shd w:val="clear" w:color="auto" w:fill="F2F2F2" w:themeFill="background1" w:themeFillShade="F2"/>
            <w:vAlign w:val="center"/>
          </w:tcPr>
          <w:p w14:paraId="6FBD728B" w14:textId="1F1689AD" w:rsidR="00CB3CDA" w:rsidRPr="0063517F" w:rsidRDefault="002C0CEA" w:rsidP="006A676E">
            <w:pPr>
              <w:spacing w:after="0" w:line="240" w:lineRule="auto"/>
              <w:jc w:val="center"/>
              <w:rPr>
                <w:rFonts w:cstheme="minorHAnsi"/>
              </w:rPr>
            </w:pPr>
            <w:r>
              <w:rPr>
                <w:rFonts w:cstheme="minorHAnsi"/>
              </w:rPr>
              <w:t>30</w:t>
            </w:r>
          </w:p>
        </w:tc>
      </w:tr>
      <w:tr w:rsidR="00CB3CDA" w:rsidRPr="0063517F" w14:paraId="503FA419" w14:textId="77777777" w:rsidTr="00AA7AA4">
        <w:trPr>
          <w:trHeight w:val="533"/>
        </w:trPr>
        <w:tc>
          <w:tcPr>
            <w:tcW w:w="3240" w:type="dxa"/>
            <w:shd w:val="clear" w:color="auto" w:fill="D9D9D9" w:themeFill="background1" w:themeFillShade="D9"/>
            <w:vAlign w:val="center"/>
          </w:tcPr>
          <w:p w14:paraId="1FB30EBB" w14:textId="77777777" w:rsidR="00CB3CDA" w:rsidRPr="0063517F" w:rsidRDefault="00CB3CDA" w:rsidP="006A676E">
            <w:pPr>
              <w:spacing w:after="0" w:line="240" w:lineRule="auto"/>
              <w:rPr>
                <w:rFonts w:cstheme="minorHAnsi"/>
              </w:rPr>
            </w:pPr>
            <w:r w:rsidRPr="0063517F">
              <w:rPr>
                <w:rFonts w:cstheme="minorHAnsi"/>
              </w:rPr>
              <w:t>Mësimi individual (në bibliotekë apo në shtëpi)</w:t>
            </w:r>
          </w:p>
        </w:tc>
        <w:tc>
          <w:tcPr>
            <w:tcW w:w="1529" w:type="dxa"/>
            <w:shd w:val="clear" w:color="auto" w:fill="F2F2F2" w:themeFill="background1" w:themeFillShade="F2"/>
            <w:vAlign w:val="center"/>
          </w:tcPr>
          <w:p w14:paraId="3348D0AF" w14:textId="569D5EE4" w:rsidR="00CB3CDA" w:rsidRPr="0063517F" w:rsidRDefault="00D06850" w:rsidP="006A676E">
            <w:pPr>
              <w:spacing w:after="0" w:line="240" w:lineRule="auto"/>
              <w:jc w:val="center"/>
              <w:rPr>
                <w:rFonts w:cstheme="minorHAnsi"/>
              </w:rPr>
            </w:pPr>
            <w:r>
              <w:rPr>
                <w:rFonts w:cstheme="minorHAnsi"/>
              </w:rPr>
              <w:t>1</w:t>
            </w:r>
          </w:p>
        </w:tc>
        <w:tc>
          <w:tcPr>
            <w:tcW w:w="1761" w:type="dxa"/>
            <w:shd w:val="clear" w:color="auto" w:fill="F2F2F2" w:themeFill="background1" w:themeFillShade="F2"/>
            <w:vAlign w:val="center"/>
          </w:tcPr>
          <w:p w14:paraId="0B7A9E9F" w14:textId="6A2F5694" w:rsidR="00CB3CDA" w:rsidRPr="0063517F" w:rsidRDefault="00717F2E" w:rsidP="006A676E">
            <w:pPr>
              <w:spacing w:after="0" w:line="240" w:lineRule="auto"/>
              <w:jc w:val="center"/>
              <w:rPr>
                <w:rFonts w:cstheme="minorHAnsi"/>
              </w:rPr>
            </w:pPr>
            <w:r>
              <w:rPr>
                <w:rFonts w:cstheme="minorHAnsi"/>
              </w:rPr>
              <w:t>15</w:t>
            </w:r>
          </w:p>
        </w:tc>
        <w:tc>
          <w:tcPr>
            <w:tcW w:w="2784" w:type="dxa"/>
            <w:shd w:val="clear" w:color="auto" w:fill="F2F2F2" w:themeFill="background1" w:themeFillShade="F2"/>
            <w:vAlign w:val="center"/>
          </w:tcPr>
          <w:p w14:paraId="7A23F374" w14:textId="54B3BBEC" w:rsidR="00CB3CDA" w:rsidRPr="0063517F" w:rsidRDefault="00D06850" w:rsidP="00717F2E">
            <w:pPr>
              <w:spacing w:after="0" w:line="240" w:lineRule="auto"/>
              <w:jc w:val="center"/>
              <w:rPr>
                <w:rFonts w:cstheme="minorHAnsi"/>
              </w:rPr>
            </w:pPr>
            <w:r>
              <w:rPr>
                <w:rFonts w:cstheme="minorHAnsi"/>
              </w:rPr>
              <w:t>15</w:t>
            </w:r>
          </w:p>
        </w:tc>
      </w:tr>
      <w:tr w:rsidR="00CB3CDA" w:rsidRPr="0063517F" w14:paraId="1522E765" w14:textId="77777777" w:rsidTr="00AA7AA4">
        <w:trPr>
          <w:trHeight w:val="452"/>
        </w:trPr>
        <w:tc>
          <w:tcPr>
            <w:tcW w:w="3240" w:type="dxa"/>
            <w:shd w:val="clear" w:color="auto" w:fill="D9D9D9" w:themeFill="background1" w:themeFillShade="D9"/>
            <w:vAlign w:val="center"/>
          </w:tcPr>
          <w:p w14:paraId="34872FC5" w14:textId="77777777" w:rsidR="00CB3CDA" w:rsidRPr="0063517F" w:rsidRDefault="00CB3CDA" w:rsidP="006A676E">
            <w:pPr>
              <w:spacing w:after="0" w:line="240" w:lineRule="auto"/>
              <w:rPr>
                <w:rFonts w:cstheme="minorHAnsi"/>
              </w:rPr>
            </w:pPr>
            <w:r w:rsidRPr="0063517F">
              <w:rPr>
                <w:rFonts w:cstheme="minorHAnsi"/>
              </w:rPr>
              <w:t xml:space="preserve">Përgatitja për provimin final </w:t>
            </w:r>
          </w:p>
        </w:tc>
        <w:tc>
          <w:tcPr>
            <w:tcW w:w="1529" w:type="dxa"/>
            <w:shd w:val="clear" w:color="auto" w:fill="F2F2F2" w:themeFill="background1" w:themeFillShade="F2"/>
            <w:vAlign w:val="center"/>
          </w:tcPr>
          <w:p w14:paraId="4140667E" w14:textId="157337FF" w:rsidR="00CB3CDA" w:rsidRPr="0063517F" w:rsidRDefault="00D3346E" w:rsidP="006A676E">
            <w:pPr>
              <w:spacing w:after="0" w:line="240" w:lineRule="auto"/>
              <w:jc w:val="center"/>
              <w:rPr>
                <w:rFonts w:cstheme="minorHAnsi"/>
              </w:rPr>
            </w:pPr>
            <w:r>
              <w:rPr>
                <w:rFonts w:cstheme="minorHAnsi"/>
              </w:rPr>
              <w:t>1</w:t>
            </w:r>
          </w:p>
        </w:tc>
        <w:tc>
          <w:tcPr>
            <w:tcW w:w="1761" w:type="dxa"/>
            <w:shd w:val="clear" w:color="auto" w:fill="F2F2F2" w:themeFill="background1" w:themeFillShade="F2"/>
            <w:vAlign w:val="center"/>
          </w:tcPr>
          <w:p w14:paraId="5EA8C604" w14:textId="7DB22C58" w:rsidR="00CB3CDA" w:rsidRPr="0063517F" w:rsidRDefault="0067125B" w:rsidP="006A676E">
            <w:pPr>
              <w:spacing w:after="0" w:line="240" w:lineRule="auto"/>
              <w:jc w:val="center"/>
              <w:rPr>
                <w:rFonts w:cstheme="minorHAnsi"/>
              </w:rPr>
            </w:pPr>
            <w:r>
              <w:rPr>
                <w:rFonts w:cstheme="minorHAnsi"/>
              </w:rPr>
              <w:t>1</w:t>
            </w:r>
            <w:r w:rsidR="00D3346E">
              <w:rPr>
                <w:rFonts w:cstheme="minorHAnsi"/>
              </w:rPr>
              <w:t>5</w:t>
            </w:r>
          </w:p>
        </w:tc>
        <w:tc>
          <w:tcPr>
            <w:tcW w:w="2784" w:type="dxa"/>
            <w:shd w:val="clear" w:color="auto" w:fill="F2F2F2" w:themeFill="background1" w:themeFillShade="F2"/>
            <w:vAlign w:val="center"/>
          </w:tcPr>
          <w:p w14:paraId="0BC163EB" w14:textId="5FFDB063" w:rsidR="00CB3CDA" w:rsidRPr="0063517F" w:rsidRDefault="00D3346E" w:rsidP="006A676E">
            <w:pPr>
              <w:spacing w:after="0" w:line="240" w:lineRule="auto"/>
              <w:jc w:val="center"/>
              <w:rPr>
                <w:rFonts w:cstheme="minorHAnsi"/>
              </w:rPr>
            </w:pPr>
            <w:r>
              <w:rPr>
                <w:rFonts w:cstheme="minorHAnsi"/>
              </w:rPr>
              <w:t>15</w:t>
            </w:r>
          </w:p>
        </w:tc>
      </w:tr>
      <w:tr w:rsidR="00CB3CDA" w:rsidRPr="0063517F" w14:paraId="02D627DF" w14:textId="77777777" w:rsidTr="00AA7AA4">
        <w:trPr>
          <w:trHeight w:val="533"/>
        </w:trPr>
        <w:tc>
          <w:tcPr>
            <w:tcW w:w="3240" w:type="dxa"/>
            <w:shd w:val="clear" w:color="auto" w:fill="D9D9D9" w:themeFill="background1" w:themeFillShade="D9"/>
            <w:vAlign w:val="center"/>
          </w:tcPr>
          <w:p w14:paraId="7713C9EE" w14:textId="77777777" w:rsidR="00CB3CDA" w:rsidRPr="0063517F" w:rsidRDefault="00CB3CDA" w:rsidP="006A676E">
            <w:pPr>
              <w:spacing w:after="0" w:line="240" w:lineRule="auto"/>
              <w:rPr>
                <w:rFonts w:cstheme="minorHAnsi"/>
              </w:rPr>
            </w:pPr>
            <w:r w:rsidRPr="0063517F">
              <w:rPr>
                <w:rFonts w:cstheme="minorHAnsi"/>
              </w:rPr>
              <w:t>Koha e vlerësimit (testi, kuizi, provimi final)</w:t>
            </w:r>
          </w:p>
        </w:tc>
        <w:tc>
          <w:tcPr>
            <w:tcW w:w="1529" w:type="dxa"/>
            <w:shd w:val="clear" w:color="auto" w:fill="F2F2F2" w:themeFill="background1" w:themeFillShade="F2"/>
            <w:vAlign w:val="center"/>
          </w:tcPr>
          <w:p w14:paraId="4D36B129" w14:textId="1EC8ACB6" w:rsidR="00CB3CDA" w:rsidRPr="0063517F" w:rsidRDefault="0067125B" w:rsidP="006A676E">
            <w:pPr>
              <w:spacing w:after="0" w:line="240" w:lineRule="auto"/>
              <w:jc w:val="center"/>
              <w:rPr>
                <w:rFonts w:cstheme="minorHAnsi"/>
              </w:rPr>
            </w:pPr>
            <w:r>
              <w:rPr>
                <w:rFonts w:cstheme="minorHAnsi"/>
              </w:rPr>
              <w:t>2</w:t>
            </w:r>
          </w:p>
        </w:tc>
        <w:tc>
          <w:tcPr>
            <w:tcW w:w="1761" w:type="dxa"/>
            <w:shd w:val="clear" w:color="auto" w:fill="F2F2F2" w:themeFill="background1" w:themeFillShade="F2"/>
            <w:vAlign w:val="center"/>
          </w:tcPr>
          <w:p w14:paraId="46375BEB" w14:textId="2EEFEB13" w:rsidR="00CB3CDA" w:rsidRPr="0063517F" w:rsidRDefault="00BC2BF3" w:rsidP="006A676E">
            <w:pPr>
              <w:spacing w:after="0" w:line="240" w:lineRule="auto"/>
              <w:jc w:val="center"/>
              <w:rPr>
                <w:rFonts w:cstheme="minorHAnsi"/>
              </w:rPr>
            </w:pPr>
            <w:r>
              <w:rPr>
                <w:rFonts w:cstheme="minorHAnsi"/>
              </w:rPr>
              <w:t>2</w:t>
            </w:r>
          </w:p>
        </w:tc>
        <w:tc>
          <w:tcPr>
            <w:tcW w:w="2784" w:type="dxa"/>
            <w:shd w:val="clear" w:color="auto" w:fill="F2F2F2" w:themeFill="background1" w:themeFillShade="F2"/>
            <w:vAlign w:val="center"/>
          </w:tcPr>
          <w:p w14:paraId="54CE2109" w14:textId="1241AD8E" w:rsidR="00CB3CDA" w:rsidRPr="0063517F" w:rsidRDefault="00BC2BF3" w:rsidP="006A676E">
            <w:pPr>
              <w:spacing w:after="0" w:line="240" w:lineRule="auto"/>
              <w:jc w:val="center"/>
              <w:rPr>
                <w:rFonts w:cstheme="minorHAnsi"/>
              </w:rPr>
            </w:pPr>
            <w:r>
              <w:rPr>
                <w:rFonts w:cstheme="minorHAnsi"/>
              </w:rPr>
              <w:t>4</w:t>
            </w:r>
          </w:p>
        </w:tc>
      </w:tr>
      <w:tr w:rsidR="00CB3CDA" w:rsidRPr="0063517F" w14:paraId="3A834BA7" w14:textId="77777777" w:rsidTr="00AA7AA4">
        <w:trPr>
          <w:trHeight w:val="425"/>
        </w:trPr>
        <w:tc>
          <w:tcPr>
            <w:tcW w:w="3240" w:type="dxa"/>
            <w:shd w:val="clear" w:color="auto" w:fill="D9D9D9" w:themeFill="background1" w:themeFillShade="D9"/>
            <w:vAlign w:val="center"/>
          </w:tcPr>
          <w:p w14:paraId="6CC44211" w14:textId="77777777" w:rsidR="00CB3CDA" w:rsidRPr="0063517F" w:rsidRDefault="00CB3CDA" w:rsidP="006A676E">
            <w:pPr>
              <w:spacing w:after="0" w:line="240" w:lineRule="auto"/>
              <w:rPr>
                <w:rFonts w:cstheme="minorHAnsi"/>
              </w:rPr>
            </w:pPr>
            <w:r w:rsidRPr="0063517F">
              <w:rPr>
                <w:rFonts w:cstheme="minorHAnsi"/>
              </w:rPr>
              <w:t>Projektet, prezantimet, etj.</w:t>
            </w:r>
          </w:p>
        </w:tc>
        <w:tc>
          <w:tcPr>
            <w:tcW w:w="1529" w:type="dxa"/>
            <w:shd w:val="clear" w:color="auto" w:fill="F2F2F2" w:themeFill="background1" w:themeFillShade="F2"/>
            <w:vAlign w:val="center"/>
          </w:tcPr>
          <w:p w14:paraId="40277EE3" w14:textId="7D2A9E95" w:rsidR="00CB3CDA" w:rsidRPr="0063517F" w:rsidRDefault="00BC2BF3" w:rsidP="006A676E">
            <w:pPr>
              <w:spacing w:after="0" w:line="240" w:lineRule="auto"/>
              <w:jc w:val="center"/>
              <w:rPr>
                <w:rFonts w:cstheme="minorHAnsi"/>
              </w:rPr>
            </w:pPr>
            <w:r>
              <w:rPr>
                <w:rFonts w:cstheme="minorHAnsi"/>
              </w:rPr>
              <w:t>0</w:t>
            </w:r>
          </w:p>
        </w:tc>
        <w:tc>
          <w:tcPr>
            <w:tcW w:w="1761" w:type="dxa"/>
            <w:shd w:val="clear" w:color="auto" w:fill="F2F2F2" w:themeFill="background1" w:themeFillShade="F2"/>
            <w:vAlign w:val="center"/>
          </w:tcPr>
          <w:p w14:paraId="463BACD8" w14:textId="53806C44" w:rsidR="00CB3CDA" w:rsidRPr="0063517F" w:rsidRDefault="00BC2BF3" w:rsidP="006A676E">
            <w:pPr>
              <w:spacing w:after="0" w:line="240" w:lineRule="auto"/>
              <w:jc w:val="center"/>
              <w:rPr>
                <w:rFonts w:cstheme="minorHAnsi"/>
              </w:rPr>
            </w:pPr>
            <w:r>
              <w:rPr>
                <w:rFonts w:cstheme="minorHAnsi"/>
              </w:rPr>
              <w:t>0</w:t>
            </w:r>
          </w:p>
        </w:tc>
        <w:tc>
          <w:tcPr>
            <w:tcW w:w="2784" w:type="dxa"/>
            <w:shd w:val="clear" w:color="auto" w:fill="F2F2F2" w:themeFill="background1" w:themeFillShade="F2"/>
            <w:vAlign w:val="center"/>
          </w:tcPr>
          <w:p w14:paraId="7A62C743" w14:textId="509E7EE7" w:rsidR="00CB3CDA" w:rsidRPr="0063517F" w:rsidRDefault="00BC2BF3" w:rsidP="006A676E">
            <w:pPr>
              <w:spacing w:after="0" w:line="240" w:lineRule="auto"/>
              <w:jc w:val="center"/>
              <w:rPr>
                <w:rFonts w:cstheme="minorHAnsi"/>
              </w:rPr>
            </w:pPr>
            <w:r>
              <w:rPr>
                <w:rFonts w:cstheme="minorHAnsi"/>
              </w:rPr>
              <w:t>0</w:t>
            </w:r>
          </w:p>
        </w:tc>
      </w:tr>
      <w:tr w:rsidR="00CB3CDA" w:rsidRPr="0063517F" w14:paraId="1D249269" w14:textId="77777777" w:rsidTr="00AA7AA4">
        <w:trPr>
          <w:trHeight w:val="533"/>
        </w:trPr>
        <w:tc>
          <w:tcPr>
            <w:tcW w:w="3240" w:type="dxa"/>
            <w:shd w:val="clear" w:color="auto" w:fill="D9D9D9" w:themeFill="background1" w:themeFillShade="D9"/>
            <w:vAlign w:val="center"/>
          </w:tcPr>
          <w:p w14:paraId="59FA1850" w14:textId="77777777" w:rsidR="00CB3CDA" w:rsidRPr="0063517F" w:rsidRDefault="00CB3CDA" w:rsidP="006A676E">
            <w:pPr>
              <w:spacing w:after="0" w:line="240" w:lineRule="auto"/>
              <w:rPr>
                <w:rFonts w:cstheme="minorHAnsi"/>
                <w:lang w:eastAsia="ja-JP"/>
              </w:rPr>
            </w:pPr>
            <w:r w:rsidRPr="0063517F">
              <w:rPr>
                <w:rFonts w:cstheme="minorHAnsi"/>
              </w:rPr>
              <w:t>Shto ndonjë aktivitet tjetër që nuk është në tabelë...</w:t>
            </w:r>
          </w:p>
        </w:tc>
        <w:tc>
          <w:tcPr>
            <w:tcW w:w="1529" w:type="dxa"/>
            <w:shd w:val="clear" w:color="auto" w:fill="F2F2F2" w:themeFill="background1" w:themeFillShade="F2"/>
            <w:vAlign w:val="center"/>
          </w:tcPr>
          <w:p w14:paraId="6A839C50" w14:textId="5D84E065" w:rsidR="00CB3CDA" w:rsidRPr="0063517F" w:rsidRDefault="00946DAF" w:rsidP="006A676E">
            <w:pPr>
              <w:spacing w:after="0" w:line="240" w:lineRule="auto"/>
              <w:jc w:val="center"/>
              <w:rPr>
                <w:rFonts w:cstheme="minorHAnsi"/>
              </w:rPr>
            </w:pPr>
            <w:r>
              <w:rPr>
                <w:rFonts w:cstheme="minorHAnsi"/>
              </w:rPr>
              <w:t>0</w:t>
            </w:r>
          </w:p>
        </w:tc>
        <w:tc>
          <w:tcPr>
            <w:tcW w:w="1761" w:type="dxa"/>
            <w:shd w:val="clear" w:color="auto" w:fill="F2F2F2" w:themeFill="background1" w:themeFillShade="F2"/>
            <w:vAlign w:val="center"/>
          </w:tcPr>
          <w:p w14:paraId="56108E71" w14:textId="4DA16FB6" w:rsidR="00CB3CDA" w:rsidRPr="0063517F" w:rsidRDefault="00946DAF" w:rsidP="006A676E">
            <w:pPr>
              <w:spacing w:after="0" w:line="240" w:lineRule="auto"/>
              <w:jc w:val="center"/>
              <w:rPr>
                <w:rFonts w:cstheme="minorHAnsi"/>
              </w:rPr>
            </w:pPr>
            <w:r>
              <w:rPr>
                <w:rFonts w:cstheme="minorHAnsi"/>
              </w:rPr>
              <w:t>0</w:t>
            </w:r>
          </w:p>
        </w:tc>
        <w:tc>
          <w:tcPr>
            <w:tcW w:w="2784" w:type="dxa"/>
            <w:shd w:val="clear" w:color="auto" w:fill="F2F2F2" w:themeFill="background1" w:themeFillShade="F2"/>
            <w:vAlign w:val="center"/>
          </w:tcPr>
          <w:p w14:paraId="543555AC" w14:textId="45477DF8" w:rsidR="00CB3CDA" w:rsidRPr="0063517F" w:rsidRDefault="00946DAF" w:rsidP="006A676E">
            <w:pPr>
              <w:spacing w:after="0" w:line="240" w:lineRule="auto"/>
              <w:jc w:val="center"/>
              <w:rPr>
                <w:rFonts w:cstheme="minorHAnsi"/>
              </w:rPr>
            </w:pPr>
            <w:r>
              <w:rPr>
                <w:rFonts w:cstheme="minorHAnsi"/>
              </w:rPr>
              <w:t>0</w:t>
            </w:r>
          </w:p>
        </w:tc>
      </w:tr>
      <w:tr w:rsidR="00CB3CDA" w:rsidRPr="0063517F" w14:paraId="1B9E3984" w14:textId="77777777" w:rsidTr="00AA7AA4">
        <w:trPr>
          <w:trHeight w:val="439"/>
        </w:trPr>
        <w:tc>
          <w:tcPr>
            <w:tcW w:w="3240" w:type="dxa"/>
            <w:shd w:val="clear" w:color="auto" w:fill="EAF1DD" w:themeFill="accent3" w:themeFillTint="33"/>
            <w:vAlign w:val="center"/>
          </w:tcPr>
          <w:p w14:paraId="1F118157" w14:textId="77777777" w:rsidR="00CB3CDA" w:rsidRPr="0063517F" w:rsidRDefault="00CB3CDA" w:rsidP="006A676E">
            <w:pPr>
              <w:spacing w:after="0" w:line="240" w:lineRule="auto"/>
              <w:rPr>
                <w:rFonts w:cstheme="minorHAnsi"/>
                <w:b/>
              </w:rPr>
            </w:pPr>
            <w:r w:rsidRPr="0063517F">
              <w:rPr>
                <w:rFonts w:cstheme="minorHAnsi"/>
                <w:b/>
              </w:rPr>
              <w:t>Total</w:t>
            </w:r>
          </w:p>
        </w:tc>
        <w:tc>
          <w:tcPr>
            <w:tcW w:w="1529" w:type="dxa"/>
            <w:shd w:val="clear" w:color="auto" w:fill="EAF1DD" w:themeFill="accent3" w:themeFillTint="33"/>
            <w:vAlign w:val="center"/>
          </w:tcPr>
          <w:p w14:paraId="7D9BAD1C" w14:textId="77777777" w:rsidR="00CB3CDA" w:rsidRPr="0063517F" w:rsidRDefault="00CB3CDA" w:rsidP="006A676E">
            <w:pPr>
              <w:spacing w:after="0" w:line="240" w:lineRule="auto"/>
              <w:rPr>
                <w:rFonts w:cstheme="minorHAnsi"/>
                <w:b/>
              </w:rPr>
            </w:pPr>
          </w:p>
        </w:tc>
        <w:tc>
          <w:tcPr>
            <w:tcW w:w="1761" w:type="dxa"/>
            <w:shd w:val="clear" w:color="auto" w:fill="EAF1DD" w:themeFill="accent3" w:themeFillTint="33"/>
            <w:vAlign w:val="center"/>
          </w:tcPr>
          <w:p w14:paraId="584D0873" w14:textId="77777777" w:rsidR="00CB3CDA" w:rsidRPr="0063517F" w:rsidRDefault="00CB3CDA" w:rsidP="006A676E">
            <w:pPr>
              <w:spacing w:after="0" w:line="240" w:lineRule="auto"/>
              <w:rPr>
                <w:rFonts w:cstheme="minorHAnsi"/>
                <w:b/>
              </w:rPr>
            </w:pPr>
          </w:p>
        </w:tc>
        <w:tc>
          <w:tcPr>
            <w:tcW w:w="2784" w:type="dxa"/>
            <w:shd w:val="clear" w:color="auto" w:fill="EAF1DD" w:themeFill="accent3" w:themeFillTint="33"/>
            <w:vAlign w:val="center"/>
          </w:tcPr>
          <w:p w14:paraId="1E4A1898" w14:textId="5D076BFC" w:rsidR="00CB3CDA" w:rsidRPr="0063517F" w:rsidRDefault="0067125B" w:rsidP="006A676E">
            <w:pPr>
              <w:spacing w:after="0" w:line="240" w:lineRule="auto"/>
              <w:jc w:val="center"/>
              <w:rPr>
                <w:rFonts w:cstheme="minorHAnsi"/>
                <w:b/>
              </w:rPr>
            </w:pPr>
            <w:r>
              <w:rPr>
                <w:rFonts w:cstheme="minorHAnsi"/>
                <w:b/>
              </w:rPr>
              <w:t>150</w:t>
            </w:r>
          </w:p>
        </w:tc>
      </w:tr>
      <w:tr w:rsidR="00CB3CDA" w:rsidRPr="0063517F" w14:paraId="504D68AE" w14:textId="77777777" w:rsidTr="00AA7AA4">
        <w:trPr>
          <w:trHeight w:val="253"/>
        </w:trPr>
        <w:tc>
          <w:tcPr>
            <w:tcW w:w="9314" w:type="dxa"/>
            <w:gridSpan w:val="4"/>
            <w:shd w:val="clear" w:color="auto" w:fill="E5DFEC" w:themeFill="accent4" w:themeFillTint="33"/>
            <w:vAlign w:val="center"/>
          </w:tcPr>
          <w:p w14:paraId="20113C92" w14:textId="77777777" w:rsidR="00CB3CDA" w:rsidRPr="0063517F" w:rsidRDefault="00CB3CDA" w:rsidP="006A676E">
            <w:pPr>
              <w:spacing w:after="0" w:line="240" w:lineRule="auto"/>
              <w:rPr>
                <w:rFonts w:cstheme="minorHAnsi"/>
                <w:b/>
              </w:rPr>
            </w:pPr>
          </w:p>
        </w:tc>
      </w:tr>
      <w:tr w:rsidR="00CB3CDA" w:rsidRPr="0063517F" w14:paraId="219B6F26" w14:textId="77777777" w:rsidTr="00AA7AA4">
        <w:trPr>
          <w:trHeight w:val="422"/>
        </w:trPr>
        <w:tc>
          <w:tcPr>
            <w:tcW w:w="3240" w:type="dxa"/>
            <w:shd w:val="clear" w:color="auto" w:fill="D9D9D9" w:themeFill="background1" w:themeFillShade="D9"/>
            <w:vAlign w:val="center"/>
          </w:tcPr>
          <w:p w14:paraId="44B5CB87"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 xml:space="preserve">Metodat e mësimdhënies:  </w:t>
            </w:r>
          </w:p>
        </w:tc>
        <w:tc>
          <w:tcPr>
            <w:tcW w:w="6074" w:type="dxa"/>
            <w:gridSpan w:val="3"/>
            <w:shd w:val="clear" w:color="auto" w:fill="F2F2F2" w:themeFill="background1" w:themeFillShade="F2"/>
            <w:vAlign w:val="center"/>
          </w:tcPr>
          <w:p w14:paraId="2C4EFF1C" w14:textId="77777777" w:rsidR="002B451B" w:rsidRPr="00567711" w:rsidRDefault="002B451B" w:rsidP="002B451B">
            <w:pPr>
              <w:numPr>
                <w:ilvl w:val="0"/>
                <w:numId w:val="27"/>
              </w:numPr>
              <w:spacing w:after="0" w:line="240" w:lineRule="auto"/>
              <w:ind w:left="740"/>
              <w:jc w:val="both"/>
              <w:rPr>
                <w:rFonts w:ascii="Calibri" w:eastAsia="Times New Roman" w:hAnsi="Calibri" w:cs="Calibri"/>
                <w:bCs/>
                <w:lang w:val="en-US"/>
              </w:rPr>
            </w:pPr>
            <w:r w:rsidRPr="00567711">
              <w:rPr>
                <w:rFonts w:ascii="Calibri" w:eastAsia="Times New Roman" w:hAnsi="Calibri" w:cs="Calibri"/>
                <w:bCs/>
                <w:lang w:val="en-US"/>
              </w:rPr>
              <w:t>Ligjërata me prezantim</w:t>
            </w:r>
            <w:r>
              <w:rPr>
                <w:rFonts w:ascii="Calibri" w:eastAsia="Times New Roman" w:hAnsi="Calibri" w:cs="Calibri"/>
                <w:bCs/>
                <w:lang w:val="en-US"/>
              </w:rPr>
              <w:t xml:space="preserve"> dhe shenime</w:t>
            </w:r>
            <w:r w:rsidRPr="00567711">
              <w:rPr>
                <w:rFonts w:ascii="Calibri" w:eastAsia="Times New Roman" w:hAnsi="Calibri" w:cs="Calibri"/>
                <w:bCs/>
                <w:lang w:val="en-US"/>
              </w:rPr>
              <w:t>;</w:t>
            </w:r>
          </w:p>
          <w:p w14:paraId="6D9D9742" w14:textId="77777777" w:rsidR="002B451B" w:rsidRPr="00567711" w:rsidRDefault="002B451B" w:rsidP="002B451B">
            <w:pPr>
              <w:numPr>
                <w:ilvl w:val="0"/>
                <w:numId w:val="27"/>
              </w:numPr>
              <w:spacing w:after="0" w:line="240" w:lineRule="auto"/>
              <w:ind w:left="740"/>
              <w:jc w:val="both"/>
              <w:rPr>
                <w:rFonts w:ascii="Calibri" w:eastAsia="Times New Roman" w:hAnsi="Calibri" w:cs="Calibri"/>
                <w:bCs/>
                <w:lang w:val="en-US"/>
              </w:rPr>
            </w:pPr>
            <w:r w:rsidRPr="00567711">
              <w:rPr>
                <w:rFonts w:ascii="Calibri" w:eastAsia="Times New Roman" w:hAnsi="Calibri" w:cs="Calibri"/>
                <w:bCs/>
                <w:lang w:val="en-US"/>
              </w:rPr>
              <w:t>Diskutime gjatë ligjëratave;</w:t>
            </w:r>
          </w:p>
          <w:p w14:paraId="51C0A0C2" w14:textId="54F39A98" w:rsidR="002B451B" w:rsidRPr="00567711" w:rsidRDefault="002B451B" w:rsidP="002B451B">
            <w:pPr>
              <w:numPr>
                <w:ilvl w:val="0"/>
                <w:numId w:val="27"/>
              </w:numPr>
              <w:spacing w:after="0" w:line="240" w:lineRule="auto"/>
              <w:ind w:left="740"/>
              <w:jc w:val="both"/>
              <w:rPr>
                <w:rFonts w:ascii="Calibri" w:eastAsia="Times New Roman" w:hAnsi="Calibri" w:cs="Calibri"/>
                <w:bCs/>
                <w:lang w:val="en-US"/>
              </w:rPr>
            </w:pPr>
            <w:r w:rsidRPr="00567711">
              <w:rPr>
                <w:rFonts w:ascii="Calibri" w:eastAsia="Times New Roman" w:hAnsi="Calibri" w:cs="Calibri"/>
                <w:bCs/>
                <w:lang w:val="en-US"/>
              </w:rPr>
              <w:t>Us</w:t>
            </w:r>
            <w:r>
              <w:rPr>
                <w:rFonts w:ascii="Calibri" w:eastAsia="Times New Roman" w:hAnsi="Calibri" w:cs="Calibri"/>
                <w:bCs/>
                <w:lang w:val="en-US"/>
              </w:rPr>
              <w:t>htrime numerike dhe kompjuterike</w:t>
            </w:r>
            <w:r w:rsidRPr="00567711">
              <w:rPr>
                <w:rFonts w:ascii="Calibri" w:eastAsia="Times New Roman" w:hAnsi="Calibri" w:cs="Calibri"/>
                <w:bCs/>
                <w:lang w:val="en-US"/>
              </w:rPr>
              <w:t>;</w:t>
            </w:r>
          </w:p>
          <w:p w14:paraId="65E40DF6" w14:textId="77777777" w:rsidR="002B451B" w:rsidRPr="00567711" w:rsidRDefault="002B451B" w:rsidP="002B451B">
            <w:pPr>
              <w:numPr>
                <w:ilvl w:val="0"/>
                <w:numId w:val="27"/>
              </w:numPr>
              <w:spacing w:after="0" w:line="240" w:lineRule="auto"/>
              <w:ind w:left="740"/>
              <w:jc w:val="both"/>
              <w:rPr>
                <w:rFonts w:ascii="Calibri" w:eastAsia="Times New Roman" w:hAnsi="Calibri" w:cs="Calibri"/>
                <w:bCs/>
                <w:lang w:val="en-US"/>
              </w:rPr>
            </w:pPr>
            <w:r w:rsidRPr="00567711">
              <w:rPr>
                <w:rFonts w:ascii="Calibri" w:eastAsia="Times New Roman" w:hAnsi="Calibri" w:cs="Calibri"/>
                <w:bCs/>
                <w:lang w:val="en-US"/>
              </w:rPr>
              <w:t>Punime seminarike me detyra konkrete;</w:t>
            </w:r>
          </w:p>
          <w:p w14:paraId="2CBE7501" w14:textId="78F88E40" w:rsidR="00CB3CDA" w:rsidRPr="00D06850" w:rsidRDefault="002B451B" w:rsidP="002B451B">
            <w:pPr>
              <w:pStyle w:val="NoSpacing"/>
              <w:numPr>
                <w:ilvl w:val="0"/>
                <w:numId w:val="27"/>
              </w:numPr>
              <w:ind w:left="740"/>
              <w:jc w:val="both"/>
              <w:rPr>
                <w:rFonts w:asciiTheme="minorHAnsi" w:hAnsiTheme="minorHAnsi" w:cstheme="minorHAnsi"/>
                <w:bCs/>
                <w:sz w:val="22"/>
                <w:szCs w:val="22"/>
                <w:lang w:val="sq-AL"/>
              </w:rPr>
            </w:pPr>
            <w:r w:rsidRPr="00567711">
              <w:rPr>
                <w:rFonts w:ascii="Calibri" w:eastAsia="MS Mincho" w:hAnsi="Calibri" w:cs="Calibri"/>
                <w:bCs/>
                <w:sz w:val="22"/>
                <w:szCs w:val="22"/>
                <w:lang w:val="sq-AL"/>
              </w:rPr>
              <w:t>Ushtrime në grupe.</w:t>
            </w:r>
          </w:p>
        </w:tc>
      </w:tr>
      <w:tr w:rsidR="00CB3CDA" w:rsidRPr="0063517F" w14:paraId="5CCF0834" w14:textId="77777777" w:rsidTr="00E466EE">
        <w:trPr>
          <w:trHeight w:val="1637"/>
        </w:trPr>
        <w:tc>
          <w:tcPr>
            <w:tcW w:w="3240" w:type="dxa"/>
            <w:shd w:val="clear" w:color="auto" w:fill="D9D9D9" w:themeFill="background1" w:themeFillShade="D9"/>
            <w:vAlign w:val="center"/>
          </w:tcPr>
          <w:p w14:paraId="6303B8BA"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Metodat e vlerësimit:</w:t>
            </w:r>
          </w:p>
        </w:tc>
        <w:tc>
          <w:tcPr>
            <w:tcW w:w="6074" w:type="dxa"/>
            <w:gridSpan w:val="3"/>
            <w:shd w:val="clear" w:color="auto" w:fill="F2F2F2" w:themeFill="background1" w:themeFillShade="F2"/>
            <w:vAlign w:val="center"/>
          </w:tcPr>
          <w:p w14:paraId="4B6076FB" w14:textId="77777777" w:rsidR="00E466EE" w:rsidRPr="00C72D88" w:rsidRDefault="00E466EE" w:rsidP="00E466EE">
            <w:pPr>
              <w:spacing w:after="0" w:line="240" w:lineRule="auto"/>
              <w:jc w:val="both"/>
              <w:rPr>
                <w:rFonts w:eastAsia="Times New Roman" w:cstheme="minorHAnsi"/>
              </w:rPr>
            </w:pPr>
            <w:r w:rsidRPr="00D27A02">
              <w:rPr>
                <w:rFonts w:eastAsia="Times New Roman" w:cstheme="minorHAnsi"/>
              </w:rPr>
              <w:t>Vlerësimi bëhet nga 0</w:t>
            </w:r>
            <w:r>
              <w:rPr>
                <w:rFonts w:eastAsia="Times New Roman" w:cstheme="minorHAnsi"/>
              </w:rPr>
              <w:t xml:space="preserve"> </w:t>
            </w:r>
            <w:r w:rsidRPr="00D27A02">
              <w:rPr>
                <w:rFonts w:eastAsia="Times New Roman" w:cstheme="minorHAnsi"/>
              </w:rPr>
              <w:t>-</w:t>
            </w:r>
            <w:r>
              <w:rPr>
                <w:rFonts w:eastAsia="Times New Roman" w:cstheme="minorHAnsi"/>
              </w:rPr>
              <w:t xml:space="preserve"> </w:t>
            </w:r>
            <w:r w:rsidRPr="00D27A02">
              <w:rPr>
                <w:rFonts w:eastAsia="Times New Roman" w:cstheme="minorHAnsi"/>
              </w:rPr>
              <w:t>100 %</w:t>
            </w:r>
            <w:r>
              <w:rPr>
                <w:rFonts w:eastAsia="Times New Roman" w:cstheme="minorHAnsi"/>
              </w:rPr>
              <w:t>:</w:t>
            </w:r>
          </w:p>
          <w:p w14:paraId="4EC15193" w14:textId="77777777" w:rsidR="00E466EE" w:rsidRPr="00BE678C" w:rsidRDefault="00E466EE" w:rsidP="00E466EE">
            <w:pPr>
              <w:pStyle w:val="ListParagraph"/>
              <w:numPr>
                <w:ilvl w:val="0"/>
                <w:numId w:val="21"/>
              </w:numPr>
              <w:spacing w:after="0" w:line="240" w:lineRule="auto"/>
              <w:jc w:val="both"/>
              <w:rPr>
                <w:rFonts w:eastAsia="Times New Roman" w:cstheme="minorHAnsi"/>
              </w:rPr>
            </w:pPr>
            <w:r w:rsidRPr="00BE678C">
              <w:rPr>
                <w:rFonts w:eastAsia="Times New Roman" w:cstheme="minorHAnsi"/>
              </w:rPr>
              <w:t>Vlerësimi i parë 20%;</w:t>
            </w:r>
          </w:p>
          <w:p w14:paraId="69635ECC" w14:textId="77777777" w:rsidR="00E466EE" w:rsidRPr="00F8751E" w:rsidRDefault="00E466EE" w:rsidP="00E466EE">
            <w:pPr>
              <w:pStyle w:val="ListParagraph"/>
              <w:numPr>
                <w:ilvl w:val="0"/>
                <w:numId w:val="21"/>
              </w:numPr>
              <w:spacing w:after="0" w:line="240" w:lineRule="auto"/>
              <w:jc w:val="both"/>
              <w:rPr>
                <w:rFonts w:eastAsia="Times New Roman" w:cstheme="minorHAnsi"/>
              </w:rPr>
            </w:pPr>
            <w:r w:rsidRPr="00BE678C">
              <w:rPr>
                <w:rFonts w:eastAsia="Times New Roman" w:cstheme="minorHAnsi"/>
              </w:rPr>
              <w:t>Vlerësimi i dytë 20%;</w:t>
            </w:r>
          </w:p>
          <w:p w14:paraId="2438B59E" w14:textId="77777777" w:rsidR="00E466EE" w:rsidRPr="00BE678C" w:rsidRDefault="00E466EE" w:rsidP="00E466EE">
            <w:pPr>
              <w:pStyle w:val="ListParagraph"/>
              <w:numPr>
                <w:ilvl w:val="0"/>
                <w:numId w:val="21"/>
              </w:numPr>
              <w:spacing w:after="0" w:line="240" w:lineRule="auto"/>
              <w:jc w:val="both"/>
              <w:rPr>
                <w:rFonts w:eastAsia="Times New Roman" w:cstheme="minorHAnsi"/>
              </w:rPr>
            </w:pPr>
            <w:r w:rsidRPr="00BE678C">
              <w:rPr>
                <w:rFonts w:eastAsia="Times New Roman" w:cstheme="minorHAnsi"/>
              </w:rPr>
              <w:t>Vijimi i rregullt 10%;</w:t>
            </w:r>
          </w:p>
          <w:p w14:paraId="2E9C2B64" w14:textId="77777777" w:rsidR="00E466EE" w:rsidRDefault="00E466EE" w:rsidP="00E466EE">
            <w:pPr>
              <w:pStyle w:val="ListParagraph"/>
              <w:numPr>
                <w:ilvl w:val="0"/>
                <w:numId w:val="21"/>
              </w:numPr>
              <w:spacing w:after="0" w:line="240" w:lineRule="auto"/>
              <w:jc w:val="both"/>
              <w:rPr>
                <w:rFonts w:eastAsia="Times New Roman" w:cstheme="minorHAnsi"/>
              </w:rPr>
            </w:pPr>
            <w:r>
              <w:rPr>
                <w:rFonts w:eastAsia="Times New Roman" w:cstheme="minorHAnsi"/>
              </w:rPr>
              <w:t>Provimi final 5</w:t>
            </w:r>
            <w:r w:rsidRPr="00BE678C">
              <w:rPr>
                <w:rFonts w:eastAsia="Times New Roman" w:cstheme="minorHAnsi"/>
              </w:rPr>
              <w:t>0%;</w:t>
            </w:r>
          </w:p>
          <w:p w14:paraId="7E780119" w14:textId="4DD29DD8" w:rsidR="00CB3CDA" w:rsidRPr="00E466EE" w:rsidRDefault="00E466EE" w:rsidP="00E466EE">
            <w:pPr>
              <w:pStyle w:val="ListParagraph"/>
              <w:numPr>
                <w:ilvl w:val="0"/>
                <w:numId w:val="21"/>
              </w:numPr>
              <w:spacing w:after="0" w:line="240" w:lineRule="auto"/>
              <w:rPr>
                <w:rFonts w:cstheme="minorHAnsi"/>
                <w:i/>
              </w:rPr>
            </w:pPr>
            <w:r w:rsidRPr="00E466EE">
              <w:rPr>
                <w:rFonts w:eastAsia="Times New Roman" w:cstheme="minorHAnsi"/>
              </w:rPr>
              <w:t>Totali 100%.</w:t>
            </w:r>
          </w:p>
        </w:tc>
      </w:tr>
      <w:tr w:rsidR="00CB3CDA" w:rsidRPr="0063517F" w14:paraId="3216AC5D" w14:textId="77777777" w:rsidTr="00AA7AA4">
        <w:trPr>
          <w:trHeight w:val="209"/>
        </w:trPr>
        <w:tc>
          <w:tcPr>
            <w:tcW w:w="9314" w:type="dxa"/>
            <w:gridSpan w:val="4"/>
            <w:shd w:val="clear" w:color="auto" w:fill="E5DFEC" w:themeFill="accent4" w:themeFillTint="33"/>
            <w:vAlign w:val="center"/>
          </w:tcPr>
          <w:p w14:paraId="0D7A90EE" w14:textId="77777777" w:rsidR="00CB3CDA" w:rsidRPr="0063517F" w:rsidRDefault="00CB3CDA" w:rsidP="006A676E">
            <w:pPr>
              <w:pStyle w:val="NoSpacing"/>
              <w:rPr>
                <w:rFonts w:asciiTheme="minorHAnsi" w:hAnsiTheme="minorHAnsi" w:cstheme="minorHAnsi"/>
                <w:b/>
                <w:sz w:val="22"/>
                <w:szCs w:val="22"/>
                <w:lang w:val="sq-AL"/>
              </w:rPr>
            </w:pPr>
          </w:p>
        </w:tc>
      </w:tr>
      <w:tr w:rsidR="00CB3CDA" w:rsidRPr="0063517F" w14:paraId="1CD3BF29" w14:textId="77777777" w:rsidTr="0067125B">
        <w:trPr>
          <w:trHeight w:val="274"/>
        </w:trPr>
        <w:tc>
          <w:tcPr>
            <w:tcW w:w="3240" w:type="dxa"/>
            <w:shd w:val="clear" w:color="auto" w:fill="D9D9D9" w:themeFill="background1" w:themeFillShade="D9"/>
            <w:vAlign w:val="center"/>
          </w:tcPr>
          <w:p w14:paraId="2ADF4494"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 xml:space="preserve">Literatura primare: </w:t>
            </w:r>
          </w:p>
        </w:tc>
        <w:tc>
          <w:tcPr>
            <w:tcW w:w="6074" w:type="dxa"/>
            <w:gridSpan w:val="3"/>
            <w:shd w:val="clear" w:color="auto" w:fill="F2F2F2" w:themeFill="background1" w:themeFillShade="F2"/>
            <w:vAlign w:val="center"/>
          </w:tcPr>
          <w:p w14:paraId="36F04183" w14:textId="22C592EE" w:rsidR="009372BA" w:rsidRPr="00FE5C6C" w:rsidRDefault="009372BA" w:rsidP="00FE5C6C">
            <w:pPr>
              <w:pStyle w:val="ListParagraph"/>
              <w:numPr>
                <w:ilvl w:val="0"/>
                <w:numId w:val="24"/>
              </w:numPr>
              <w:autoSpaceDE w:val="0"/>
              <w:autoSpaceDN w:val="0"/>
              <w:adjustRightInd w:val="0"/>
              <w:spacing w:after="0" w:line="240" w:lineRule="auto"/>
              <w:rPr>
                <w:rFonts w:cstheme="minorHAnsi"/>
                <w:bCs/>
                <w:lang w:eastAsia="en-GB"/>
              </w:rPr>
            </w:pPr>
            <w:r w:rsidRPr="00FE5C6C">
              <w:rPr>
                <w:rFonts w:cstheme="minorHAnsi"/>
                <w:bCs/>
                <w:lang w:eastAsia="en-GB"/>
              </w:rPr>
              <w:t xml:space="preserve">Ligjërata të përgatitura nga Prof. dr. Arta Basha Jakupi; </w:t>
            </w:r>
          </w:p>
          <w:p w14:paraId="4FA234E3" w14:textId="5C375C1C" w:rsidR="00CB3CDA" w:rsidRPr="00FE5C6C" w:rsidRDefault="009372BA" w:rsidP="00FE5C6C">
            <w:pPr>
              <w:pStyle w:val="ListParagraph"/>
              <w:numPr>
                <w:ilvl w:val="0"/>
                <w:numId w:val="24"/>
              </w:numPr>
              <w:autoSpaceDE w:val="0"/>
              <w:autoSpaceDN w:val="0"/>
              <w:adjustRightInd w:val="0"/>
              <w:spacing w:after="0" w:line="240" w:lineRule="auto"/>
              <w:rPr>
                <w:rFonts w:cstheme="minorHAnsi"/>
                <w:bCs/>
                <w:lang w:eastAsia="mk-MK"/>
              </w:rPr>
            </w:pPr>
            <w:r w:rsidRPr="00FE5C6C">
              <w:rPr>
                <w:rFonts w:cstheme="minorHAnsi"/>
                <w:bCs/>
                <w:lang w:eastAsia="en-GB"/>
              </w:rPr>
              <w:t>Omura G., &amp; Sybex A., (2018) Mastering AutoCAD and AutoCAD LT, J. Wiley &amp; Sons.</w:t>
            </w:r>
          </w:p>
        </w:tc>
      </w:tr>
      <w:tr w:rsidR="00CB3CDA" w:rsidRPr="0063517F" w14:paraId="11C79D72" w14:textId="77777777" w:rsidTr="009372BA">
        <w:trPr>
          <w:trHeight w:val="580"/>
        </w:trPr>
        <w:tc>
          <w:tcPr>
            <w:tcW w:w="3240" w:type="dxa"/>
            <w:shd w:val="clear" w:color="auto" w:fill="D9D9D9" w:themeFill="background1" w:themeFillShade="D9"/>
            <w:vAlign w:val="center"/>
          </w:tcPr>
          <w:p w14:paraId="02594172" w14:textId="77777777" w:rsidR="00CB3CDA" w:rsidRPr="0063517F" w:rsidRDefault="00CB3CDA" w:rsidP="006A676E">
            <w:pPr>
              <w:pStyle w:val="NoSpacing"/>
              <w:rPr>
                <w:rFonts w:asciiTheme="minorHAnsi" w:hAnsiTheme="minorHAnsi" w:cstheme="minorHAnsi"/>
                <w:b/>
                <w:sz w:val="22"/>
                <w:szCs w:val="22"/>
                <w:lang w:val="sq-AL"/>
              </w:rPr>
            </w:pPr>
            <w:r w:rsidRPr="0063517F">
              <w:rPr>
                <w:rFonts w:asciiTheme="minorHAnsi" w:hAnsiTheme="minorHAnsi" w:cstheme="minorHAnsi"/>
                <w:b/>
                <w:sz w:val="22"/>
                <w:szCs w:val="22"/>
                <w:lang w:val="sq-AL"/>
              </w:rPr>
              <w:t xml:space="preserve">Literatura shtesë:  </w:t>
            </w:r>
          </w:p>
        </w:tc>
        <w:tc>
          <w:tcPr>
            <w:tcW w:w="6074" w:type="dxa"/>
            <w:gridSpan w:val="3"/>
            <w:shd w:val="clear" w:color="auto" w:fill="F2F2F2" w:themeFill="background1" w:themeFillShade="F2"/>
            <w:vAlign w:val="center"/>
          </w:tcPr>
          <w:p w14:paraId="06C013E3" w14:textId="52D57B9B" w:rsidR="00CB3CDA" w:rsidRPr="00FE5C6C" w:rsidRDefault="009372BA" w:rsidP="00FE5C6C">
            <w:pPr>
              <w:pStyle w:val="ListParagraph"/>
              <w:numPr>
                <w:ilvl w:val="0"/>
                <w:numId w:val="26"/>
              </w:numPr>
              <w:autoSpaceDE w:val="0"/>
              <w:autoSpaceDN w:val="0"/>
              <w:adjustRightInd w:val="0"/>
              <w:spacing w:after="0" w:line="240" w:lineRule="auto"/>
              <w:rPr>
                <w:rFonts w:cstheme="minorHAnsi"/>
                <w:bCs/>
                <w:lang w:eastAsia="en-GB"/>
              </w:rPr>
            </w:pPr>
            <w:r w:rsidRPr="00FE5C6C">
              <w:rPr>
                <w:rFonts w:ascii="Calibri" w:eastAsia="Times New Roman" w:hAnsi="Calibri" w:cs="Arial"/>
              </w:rPr>
              <w:t>Onsott S.,(2018) AutoCAD and AutoCAD LT, John Wiley &amp; Sons</w:t>
            </w:r>
            <w:r w:rsidRPr="00FE5C6C">
              <w:rPr>
                <w:rFonts w:ascii="Calibri" w:hAnsi="Calibri" w:cs="Arial"/>
              </w:rPr>
              <w:t>.</w:t>
            </w:r>
          </w:p>
        </w:tc>
      </w:tr>
      <w:tr w:rsidR="00AA7AA4" w:rsidRPr="0063517F" w14:paraId="67070E5C" w14:textId="77777777" w:rsidTr="00AA7AA4">
        <w:trPr>
          <w:trHeight w:val="321"/>
        </w:trPr>
        <w:tc>
          <w:tcPr>
            <w:tcW w:w="9314" w:type="dxa"/>
            <w:gridSpan w:val="4"/>
            <w:shd w:val="clear" w:color="auto" w:fill="E5DFEC" w:themeFill="accent4" w:themeFillTint="33"/>
            <w:vAlign w:val="center"/>
          </w:tcPr>
          <w:p w14:paraId="2E68014F" w14:textId="77777777" w:rsidR="00AA7AA4" w:rsidRPr="00C72D88" w:rsidRDefault="00AA7AA4" w:rsidP="00AA7AA4">
            <w:pPr>
              <w:pStyle w:val="NoSpacing"/>
              <w:rPr>
                <w:rFonts w:cstheme="minorHAnsi"/>
                <w:bCs/>
                <w:lang w:eastAsia="en-GB"/>
              </w:rPr>
            </w:pPr>
          </w:p>
        </w:tc>
      </w:tr>
    </w:tbl>
    <w:tbl>
      <w:tblPr>
        <w:tblpPr w:leftFromText="180" w:rightFromText="180" w:vertAnchor="text" w:horzAnchor="margin" w:tblpX="250" w:tblpY="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8"/>
        <w:gridCol w:w="6854"/>
      </w:tblGrid>
      <w:tr w:rsidR="00151A17" w:rsidRPr="0063517F" w14:paraId="5936FF48" w14:textId="77777777" w:rsidTr="00AA7AA4">
        <w:trPr>
          <w:trHeight w:val="417"/>
        </w:trPr>
        <w:tc>
          <w:tcPr>
            <w:tcW w:w="9322" w:type="dxa"/>
            <w:gridSpan w:val="2"/>
            <w:shd w:val="clear" w:color="auto" w:fill="EAF1DD" w:themeFill="accent3" w:themeFillTint="33"/>
            <w:vAlign w:val="center"/>
          </w:tcPr>
          <w:p w14:paraId="31EFD7CF" w14:textId="77777777" w:rsidR="00151A17" w:rsidRPr="0063517F" w:rsidRDefault="00151A17" w:rsidP="00946DAF">
            <w:pPr>
              <w:spacing w:after="0" w:line="240" w:lineRule="auto"/>
              <w:rPr>
                <w:rFonts w:cstheme="minorHAnsi"/>
                <w:b/>
              </w:rPr>
            </w:pPr>
            <w:r w:rsidRPr="0063517F">
              <w:rPr>
                <w:rFonts w:cstheme="minorHAnsi"/>
                <w:b/>
              </w:rPr>
              <w:t>Hartimi i planit mësimor</w:t>
            </w:r>
          </w:p>
        </w:tc>
      </w:tr>
      <w:tr w:rsidR="008146F7" w:rsidRPr="0063517F" w14:paraId="1B0B5AB2" w14:textId="77777777" w:rsidTr="00FA2D0B">
        <w:trPr>
          <w:trHeight w:val="409"/>
        </w:trPr>
        <w:tc>
          <w:tcPr>
            <w:tcW w:w="2468" w:type="dxa"/>
            <w:shd w:val="clear" w:color="auto" w:fill="EAF1DD" w:themeFill="accent3" w:themeFillTint="33"/>
            <w:vAlign w:val="center"/>
          </w:tcPr>
          <w:p w14:paraId="2DEC5A41" w14:textId="77777777" w:rsidR="008146F7" w:rsidRPr="0063517F" w:rsidRDefault="008146F7" w:rsidP="00946DAF">
            <w:pPr>
              <w:spacing w:after="0" w:line="240" w:lineRule="auto"/>
              <w:rPr>
                <w:rFonts w:cstheme="minorHAnsi"/>
                <w:b/>
              </w:rPr>
            </w:pPr>
            <w:r w:rsidRPr="0063517F">
              <w:rPr>
                <w:rFonts w:cstheme="minorHAnsi"/>
                <w:b/>
              </w:rPr>
              <w:t>Java</w:t>
            </w:r>
          </w:p>
        </w:tc>
        <w:tc>
          <w:tcPr>
            <w:tcW w:w="6854" w:type="dxa"/>
            <w:shd w:val="clear" w:color="auto" w:fill="EAF1DD" w:themeFill="accent3" w:themeFillTint="33"/>
            <w:vAlign w:val="center"/>
          </w:tcPr>
          <w:p w14:paraId="7CB3DBFC" w14:textId="396F8561" w:rsidR="008146F7" w:rsidRPr="0063517F" w:rsidRDefault="008146F7" w:rsidP="00946DAF">
            <w:pPr>
              <w:spacing w:after="0" w:line="240" w:lineRule="auto"/>
              <w:rPr>
                <w:rFonts w:cstheme="minorHAnsi"/>
                <w:b/>
              </w:rPr>
            </w:pPr>
            <w:r w:rsidRPr="0063517F">
              <w:rPr>
                <w:rFonts w:cstheme="minorHAnsi"/>
                <w:b/>
              </w:rPr>
              <w:t xml:space="preserve">Titulli i ligjëratës </w:t>
            </w:r>
          </w:p>
        </w:tc>
      </w:tr>
      <w:tr w:rsidR="006A5A86" w:rsidRPr="0063517F" w14:paraId="6442A2AA" w14:textId="77777777" w:rsidTr="006A5A86">
        <w:trPr>
          <w:trHeight w:val="427"/>
        </w:trPr>
        <w:tc>
          <w:tcPr>
            <w:tcW w:w="2468" w:type="dxa"/>
            <w:shd w:val="clear" w:color="auto" w:fill="D9D9D9" w:themeFill="background1" w:themeFillShade="D9"/>
            <w:vAlign w:val="center"/>
          </w:tcPr>
          <w:p w14:paraId="1DA313CA" w14:textId="77777777" w:rsidR="006A5A86" w:rsidRPr="0063517F" w:rsidRDefault="006A5A86" w:rsidP="006A5A86">
            <w:pPr>
              <w:spacing w:after="0" w:line="240" w:lineRule="auto"/>
              <w:rPr>
                <w:rFonts w:cstheme="minorHAnsi"/>
                <w:b/>
              </w:rPr>
            </w:pPr>
            <w:r w:rsidRPr="0063517F">
              <w:rPr>
                <w:rFonts w:cstheme="minorHAnsi"/>
                <w:b/>
                <w:i/>
              </w:rPr>
              <w:t>Java 1:</w:t>
            </w:r>
          </w:p>
        </w:tc>
        <w:tc>
          <w:tcPr>
            <w:tcW w:w="6854" w:type="dxa"/>
            <w:shd w:val="clear" w:color="auto" w:fill="F2F2F2" w:themeFill="background1" w:themeFillShade="F2"/>
            <w:vAlign w:val="center"/>
          </w:tcPr>
          <w:p w14:paraId="3FF99129" w14:textId="3B2076EC" w:rsidR="006A5A86" w:rsidRPr="00FE5C6C" w:rsidRDefault="006A5A86" w:rsidP="006A5A86">
            <w:pPr>
              <w:spacing w:after="0" w:line="240" w:lineRule="auto"/>
              <w:jc w:val="both"/>
              <w:rPr>
                <w:rFonts w:eastAsia="Times New Roman" w:cstheme="minorHAnsi"/>
                <w:bCs/>
              </w:rPr>
            </w:pPr>
            <w:r w:rsidRPr="00FE5C6C">
              <w:rPr>
                <w:rFonts w:cstheme="minorHAnsi"/>
              </w:rPr>
              <w:t>Historiku i shkurt i CAD‘se, Krahasimi i CAD programeve t</w:t>
            </w:r>
            <w:r w:rsidR="00702741" w:rsidRPr="00FE5C6C">
              <w:rPr>
                <w:rFonts w:cstheme="minorHAnsi"/>
              </w:rPr>
              <w:t>ë</w:t>
            </w:r>
            <w:r w:rsidRPr="00FE5C6C">
              <w:rPr>
                <w:rFonts w:cstheme="minorHAnsi"/>
              </w:rPr>
              <w:t xml:space="preserve"> ndryshme</w:t>
            </w:r>
          </w:p>
        </w:tc>
      </w:tr>
      <w:tr w:rsidR="006A5A86" w:rsidRPr="0063517F" w14:paraId="62A8423E" w14:textId="77777777" w:rsidTr="006A5A86">
        <w:trPr>
          <w:trHeight w:val="406"/>
        </w:trPr>
        <w:tc>
          <w:tcPr>
            <w:tcW w:w="2468" w:type="dxa"/>
            <w:shd w:val="clear" w:color="auto" w:fill="D9D9D9" w:themeFill="background1" w:themeFillShade="D9"/>
            <w:vAlign w:val="center"/>
          </w:tcPr>
          <w:p w14:paraId="6B674C9D" w14:textId="77777777" w:rsidR="006A5A86" w:rsidRPr="0063517F" w:rsidRDefault="006A5A86" w:rsidP="006A5A86">
            <w:pPr>
              <w:spacing w:after="0" w:line="240" w:lineRule="auto"/>
              <w:rPr>
                <w:rFonts w:cstheme="minorHAnsi"/>
                <w:b/>
              </w:rPr>
            </w:pPr>
            <w:r w:rsidRPr="0063517F">
              <w:rPr>
                <w:rFonts w:cstheme="minorHAnsi"/>
                <w:b/>
                <w:i/>
              </w:rPr>
              <w:t>Java 2:</w:t>
            </w:r>
          </w:p>
        </w:tc>
        <w:tc>
          <w:tcPr>
            <w:tcW w:w="6854" w:type="dxa"/>
            <w:shd w:val="clear" w:color="auto" w:fill="F2F2F2" w:themeFill="background1" w:themeFillShade="F2"/>
            <w:vAlign w:val="center"/>
          </w:tcPr>
          <w:p w14:paraId="21555B9C" w14:textId="338A794E" w:rsidR="006A5A86" w:rsidRPr="00FE5C6C" w:rsidRDefault="006A5A86" w:rsidP="006A5A86">
            <w:pPr>
              <w:autoSpaceDE w:val="0"/>
              <w:autoSpaceDN w:val="0"/>
              <w:adjustRightInd w:val="0"/>
              <w:spacing w:after="0" w:line="240" w:lineRule="auto"/>
              <w:rPr>
                <w:rFonts w:eastAsiaTheme="minorHAnsi" w:cstheme="minorHAnsi"/>
                <w:bCs/>
                <w:lang w:val="en-US"/>
              </w:rPr>
            </w:pPr>
            <w:r w:rsidRPr="00FE5C6C">
              <w:rPr>
                <w:rFonts w:cstheme="minorHAnsi"/>
                <w:bCs/>
              </w:rPr>
              <w:t>Fazat gjat</w:t>
            </w:r>
            <w:r w:rsidR="00702741" w:rsidRPr="00FE5C6C">
              <w:rPr>
                <w:rFonts w:cstheme="minorHAnsi"/>
                <w:bCs/>
              </w:rPr>
              <w:t>ë</w:t>
            </w:r>
            <w:r w:rsidRPr="00FE5C6C">
              <w:rPr>
                <w:rFonts w:cstheme="minorHAnsi"/>
                <w:bCs/>
              </w:rPr>
              <w:t> pun</w:t>
            </w:r>
            <w:r w:rsidR="00702741" w:rsidRPr="00FE5C6C">
              <w:rPr>
                <w:rFonts w:cstheme="minorHAnsi"/>
                <w:bCs/>
              </w:rPr>
              <w:t>ë</w:t>
            </w:r>
            <w:r w:rsidRPr="00FE5C6C">
              <w:rPr>
                <w:rFonts w:cstheme="minorHAnsi"/>
                <w:bCs/>
              </w:rPr>
              <w:t>s me AutoCad – Detyr</w:t>
            </w:r>
            <w:r w:rsidR="00702741" w:rsidRPr="00FE5C6C">
              <w:rPr>
                <w:rFonts w:cstheme="minorHAnsi"/>
                <w:bCs/>
              </w:rPr>
              <w:t>ë</w:t>
            </w:r>
            <w:r w:rsidRPr="00FE5C6C">
              <w:rPr>
                <w:rFonts w:cstheme="minorHAnsi"/>
                <w:bCs/>
              </w:rPr>
              <w:t> Konkrete</w:t>
            </w:r>
          </w:p>
        </w:tc>
      </w:tr>
      <w:tr w:rsidR="006A5A86" w:rsidRPr="0063517F" w14:paraId="146EDD5C" w14:textId="77777777" w:rsidTr="006A5A86">
        <w:trPr>
          <w:trHeight w:val="425"/>
        </w:trPr>
        <w:tc>
          <w:tcPr>
            <w:tcW w:w="2468" w:type="dxa"/>
            <w:shd w:val="clear" w:color="auto" w:fill="D9D9D9" w:themeFill="background1" w:themeFillShade="D9"/>
            <w:vAlign w:val="center"/>
          </w:tcPr>
          <w:p w14:paraId="6C0224CE" w14:textId="77777777" w:rsidR="006A5A86" w:rsidRPr="0063517F" w:rsidRDefault="006A5A86" w:rsidP="006A5A86">
            <w:pPr>
              <w:spacing w:after="0" w:line="240" w:lineRule="auto"/>
              <w:rPr>
                <w:rFonts w:cstheme="minorHAnsi"/>
                <w:b/>
              </w:rPr>
            </w:pPr>
            <w:r w:rsidRPr="0063517F">
              <w:rPr>
                <w:rFonts w:cstheme="minorHAnsi"/>
                <w:b/>
                <w:i/>
              </w:rPr>
              <w:lastRenderedPageBreak/>
              <w:t>Java 3</w:t>
            </w:r>
            <w:r w:rsidRPr="0063517F">
              <w:rPr>
                <w:rFonts w:cstheme="minorHAnsi"/>
                <w:b/>
              </w:rPr>
              <w:t>:</w:t>
            </w:r>
          </w:p>
        </w:tc>
        <w:tc>
          <w:tcPr>
            <w:tcW w:w="6854" w:type="dxa"/>
            <w:shd w:val="clear" w:color="auto" w:fill="F2F2F2" w:themeFill="background1" w:themeFillShade="F2"/>
            <w:vAlign w:val="center"/>
          </w:tcPr>
          <w:p w14:paraId="183A6CDB" w14:textId="4E3B1F1E" w:rsidR="006A5A86" w:rsidRPr="00FE5C6C" w:rsidRDefault="006A5A86" w:rsidP="006A5A86">
            <w:pPr>
              <w:spacing w:after="0" w:line="240" w:lineRule="auto"/>
              <w:rPr>
                <w:rFonts w:cstheme="minorHAnsi"/>
                <w:bCs/>
              </w:rPr>
            </w:pPr>
            <w:r w:rsidRPr="00FE5C6C">
              <w:rPr>
                <w:rFonts w:cstheme="minorHAnsi"/>
              </w:rPr>
              <w:t>Interface‘i i programit AutoCAD, Konfigurimi i programit  AutoCAD </w:t>
            </w:r>
          </w:p>
        </w:tc>
      </w:tr>
      <w:tr w:rsidR="006A5A86" w:rsidRPr="0063517F" w14:paraId="700A7ADC" w14:textId="77777777" w:rsidTr="006A5A86">
        <w:trPr>
          <w:trHeight w:val="415"/>
        </w:trPr>
        <w:tc>
          <w:tcPr>
            <w:tcW w:w="2468" w:type="dxa"/>
            <w:shd w:val="clear" w:color="auto" w:fill="D9D9D9" w:themeFill="background1" w:themeFillShade="D9"/>
            <w:vAlign w:val="center"/>
          </w:tcPr>
          <w:p w14:paraId="7C2ED70E" w14:textId="77777777" w:rsidR="006A5A86" w:rsidRPr="0063517F" w:rsidRDefault="006A5A86" w:rsidP="006A5A86">
            <w:pPr>
              <w:spacing w:after="0" w:line="240" w:lineRule="auto"/>
              <w:rPr>
                <w:rFonts w:cstheme="minorHAnsi"/>
                <w:b/>
              </w:rPr>
            </w:pPr>
            <w:r w:rsidRPr="0063517F">
              <w:rPr>
                <w:rFonts w:cstheme="minorHAnsi"/>
                <w:b/>
                <w:i/>
              </w:rPr>
              <w:t>Java 4:</w:t>
            </w:r>
          </w:p>
        </w:tc>
        <w:tc>
          <w:tcPr>
            <w:tcW w:w="6854" w:type="dxa"/>
            <w:shd w:val="clear" w:color="auto" w:fill="F2F2F2" w:themeFill="background1" w:themeFillShade="F2"/>
            <w:vAlign w:val="center"/>
          </w:tcPr>
          <w:p w14:paraId="258B6766" w14:textId="3A218D50" w:rsidR="006A5A86" w:rsidRPr="00FE5C6C" w:rsidRDefault="006A5A86" w:rsidP="006A5A86">
            <w:pPr>
              <w:spacing w:after="0" w:line="240" w:lineRule="auto"/>
              <w:jc w:val="both"/>
              <w:rPr>
                <w:rFonts w:cstheme="minorHAnsi"/>
                <w:bCs/>
                <w:i/>
                <w:color w:val="C00000"/>
              </w:rPr>
            </w:pPr>
            <w:r w:rsidRPr="00FE5C6C">
              <w:rPr>
                <w:rFonts w:cstheme="minorHAnsi"/>
              </w:rPr>
              <w:t>Layer‐at dhe parametrat e vijave</w:t>
            </w:r>
          </w:p>
        </w:tc>
      </w:tr>
      <w:tr w:rsidR="006A5A86" w:rsidRPr="0063517F" w14:paraId="18851BC6" w14:textId="77777777" w:rsidTr="006A5A86">
        <w:trPr>
          <w:trHeight w:val="408"/>
        </w:trPr>
        <w:tc>
          <w:tcPr>
            <w:tcW w:w="2468" w:type="dxa"/>
            <w:shd w:val="clear" w:color="auto" w:fill="D9D9D9" w:themeFill="background1" w:themeFillShade="D9"/>
            <w:vAlign w:val="center"/>
          </w:tcPr>
          <w:p w14:paraId="5D183CB6" w14:textId="77777777" w:rsidR="006A5A86" w:rsidRPr="0063517F" w:rsidRDefault="006A5A86" w:rsidP="006A5A86">
            <w:pPr>
              <w:spacing w:after="0" w:line="240" w:lineRule="auto"/>
              <w:rPr>
                <w:rFonts w:cstheme="minorHAnsi"/>
                <w:b/>
              </w:rPr>
            </w:pPr>
            <w:r w:rsidRPr="0063517F">
              <w:rPr>
                <w:rFonts w:cstheme="minorHAnsi"/>
                <w:b/>
                <w:i/>
              </w:rPr>
              <w:t>Java 5:</w:t>
            </w:r>
          </w:p>
        </w:tc>
        <w:tc>
          <w:tcPr>
            <w:tcW w:w="6854" w:type="dxa"/>
            <w:shd w:val="clear" w:color="auto" w:fill="F2F2F2" w:themeFill="background1" w:themeFillShade="F2"/>
            <w:vAlign w:val="center"/>
          </w:tcPr>
          <w:p w14:paraId="6B9399ED" w14:textId="3C0009E8" w:rsidR="006A5A86" w:rsidRPr="00FE5C6C" w:rsidRDefault="006A5A86" w:rsidP="006A5A86">
            <w:pPr>
              <w:spacing w:after="0" w:line="240" w:lineRule="auto"/>
              <w:jc w:val="both"/>
              <w:rPr>
                <w:rFonts w:cstheme="minorHAnsi"/>
                <w:bCs/>
                <w:color w:val="C00000"/>
              </w:rPr>
            </w:pPr>
            <w:r w:rsidRPr="00FE5C6C">
              <w:rPr>
                <w:rFonts w:cstheme="minorHAnsi"/>
                <w:bCs/>
              </w:rPr>
              <w:t>Object Snap dhe Grip Selection</w:t>
            </w:r>
          </w:p>
        </w:tc>
      </w:tr>
      <w:tr w:rsidR="006A5A86" w:rsidRPr="0063517F" w14:paraId="02553FC2" w14:textId="77777777" w:rsidTr="006A5A86">
        <w:trPr>
          <w:trHeight w:val="427"/>
        </w:trPr>
        <w:tc>
          <w:tcPr>
            <w:tcW w:w="2468" w:type="dxa"/>
            <w:shd w:val="clear" w:color="auto" w:fill="D9D9D9" w:themeFill="background1" w:themeFillShade="D9"/>
            <w:vAlign w:val="center"/>
          </w:tcPr>
          <w:p w14:paraId="45874C60" w14:textId="77777777" w:rsidR="006A5A86" w:rsidRPr="0063517F" w:rsidRDefault="006A5A86" w:rsidP="006A5A86">
            <w:pPr>
              <w:spacing w:after="0" w:line="240" w:lineRule="auto"/>
              <w:rPr>
                <w:rFonts w:cstheme="minorHAnsi"/>
                <w:b/>
              </w:rPr>
            </w:pPr>
            <w:r w:rsidRPr="0063517F">
              <w:rPr>
                <w:rFonts w:cstheme="minorHAnsi"/>
                <w:b/>
                <w:i/>
              </w:rPr>
              <w:t>Java 6</w:t>
            </w:r>
            <w:r w:rsidRPr="0063517F">
              <w:rPr>
                <w:rFonts w:cstheme="minorHAnsi"/>
                <w:b/>
              </w:rPr>
              <w:t>:</w:t>
            </w:r>
          </w:p>
        </w:tc>
        <w:tc>
          <w:tcPr>
            <w:tcW w:w="6854" w:type="dxa"/>
            <w:shd w:val="clear" w:color="auto" w:fill="F2F2F2" w:themeFill="background1" w:themeFillShade="F2"/>
            <w:vAlign w:val="center"/>
          </w:tcPr>
          <w:p w14:paraId="63B06D12" w14:textId="144A48A3" w:rsidR="006A5A86" w:rsidRPr="00FE5C6C" w:rsidRDefault="006A5A86" w:rsidP="006A5A86">
            <w:pPr>
              <w:spacing w:after="0" w:line="240" w:lineRule="auto"/>
              <w:jc w:val="both"/>
              <w:rPr>
                <w:rFonts w:eastAsia="Times New Roman" w:cstheme="minorHAnsi"/>
                <w:bCs/>
              </w:rPr>
            </w:pPr>
            <w:r w:rsidRPr="00FE5C6C">
              <w:rPr>
                <w:rFonts w:cstheme="minorHAnsi"/>
              </w:rPr>
              <w:t>Funksionet</w:t>
            </w:r>
            <w:r w:rsidR="00702741" w:rsidRPr="00FE5C6C">
              <w:rPr>
                <w:rFonts w:cstheme="minorHAnsi"/>
              </w:rPr>
              <w:t xml:space="preserve"> </w:t>
            </w:r>
            <w:r w:rsidRPr="00FE5C6C">
              <w:rPr>
                <w:rFonts w:cstheme="minorHAnsi"/>
              </w:rPr>
              <w:t>/</w:t>
            </w:r>
            <w:r w:rsidR="00702741" w:rsidRPr="00FE5C6C">
              <w:rPr>
                <w:rFonts w:cstheme="minorHAnsi"/>
              </w:rPr>
              <w:t xml:space="preserve"> </w:t>
            </w:r>
            <w:r w:rsidRPr="00FE5C6C">
              <w:rPr>
                <w:rFonts w:cstheme="minorHAnsi"/>
              </w:rPr>
              <w:t>Urdh</w:t>
            </w:r>
            <w:r w:rsidR="00702741" w:rsidRPr="00FE5C6C">
              <w:rPr>
                <w:rFonts w:cstheme="minorHAnsi"/>
              </w:rPr>
              <w:t>ë</w:t>
            </w:r>
            <w:r w:rsidRPr="00FE5C6C">
              <w:rPr>
                <w:rFonts w:cstheme="minorHAnsi"/>
              </w:rPr>
              <w:t>rat p</w:t>
            </w:r>
            <w:r w:rsidR="00702741" w:rsidRPr="00FE5C6C">
              <w:rPr>
                <w:rFonts w:cstheme="minorHAnsi"/>
              </w:rPr>
              <w:t>ë</w:t>
            </w:r>
            <w:r w:rsidRPr="00FE5C6C">
              <w:rPr>
                <w:rFonts w:cstheme="minorHAnsi"/>
              </w:rPr>
              <w:t>r vizatim me vija te drejta</w:t>
            </w:r>
          </w:p>
        </w:tc>
      </w:tr>
      <w:tr w:rsidR="006A5A86" w:rsidRPr="0063517F" w14:paraId="36B188C8" w14:textId="77777777" w:rsidTr="006A5A86">
        <w:trPr>
          <w:trHeight w:val="404"/>
        </w:trPr>
        <w:tc>
          <w:tcPr>
            <w:tcW w:w="2468" w:type="dxa"/>
            <w:shd w:val="clear" w:color="auto" w:fill="D9D9D9" w:themeFill="background1" w:themeFillShade="D9"/>
            <w:vAlign w:val="center"/>
          </w:tcPr>
          <w:p w14:paraId="1B7B9E64" w14:textId="77777777" w:rsidR="006A5A86" w:rsidRPr="0063517F" w:rsidRDefault="006A5A86" w:rsidP="006A5A86">
            <w:pPr>
              <w:spacing w:after="0" w:line="240" w:lineRule="auto"/>
              <w:rPr>
                <w:rFonts w:cstheme="minorHAnsi"/>
                <w:b/>
              </w:rPr>
            </w:pPr>
            <w:r w:rsidRPr="0063517F">
              <w:rPr>
                <w:rFonts w:cstheme="minorHAnsi"/>
                <w:b/>
                <w:i/>
              </w:rPr>
              <w:t>Java 7:</w:t>
            </w:r>
          </w:p>
        </w:tc>
        <w:tc>
          <w:tcPr>
            <w:tcW w:w="6854" w:type="dxa"/>
            <w:shd w:val="clear" w:color="auto" w:fill="F2F2F2" w:themeFill="background1" w:themeFillShade="F2"/>
            <w:vAlign w:val="center"/>
          </w:tcPr>
          <w:p w14:paraId="6B3A4D3A" w14:textId="271192D9" w:rsidR="006A5A86" w:rsidRPr="00FE5C6C" w:rsidRDefault="006A5A86" w:rsidP="006A5A86">
            <w:pPr>
              <w:spacing w:after="0" w:line="240" w:lineRule="auto"/>
              <w:jc w:val="both"/>
              <w:rPr>
                <w:rFonts w:cstheme="minorHAnsi"/>
                <w:bCs/>
                <w:i/>
                <w:color w:val="C00000"/>
              </w:rPr>
            </w:pPr>
            <w:r w:rsidRPr="00FE5C6C">
              <w:rPr>
                <w:rFonts w:cstheme="minorHAnsi"/>
              </w:rPr>
              <w:t>Funksionet</w:t>
            </w:r>
            <w:r w:rsidR="00702741" w:rsidRPr="00FE5C6C">
              <w:rPr>
                <w:rFonts w:cstheme="minorHAnsi"/>
              </w:rPr>
              <w:t xml:space="preserve"> </w:t>
            </w:r>
            <w:r w:rsidRPr="00FE5C6C">
              <w:rPr>
                <w:rFonts w:cstheme="minorHAnsi"/>
              </w:rPr>
              <w:t>/</w:t>
            </w:r>
            <w:r w:rsidR="00702741" w:rsidRPr="00FE5C6C">
              <w:rPr>
                <w:rFonts w:cstheme="minorHAnsi"/>
              </w:rPr>
              <w:t xml:space="preserve"> </w:t>
            </w:r>
            <w:r w:rsidRPr="00FE5C6C">
              <w:rPr>
                <w:rFonts w:cstheme="minorHAnsi"/>
              </w:rPr>
              <w:t>Urdh</w:t>
            </w:r>
            <w:r w:rsidR="00702741" w:rsidRPr="00FE5C6C">
              <w:rPr>
                <w:rFonts w:cstheme="minorHAnsi"/>
              </w:rPr>
              <w:t>ë</w:t>
            </w:r>
            <w:r w:rsidRPr="00FE5C6C">
              <w:rPr>
                <w:rFonts w:cstheme="minorHAnsi"/>
              </w:rPr>
              <w:t>rat p</w:t>
            </w:r>
            <w:r w:rsidR="00702741" w:rsidRPr="00FE5C6C">
              <w:rPr>
                <w:rFonts w:cstheme="minorHAnsi"/>
              </w:rPr>
              <w:t>ë</w:t>
            </w:r>
            <w:r w:rsidRPr="00FE5C6C">
              <w:rPr>
                <w:rFonts w:cstheme="minorHAnsi"/>
              </w:rPr>
              <w:t>r vizatim me vija te lakuara</w:t>
            </w:r>
          </w:p>
        </w:tc>
      </w:tr>
      <w:tr w:rsidR="006A5A86" w:rsidRPr="0063517F" w14:paraId="0FE72CA2" w14:textId="77777777" w:rsidTr="006A5A86">
        <w:trPr>
          <w:trHeight w:val="412"/>
        </w:trPr>
        <w:tc>
          <w:tcPr>
            <w:tcW w:w="2468" w:type="dxa"/>
            <w:shd w:val="clear" w:color="auto" w:fill="D9D9D9" w:themeFill="background1" w:themeFillShade="D9"/>
            <w:vAlign w:val="center"/>
          </w:tcPr>
          <w:p w14:paraId="53D92AE9" w14:textId="77777777" w:rsidR="006A5A86" w:rsidRPr="0063517F" w:rsidRDefault="006A5A86" w:rsidP="006A5A86">
            <w:pPr>
              <w:spacing w:after="0" w:line="240" w:lineRule="auto"/>
              <w:rPr>
                <w:rFonts w:cstheme="minorHAnsi"/>
                <w:b/>
                <w:i/>
              </w:rPr>
            </w:pPr>
            <w:r w:rsidRPr="0063517F">
              <w:rPr>
                <w:rFonts w:cstheme="minorHAnsi"/>
                <w:b/>
                <w:i/>
              </w:rPr>
              <w:t>Java 8:</w:t>
            </w:r>
          </w:p>
        </w:tc>
        <w:tc>
          <w:tcPr>
            <w:tcW w:w="6854" w:type="dxa"/>
            <w:shd w:val="clear" w:color="auto" w:fill="F2F2F2" w:themeFill="background1" w:themeFillShade="F2"/>
            <w:vAlign w:val="center"/>
          </w:tcPr>
          <w:p w14:paraId="2BCA6DE8" w14:textId="61799EF9" w:rsidR="006A5A86" w:rsidRPr="00FE5C6C" w:rsidRDefault="006A5A86" w:rsidP="006A5A86">
            <w:pPr>
              <w:spacing w:after="0" w:line="240" w:lineRule="auto"/>
              <w:jc w:val="both"/>
              <w:rPr>
                <w:rFonts w:eastAsia="Times New Roman" w:cstheme="minorHAnsi"/>
                <w:bCs/>
              </w:rPr>
            </w:pPr>
            <w:r w:rsidRPr="00FE5C6C">
              <w:rPr>
                <w:rFonts w:cstheme="minorHAnsi"/>
                <w:bCs/>
              </w:rPr>
              <w:t>Urdherat p</w:t>
            </w:r>
            <w:r w:rsidR="00702741" w:rsidRPr="00FE5C6C">
              <w:rPr>
                <w:rFonts w:cstheme="minorHAnsi"/>
                <w:bCs/>
              </w:rPr>
              <w:t>ë</w:t>
            </w:r>
            <w:r w:rsidRPr="00FE5C6C">
              <w:rPr>
                <w:rFonts w:cstheme="minorHAnsi"/>
                <w:bCs/>
              </w:rPr>
              <w:t>r editim / modifikim </w:t>
            </w:r>
          </w:p>
        </w:tc>
      </w:tr>
      <w:tr w:rsidR="006A5A86" w:rsidRPr="0063517F" w14:paraId="1DF284A7" w14:textId="77777777" w:rsidTr="006A5A86">
        <w:trPr>
          <w:trHeight w:val="418"/>
        </w:trPr>
        <w:tc>
          <w:tcPr>
            <w:tcW w:w="2468" w:type="dxa"/>
            <w:shd w:val="clear" w:color="auto" w:fill="D9D9D9" w:themeFill="background1" w:themeFillShade="D9"/>
            <w:vAlign w:val="center"/>
          </w:tcPr>
          <w:p w14:paraId="32A8040A" w14:textId="77777777" w:rsidR="006A5A86" w:rsidRPr="0063517F" w:rsidRDefault="006A5A86" w:rsidP="006A5A86">
            <w:pPr>
              <w:spacing w:after="0" w:line="240" w:lineRule="auto"/>
              <w:rPr>
                <w:rFonts w:cstheme="minorHAnsi"/>
                <w:b/>
                <w:i/>
              </w:rPr>
            </w:pPr>
            <w:r w:rsidRPr="0063517F">
              <w:rPr>
                <w:rFonts w:cstheme="minorHAnsi"/>
                <w:b/>
                <w:i/>
              </w:rPr>
              <w:t>Java 9:</w:t>
            </w:r>
          </w:p>
        </w:tc>
        <w:tc>
          <w:tcPr>
            <w:tcW w:w="6854" w:type="dxa"/>
            <w:shd w:val="clear" w:color="auto" w:fill="F2F2F2" w:themeFill="background1" w:themeFillShade="F2"/>
            <w:vAlign w:val="center"/>
          </w:tcPr>
          <w:p w14:paraId="210A29CE" w14:textId="10FAD95C" w:rsidR="006A5A86" w:rsidRPr="00FE5C6C" w:rsidRDefault="006A5A86" w:rsidP="006A5A86">
            <w:pPr>
              <w:spacing w:after="0" w:line="240" w:lineRule="auto"/>
              <w:rPr>
                <w:rFonts w:cstheme="minorHAnsi"/>
                <w:bCs/>
              </w:rPr>
            </w:pPr>
            <w:r w:rsidRPr="00FE5C6C">
              <w:rPr>
                <w:rFonts w:cstheme="minorHAnsi"/>
              </w:rPr>
              <w:t>Navigimi n</w:t>
            </w:r>
            <w:r w:rsidR="00702741" w:rsidRPr="00FE5C6C">
              <w:rPr>
                <w:rFonts w:cstheme="minorHAnsi"/>
              </w:rPr>
              <w:t>ë</w:t>
            </w:r>
            <w:r w:rsidRPr="00FE5C6C">
              <w:rPr>
                <w:rFonts w:cstheme="minorHAnsi"/>
              </w:rPr>
              <w:t> Vizatim (Zoom, Pan, View dhe Name Port) </w:t>
            </w:r>
          </w:p>
        </w:tc>
      </w:tr>
      <w:tr w:rsidR="006A5A86" w:rsidRPr="0063517F" w14:paraId="5434194E" w14:textId="77777777" w:rsidTr="006A5A86">
        <w:trPr>
          <w:trHeight w:val="411"/>
        </w:trPr>
        <w:tc>
          <w:tcPr>
            <w:tcW w:w="2468" w:type="dxa"/>
            <w:shd w:val="clear" w:color="auto" w:fill="D9D9D9" w:themeFill="background1" w:themeFillShade="D9"/>
            <w:vAlign w:val="center"/>
          </w:tcPr>
          <w:p w14:paraId="7BD7B2B6" w14:textId="77777777" w:rsidR="006A5A86" w:rsidRPr="0063517F" w:rsidRDefault="006A5A86" w:rsidP="006A5A86">
            <w:pPr>
              <w:spacing w:after="0" w:line="240" w:lineRule="auto"/>
              <w:rPr>
                <w:rFonts w:cstheme="minorHAnsi"/>
                <w:b/>
                <w:i/>
              </w:rPr>
            </w:pPr>
            <w:r w:rsidRPr="0063517F">
              <w:rPr>
                <w:rFonts w:cstheme="minorHAnsi"/>
                <w:b/>
                <w:i/>
              </w:rPr>
              <w:t>Java 10:</w:t>
            </w:r>
          </w:p>
        </w:tc>
        <w:tc>
          <w:tcPr>
            <w:tcW w:w="6854" w:type="dxa"/>
            <w:shd w:val="clear" w:color="auto" w:fill="F2F2F2" w:themeFill="background1" w:themeFillShade="F2"/>
            <w:vAlign w:val="center"/>
          </w:tcPr>
          <w:p w14:paraId="4F218690" w14:textId="7067AE2D" w:rsidR="006A5A86" w:rsidRPr="00FE5C6C" w:rsidRDefault="006A5A86" w:rsidP="006A5A86">
            <w:pPr>
              <w:spacing w:after="0" w:line="240" w:lineRule="auto"/>
              <w:rPr>
                <w:rFonts w:cstheme="minorHAnsi"/>
                <w:bCs/>
              </w:rPr>
            </w:pPr>
            <w:r w:rsidRPr="00FE5C6C">
              <w:rPr>
                <w:rFonts w:cstheme="minorHAnsi"/>
              </w:rPr>
              <w:t>Textet </w:t>
            </w:r>
          </w:p>
        </w:tc>
      </w:tr>
      <w:tr w:rsidR="006A5A86" w:rsidRPr="0063517F" w14:paraId="2E444264" w14:textId="77777777" w:rsidTr="006A5A86">
        <w:trPr>
          <w:trHeight w:val="430"/>
        </w:trPr>
        <w:tc>
          <w:tcPr>
            <w:tcW w:w="2468" w:type="dxa"/>
            <w:shd w:val="clear" w:color="auto" w:fill="D9D9D9" w:themeFill="background1" w:themeFillShade="D9"/>
            <w:vAlign w:val="center"/>
          </w:tcPr>
          <w:p w14:paraId="6DBB9AC0" w14:textId="77777777" w:rsidR="006A5A86" w:rsidRPr="0063517F" w:rsidRDefault="006A5A86" w:rsidP="006A5A86">
            <w:pPr>
              <w:spacing w:after="0" w:line="240" w:lineRule="auto"/>
              <w:rPr>
                <w:rFonts w:cstheme="minorHAnsi"/>
                <w:b/>
                <w:i/>
              </w:rPr>
            </w:pPr>
            <w:r w:rsidRPr="0063517F">
              <w:rPr>
                <w:rFonts w:cstheme="minorHAnsi"/>
                <w:b/>
                <w:i/>
              </w:rPr>
              <w:t>Java 11</w:t>
            </w:r>
            <w:r w:rsidRPr="0063517F">
              <w:rPr>
                <w:rFonts w:cstheme="minorHAnsi"/>
                <w:b/>
              </w:rPr>
              <w:t>:</w:t>
            </w:r>
          </w:p>
        </w:tc>
        <w:tc>
          <w:tcPr>
            <w:tcW w:w="6854" w:type="dxa"/>
            <w:shd w:val="clear" w:color="auto" w:fill="F2F2F2" w:themeFill="background1" w:themeFillShade="F2"/>
            <w:vAlign w:val="center"/>
          </w:tcPr>
          <w:p w14:paraId="4EE1248E" w14:textId="7C968B74" w:rsidR="006A5A86" w:rsidRPr="00FE5C6C" w:rsidRDefault="006A5A86" w:rsidP="006A5A86">
            <w:pPr>
              <w:spacing w:after="0" w:line="240" w:lineRule="auto"/>
              <w:rPr>
                <w:rFonts w:cstheme="minorHAnsi"/>
                <w:bCs/>
                <w:color w:val="C00000"/>
              </w:rPr>
            </w:pPr>
            <w:r w:rsidRPr="00FE5C6C">
              <w:rPr>
                <w:rFonts w:cstheme="minorHAnsi"/>
                <w:bCs/>
              </w:rPr>
              <w:t>Kuotimi dhe Shrafurat </w:t>
            </w:r>
          </w:p>
        </w:tc>
      </w:tr>
      <w:tr w:rsidR="006A5A86" w:rsidRPr="0063517F" w14:paraId="668BAAAF" w14:textId="77777777" w:rsidTr="006A5A86">
        <w:trPr>
          <w:trHeight w:val="422"/>
        </w:trPr>
        <w:tc>
          <w:tcPr>
            <w:tcW w:w="2468" w:type="dxa"/>
            <w:shd w:val="clear" w:color="auto" w:fill="D9D9D9" w:themeFill="background1" w:themeFillShade="D9"/>
            <w:vAlign w:val="center"/>
          </w:tcPr>
          <w:p w14:paraId="0BB3B1E6" w14:textId="77777777" w:rsidR="006A5A86" w:rsidRPr="0063517F" w:rsidRDefault="006A5A86" w:rsidP="006A5A86">
            <w:pPr>
              <w:spacing w:after="0" w:line="240" w:lineRule="auto"/>
              <w:rPr>
                <w:rFonts w:cstheme="minorHAnsi"/>
                <w:b/>
                <w:i/>
              </w:rPr>
            </w:pPr>
            <w:r w:rsidRPr="0063517F">
              <w:rPr>
                <w:rFonts w:cstheme="minorHAnsi"/>
                <w:b/>
                <w:i/>
              </w:rPr>
              <w:t>Java 12</w:t>
            </w:r>
            <w:r w:rsidRPr="0063517F">
              <w:rPr>
                <w:rFonts w:cstheme="minorHAnsi"/>
                <w:b/>
              </w:rPr>
              <w:t xml:space="preserve">:  </w:t>
            </w:r>
          </w:p>
        </w:tc>
        <w:tc>
          <w:tcPr>
            <w:tcW w:w="6854" w:type="dxa"/>
            <w:shd w:val="clear" w:color="auto" w:fill="F2F2F2" w:themeFill="background1" w:themeFillShade="F2"/>
            <w:vAlign w:val="center"/>
          </w:tcPr>
          <w:p w14:paraId="33EEADBB" w14:textId="23E65A44" w:rsidR="006A5A86" w:rsidRPr="00FE5C6C" w:rsidRDefault="006A5A86" w:rsidP="006A5A86">
            <w:pPr>
              <w:spacing w:after="0" w:line="240" w:lineRule="auto"/>
              <w:jc w:val="both"/>
              <w:rPr>
                <w:rFonts w:cstheme="minorHAnsi"/>
                <w:bCs/>
              </w:rPr>
            </w:pPr>
            <w:r w:rsidRPr="00FE5C6C">
              <w:rPr>
                <w:rFonts w:cstheme="minorHAnsi"/>
                <w:bCs/>
              </w:rPr>
              <w:t>Layout‘s dhe plotimi</w:t>
            </w:r>
          </w:p>
        </w:tc>
      </w:tr>
      <w:tr w:rsidR="006A5A86" w:rsidRPr="0063517F" w14:paraId="19E249E7" w14:textId="77777777" w:rsidTr="006A5A86">
        <w:trPr>
          <w:trHeight w:val="430"/>
        </w:trPr>
        <w:tc>
          <w:tcPr>
            <w:tcW w:w="2468" w:type="dxa"/>
            <w:shd w:val="clear" w:color="auto" w:fill="D9D9D9" w:themeFill="background1" w:themeFillShade="D9"/>
            <w:vAlign w:val="center"/>
          </w:tcPr>
          <w:p w14:paraId="171FEDEB" w14:textId="77777777" w:rsidR="006A5A86" w:rsidRPr="0063517F" w:rsidRDefault="006A5A86" w:rsidP="006A5A86">
            <w:pPr>
              <w:spacing w:after="0" w:line="240" w:lineRule="auto"/>
              <w:rPr>
                <w:rFonts w:cstheme="minorHAnsi"/>
                <w:b/>
                <w:i/>
              </w:rPr>
            </w:pPr>
            <w:r w:rsidRPr="0063517F">
              <w:rPr>
                <w:rFonts w:cstheme="minorHAnsi"/>
                <w:b/>
                <w:i/>
              </w:rPr>
              <w:t>Java 13</w:t>
            </w:r>
            <w:r w:rsidRPr="0063517F">
              <w:rPr>
                <w:rFonts w:cstheme="minorHAnsi"/>
                <w:b/>
              </w:rPr>
              <w:t xml:space="preserve">:    </w:t>
            </w:r>
          </w:p>
        </w:tc>
        <w:tc>
          <w:tcPr>
            <w:tcW w:w="6854" w:type="dxa"/>
            <w:shd w:val="clear" w:color="auto" w:fill="F2F2F2" w:themeFill="background1" w:themeFillShade="F2"/>
            <w:vAlign w:val="center"/>
          </w:tcPr>
          <w:p w14:paraId="3D5FA8FA" w14:textId="41F22D32" w:rsidR="006A5A86" w:rsidRPr="00FE5C6C" w:rsidRDefault="006A5A86" w:rsidP="006A5A86">
            <w:pPr>
              <w:spacing w:after="0" w:line="240" w:lineRule="auto"/>
              <w:jc w:val="both"/>
              <w:rPr>
                <w:rFonts w:cstheme="minorHAnsi"/>
                <w:bCs/>
              </w:rPr>
            </w:pPr>
            <w:r w:rsidRPr="00FE5C6C">
              <w:rPr>
                <w:rFonts w:cstheme="minorHAnsi"/>
                <w:bCs/>
              </w:rPr>
              <w:t>Puna me blloka</w:t>
            </w:r>
          </w:p>
        </w:tc>
      </w:tr>
      <w:tr w:rsidR="006A5A86" w:rsidRPr="0063517F" w14:paraId="1FCC2266" w14:textId="77777777" w:rsidTr="006A5A86">
        <w:trPr>
          <w:trHeight w:val="410"/>
        </w:trPr>
        <w:tc>
          <w:tcPr>
            <w:tcW w:w="2468" w:type="dxa"/>
            <w:shd w:val="clear" w:color="auto" w:fill="D9D9D9" w:themeFill="background1" w:themeFillShade="D9"/>
            <w:vAlign w:val="center"/>
          </w:tcPr>
          <w:p w14:paraId="1939D68C" w14:textId="77777777" w:rsidR="006A5A86" w:rsidRPr="0063517F" w:rsidRDefault="006A5A86" w:rsidP="006A5A86">
            <w:pPr>
              <w:spacing w:after="0" w:line="240" w:lineRule="auto"/>
              <w:rPr>
                <w:rFonts w:cstheme="minorHAnsi"/>
                <w:b/>
                <w:i/>
              </w:rPr>
            </w:pPr>
            <w:r w:rsidRPr="0063517F">
              <w:rPr>
                <w:rFonts w:cstheme="minorHAnsi"/>
                <w:b/>
                <w:i/>
              </w:rPr>
              <w:t>Java 14</w:t>
            </w:r>
            <w:r w:rsidRPr="0063517F">
              <w:rPr>
                <w:rFonts w:cstheme="minorHAnsi"/>
                <w:b/>
              </w:rPr>
              <w:t xml:space="preserve">:  </w:t>
            </w:r>
          </w:p>
        </w:tc>
        <w:tc>
          <w:tcPr>
            <w:tcW w:w="6854" w:type="dxa"/>
            <w:shd w:val="clear" w:color="auto" w:fill="F2F2F2" w:themeFill="background1" w:themeFillShade="F2"/>
            <w:vAlign w:val="center"/>
          </w:tcPr>
          <w:p w14:paraId="0230A8E6" w14:textId="1E6607F0" w:rsidR="006A5A86" w:rsidRPr="00FE5C6C" w:rsidRDefault="006A5A86" w:rsidP="006A5A86">
            <w:pPr>
              <w:spacing w:after="0" w:line="240" w:lineRule="auto"/>
              <w:rPr>
                <w:rFonts w:cstheme="minorHAnsi"/>
                <w:bCs/>
              </w:rPr>
            </w:pPr>
            <w:r w:rsidRPr="00FE5C6C">
              <w:rPr>
                <w:rFonts w:cstheme="minorHAnsi"/>
              </w:rPr>
              <w:t>Puna me referenca eksterne </w:t>
            </w:r>
          </w:p>
        </w:tc>
      </w:tr>
      <w:tr w:rsidR="006A5A86" w:rsidRPr="0063517F" w14:paraId="628E287C" w14:textId="77777777" w:rsidTr="006A5A86">
        <w:trPr>
          <w:trHeight w:val="402"/>
        </w:trPr>
        <w:tc>
          <w:tcPr>
            <w:tcW w:w="2468" w:type="dxa"/>
            <w:shd w:val="clear" w:color="auto" w:fill="D9D9D9" w:themeFill="background1" w:themeFillShade="D9"/>
            <w:vAlign w:val="center"/>
          </w:tcPr>
          <w:p w14:paraId="7550684A" w14:textId="77777777" w:rsidR="006A5A86" w:rsidRPr="0063517F" w:rsidRDefault="006A5A86" w:rsidP="006A5A86">
            <w:pPr>
              <w:spacing w:after="0" w:line="240" w:lineRule="auto"/>
              <w:rPr>
                <w:rFonts w:cstheme="minorHAnsi"/>
                <w:b/>
                <w:i/>
              </w:rPr>
            </w:pPr>
            <w:r w:rsidRPr="0063517F">
              <w:rPr>
                <w:rFonts w:cstheme="minorHAnsi"/>
                <w:b/>
                <w:i/>
              </w:rPr>
              <w:t>Java 15</w:t>
            </w:r>
            <w:r w:rsidRPr="0063517F">
              <w:rPr>
                <w:rFonts w:cstheme="minorHAnsi"/>
                <w:b/>
              </w:rPr>
              <w:t xml:space="preserve">:   </w:t>
            </w:r>
          </w:p>
        </w:tc>
        <w:tc>
          <w:tcPr>
            <w:tcW w:w="6854" w:type="dxa"/>
            <w:shd w:val="clear" w:color="auto" w:fill="F2F2F2" w:themeFill="background1" w:themeFillShade="F2"/>
            <w:vAlign w:val="center"/>
          </w:tcPr>
          <w:p w14:paraId="13E56631" w14:textId="37EAFA16" w:rsidR="006A5A86" w:rsidRPr="00FE5C6C" w:rsidRDefault="006A5A86" w:rsidP="006A5A86">
            <w:pPr>
              <w:autoSpaceDE w:val="0"/>
              <w:autoSpaceDN w:val="0"/>
              <w:adjustRightInd w:val="0"/>
              <w:spacing w:after="0" w:line="240" w:lineRule="auto"/>
              <w:rPr>
                <w:rFonts w:cstheme="minorHAnsi"/>
                <w:bCs/>
                <w:lang w:eastAsia="mk-MK"/>
              </w:rPr>
            </w:pPr>
            <w:r w:rsidRPr="00FE5C6C">
              <w:rPr>
                <w:rFonts w:cstheme="minorHAnsi"/>
                <w:bCs/>
                <w:lang w:eastAsia="mk-MK"/>
              </w:rPr>
              <w:t>Dimensioni i tretë / 3D</w:t>
            </w:r>
          </w:p>
        </w:tc>
      </w:tr>
    </w:tbl>
    <w:p w14:paraId="02B41037" w14:textId="77777777" w:rsidR="00151A17" w:rsidRDefault="00151A17" w:rsidP="0063517F">
      <w:pPr>
        <w:pStyle w:val="NoSpacing"/>
        <w:rPr>
          <w:rFonts w:asciiTheme="minorHAnsi" w:hAnsiTheme="minorHAnsi" w:cstheme="minorHAnsi"/>
          <w:sz w:val="22"/>
          <w:szCs w:val="22"/>
          <w:lang w:val="sq-AL"/>
        </w:rPr>
      </w:pPr>
    </w:p>
    <w:p w14:paraId="33DEA1D1" w14:textId="77777777" w:rsidR="00AA7AA4" w:rsidRPr="0063517F" w:rsidRDefault="00AA7AA4" w:rsidP="0063517F">
      <w:pPr>
        <w:pStyle w:val="NoSpacing"/>
        <w:rPr>
          <w:rFonts w:asciiTheme="minorHAnsi" w:hAnsiTheme="minorHAnsi" w:cstheme="minorHAnsi"/>
          <w:sz w:val="22"/>
          <w:szCs w:val="22"/>
          <w:lang w:val="sq-AL"/>
        </w:rPr>
      </w:pPr>
    </w:p>
    <w:p w14:paraId="50DEC86D" w14:textId="77777777" w:rsidR="008335A7" w:rsidRPr="0063517F" w:rsidRDefault="008335A7" w:rsidP="0063517F">
      <w:pPr>
        <w:spacing w:after="0" w:line="240" w:lineRule="auto"/>
        <w:rPr>
          <w:rFonts w:cstheme="minorHAnsi"/>
          <w:b/>
        </w:rPr>
      </w:pPr>
    </w:p>
    <w:tbl>
      <w:tblPr>
        <w:tblpPr w:leftFromText="180" w:rightFromText="180" w:vertAnchor="text" w:horzAnchor="margin" w:tblpX="250" w:tblpY="-1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8335A7" w:rsidRPr="0063517F" w14:paraId="786D6192" w14:textId="77777777" w:rsidTr="00AA7AA4">
        <w:trPr>
          <w:trHeight w:val="415"/>
        </w:trPr>
        <w:tc>
          <w:tcPr>
            <w:tcW w:w="93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DBBCB27" w14:textId="77777777" w:rsidR="008335A7" w:rsidRPr="0063517F" w:rsidRDefault="008335A7" w:rsidP="00946DAF">
            <w:pPr>
              <w:spacing w:after="0" w:line="240" w:lineRule="auto"/>
              <w:jc w:val="center"/>
              <w:rPr>
                <w:rFonts w:cstheme="minorHAnsi"/>
                <w:b/>
              </w:rPr>
            </w:pPr>
            <w:bookmarkStart w:id="1" w:name="_Hlk505257718"/>
            <w:r w:rsidRPr="0063517F">
              <w:rPr>
                <w:rFonts w:cstheme="minorHAnsi"/>
                <w:b/>
              </w:rPr>
              <w:t>Politikat akademike dhe Kodi i Sjelljes</w:t>
            </w:r>
            <w:bookmarkEnd w:id="1"/>
          </w:p>
        </w:tc>
      </w:tr>
      <w:tr w:rsidR="008335A7" w:rsidRPr="0063517F" w14:paraId="2A5F28CB" w14:textId="77777777" w:rsidTr="006A676E">
        <w:trPr>
          <w:trHeight w:val="1088"/>
        </w:trPr>
        <w:tc>
          <w:tcPr>
            <w:tcW w:w="93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AA4BFA9" w14:textId="77777777" w:rsidR="00946DAF" w:rsidRPr="00946DAF" w:rsidRDefault="00946DAF" w:rsidP="00946DAF">
            <w:pPr>
              <w:spacing w:after="0" w:line="240" w:lineRule="exact"/>
              <w:contextualSpacing/>
              <w:jc w:val="both"/>
              <w:rPr>
                <w:rFonts w:eastAsia="Times New Roman" w:cstheme="minorHAnsi"/>
                <w:i/>
              </w:rPr>
            </w:pPr>
            <w:r w:rsidRPr="00946DAF">
              <w:rPr>
                <w:rFonts w:eastAsia="Times New Roman" w:cstheme="minorHAnsi"/>
                <w:i/>
              </w:rPr>
              <w:t xml:space="preserve">Ora mësimore fillon dhe përfundon me kohë. </w:t>
            </w:r>
          </w:p>
          <w:p w14:paraId="2D59A54A" w14:textId="77777777" w:rsidR="00946DAF" w:rsidRPr="00946DAF" w:rsidRDefault="00946DAF" w:rsidP="00946DAF">
            <w:pPr>
              <w:spacing w:after="0" w:line="240" w:lineRule="exact"/>
              <w:contextualSpacing/>
              <w:jc w:val="both"/>
              <w:rPr>
                <w:rFonts w:eastAsia="Times New Roman" w:cstheme="minorHAnsi"/>
                <w:i/>
              </w:rPr>
            </w:pPr>
            <w:r w:rsidRPr="00946DAF">
              <w:rPr>
                <w:rFonts w:eastAsia="Times New Roman" w:cstheme="minorHAnsi"/>
                <w:i/>
              </w:rPr>
              <w:t xml:space="preserve">Mjetet që përdorën gjatë orëve të mësimit duhet të pastrohen dhe të ruhen në fund të orës mësimore. </w:t>
            </w:r>
          </w:p>
          <w:p w14:paraId="6326DB20" w14:textId="77777777" w:rsidR="00946DAF" w:rsidRPr="00946DAF" w:rsidRDefault="00946DAF" w:rsidP="00946DAF">
            <w:pPr>
              <w:spacing w:after="0" w:line="240" w:lineRule="exact"/>
              <w:contextualSpacing/>
              <w:jc w:val="both"/>
              <w:rPr>
                <w:rFonts w:eastAsia="Times New Roman" w:cstheme="minorHAnsi"/>
                <w:i/>
              </w:rPr>
            </w:pPr>
            <w:r w:rsidRPr="00946DAF">
              <w:rPr>
                <w:rFonts w:eastAsia="Times New Roman" w:cstheme="minorHAnsi"/>
                <w:i/>
              </w:rPr>
              <w:t xml:space="preserve">Telefonat mobil/të mençur dhe pajisjet tjera elektronike (p.sh. iPod-ët) duhet të fikën (apo të kurdisen në vibrim) dhe të mos ekspozohen gjatë orëve të mësimit. </w:t>
            </w:r>
          </w:p>
          <w:p w14:paraId="6F299C54" w14:textId="39B4C2E6" w:rsidR="008335A7" w:rsidRPr="0063517F" w:rsidRDefault="00946DAF" w:rsidP="00946DAF">
            <w:pPr>
              <w:pStyle w:val="ListParagraph"/>
              <w:spacing w:after="0" w:line="240" w:lineRule="auto"/>
              <w:ind w:left="0"/>
              <w:jc w:val="both"/>
              <w:rPr>
                <w:rFonts w:cstheme="minorHAnsi"/>
                <w:i/>
              </w:rPr>
            </w:pPr>
            <w:r w:rsidRPr="00946DAF">
              <w:rPr>
                <w:rFonts w:eastAsia="Times New Roman" w:cstheme="minorHAnsi"/>
                <w:i/>
              </w:rPr>
              <w:t>Laptopët dhe kompjuterët tabletë lejohen të përdorën vetëm në heshtje; aktivitetet tjera siç janë kontrollimi i e-mail-it personal apo shfletimi i ueb-faqeve në internet janë të ndaluara.</w:t>
            </w:r>
          </w:p>
        </w:tc>
      </w:tr>
    </w:tbl>
    <w:p w14:paraId="3C2A90EE" w14:textId="77777777" w:rsidR="00AA7AA4" w:rsidRDefault="00AA7AA4" w:rsidP="00D3346E">
      <w:pPr>
        <w:autoSpaceDE w:val="0"/>
        <w:autoSpaceDN w:val="0"/>
        <w:adjustRightInd w:val="0"/>
        <w:ind w:right="-626"/>
        <w:jc w:val="both"/>
        <w:rPr>
          <w:rFonts w:ascii="Calibri-Bold" w:hAnsi="Calibri-Bold" w:cs="Calibri-Bold"/>
          <w:b/>
          <w:bCs/>
          <w:lang w:eastAsia="mk-MK"/>
        </w:rPr>
      </w:pPr>
    </w:p>
    <w:p w14:paraId="4301890B" w14:textId="43166F83" w:rsidR="0063517F" w:rsidRPr="006B236C" w:rsidRDefault="00946DAF" w:rsidP="006B236C">
      <w:pPr>
        <w:autoSpaceDE w:val="0"/>
        <w:autoSpaceDN w:val="0"/>
        <w:adjustRightInd w:val="0"/>
        <w:ind w:left="142" w:right="-626"/>
        <w:jc w:val="both"/>
        <w:rPr>
          <w:rFonts w:ascii="Calibri-Italic" w:hAnsi="Calibri-Italic" w:cs="Calibri-Italic"/>
          <w:i/>
          <w:iCs/>
          <w:lang w:eastAsia="mk-MK"/>
        </w:rPr>
      </w:pPr>
      <w:r w:rsidRPr="00780877">
        <w:rPr>
          <w:rFonts w:ascii="Calibri-Bold" w:hAnsi="Calibri-Bold" w:cs="Calibri-Bold"/>
          <w:b/>
          <w:bCs/>
          <w:lang w:eastAsia="mk-MK"/>
        </w:rPr>
        <w:t xml:space="preserve">Shënim | </w:t>
      </w:r>
      <w:r w:rsidRPr="00780877">
        <w:rPr>
          <w:rFonts w:ascii="Calibri-Italic" w:hAnsi="Calibri-Italic" w:cs="Calibri-Italic"/>
          <w:i/>
          <w:iCs/>
          <w:lang w:eastAsia="mk-MK"/>
        </w:rPr>
        <w:t>Nëse 3 detyra të klasës të një studenti vlerësohen nën 50%, atëherë ai/ajo do ta humb të</w:t>
      </w:r>
      <w:r>
        <w:rPr>
          <w:rFonts w:ascii="Calibri-Italic" w:hAnsi="Calibri-Italic" w:cs="Calibri-Italic"/>
          <w:i/>
          <w:iCs/>
          <w:lang w:eastAsia="mk-MK"/>
        </w:rPr>
        <w:t xml:space="preserve"> </w:t>
      </w:r>
      <w:r w:rsidRPr="00780877">
        <w:rPr>
          <w:rFonts w:ascii="Calibri-Italic" w:hAnsi="Calibri-Italic" w:cs="Calibri-Italic"/>
          <w:i/>
          <w:iCs/>
          <w:lang w:eastAsia="mk-MK"/>
        </w:rPr>
        <w:t>drejtën</w:t>
      </w:r>
      <w:r>
        <w:rPr>
          <w:rFonts w:ascii="Calibri-Italic" w:hAnsi="Calibri-Italic" w:cs="Calibri-Italic"/>
          <w:i/>
          <w:iCs/>
          <w:lang w:eastAsia="mk-MK"/>
        </w:rPr>
        <w:t xml:space="preserve"> </w:t>
      </w:r>
      <w:r w:rsidRPr="00780877">
        <w:rPr>
          <w:rFonts w:ascii="Calibri-Italic" w:hAnsi="Calibri-Italic" w:cs="Calibri-Italic"/>
          <w:i/>
          <w:iCs/>
          <w:lang w:eastAsia="mk-MK"/>
        </w:rPr>
        <w:t>që t’i nënshtrohet provimit final. Vlerësimi bëhet nga 0-100 %.</w:t>
      </w:r>
    </w:p>
    <w:sectPr w:rsidR="0063517F" w:rsidRPr="006B236C" w:rsidSect="00873EB3">
      <w:pgSz w:w="11907" w:h="16840" w:code="9"/>
      <w:pgMar w:top="1440" w:right="20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5E11"/>
    <w:multiLevelType w:val="hybridMultilevel"/>
    <w:tmpl w:val="4B0C82E8"/>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58F0"/>
    <w:multiLevelType w:val="hybridMultilevel"/>
    <w:tmpl w:val="EB0CCC00"/>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71053A"/>
    <w:multiLevelType w:val="hybridMultilevel"/>
    <w:tmpl w:val="7F94CEF4"/>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242BE"/>
    <w:multiLevelType w:val="hybridMultilevel"/>
    <w:tmpl w:val="DF74249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0B348B9"/>
    <w:multiLevelType w:val="hybridMultilevel"/>
    <w:tmpl w:val="4D701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1740CF"/>
    <w:multiLevelType w:val="hybridMultilevel"/>
    <w:tmpl w:val="1958B0CA"/>
    <w:lvl w:ilvl="0" w:tplc="99D879EA">
      <w:numFmt w:val="bullet"/>
      <w:lvlText w:val="-"/>
      <w:lvlJc w:val="left"/>
      <w:pPr>
        <w:ind w:left="720" w:hanging="360"/>
      </w:pPr>
      <w:rPr>
        <w:rFonts w:ascii="Calibri" w:eastAsia="MS Mincho" w:hAnsi="Calibri" w:cs="Calibri" w:hint="default"/>
      </w:rPr>
    </w:lvl>
    <w:lvl w:ilvl="1" w:tplc="99D879EA">
      <w:numFmt w:val="bullet"/>
      <w:lvlText w:val="-"/>
      <w:lvlJc w:val="left"/>
      <w:pPr>
        <w:ind w:left="1440" w:hanging="36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45F9C"/>
    <w:multiLevelType w:val="hybridMultilevel"/>
    <w:tmpl w:val="5F1060DA"/>
    <w:lvl w:ilvl="0" w:tplc="FE48B8D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8191A"/>
    <w:multiLevelType w:val="hybridMultilevel"/>
    <w:tmpl w:val="4A4C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223A9"/>
    <w:multiLevelType w:val="hybridMultilevel"/>
    <w:tmpl w:val="709C9D86"/>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E2F54"/>
    <w:multiLevelType w:val="hybridMultilevel"/>
    <w:tmpl w:val="022CB06C"/>
    <w:lvl w:ilvl="0" w:tplc="9B4E7F32">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26A659E3"/>
    <w:multiLevelType w:val="hybridMultilevel"/>
    <w:tmpl w:val="66843C38"/>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315C4"/>
    <w:multiLevelType w:val="hybridMultilevel"/>
    <w:tmpl w:val="B1AA6776"/>
    <w:lvl w:ilvl="0" w:tplc="F4F26776">
      <w:start w:val="1"/>
      <w:numFmt w:val="upperRoman"/>
      <w:lvlText w:val="(%1)"/>
      <w:lvlJc w:val="left"/>
      <w:pPr>
        <w:ind w:left="1080" w:hanging="72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87EAE"/>
    <w:multiLevelType w:val="hybridMultilevel"/>
    <w:tmpl w:val="5F9C5FF6"/>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72399"/>
    <w:multiLevelType w:val="hybridMultilevel"/>
    <w:tmpl w:val="E4EA7124"/>
    <w:lvl w:ilvl="0" w:tplc="05526ECA">
      <w:numFmt w:val="bullet"/>
      <w:lvlText w:val="-"/>
      <w:lvlJc w:val="left"/>
      <w:pPr>
        <w:ind w:left="1080" w:hanging="360"/>
      </w:pPr>
      <w:rPr>
        <w:rFonts w:ascii="Calibri" w:eastAsia="MS Mincho" w:hAnsi="Calibri" w:cs="Calibri"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14" w15:restartNumberingAfterBreak="0">
    <w:nsid w:val="43B66857"/>
    <w:multiLevelType w:val="hybridMultilevel"/>
    <w:tmpl w:val="5AD87494"/>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F5345"/>
    <w:multiLevelType w:val="hybridMultilevel"/>
    <w:tmpl w:val="A4CE0F42"/>
    <w:lvl w:ilvl="0" w:tplc="997EF0A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F73F66"/>
    <w:multiLevelType w:val="hybridMultilevel"/>
    <w:tmpl w:val="C7B60712"/>
    <w:lvl w:ilvl="0" w:tplc="EE48F07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33F7A"/>
    <w:multiLevelType w:val="hybridMultilevel"/>
    <w:tmpl w:val="CDC457D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66621714"/>
    <w:multiLevelType w:val="hybridMultilevel"/>
    <w:tmpl w:val="2F78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C2EEC"/>
    <w:multiLevelType w:val="hybridMultilevel"/>
    <w:tmpl w:val="B19A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B95F63"/>
    <w:multiLevelType w:val="hybridMultilevel"/>
    <w:tmpl w:val="4186401E"/>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720598"/>
    <w:multiLevelType w:val="hybridMultilevel"/>
    <w:tmpl w:val="875437E2"/>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2337A"/>
    <w:multiLevelType w:val="hybridMultilevel"/>
    <w:tmpl w:val="376EDC76"/>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7617E"/>
    <w:multiLevelType w:val="hybridMultilevel"/>
    <w:tmpl w:val="1368E134"/>
    <w:lvl w:ilvl="0" w:tplc="04090001">
      <w:start w:val="1"/>
      <w:numFmt w:val="bullet"/>
      <w:lvlText w:val=""/>
      <w:lvlJc w:val="left"/>
      <w:pPr>
        <w:ind w:left="720" w:hanging="360"/>
      </w:pPr>
      <w:rPr>
        <w:rFonts w:ascii="Symbol" w:hAnsi="Symbol" w:hint="default"/>
      </w:rPr>
    </w:lvl>
    <w:lvl w:ilvl="1" w:tplc="99D879EA">
      <w:numFmt w:val="bullet"/>
      <w:lvlText w:val="-"/>
      <w:lvlJc w:val="left"/>
      <w:pPr>
        <w:ind w:left="1440" w:hanging="36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73455"/>
    <w:multiLevelType w:val="hybridMultilevel"/>
    <w:tmpl w:val="E312B412"/>
    <w:lvl w:ilvl="0" w:tplc="B3D2EFCE">
      <w:start w:val="10"/>
      <w:numFmt w:val="bullet"/>
      <w:lvlText w:val="-"/>
      <w:lvlJc w:val="left"/>
      <w:pPr>
        <w:ind w:left="720" w:hanging="360"/>
      </w:pPr>
      <w:rPr>
        <w:rFonts w:ascii="Times New Roman" w:eastAsia="MS Mincho"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E09E9"/>
    <w:multiLevelType w:val="hybridMultilevel"/>
    <w:tmpl w:val="3FC84F0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202591372">
    <w:abstractNumId w:val="11"/>
  </w:num>
  <w:num w:numId="2" w16cid:durableId="625501869">
    <w:abstractNumId w:val="23"/>
  </w:num>
  <w:num w:numId="3" w16cid:durableId="2083600662">
    <w:abstractNumId w:val="15"/>
  </w:num>
  <w:num w:numId="4" w16cid:durableId="1612199882">
    <w:abstractNumId w:val="7"/>
  </w:num>
  <w:num w:numId="5" w16cid:durableId="1773669699">
    <w:abstractNumId w:val="19"/>
  </w:num>
  <w:num w:numId="6" w16cid:durableId="2042240449">
    <w:abstractNumId w:val="18"/>
  </w:num>
  <w:num w:numId="7" w16cid:durableId="185560196">
    <w:abstractNumId w:val="1"/>
  </w:num>
  <w:num w:numId="8" w16cid:durableId="1622761492">
    <w:abstractNumId w:val="24"/>
  </w:num>
  <w:num w:numId="9" w16cid:durableId="1485124596">
    <w:abstractNumId w:val="14"/>
  </w:num>
  <w:num w:numId="10" w16cid:durableId="186718102">
    <w:abstractNumId w:val="8"/>
  </w:num>
  <w:num w:numId="11" w16cid:durableId="861629285">
    <w:abstractNumId w:val="0"/>
  </w:num>
  <w:num w:numId="12" w16cid:durableId="1966696823">
    <w:abstractNumId w:val="22"/>
  </w:num>
  <w:num w:numId="13" w16cid:durableId="1446658025">
    <w:abstractNumId w:val="2"/>
  </w:num>
  <w:num w:numId="14" w16cid:durableId="1861360742">
    <w:abstractNumId w:val="20"/>
  </w:num>
  <w:num w:numId="15" w16cid:durableId="1630933840">
    <w:abstractNumId w:val="21"/>
  </w:num>
  <w:num w:numId="16" w16cid:durableId="1560441386">
    <w:abstractNumId w:val="10"/>
  </w:num>
  <w:num w:numId="17" w16cid:durableId="920914092">
    <w:abstractNumId w:val="12"/>
  </w:num>
  <w:num w:numId="18" w16cid:durableId="1945729489">
    <w:abstractNumId w:val="4"/>
  </w:num>
  <w:num w:numId="19" w16cid:durableId="1290892404">
    <w:abstractNumId w:val="6"/>
  </w:num>
  <w:num w:numId="20" w16cid:durableId="1037703597">
    <w:abstractNumId w:val="16"/>
  </w:num>
  <w:num w:numId="21" w16cid:durableId="1369988756">
    <w:abstractNumId w:val="9"/>
  </w:num>
  <w:num w:numId="22" w16cid:durableId="8799888">
    <w:abstractNumId w:val="23"/>
  </w:num>
  <w:num w:numId="23" w16cid:durableId="1272544778">
    <w:abstractNumId w:val="5"/>
  </w:num>
  <w:num w:numId="24" w16cid:durableId="1363362446">
    <w:abstractNumId w:val="25"/>
  </w:num>
  <w:num w:numId="25" w16cid:durableId="2046714076">
    <w:abstractNumId w:val="3"/>
  </w:num>
  <w:num w:numId="26" w16cid:durableId="1431198105">
    <w:abstractNumId w:val="17"/>
  </w:num>
  <w:num w:numId="27" w16cid:durableId="1938370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1A17"/>
    <w:rsid w:val="000E722B"/>
    <w:rsid w:val="00151A17"/>
    <w:rsid w:val="00170CA1"/>
    <w:rsid w:val="00192905"/>
    <w:rsid w:val="002B451B"/>
    <w:rsid w:val="002C0CEA"/>
    <w:rsid w:val="00376F7E"/>
    <w:rsid w:val="003B63CD"/>
    <w:rsid w:val="003C4570"/>
    <w:rsid w:val="003D1D69"/>
    <w:rsid w:val="00435ACC"/>
    <w:rsid w:val="005276B2"/>
    <w:rsid w:val="005B4D90"/>
    <w:rsid w:val="005D6362"/>
    <w:rsid w:val="0063517F"/>
    <w:rsid w:val="0067125B"/>
    <w:rsid w:val="006A5A86"/>
    <w:rsid w:val="006A676E"/>
    <w:rsid w:val="006B236C"/>
    <w:rsid w:val="006B7CA0"/>
    <w:rsid w:val="00702741"/>
    <w:rsid w:val="007103A0"/>
    <w:rsid w:val="00711837"/>
    <w:rsid w:val="00717F2E"/>
    <w:rsid w:val="007A13CF"/>
    <w:rsid w:val="008015A2"/>
    <w:rsid w:val="008109B5"/>
    <w:rsid w:val="008146F7"/>
    <w:rsid w:val="008335A7"/>
    <w:rsid w:val="00850619"/>
    <w:rsid w:val="00862C98"/>
    <w:rsid w:val="00873EB3"/>
    <w:rsid w:val="008F5794"/>
    <w:rsid w:val="009372BA"/>
    <w:rsid w:val="00946DAF"/>
    <w:rsid w:val="00A661FF"/>
    <w:rsid w:val="00AA7AA4"/>
    <w:rsid w:val="00B94518"/>
    <w:rsid w:val="00BC2BF3"/>
    <w:rsid w:val="00C72D88"/>
    <w:rsid w:val="00CA2D9E"/>
    <w:rsid w:val="00CA5800"/>
    <w:rsid w:val="00CB3CDA"/>
    <w:rsid w:val="00CD3DA7"/>
    <w:rsid w:val="00D06850"/>
    <w:rsid w:val="00D3346E"/>
    <w:rsid w:val="00D5341B"/>
    <w:rsid w:val="00DB5D7B"/>
    <w:rsid w:val="00E466EE"/>
    <w:rsid w:val="00E84587"/>
    <w:rsid w:val="00E8619A"/>
    <w:rsid w:val="00FE5C6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0973"/>
  <w15:docId w15:val="{21CF2DB2-299D-4662-9029-886AABC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basedOn w:val="DefaultParagraphFont"/>
    <w:rsid w:val="00CB3CDA"/>
    <w:rPr>
      <w:color w:val="0000FF"/>
      <w:u w:val="single"/>
    </w:rPr>
  </w:style>
  <w:style w:type="paragraph" w:styleId="Footer">
    <w:name w:val="footer"/>
    <w:basedOn w:val="Normal"/>
    <w:link w:val="FooterChar"/>
    <w:rsid w:val="00CB3CD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CB3CD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46D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DAF"/>
    <w:rPr>
      <w:rFonts w:eastAsia="MS Mincho"/>
      <w:lang w:val="sq-AL"/>
    </w:rPr>
  </w:style>
  <w:style w:type="character" w:customStyle="1" w:styleId="hps">
    <w:name w:val="hps"/>
    <w:basedOn w:val="DefaultParagraphFont"/>
    <w:rsid w:val="00D3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6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Milot Muhaxheri</cp:lastModifiedBy>
  <cp:revision>35</cp:revision>
  <dcterms:created xsi:type="dcterms:W3CDTF">2019-06-05T16:19:00Z</dcterms:created>
  <dcterms:modified xsi:type="dcterms:W3CDTF">2024-11-20T13:47:00Z</dcterms:modified>
</cp:coreProperties>
</file>