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15" w:rsidRPr="002B6CC1" w:rsidRDefault="00C31F15" w:rsidP="00C31F15">
      <w:pPr>
        <w:pStyle w:val="Heading1"/>
        <w:rPr>
          <w:lang w:val="en-US"/>
        </w:rPr>
      </w:pPr>
      <w:bookmarkStart w:id="0" w:name="_Toc11622244"/>
      <w:proofErr w:type="spellStart"/>
      <w:r w:rsidRPr="002B6CC1">
        <w:rPr>
          <w:lang w:val="en-US"/>
        </w:rPr>
        <w:t>Titulli</w:t>
      </w:r>
      <w:proofErr w:type="spellEnd"/>
      <w:r w:rsidRPr="002B6CC1">
        <w:rPr>
          <w:lang w:val="en-US"/>
        </w:rPr>
        <w:tab/>
      </w:r>
      <w:proofErr w:type="spellStart"/>
      <w:r w:rsidRPr="002B6CC1">
        <w:rPr>
          <w:lang w:val="en-US"/>
        </w:rPr>
        <w:t>i</w:t>
      </w:r>
      <w:proofErr w:type="spellEnd"/>
      <w:r w:rsidRPr="002B6CC1">
        <w:rPr>
          <w:lang w:val="en-US"/>
        </w:rPr>
        <w:t xml:space="preserve"> </w:t>
      </w:r>
      <w:proofErr w:type="spellStart"/>
      <w:r w:rsidRPr="002B6CC1">
        <w:rPr>
          <w:lang w:val="en-US"/>
        </w:rPr>
        <w:t>lëndës</w:t>
      </w:r>
      <w:proofErr w:type="spellEnd"/>
      <w:r w:rsidRPr="002B6CC1">
        <w:rPr>
          <w:lang w:val="en-US"/>
        </w:rPr>
        <w:t xml:space="preserve">: </w:t>
      </w:r>
      <w:proofErr w:type="spellStart"/>
      <w:r w:rsidRPr="002B6CC1">
        <w:rPr>
          <w:lang w:val="en-US"/>
        </w:rPr>
        <w:t>Kompetencë</w:t>
      </w:r>
      <w:proofErr w:type="spellEnd"/>
      <w:r w:rsidRPr="002B6CC1">
        <w:rPr>
          <w:lang w:val="en-US"/>
        </w:rPr>
        <w:t xml:space="preserve"> receptive e </w:t>
      </w:r>
      <w:proofErr w:type="spellStart"/>
      <w:r w:rsidRPr="002B6CC1">
        <w:rPr>
          <w:lang w:val="en-US"/>
        </w:rPr>
        <w:t>tekstit</w:t>
      </w:r>
      <w:bookmarkEnd w:id="0"/>
      <w:proofErr w:type="spellEnd"/>
    </w:p>
    <w:p w:rsidR="00C31F15" w:rsidRPr="00E725B3" w:rsidRDefault="00C31F15" w:rsidP="00C31F15">
      <w:pPr>
        <w:jc w:val="both"/>
        <w:rPr>
          <w:rFonts w:ascii="Calibri" w:hAnsi="Calibri"/>
          <w:b/>
          <w:bCs/>
          <w:sz w:val="32"/>
          <w:szCs w:val="32"/>
          <w:u w:val="single"/>
        </w:rPr>
      </w:pPr>
    </w:p>
    <w:tbl>
      <w:tblPr>
        <w:tblW w:w="10530" w:type="dxa"/>
        <w:tblInd w:w="-550" w:type="dxa"/>
        <w:tblCellMar>
          <w:top w:w="80" w:type="dxa"/>
          <w:left w:w="80" w:type="dxa"/>
          <w:right w:w="34" w:type="dxa"/>
        </w:tblCellMar>
        <w:tblLook w:val="04A0" w:firstRow="1" w:lastRow="0" w:firstColumn="1" w:lastColumn="0" w:noHBand="0" w:noVBand="1"/>
      </w:tblPr>
      <w:tblGrid>
        <w:gridCol w:w="2700"/>
        <w:gridCol w:w="505"/>
        <w:gridCol w:w="35"/>
        <w:gridCol w:w="7290"/>
      </w:tblGrid>
      <w:tr w:rsidR="00C31F15" w:rsidRPr="00E725B3" w:rsidTr="00643A7A">
        <w:trPr>
          <w:trHeight w:val="340"/>
        </w:trPr>
        <w:tc>
          <w:tcPr>
            <w:tcW w:w="3240" w:type="dxa"/>
            <w:gridSpan w:val="3"/>
            <w:tcBorders>
              <w:top w:val="nil"/>
              <w:left w:val="single" w:sz="8" w:space="0" w:color="FFFFFF"/>
              <w:bottom w:val="single" w:sz="8" w:space="0" w:color="FFFFFF"/>
              <w:right w:val="nil"/>
            </w:tcBorders>
            <w:shd w:val="clear" w:color="auto" w:fill="58715C"/>
          </w:tcPr>
          <w:p w:rsidR="00C31F15" w:rsidRPr="00E725B3" w:rsidRDefault="00C31F15" w:rsidP="004814B4">
            <w:pPr>
              <w:spacing w:line="259" w:lineRule="auto"/>
              <w:rPr>
                <w:rFonts w:ascii="Calibri" w:hAnsi="Calibri"/>
              </w:rPr>
            </w:pPr>
            <w:proofErr w:type="spellStart"/>
            <w:r w:rsidRPr="00E725B3">
              <w:rPr>
                <w:rFonts w:ascii="Calibri" w:hAnsi="Calibri"/>
                <w:b/>
              </w:rPr>
              <w:t>Informatat</w:t>
            </w:r>
            <w:proofErr w:type="spellEnd"/>
            <w:r w:rsidRPr="00E725B3">
              <w:rPr>
                <w:rFonts w:ascii="Calibri" w:hAnsi="Calibri"/>
                <w:b/>
              </w:rPr>
              <w:t xml:space="preserve"> </w:t>
            </w:r>
            <w:proofErr w:type="spellStart"/>
            <w:r w:rsidRPr="00E725B3">
              <w:rPr>
                <w:rFonts w:ascii="Calibri" w:hAnsi="Calibri"/>
                <w:b/>
              </w:rPr>
              <w:t>themelore</w:t>
            </w:r>
            <w:proofErr w:type="spellEnd"/>
            <w:r w:rsidRPr="00E725B3">
              <w:rPr>
                <w:rFonts w:ascii="Calibri" w:hAnsi="Calibri"/>
                <w:b/>
              </w:rPr>
              <w:t xml:space="preserve"> </w:t>
            </w:r>
            <w:proofErr w:type="spellStart"/>
            <w:r w:rsidRPr="00E725B3">
              <w:rPr>
                <w:rFonts w:ascii="Calibri" w:hAnsi="Calibri"/>
                <w:b/>
              </w:rPr>
              <w:t>për</w:t>
            </w:r>
            <w:proofErr w:type="spellEnd"/>
            <w:r w:rsidRPr="00E725B3">
              <w:rPr>
                <w:rFonts w:ascii="Calibri" w:hAnsi="Calibri"/>
                <w:b/>
              </w:rPr>
              <w:t xml:space="preserve"> </w:t>
            </w:r>
            <w:proofErr w:type="spellStart"/>
            <w:r w:rsidRPr="00E725B3">
              <w:rPr>
                <w:rFonts w:ascii="Calibri" w:hAnsi="Calibri"/>
                <w:b/>
              </w:rPr>
              <w:t>lëndën</w:t>
            </w:r>
            <w:proofErr w:type="spellEnd"/>
          </w:p>
        </w:tc>
        <w:tc>
          <w:tcPr>
            <w:tcW w:w="7290" w:type="dxa"/>
            <w:tcBorders>
              <w:top w:val="nil"/>
              <w:left w:val="nil"/>
              <w:bottom w:val="single" w:sz="4" w:space="0" w:color="auto"/>
              <w:right w:val="single" w:sz="8" w:space="0" w:color="FFFFFF"/>
            </w:tcBorders>
            <w:shd w:val="clear" w:color="auto" w:fill="58715C"/>
          </w:tcPr>
          <w:p w:rsidR="00C31F15" w:rsidRPr="00E725B3" w:rsidRDefault="00C31F15" w:rsidP="004814B4">
            <w:pPr>
              <w:spacing w:after="160" w:line="259" w:lineRule="auto"/>
              <w:rPr>
                <w:rFonts w:ascii="Calibri" w:hAnsi="Calibri"/>
              </w:rPr>
            </w:pP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Njësia</w:t>
            </w:r>
            <w:proofErr w:type="spellEnd"/>
            <w:r w:rsidRPr="00E725B3">
              <w:rPr>
                <w:rFonts w:ascii="Calibri" w:hAnsi="Calibri"/>
              </w:rPr>
              <w:t xml:space="preserve"> </w:t>
            </w:r>
            <w:proofErr w:type="spellStart"/>
            <w:r w:rsidRPr="00E725B3">
              <w:rPr>
                <w:rFonts w:ascii="Calibri" w:hAnsi="Calibri"/>
              </w:rPr>
              <w:t>akademike</w:t>
            </w:r>
            <w:proofErr w:type="spellEnd"/>
            <w:r w:rsidRPr="00E725B3">
              <w:rPr>
                <w:rFonts w:ascii="Calibri" w:hAnsi="Calibri"/>
              </w:rPr>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ind w:right="326"/>
              <w:rPr>
                <w:rFonts w:ascii="Calibri" w:hAnsi="Calibri"/>
              </w:rPr>
            </w:pPr>
            <w:proofErr w:type="spellStart"/>
            <w:r w:rsidRPr="00E725B3">
              <w:rPr>
                <w:rFonts w:ascii="Calibri" w:hAnsi="Calibri"/>
                <w:bCs/>
              </w:rPr>
              <w:t>Fakulteti</w:t>
            </w:r>
            <w:proofErr w:type="spellEnd"/>
            <w:r w:rsidRPr="00E725B3">
              <w:rPr>
                <w:rFonts w:ascii="Calibri" w:hAnsi="Calibri"/>
                <w:bCs/>
              </w:rPr>
              <w:t xml:space="preserve"> </w:t>
            </w:r>
            <w:proofErr w:type="spellStart"/>
            <w:r w:rsidRPr="00E725B3">
              <w:rPr>
                <w:rFonts w:ascii="Calibri" w:hAnsi="Calibri"/>
                <w:bCs/>
              </w:rPr>
              <w:t>i</w:t>
            </w:r>
            <w:proofErr w:type="spellEnd"/>
            <w:r w:rsidRPr="00E725B3">
              <w:rPr>
                <w:rFonts w:ascii="Calibri" w:hAnsi="Calibri"/>
                <w:bCs/>
              </w:rPr>
              <w:t xml:space="preserve"> </w:t>
            </w:r>
            <w:proofErr w:type="spellStart"/>
            <w:r w:rsidRPr="00E725B3">
              <w:rPr>
                <w:rFonts w:ascii="Calibri" w:hAnsi="Calibri"/>
                <w:bCs/>
              </w:rPr>
              <w:t>Filologjisë</w:t>
            </w:r>
            <w:proofErr w:type="spellEnd"/>
            <w:r w:rsidRPr="00E725B3">
              <w:rPr>
                <w:rFonts w:ascii="Calibri" w:hAnsi="Calibri"/>
                <w:bCs/>
              </w:rPr>
              <w:t xml:space="preserve">, </w:t>
            </w:r>
            <w:proofErr w:type="spellStart"/>
            <w:r w:rsidRPr="00E725B3">
              <w:rPr>
                <w:rFonts w:ascii="Calibri" w:hAnsi="Calibri"/>
                <w:bCs/>
              </w:rPr>
              <w:t>Departamenti</w:t>
            </w:r>
            <w:proofErr w:type="spellEnd"/>
            <w:r w:rsidRPr="00E725B3">
              <w:rPr>
                <w:rFonts w:ascii="Calibri" w:hAnsi="Calibri"/>
                <w:bCs/>
              </w:rPr>
              <w:t xml:space="preserve"> </w:t>
            </w:r>
            <w:proofErr w:type="spellStart"/>
            <w:r w:rsidRPr="00E725B3">
              <w:rPr>
                <w:rFonts w:ascii="Calibri" w:hAnsi="Calibri"/>
                <w:bCs/>
              </w:rPr>
              <w:t>i</w:t>
            </w:r>
            <w:proofErr w:type="spellEnd"/>
            <w:r w:rsidRPr="00E725B3">
              <w:rPr>
                <w:rFonts w:ascii="Calibri" w:hAnsi="Calibri"/>
                <w:bCs/>
              </w:rPr>
              <w:t xml:space="preserve"> </w:t>
            </w:r>
            <w:proofErr w:type="spellStart"/>
            <w:r w:rsidRPr="00E725B3">
              <w:rPr>
                <w:rFonts w:ascii="Calibri" w:hAnsi="Calibri"/>
                <w:bCs/>
              </w:rPr>
              <w:t>Gjuhës</w:t>
            </w:r>
            <w:proofErr w:type="spellEnd"/>
            <w:r w:rsidRPr="00E725B3">
              <w:rPr>
                <w:rFonts w:ascii="Calibri" w:hAnsi="Calibri"/>
              </w:rPr>
              <w:t xml:space="preserve"> </w:t>
            </w:r>
            <w:proofErr w:type="spellStart"/>
            <w:proofErr w:type="gram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Letërsisë</w:t>
            </w:r>
            <w:proofErr w:type="spellEnd"/>
            <w:proofErr w:type="gramEnd"/>
            <w:r w:rsidRPr="00E725B3">
              <w:rPr>
                <w:rFonts w:ascii="Calibri" w:hAnsi="Calibri"/>
              </w:rPr>
              <w:t xml:space="preserve"> </w:t>
            </w:r>
            <w:proofErr w:type="spellStart"/>
            <w:r w:rsidRPr="00E725B3">
              <w:rPr>
                <w:rFonts w:ascii="Calibri" w:hAnsi="Calibri"/>
              </w:rPr>
              <w:t>Gjermane</w:t>
            </w:r>
            <w:proofErr w:type="spellEnd"/>
          </w:p>
          <w:p w:rsidR="00C31F15" w:rsidRPr="00E725B3" w:rsidRDefault="00C31F15" w:rsidP="00643A7A">
            <w:pPr>
              <w:ind w:right="326"/>
              <w:jc w:val="both"/>
              <w:rPr>
                <w:rFonts w:ascii="Calibri" w:hAnsi="Calibri"/>
                <w:szCs w:val="28"/>
              </w:rPr>
            </w:pP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spacing w:before="120"/>
              <w:ind w:right="326"/>
              <w:rPr>
                <w:rFonts w:ascii="Calibri" w:hAnsi="Calibri"/>
              </w:rPr>
            </w:pPr>
            <w:proofErr w:type="spellStart"/>
            <w:r w:rsidRPr="00E725B3">
              <w:rPr>
                <w:rFonts w:ascii="Calibri" w:hAnsi="Calibri"/>
              </w:rPr>
              <w:t>Kompetencë</w:t>
            </w:r>
            <w:proofErr w:type="spellEnd"/>
            <w:r w:rsidRPr="00E725B3">
              <w:rPr>
                <w:rFonts w:ascii="Calibri" w:hAnsi="Calibri"/>
              </w:rPr>
              <w:t xml:space="preserve"> receptive e </w:t>
            </w:r>
            <w:proofErr w:type="spellStart"/>
            <w:r w:rsidRPr="00E725B3">
              <w:rPr>
                <w:rFonts w:ascii="Calibri" w:hAnsi="Calibri"/>
              </w:rPr>
              <w:t>tekstit</w:t>
            </w:r>
            <w:proofErr w:type="spellEnd"/>
            <w:r w:rsidRPr="00E725B3">
              <w:rPr>
                <w:rFonts w:ascii="Calibri" w:hAnsi="Calibri"/>
              </w:rPr>
              <w:t xml:space="preserve"> </w:t>
            </w: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Niveli</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pStyle w:val="NoSpacing"/>
              <w:ind w:right="326"/>
              <w:rPr>
                <w:rFonts w:ascii="Calibri" w:hAnsi="Calibri"/>
              </w:rPr>
            </w:pPr>
            <w:r w:rsidRPr="00E725B3">
              <w:rPr>
                <w:rFonts w:ascii="Calibri" w:hAnsi="Calibri"/>
              </w:rPr>
              <w:t xml:space="preserve">Bachelor </w:t>
            </w: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Statusi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pStyle w:val="NoSpacing"/>
              <w:ind w:right="326"/>
              <w:rPr>
                <w:rFonts w:ascii="Calibri" w:hAnsi="Calibri"/>
              </w:rPr>
            </w:pPr>
            <w:proofErr w:type="spellStart"/>
            <w:r w:rsidRPr="00E725B3">
              <w:rPr>
                <w:rFonts w:ascii="Calibri" w:hAnsi="Calibri"/>
              </w:rPr>
              <w:t>zgjedhore</w:t>
            </w:r>
            <w:proofErr w:type="spellEnd"/>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r w:rsidRPr="00E725B3">
              <w:rPr>
                <w:rFonts w:ascii="Calibri" w:hAnsi="Calibri"/>
              </w:rPr>
              <w:t xml:space="preserve">Viti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studimeve</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pStyle w:val="NoSpacing"/>
              <w:ind w:right="326"/>
              <w:rPr>
                <w:rFonts w:ascii="Calibri" w:hAnsi="Calibri"/>
                <w:lang w:val="it-IT"/>
              </w:rPr>
            </w:pPr>
            <w:r w:rsidRPr="00E725B3">
              <w:rPr>
                <w:rFonts w:ascii="Calibri" w:hAnsi="Calibri"/>
                <w:bCs/>
                <w:lang w:val="it-IT"/>
              </w:rPr>
              <w:t xml:space="preserve">viti </w:t>
            </w:r>
            <w:r w:rsidRPr="00E725B3">
              <w:rPr>
                <w:rFonts w:ascii="Calibri" w:hAnsi="Calibri"/>
                <w:lang w:val="it-IT"/>
              </w:rPr>
              <w:t>i II semestri i</w:t>
            </w:r>
            <w:r w:rsidRPr="00E725B3">
              <w:rPr>
                <w:rFonts w:ascii="Calibri" w:hAnsi="Calibri"/>
                <w:bCs/>
                <w:lang w:val="it-IT"/>
              </w:rPr>
              <w:t xml:space="preserve"> III-të</w:t>
            </w: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Numri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orëve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javë</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pStyle w:val="NoSpacing"/>
              <w:ind w:right="326"/>
              <w:rPr>
                <w:rFonts w:ascii="Calibri" w:hAnsi="Calibri"/>
              </w:rPr>
            </w:pPr>
            <w:r w:rsidRPr="00E725B3">
              <w:rPr>
                <w:rFonts w:ascii="Calibri" w:hAnsi="Calibri"/>
              </w:rPr>
              <w:t xml:space="preserve">2 </w:t>
            </w:r>
            <w:r>
              <w:rPr>
                <w:rFonts w:ascii="Calibri" w:hAnsi="Calibri"/>
              </w:rPr>
              <w:t>+0</w:t>
            </w:r>
          </w:p>
        </w:tc>
      </w:tr>
      <w:tr w:rsidR="00C31F15" w:rsidRPr="00E725B3"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Kreditë</w:t>
            </w:r>
            <w:proofErr w:type="spellEnd"/>
            <w:r w:rsidRPr="00E725B3">
              <w:rPr>
                <w:rFonts w:ascii="Calibri" w:hAnsi="Calibri"/>
              </w:rPr>
              <w:t xml:space="preserve"> ECTS:</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7215BD" w:rsidP="00643A7A">
            <w:pPr>
              <w:pStyle w:val="NoSpacing"/>
              <w:ind w:right="326"/>
              <w:rPr>
                <w:rFonts w:ascii="Calibri" w:hAnsi="Calibri"/>
              </w:rPr>
            </w:pPr>
            <w:r>
              <w:rPr>
                <w:rFonts w:ascii="Calibri" w:hAnsi="Calibri"/>
              </w:rPr>
              <w:t>4</w:t>
            </w:r>
            <w:r w:rsidR="00C31F15">
              <w:rPr>
                <w:rFonts w:ascii="Calibri" w:hAnsi="Calibri"/>
              </w:rPr>
              <w:t xml:space="preserve"> ECTS</w:t>
            </w:r>
          </w:p>
        </w:tc>
      </w:tr>
      <w:tr w:rsidR="00C31F15" w:rsidRPr="00E36268"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r w:rsidRPr="00E725B3">
              <w:rPr>
                <w:rFonts w:ascii="Calibri" w:hAnsi="Calibri"/>
              </w:rPr>
              <w:t xml:space="preserve">Koha / </w:t>
            </w:r>
            <w:proofErr w:type="spellStart"/>
            <w:r w:rsidRPr="00E725B3">
              <w:rPr>
                <w:rFonts w:ascii="Calibri" w:hAnsi="Calibri"/>
              </w:rPr>
              <w:t>Vendi</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36268" w:rsidRDefault="00982623" w:rsidP="00E36268">
            <w:pPr>
              <w:ind w:right="326"/>
              <w:jc w:val="both"/>
              <w:rPr>
                <w:rFonts w:ascii="Calibri" w:hAnsi="Calibri"/>
                <w:szCs w:val="28"/>
                <w:lang w:val="de-DE"/>
              </w:rPr>
            </w:pPr>
            <w:r>
              <w:rPr>
                <w:rFonts w:ascii="Calibri" w:hAnsi="Calibri"/>
                <w:lang w:val="de-DE"/>
              </w:rPr>
              <w:t>Sipas orarit</w:t>
            </w:r>
          </w:p>
        </w:tc>
      </w:tr>
      <w:tr w:rsidR="00C31F15" w:rsidRPr="00E36268"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36268" w:rsidRDefault="00C31F15" w:rsidP="004814B4">
            <w:pPr>
              <w:spacing w:line="259" w:lineRule="auto"/>
              <w:rPr>
                <w:rFonts w:ascii="Calibri" w:hAnsi="Calibri"/>
                <w:lang w:val="de-DE"/>
              </w:rPr>
            </w:pPr>
            <w:r w:rsidRPr="00E36268">
              <w:rPr>
                <w:rFonts w:ascii="Calibri" w:hAnsi="Calibri"/>
                <w:lang w:val="de-DE"/>
              </w:rPr>
              <w:t>Mësimdhënësi:</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pStyle w:val="NoSpacing"/>
              <w:ind w:right="326"/>
              <w:rPr>
                <w:rFonts w:ascii="Calibri" w:hAnsi="Calibri"/>
                <w:szCs w:val="28"/>
                <w:lang w:val="de-DE"/>
              </w:rPr>
            </w:pPr>
            <w:r>
              <w:rPr>
                <w:rFonts w:ascii="Calibri" w:hAnsi="Calibri"/>
                <w:szCs w:val="28"/>
                <w:lang w:val="de-DE"/>
              </w:rPr>
              <w:t>Prof.</w:t>
            </w:r>
            <w:r w:rsidR="00916A9A">
              <w:rPr>
                <w:rFonts w:ascii="Calibri" w:hAnsi="Calibri"/>
                <w:szCs w:val="28"/>
                <w:lang w:val="de-DE"/>
              </w:rPr>
              <w:t>d</w:t>
            </w:r>
            <w:r w:rsidRPr="00E725B3">
              <w:rPr>
                <w:rFonts w:ascii="Calibri" w:hAnsi="Calibri"/>
                <w:szCs w:val="28"/>
                <w:lang w:val="de-DE"/>
              </w:rPr>
              <w:t>r. Milote Sadiku</w:t>
            </w:r>
          </w:p>
        </w:tc>
      </w:tr>
      <w:tr w:rsidR="00C31F15" w:rsidRPr="007215BD" w:rsidTr="00643A7A">
        <w:trPr>
          <w:trHeight w:val="340"/>
        </w:trPr>
        <w:tc>
          <w:tcPr>
            <w:tcW w:w="3240" w:type="dxa"/>
            <w:gridSpan w:val="3"/>
            <w:tcBorders>
              <w:top w:val="single" w:sz="8" w:space="0" w:color="FFFFFF"/>
              <w:left w:val="single" w:sz="8" w:space="0" w:color="FFFFFF"/>
              <w:bottom w:val="single" w:sz="8" w:space="0" w:color="FFFFFF"/>
              <w:right w:val="single" w:sz="4" w:space="0" w:color="auto"/>
            </w:tcBorders>
            <w:shd w:val="clear" w:color="auto" w:fill="6AA1A3"/>
          </w:tcPr>
          <w:p w:rsidR="00C31F15" w:rsidRPr="00E36268" w:rsidRDefault="00C31F15" w:rsidP="004814B4">
            <w:pPr>
              <w:spacing w:line="259" w:lineRule="auto"/>
              <w:rPr>
                <w:rFonts w:ascii="Calibri" w:hAnsi="Calibri"/>
                <w:lang w:val="de-DE"/>
              </w:rPr>
            </w:pPr>
            <w:r w:rsidRPr="00E36268">
              <w:rPr>
                <w:rFonts w:ascii="Calibri" w:hAnsi="Calibri"/>
                <w:lang w:val="de-DE"/>
              </w:rPr>
              <w:t xml:space="preserve">Të dhënat kontaktuese: </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982623" w:rsidRDefault="007215BD" w:rsidP="00643A7A">
            <w:pPr>
              <w:pStyle w:val="NoSpacing"/>
              <w:ind w:right="326"/>
              <w:rPr>
                <w:rFonts w:ascii="Calibri" w:hAnsi="Calibri"/>
                <w:lang w:val="de-DE"/>
              </w:rPr>
            </w:pPr>
            <w:hyperlink r:id="rId5" w:history="1">
              <w:r w:rsidR="00C31F15" w:rsidRPr="00E36268">
                <w:rPr>
                  <w:rStyle w:val="Hyperlink"/>
                  <w:rFonts w:ascii="Calibri" w:hAnsi="Calibri"/>
                  <w:lang w:val="de-DE"/>
                </w:rPr>
                <w:t>milote.sadiku@u</w:t>
              </w:r>
              <w:r w:rsidR="00C31F15" w:rsidRPr="00982623">
                <w:rPr>
                  <w:rStyle w:val="Hyperlink"/>
                  <w:rFonts w:ascii="Calibri" w:hAnsi="Calibri"/>
                  <w:lang w:val="de-DE"/>
                </w:rPr>
                <w:t>ni-pr.edu</w:t>
              </w:r>
            </w:hyperlink>
          </w:p>
        </w:tc>
      </w:tr>
      <w:tr w:rsidR="00C31F15" w:rsidRPr="00E725B3" w:rsidTr="00643A7A">
        <w:trPr>
          <w:trHeight w:val="4948"/>
        </w:trPr>
        <w:tc>
          <w:tcPr>
            <w:tcW w:w="3240" w:type="dxa"/>
            <w:gridSpan w:val="3"/>
            <w:tcBorders>
              <w:top w:val="nil"/>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Përshkrimi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overflowPunct w:val="0"/>
              <w:autoSpaceDE w:val="0"/>
              <w:autoSpaceDN w:val="0"/>
              <w:adjustRightInd w:val="0"/>
              <w:ind w:right="326"/>
              <w:jc w:val="both"/>
              <w:rPr>
                <w:rFonts w:ascii="Calibri" w:hAnsi="Calibri"/>
              </w:rPr>
            </w:pPr>
            <w:proofErr w:type="spellStart"/>
            <w:r w:rsidRPr="00E725B3">
              <w:rPr>
                <w:rFonts w:ascii="Calibri" w:hAnsi="Calibri"/>
              </w:rPr>
              <w:t>Leximi</w:t>
            </w:r>
            <w:proofErr w:type="spellEnd"/>
            <w:r w:rsidRPr="00E725B3">
              <w:rPr>
                <w:rFonts w:ascii="Calibri" w:hAnsi="Calibri"/>
              </w:rPr>
              <w:t xml:space="preserve"> </w:t>
            </w:r>
            <w:proofErr w:type="spellStart"/>
            <w:r w:rsidRPr="00E725B3">
              <w:rPr>
                <w:rFonts w:ascii="Calibri" w:hAnsi="Calibri"/>
              </w:rPr>
              <w:t>kryen</w:t>
            </w:r>
            <w:proofErr w:type="spellEnd"/>
            <w:r w:rsidRPr="00E725B3">
              <w:rPr>
                <w:rFonts w:ascii="Calibri" w:hAnsi="Calibri"/>
              </w:rPr>
              <w:t xml:space="preserve"> </w:t>
            </w:r>
            <w:proofErr w:type="spellStart"/>
            <w:r w:rsidRPr="00E725B3">
              <w:rPr>
                <w:rFonts w:ascii="Calibri" w:hAnsi="Calibri"/>
              </w:rPr>
              <w:t>kontributin</w:t>
            </w:r>
            <w:proofErr w:type="spellEnd"/>
            <w:r w:rsidRPr="00E725B3">
              <w:rPr>
                <w:rFonts w:ascii="Calibri" w:hAnsi="Calibri"/>
              </w:rPr>
              <w:t xml:space="preserve"> </w:t>
            </w:r>
            <w:proofErr w:type="spellStart"/>
            <w:r w:rsidRPr="00E725B3">
              <w:rPr>
                <w:rFonts w:ascii="Calibri" w:hAnsi="Calibri"/>
              </w:rPr>
              <w:t>më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rëndësishëm</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studimin</w:t>
            </w:r>
            <w:proofErr w:type="spellEnd"/>
            <w:r w:rsidRPr="00E725B3">
              <w:rPr>
                <w:rFonts w:ascii="Calibri" w:hAnsi="Calibri"/>
              </w:rPr>
              <w:t xml:space="preserve">. </w:t>
            </w:r>
            <w:proofErr w:type="spellStart"/>
            <w:r w:rsidRPr="00E725B3">
              <w:rPr>
                <w:rFonts w:ascii="Calibri" w:hAnsi="Calibri"/>
              </w:rPr>
              <w:t>Leximi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përskaj</w:t>
            </w:r>
            <w:proofErr w:type="spellEnd"/>
            <w:r w:rsidRPr="00E725B3">
              <w:rPr>
                <w:rFonts w:ascii="Calibri" w:hAnsi="Calibri"/>
              </w:rPr>
              <w:t xml:space="preserve"> </w:t>
            </w:r>
            <w:proofErr w:type="spellStart"/>
            <w:r w:rsidRPr="00E725B3">
              <w:rPr>
                <w:rFonts w:ascii="Calibri" w:hAnsi="Calibri"/>
              </w:rPr>
              <w:t>funksionit</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ka</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zhvillojë</w:t>
            </w:r>
            <w:proofErr w:type="spellEnd"/>
            <w:r w:rsidRPr="00E725B3">
              <w:rPr>
                <w:rFonts w:ascii="Calibri" w:hAnsi="Calibri"/>
              </w:rPr>
              <w:t xml:space="preserve"> </w:t>
            </w:r>
            <w:proofErr w:type="spellStart"/>
            <w:r w:rsidRPr="00E725B3">
              <w:rPr>
                <w:rFonts w:ascii="Calibri" w:hAnsi="Calibri"/>
              </w:rPr>
              <w:t>njohuritë</w:t>
            </w:r>
            <w:proofErr w:type="spellEnd"/>
            <w:r w:rsidRPr="00E725B3">
              <w:rPr>
                <w:rFonts w:ascii="Calibri" w:hAnsi="Calibri"/>
              </w:rPr>
              <w:t xml:space="preserve">, </w:t>
            </w:r>
            <w:proofErr w:type="spellStart"/>
            <w:r w:rsidRPr="00E725B3">
              <w:rPr>
                <w:rFonts w:ascii="Calibri" w:hAnsi="Calibri"/>
              </w:rPr>
              <w:t>shërben</w:t>
            </w:r>
            <w:proofErr w:type="spellEnd"/>
            <w:r w:rsidRPr="00E725B3">
              <w:rPr>
                <w:rFonts w:ascii="Calibri" w:hAnsi="Calibri"/>
              </w:rPr>
              <w:t xml:space="preserve"> </w:t>
            </w:r>
            <w:proofErr w:type="spellStart"/>
            <w:r w:rsidRPr="00E725B3">
              <w:rPr>
                <w:rFonts w:ascii="Calibri" w:hAnsi="Calibri"/>
              </w:rPr>
              <w:t>edhe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gjetur</w:t>
            </w:r>
            <w:proofErr w:type="spellEnd"/>
            <w:r w:rsidRPr="00E725B3">
              <w:rPr>
                <w:rFonts w:ascii="Calibri" w:hAnsi="Calibri"/>
              </w:rPr>
              <w:t xml:space="preserve"> </w:t>
            </w:r>
            <w:proofErr w:type="spellStart"/>
            <w:r w:rsidRPr="00E725B3">
              <w:rPr>
                <w:rFonts w:ascii="Calibri" w:hAnsi="Calibri"/>
              </w:rPr>
              <w:t>një</w:t>
            </w:r>
            <w:proofErr w:type="spellEnd"/>
            <w:r w:rsidRPr="00E725B3">
              <w:rPr>
                <w:rFonts w:ascii="Calibri" w:hAnsi="Calibri"/>
              </w:rPr>
              <w:t xml:space="preserve"> </w:t>
            </w:r>
            <w:proofErr w:type="spellStart"/>
            <w:r w:rsidRPr="00E725B3">
              <w:rPr>
                <w:rFonts w:ascii="Calibri" w:hAnsi="Calibri"/>
              </w:rPr>
              <w:t>temë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japë</w:t>
            </w:r>
            <w:proofErr w:type="spellEnd"/>
            <w:r w:rsidRPr="00E725B3">
              <w:rPr>
                <w:rFonts w:ascii="Calibri" w:hAnsi="Calibri"/>
              </w:rPr>
              <w:t xml:space="preserve"> </w:t>
            </w:r>
            <w:proofErr w:type="spellStart"/>
            <w:r w:rsidRPr="00E725B3">
              <w:rPr>
                <w:rFonts w:ascii="Calibri" w:hAnsi="Calibri"/>
              </w:rPr>
              <w:t>asaj</w:t>
            </w:r>
            <w:proofErr w:type="spellEnd"/>
            <w:r w:rsidRPr="00E725B3">
              <w:rPr>
                <w:rFonts w:ascii="Calibri" w:hAnsi="Calibri"/>
              </w:rPr>
              <w:t xml:space="preserve"> </w:t>
            </w:r>
            <w:proofErr w:type="spellStart"/>
            <w:r w:rsidRPr="00E725B3">
              <w:rPr>
                <w:rFonts w:ascii="Calibri" w:hAnsi="Calibri"/>
              </w:rPr>
              <w:t>një</w:t>
            </w:r>
            <w:proofErr w:type="spellEnd"/>
            <w:r w:rsidRPr="00E725B3">
              <w:rPr>
                <w:rFonts w:ascii="Calibri" w:hAnsi="Calibri"/>
              </w:rPr>
              <w:t xml:space="preserve"> </w:t>
            </w:r>
            <w:proofErr w:type="spellStart"/>
            <w:r w:rsidRPr="00E725B3">
              <w:rPr>
                <w:rFonts w:ascii="Calibri" w:hAnsi="Calibri"/>
              </w:rPr>
              <w:t>strukturë</w:t>
            </w:r>
            <w:proofErr w:type="spellEnd"/>
            <w:r w:rsidRPr="00E725B3">
              <w:rPr>
                <w:rFonts w:ascii="Calibri" w:hAnsi="Calibri"/>
              </w:rPr>
              <w:t xml:space="preserve">. </w:t>
            </w:r>
            <w:proofErr w:type="spellStart"/>
            <w:r w:rsidRPr="00E725B3">
              <w:rPr>
                <w:rFonts w:ascii="Calibri" w:hAnsi="Calibri"/>
              </w:rPr>
              <w:t>Përmes</w:t>
            </w:r>
            <w:proofErr w:type="spellEnd"/>
            <w:r w:rsidRPr="00E725B3">
              <w:rPr>
                <w:rFonts w:ascii="Calibri" w:hAnsi="Calibri"/>
              </w:rPr>
              <w:t xml:space="preserve"> </w:t>
            </w:r>
            <w:proofErr w:type="spellStart"/>
            <w:r w:rsidRPr="00E725B3">
              <w:rPr>
                <w:rFonts w:ascii="Calibri" w:hAnsi="Calibri"/>
              </w:rPr>
              <w:t>leximit</w:t>
            </w:r>
            <w:proofErr w:type="spellEnd"/>
            <w:r w:rsidRPr="00E725B3">
              <w:rPr>
                <w:rFonts w:ascii="Calibri" w:hAnsi="Calibri"/>
              </w:rPr>
              <w:t xml:space="preserve"> </w:t>
            </w:r>
            <w:proofErr w:type="spellStart"/>
            <w:r w:rsidRPr="00E725B3">
              <w:rPr>
                <w:rFonts w:ascii="Calibri" w:hAnsi="Calibri"/>
              </w:rPr>
              <w:t>sistematik</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mund</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përmirësojnë</w:t>
            </w:r>
            <w:proofErr w:type="spellEnd"/>
            <w:r w:rsidRPr="00E725B3">
              <w:rPr>
                <w:rFonts w:ascii="Calibri" w:hAnsi="Calibri"/>
              </w:rPr>
              <w:t xml:space="preserve"> </w:t>
            </w:r>
            <w:proofErr w:type="spellStart"/>
            <w:r w:rsidRPr="00E725B3">
              <w:rPr>
                <w:rFonts w:ascii="Calibri" w:hAnsi="Calibri"/>
              </w:rPr>
              <w:t>aftësinë</w:t>
            </w:r>
            <w:proofErr w:type="spellEnd"/>
            <w:r w:rsidRPr="00E725B3">
              <w:rPr>
                <w:rFonts w:ascii="Calibri" w:hAnsi="Calibri"/>
              </w:rPr>
              <w:t xml:space="preserve"> </w:t>
            </w:r>
            <w:proofErr w:type="spellStart"/>
            <w:r w:rsidRPr="00E725B3">
              <w:rPr>
                <w:rFonts w:ascii="Calibri" w:hAnsi="Calibri"/>
              </w:rPr>
              <w:t>vetanake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punimet</w:t>
            </w:r>
            <w:proofErr w:type="spellEnd"/>
            <w:r w:rsidRPr="00E725B3">
              <w:rPr>
                <w:rFonts w:ascii="Calibri" w:hAnsi="Calibri"/>
              </w:rPr>
              <w:t xml:space="preserve"> </w:t>
            </w:r>
            <w:proofErr w:type="spellStart"/>
            <w:r w:rsidRPr="00E725B3">
              <w:rPr>
                <w:rFonts w:ascii="Calibri" w:hAnsi="Calibri"/>
              </w:rPr>
              <w:t>shkencore</w:t>
            </w:r>
            <w:proofErr w:type="spellEnd"/>
            <w:r w:rsidRPr="00E725B3">
              <w:rPr>
                <w:rFonts w:ascii="Calibri" w:hAnsi="Calibri"/>
              </w:rPr>
              <w:t xml:space="preserve">, </w:t>
            </w:r>
            <w:proofErr w:type="spellStart"/>
            <w:r w:rsidRPr="00E725B3">
              <w:rPr>
                <w:rFonts w:ascii="Calibri" w:hAnsi="Calibri"/>
              </w:rPr>
              <w:t>ku</w:t>
            </w:r>
            <w:proofErr w:type="spellEnd"/>
            <w:r w:rsidRPr="00E725B3">
              <w:rPr>
                <w:rFonts w:ascii="Calibri" w:hAnsi="Calibri"/>
              </w:rPr>
              <w:t xml:space="preserve"> </w:t>
            </w:r>
            <w:proofErr w:type="spellStart"/>
            <w:r w:rsidRPr="00E725B3">
              <w:rPr>
                <w:rFonts w:ascii="Calibri" w:hAnsi="Calibri"/>
              </w:rPr>
              <w:t>edhe</w:t>
            </w:r>
            <w:proofErr w:type="spellEnd"/>
            <w:r w:rsidRPr="00E725B3">
              <w:rPr>
                <w:rFonts w:ascii="Calibri" w:hAnsi="Calibri"/>
              </w:rPr>
              <w:t xml:space="preserve"> </w:t>
            </w:r>
            <w:proofErr w:type="spellStart"/>
            <w:r w:rsidRPr="00E725B3">
              <w:rPr>
                <w:rFonts w:ascii="Calibri" w:hAnsi="Calibri"/>
              </w:rPr>
              <w:t>informohen</w:t>
            </w:r>
            <w:proofErr w:type="spellEnd"/>
            <w:r w:rsidRPr="00E725B3">
              <w:rPr>
                <w:rFonts w:ascii="Calibri" w:hAnsi="Calibri"/>
              </w:rPr>
              <w:t xml:space="preserve"> </w:t>
            </w:r>
            <w:proofErr w:type="spellStart"/>
            <w:r w:rsidRPr="00E725B3">
              <w:rPr>
                <w:rFonts w:ascii="Calibri" w:hAnsi="Calibri"/>
              </w:rPr>
              <w:t>rreth</w:t>
            </w:r>
            <w:proofErr w:type="spellEnd"/>
            <w:r w:rsidRPr="00E725B3">
              <w:rPr>
                <w:rFonts w:ascii="Calibri" w:hAnsi="Calibri"/>
              </w:rPr>
              <w:t xml:space="preserve"> </w:t>
            </w:r>
            <w:proofErr w:type="spellStart"/>
            <w:r w:rsidRPr="00E725B3">
              <w:rPr>
                <w:rFonts w:ascii="Calibri" w:hAnsi="Calibri"/>
              </w:rPr>
              <w:t>metodave</w:t>
            </w:r>
            <w:proofErr w:type="spellEnd"/>
            <w:r w:rsidRPr="00E725B3">
              <w:rPr>
                <w:rFonts w:ascii="Calibri" w:hAnsi="Calibri"/>
              </w:rPr>
              <w:t xml:space="preserve">, </w:t>
            </w:r>
            <w:proofErr w:type="spellStart"/>
            <w:r w:rsidRPr="00E725B3">
              <w:rPr>
                <w:rFonts w:ascii="Calibri" w:hAnsi="Calibri"/>
              </w:rPr>
              <w:t>rrugëve</w:t>
            </w:r>
            <w:proofErr w:type="spellEnd"/>
            <w:r w:rsidRPr="00E725B3">
              <w:rPr>
                <w:rFonts w:ascii="Calibri" w:hAnsi="Calibri"/>
              </w:rPr>
              <w:t xml:space="preserve">, </w:t>
            </w:r>
            <w:proofErr w:type="spellStart"/>
            <w:r w:rsidRPr="00E725B3">
              <w:rPr>
                <w:rFonts w:ascii="Calibri" w:hAnsi="Calibri"/>
              </w:rPr>
              <w:t>shtrimit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çështjeve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argumentimeve</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mësohen</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merren</w:t>
            </w:r>
            <w:proofErr w:type="spellEnd"/>
            <w:r w:rsidRPr="00E725B3">
              <w:rPr>
                <w:rFonts w:ascii="Calibri" w:hAnsi="Calibri"/>
              </w:rPr>
              <w:t xml:space="preserve"> </w:t>
            </w:r>
            <w:proofErr w:type="spellStart"/>
            <w:r w:rsidRPr="00E725B3">
              <w:rPr>
                <w:rFonts w:ascii="Calibri" w:hAnsi="Calibri"/>
              </w:rPr>
              <w:t>seriozisht</w:t>
            </w:r>
            <w:proofErr w:type="spellEnd"/>
            <w:r w:rsidRPr="00E725B3">
              <w:rPr>
                <w:rFonts w:ascii="Calibri" w:hAnsi="Calibri"/>
              </w:rPr>
              <w:t xml:space="preserve"> me </w:t>
            </w:r>
            <w:proofErr w:type="spellStart"/>
            <w:r w:rsidRPr="00E725B3">
              <w:rPr>
                <w:rFonts w:ascii="Calibri" w:hAnsi="Calibri"/>
              </w:rPr>
              <w:t>temat</w:t>
            </w:r>
            <w:proofErr w:type="spellEnd"/>
            <w:r w:rsidRPr="00E725B3">
              <w:rPr>
                <w:rFonts w:ascii="Calibri" w:hAnsi="Calibri"/>
              </w:rPr>
              <w:t xml:space="preserve"> 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tjerëve</w:t>
            </w:r>
            <w:proofErr w:type="spellEnd"/>
            <w:r w:rsidRPr="00E725B3">
              <w:rPr>
                <w:rFonts w:ascii="Calibri" w:hAnsi="Calibri"/>
              </w:rPr>
              <w:t>.</w:t>
            </w:r>
          </w:p>
          <w:p w:rsidR="00C31F15" w:rsidRPr="00E725B3" w:rsidRDefault="00C31F15" w:rsidP="00643A7A">
            <w:pPr>
              <w:overflowPunct w:val="0"/>
              <w:autoSpaceDE w:val="0"/>
              <w:autoSpaceDN w:val="0"/>
              <w:adjustRightInd w:val="0"/>
              <w:ind w:right="326"/>
              <w:jc w:val="both"/>
              <w:rPr>
                <w:rFonts w:ascii="Calibri" w:hAnsi="Calibri"/>
              </w:rPr>
            </w:pPr>
            <w:proofErr w:type="spellStart"/>
            <w:r w:rsidRPr="00E725B3">
              <w:rPr>
                <w:rFonts w:ascii="Calibri" w:hAnsi="Calibri"/>
              </w:rPr>
              <w:t>Qëllimi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kësaj</w:t>
            </w:r>
            <w:proofErr w:type="spellEnd"/>
            <w:r w:rsidRPr="00E725B3">
              <w:rPr>
                <w:rFonts w:ascii="Calibri" w:hAnsi="Calibri"/>
              </w:rPr>
              <w:t xml:space="preserve"> </w:t>
            </w:r>
            <w:proofErr w:type="spellStart"/>
            <w:r w:rsidRPr="00E725B3">
              <w:rPr>
                <w:rFonts w:ascii="Calibri" w:hAnsi="Calibri"/>
              </w:rPr>
              <w:t>lënde</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përmirësojnë</w:t>
            </w:r>
            <w:proofErr w:type="spellEnd"/>
            <w:r w:rsidRPr="00E725B3">
              <w:rPr>
                <w:rFonts w:ascii="Calibri" w:hAnsi="Calibri"/>
              </w:rPr>
              <w:t xml:space="preserve"> </w:t>
            </w:r>
            <w:proofErr w:type="spellStart"/>
            <w:r w:rsidRPr="00E725B3">
              <w:rPr>
                <w:rFonts w:ascii="Calibri" w:hAnsi="Calibri"/>
              </w:rPr>
              <w:t>kompetencat</w:t>
            </w:r>
            <w:proofErr w:type="spellEnd"/>
            <w:r w:rsidRPr="00E725B3">
              <w:rPr>
                <w:rFonts w:ascii="Calibri" w:hAnsi="Calibri"/>
              </w:rPr>
              <w:t xml:space="preserve"> e </w:t>
            </w:r>
            <w:proofErr w:type="spellStart"/>
            <w:r w:rsidRPr="00E725B3">
              <w:rPr>
                <w:rFonts w:ascii="Calibri" w:hAnsi="Calibri"/>
              </w:rPr>
              <w:t>leximit</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kuptimit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proofErr w:type="gram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që</w:t>
            </w:r>
            <w:proofErr w:type="spellEnd"/>
            <w:proofErr w:type="gramEnd"/>
            <w:r w:rsidRPr="00E725B3">
              <w:rPr>
                <w:rFonts w:ascii="Calibri" w:hAnsi="Calibri"/>
              </w:rPr>
              <w:t xml:space="preserve"> </w:t>
            </w:r>
            <w:proofErr w:type="spellStart"/>
            <w:r w:rsidRPr="00E725B3">
              <w:rPr>
                <w:rFonts w:ascii="Calibri" w:hAnsi="Calibri"/>
              </w:rPr>
              <w:t>t’u</w:t>
            </w:r>
            <w:proofErr w:type="spellEnd"/>
            <w:r w:rsidRPr="00E725B3">
              <w:rPr>
                <w:rFonts w:ascii="Calibri" w:hAnsi="Calibri"/>
              </w:rPr>
              <w:t xml:space="preserve"> </w:t>
            </w:r>
            <w:proofErr w:type="spellStart"/>
            <w:r w:rsidRPr="00E725B3">
              <w:rPr>
                <w:rFonts w:ascii="Calibri" w:hAnsi="Calibri"/>
              </w:rPr>
              <w:t>ofrojë</w:t>
            </w:r>
            <w:proofErr w:type="spellEnd"/>
            <w:r w:rsidRPr="00E725B3">
              <w:rPr>
                <w:rFonts w:ascii="Calibri" w:hAnsi="Calibri"/>
              </w:rPr>
              <w:t xml:space="preserve"> </w:t>
            </w:r>
            <w:proofErr w:type="spellStart"/>
            <w:r w:rsidRPr="00E725B3">
              <w:rPr>
                <w:rFonts w:ascii="Calibri" w:hAnsi="Calibri"/>
              </w:rPr>
              <w:t>studentëve</w:t>
            </w:r>
            <w:proofErr w:type="spellEnd"/>
            <w:r w:rsidRPr="00E725B3">
              <w:rPr>
                <w:rFonts w:ascii="Calibri" w:hAnsi="Calibri"/>
              </w:rPr>
              <w:t xml:space="preserve"> </w:t>
            </w:r>
            <w:proofErr w:type="spellStart"/>
            <w:r w:rsidRPr="00E725B3">
              <w:rPr>
                <w:rFonts w:ascii="Calibri" w:hAnsi="Calibri"/>
              </w:rPr>
              <w:t>më</w:t>
            </w:r>
            <w:proofErr w:type="spellEnd"/>
            <w:r w:rsidRPr="00E725B3">
              <w:rPr>
                <w:rFonts w:ascii="Calibri" w:hAnsi="Calibri"/>
              </w:rPr>
              <w:t xml:space="preserve"> </w:t>
            </w:r>
            <w:proofErr w:type="spellStart"/>
            <w:r w:rsidRPr="00E725B3">
              <w:rPr>
                <w:rFonts w:ascii="Calibri" w:hAnsi="Calibri"/>
              </w:rPr>
              <w:t>shumë</w:t>
            </w:r>
            <w:proofErr w:type="spellEnd"/>
            <w:r w:rsidRPr="00E725B3">
              <w:rPr>
                <w:rFonts w:ascii="Calibri" w:hAnsi="Calibri"/>
              </w:rPr>
              <w:t xml:space="preserve"> </w:t>
            </w:r>
            <w:proofErr w:type="spellStart"/>
            <w:r w:rsidRPr="00E725B3">
              <w:rPr>
                <w:rFonts w:ascii="Calibri" w:hAnsi="Calibri"/>
              </w:rPr>
              <w:t>siguri</w:t>
            </w:r>
            <w:proofErr w:type="spellEnd"/>
            <w:r w:rsidRPr="00E725B3">
              <w:rPr>
                <w:rFonts w:ascii="Calibri" w:hAnsi="Calibri"/>
              </w:rPr>
              <w:t xml:space="preserve"> </w:t>
            </w:r>
            <w:proofErr w:type="spellStart"/>
            <w:r w:rsidRPr="00E725B3">
              <w:rPr>
                <w:rFonts w:ascii="Calibri" w:hAnsi="Calibri"/>
              </w:rPr>
              <w:t>gjatë</w:t>
            </w:r>
            <w:proofErr w:type="spellEnd"/>
            <w:r w:rsidRPr="00E725B3">
              <w:rPr>
                <w:rFonts w:ascii="Calibri" w:hAnsi="Calibri"/>
              </w:rPr>
              <w:t xml:space="preserve"> </w:t>
            </w:r>
            <w:proofErr w:type="spellStart"/>
            <w:r w:rsidRPr="00E725B3">
              <w:rPr>
                <w:rFonts w:ascii="Calibri" w:hAnsi="Calibri"/>
              </w:rPr>
              <w:t>leximit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shkencore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kuptojnë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interpretojnë</w:t>
            </w:r>
            <w:proofErr w:type="spellEnd"/>
            <w:r w:rsidRPr="00E725B3">
              <w:rPr>
                <w:rFonts w:ascii="Calibri" w:hAnsi="Calibri"/>
              </w:rPr>
              <w:t xml:space="preserve"> </w:t>
            </w:r>
            <w:proofErr w:type="spellStart"/>
            <w:r w:rsidRPr="00E725B3">
              <w:rPr>
                <w:rFonts w:ascii="Calibri" w:hAnsi="Calibri"/>
              </w:rPr>
              <w:t>ato</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arrijnë</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përmes</w:t>
            </w:r>
            <w:proofErr w:type="spellEnd"/>
            <w:r w:rsidRPr="00E725B3">
              <w:rPr>
                <w:rFonts w:ascii="Calibri" w:hAnsi="Calibri"/>
              </w:rPr>
              <w:t xml:space="preserve"> </w:t>
            </w:r>
            <w:proofErr w:type="spellStart"/>
            <w:r w:rsidRPr="00E725B3">
              <w:rPr>
                <w:rFonts w:ascii="Calibri" w:hAnsi="Calibri"/>
              </w:rPr>
              <w:t>analizimit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mësim</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kuptojnë</w:t>
            </w:r>
            <w:proofErr w:type="spellEnd"/>
            <w:r w:rsidRPr="00E725B3">
              <w:rPr>
                <w:rFonts w:ascii="Calibri" w:hAnsi="Calibri"/>
              </w:rPr>
              <w:t xml:space="preserve"> </w:t>
            </w:r>
            <w:proofErr w:type="spellStart"/>
            <w:r w:rsidRPr="00E725B3">
              <w:rPr>
                <w:rFonts w:ascii="Calibri" w:hAnsi="Calibri"/>
              </w:rPr>
              <w:t>përmbajtjen</w:t>
            </w:r>
            <w:proofErr w:type="spellEnd"/>
            <w:r w:rsidRPr="00E725B3">
              <w:rPr>
                <w:rFonts w:ascii="Calibri" w:hAnsi="Calibri"/>
              </w:rPr>
              <w:t xml:space="preserve">, </w:t>
            </w:r>
            <w:proofErr w:type="spellStart"/>
            <w:r w:rsidRPr="00E725B3">
              <w:rPr>
                <w:rFonts w:ascii="Calibri" w:hAnsi="Calibri"/>
              </w:rPr>
              <w:t>qëllimin</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strukturën</w:t>
            </w:r>
            <w:proofErr w:type="spellEnd"/>
            <w:r w:rsidRPr="00E725B3">
              <w:rPr>
                <w:rFonts w:ascii="Calibri" w:hAnsi="Calibri"/>
              </w:rPr>
              <w:t xml:space="preserve"> </w:t>
            </w:r>
            <w:proofErr w:type="spellStart"/>
            <w:r w:rsidRPr="00E725B3">
              <w:rPr>
                <w:rFonts w:ascii="Calibri" w:hAnsi="Calibri"/>
              </w:rPr>
              <w:t>formale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shkruara</w:t>
            </w:r>
            <w:proofErr w:type="spellEnd"/>
            <w:r w:rsidRPr="00E725B3">
              <w:rPr>
                <w:rFonts w:ascii="Calibri" w:hAnsi="Calibri"/>
              </w:rPr>
              <w:t xml:space="preserve"> (</w:t>
            </w:r>
            <w:proofErr w:type="spellStart"/>
            <w:r w:rsidRPr="00E725B3">
              <w:rPr>
                <w:rFonts w:ascii="Calibri" w:hAnsi="Calibri"/>
              </w:rPr>
              <w:t>posaçërisht</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shkencore</w:t>
            </w:r>
            <w:proofErr w:type="spellEnd"/>
            <w:r w:rsidRPr="00E725B3">
              <w:rPr>
                <w:rFonts w:ascii="Calibri" w:hAnsi="Calibri"/>
              </w:rPr>
              <w:t xml:space="preserve">). Ata </w:t>
            </w:r>
            <w:proofErr w:type="spellStart"/>
            <w:r w:rsidRPr="00E725B3">
              <w:rPr>
                <w:rFonts w:ascii="Calibri" w:hAnsi="Calibri"/>
              </w:rPr>
              <w:t>mësojnë</w:t>
            </w:r>
            <w:proofErr w:type="spellEnd"/>
            <w:r w:rsidRPr="00E725B3">
              <w:rPr>
                <w:rFonts w:ascii="Calibri" w:hAnsi="Calibri"/>
              </w:rPr>
              <w:t xml:space="preserve"> </w:t>
            </w:r>
            <w:proofErr w:type="spellStart"/>
            <w:r w:rsidRPr="00E725B3">
              <w:rPr>
                <w:rFonts w:ascii="Calibri" w:hAnsi="Calibri"/>
              </w:rPr>
              <w:t>strategji</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lexuarit</w:t>
            </w:r>
            <w:proofErr w:type="spellEnd"/>
            <w:r w:rsidRPr="00E725B3">
              <w:rPr>
                <w:rFonts w:ascii="Calibri" w:hAnsi="Calibri"/>
              </w:rPr>
              <w:t xml:space="preserve"> global, </w:t>
            </w:r>
            <w:proofErr w:type="spellStart"/>
            <w:r w:rsidRPr="00E725B3">
              <w:rPr>
                <w:rFonts w:ascii="Calibri" w:hAnsi="Calibri"/>
              </w:rPr>
              <w:t>selektiv</w:t>
            </w:r>
            <w:proofErr w:type="spellEnd"/>
            <w:r w:rsidRPr="00E725B3">
              <w:rPr>
                <w:rFonts w:ascii="Calibri" w:hAnsi="Calibri"/>
              </w:rPr>
              <w:t xml:space="preserve"> 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detajuar</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komplekse</w:t>
            </w:r>
            <w:proofErr w:type="spellEnd"/>
            <w:r w:rsidRPr="00E725B3">
              <w:rPr>
                <w:rFonts w:ascii="Calibri" w:hAnsi="Calibri"/>
              </w:rPr>
              <w:t xml:space="preserve">. Si </w:t>
            </w:r>
            <w:proofErr w:type="spellStart"/>
            <w:r w:rsidRPr="00E725B3">
              <w:rPr>
                <w:rFonts w:ascii="Calibri" w:hAnsi="Calibri"/>
              </w:rPr>
              <w:t>bazë</w:t>
            </w:r>
            <w:proofErr w:type="spellEnd"/>
            <w:r w:rsidRPr="00E725B3">
              <w:rPr>
                <w:rFonts w:ascii="Calibri" w:hAnsi="Calibri"/>
              </w:rPr>
              <w:t xml:space="preserve"> do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shërbejnë</w:t>
            </w:r>
            <w:proofErr w:type="spellEnd"/>
            <w:r w:rsidRPr="00E725B3">
              <w:rPr>
                <w:rFonts w:ascii="Calibri" w:hAnsi="Calibri"/>
              </w:rPr>
              <w:t xml:space="preserve"> </w:t>
            </w:r>
            <w:proofErr w:type="spellStart"/>
            <w:r w:rsidRPr="00E725B3">
              <w:rPr>
                <w:rFonts w:ascii="Calibri" w:hAnsi="Calibri"/>
              </w:rPr>
              <w:t>tekste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përmes</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cilave</w:t>
            </w:r>
            <w:proofErr w:type="spellEnd"/>
            <w:r w:rsidRPr="00E725B3">
              <w:rPr>
                <w:rFonts w:ascii="Calibri" w:hAnsi="Calibri"/>
              </w:rPr>
              <w:t xml:space="preserve"> do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sqarohen</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ushtrohen</w:t>
            </w:r>
            <w:proofErr w:type="spellEnd"/>
            <w:r w:rsidRPr="00E725B3">
              <w:rPr>
                <w:rFonts w:ascii="Calibri" w:hAnsi="Calibri"/>
              </w:rPr>
              <w:t xml:space="preserve"> </w:t>
            </w:r>
            <w:proofErr w:type="spellStart"/>
            <w:r w:rsidRPr="00E725B3">
              <w:rPr>
                <w:rFonts w:ascii="Calibri" w:hAnsi="Calibri"/>
              </w:rPr>
              <w:t>teknika</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detyra</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w:t>
            </w:r>
          </w:p>
        </w:tc>
      </w:tr>
      <w:tr w:rsidR="00C31F15" w:rsidRPr="00E725B3" w:rsidTr="00643A7A">
        <w:trPr>
          <w:trHeight w:val="2644"/>
        </w:trPr>
        <w:tc>
          <w:tcPr>
            <w:tcW w:w="3240" w:type="dxa"/>
            <w:gridSpan w:val="3"/>
            <w:tcBorders>
              <w:top w:val="single" w:sz="8" w:space="0" w:color="FFFFFF"/>
              <w:left w:val="single" w:sz="8" w:space="0" w:color="FFFFFF"/>
              <w:bottom w:val="nil"/>
              <w:right w:val="single" w:sz="4" w:space="0" w:color="auto"/>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lastRenderedPageBreak/>
              <w:t>Qëllimet</w:t>
            </w:r>
            <w:proofErr w:type="spellEnd"/>
            <w:r w:rsidRPr="00E725B3">
              <w:rPr>
                <w:rFonts w:ascii="Calibri" w:hAnsi="Calibri"/>
              </w:rPr>
              <w:t xml:space="preserve"> e </w:t>
            </w:r>
            <w:proofErr w:type="spellStart"/>
            <w:r w:rsidRPr="00E725B3">
              <w:rPr>
                <w:rFonts w:ascii="Calibri" w:hAnsi="Calibri"/>
              </w:rPr>
              <w:t>lëndës</w:t>
            </w:r>
            <w:proofErr w:type="spellEnd"/>
            <w:r w:rsidRPr="00E725B3">
              <w:rPr>
                <w:rFonts w:ascii="Calibri" w:hAnsi="Calibri"/>
              </w:rPr>
              <w:t>:</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overflowPunct w:val="0"/>
              <w:autoSpaceDE w:val="0"/>
              <w:autoSpaceDN w:val="0"/>
              <w:adjustRightInd w:val="0"/>
              <w:ind w:right="236"/>
              <w:jc w:val="both"/>
              <w:rPr>
                <w:rFonts w:ascii="Calibri" w:hAnsi="Calibri"/>
              </w:rPr>
            </w:pPr>
            <w:proofErr w:type="spellStart"/>
            <w:r w:rsidRPr="00E725B3">
              <w:rPr>
                <w:rFonts w:ascii="Calibri" w:hAnsi="Calibri"/>
                <w:bCs/>
              </w:rPr>
              <w:t>Qëllimet</w:t>
            </w:r>
            <w:proofErr w:type="spellEnd"/>
            <w:r w:rsidRPr="00E725B3">
              <w:rPr>
                <w:rFonts w:ascii="Calibri" w:hAnsi="Calibri"/>
              </w:rPr>
              <w:t xml:space="preserve"> e </w:t>
            </w:r>
            <w:proofErr w:type="spellStart"/>
            <w:r w:rsidRPr="00E725B3">
              <w:rPr>
                <w:rFonts w:ascii="Calibri" w:hAnsi="Calibri"/>
              </w:rPr>
              <w:t>kësaj</w:t>
            </w:r>
            <w:proofErr w:type="spellEnd"/>
            <w:r w:rsidRPr="00E725B3">
              <w:rPr>
                <w:rFonts w:ascii="Calibri" w:hAnsi="Calibri"/>
              </w:rPr>
              <w:t xml:space="preserve"> </w:t>
            </w:r>
            <w:proofErr w:type="spellStart"/>
            <w:r w:rsidRPr="00E725B3">
              <w:rPr>
                <w:rFonts w:ascii="Calibri" w:hAnsi="Calibri"/>
              </w:rPr>
              <w:t>lënde</w:t>
            </w:r>
            <w:proofErr w:type="spellEnd"/>
            <w:r w:rsidRPr="00E725B3">
              <w:rPr>
                <w:rFonts w:ascii="Calibri" w:hAnsi="Calibri"/>
              </w:rPr>
              <w:t xml:space="preserve"> </w:t>
            </w:r>
            <w:proofErr w:type="spellStart"/>
            <w:r w:rsidRPr="00E725B3">
              <w:rPr>
                <w:rFonts w:ascii="Calibri" w:hAnsi="Calibri"/>
              </w:rPr>
              <w:t>janë</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w:t>
            </w:r>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lexojnë</w:t>
            </w:r>
            <w:proofErr w:type="spellEnd"/>
            <w:r w:rsidRPr="00E725B3">
              <w:rPr>
                <w:rFonts w:ascii="Calibri" w:hAnsi="Calibri"/>
              </w:rPr>
              <w:t xml:space="preserve"> </w:t>
            </w:r>
            <w:proofErr w:type="spellStart"/>
            <w:r w:rsidRPr="00E725B3">
              <w:rPr>
                <w:rFonts w:ascii="Calibri" w:hAnsi="Calibri"/>
              </w:rPr>
              <w:t>tekste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shkencore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kuptojnë</w:t>
            </w:r>
            <w:proofErr w:type="spellEnd"/>
            <w:r w:rsidRPr="00E725B3">
              <w:rPr>
                <w:rFonts w:ascii="Calibri" w:hAnsi="Calibri"/>
              </w:rPr>
              <w:t xml:space="preserve"> e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interpretojnë</w:t>
            </w:r>
            <w:proofErr w:type="spellEnd"/>
            <w:r w:rsidRPr="00E725B3">
              <w:rPr>
                <w:rFonts w:ascii="Calibri" w:hAnsi="Calibri"/>
              </w:rPr>
              <w:t xml:space="preserve"> </w:t>
            </w:r>
            <w:proofErr w:type="spellStart"/>
            <w:r w:rsidRPr="00E725B3">
              <w:rPr>
                <w:rFonts w:ascii="Calibri" w:hAnsi="Calibri"/>
              </w:rPr>
              <w:t>ato</w:t>
            </w:r>
            <w:proofErr w:type="spellEnd"/>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kuptojnë</w:t>
            </w:r>
            <w:proofErr w:type="spellEnd"/>
            <w:r w:rsidRPr="00E725B3">
              <w:rPr>
                <w:rFonts w:ascii="Calibri" w:hAnsi="Calibri"/>
              </w:rPr>
              <w:t xml:space="preserve"> </w:t>
            </w:r>
            <w:proofErr w:type="spellStart"/>
            <w:r w:rsidRPr="00E725B3">
              <w:rPr>
                <w:rFonts w:ascii="Calibri" w:hAnsi="Calibri"/>
              </w:rPr>
              <w:t>çka</w:t>
            </w:r>
            <w:proofErr w:type="spellEnd"/>
            <w:r w:rsidRPr="00E725B3">
              <w:rPr>
                <w:rFonts w:ascii="Calibri" w:hAnsi="Calibri"/>
              </w:rPr>
              <w:t xml:space="preserve"> </w:t>
            </w:r>
            <w:proofErr w:type="spellStart"/>
            <w:r w:rsidRPr="00E725B3">
              <w:rPr>
                <w:rFonts w:ascii="Calibri" w:hAnsi="Calibri"/>
              </w:rPr>
              <w:t>dëshiron</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shprehë</w:t>
            </w:r>
            <w:proofErr w:type="spellEnd"/>
            <w:r w:rsidRPr="00E725B3">
              <w:rPr>
                <w:rFonts w:ascii="Calibri" w:hAnsi="Calibri"/>
              </w:rPr>
              <w:t xml:space="preserve"> </w:t>
            </w:r>
            <w:proofErr w:type="spellStart"/>
            <w:r w:rsidRPr="00E725B3">
              <w:rPr>
                <w:rFonts w:ascii="Calibri" w:hAnsi="Calibri"/>
              </w:rPr>
              <w:t>një</w:t>
            </w:r>
            <w:proofErr w:type="spellEnd"/>
            <w:r w:rsidRPr="00E725B3">
              <w:rPr>
                <w:rFonts w:ascii="Calibri" w:hAnsi="Calibri"/>
              </w:rPr>
              <w:t xml:space="preserve"> </w:t>
            </w:r>
            <w:proofErr w:type="spellStart"/>
            <w:r w:rsidRPr="00E725B3">
              <w:rPr>
                <w:rFonts w:ascii="Calibri" w:hAnsi="Calibri"/>
              </w:rPr>
              <w:t>autor</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tekstin</w:t>
            </w:r>
            <w:proofErr w:type="spellEnd"/>
            <w:r w:rsidRPr="00E725B3">
              <w:rPr>
                <w:rFonts w:ascii="Calibri" w:hAnsi="Calibri"/>
              </w:rPr>
              <w:t xml:space="preserve"> e </w:t>
            </w:r>
            <w:proofErr w:type="spellStart"/>
            <w:r w:rsidRPr="00E725B3">
              <w:rPr>
                <w:rFonts w:ascii="Calibri" w:hAnsi="Calibri"/>
              </w:rPr>
              <w:t>tij</w:t>
            </w:r>
            <w:proofErr w:type="spellEnd"/>
            <w:r w:rsidRPr="00E725B3">
              <w:rPr>
                <w:rFonts w:ascii="Calibri" w:hAnsi="Calibri"/>
              </w:rPr>
              <w:t xml:space="preserve">, d.m.th.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dallojnë</w:t>
            </w:r>
            <w:proofErr w:type="spellEnd"/>
            <w:r w:rsidRPr="00E725B3">
              <w:rPr>
                <w:rFonts w:ascii="Calibri" w:hAnsi="Calibri"/>
              </w:rPr>
              <w:t xml:space="preserve"> </w:t>
            </w:r>
            <w:proofErr w:type="spellStart"/>
            <w:r w:rsidRPr="00E725B3">
              <w:rPr>
                <w:rFonts w:ascii="Calibri" w:hAnsi="Calibri"/>
              </w:rPr>
              <w:t>problemet</w:t>
            </w:r>
            <w:proofErr w:type="spellEnd"/>
            <w:r w:rsidRPr="00E725B3">
              <w:rPr>
                <w:rFonts w:ascii="Calibri" w:hAnsi="Calibri"/>
              </w:rPr>
              <w:t xml:space="preserve"> (</w:t>
            </w:r>
            <w:proofErr w:type="spellStart"/>
            <w:r w:rsidRPr="00E725B3">
              <w:rPr>
                <w:rFonts w:ascii="Calibri" w:hAnsi="Calibri"/>
              </w:rPr>
              <w:t>shtrimin</w:t>
            </w:r>
            <w:proofErr w:type="spellEnd"/>
            <w:r w:rsidRPr="00E725B3">
              <w:rPr>
                <w:rFonts w:ascii="Calibri" w:hAnsi="Calibri"/>
              </w:rPr>
              <w:t xml:space="preserve"> e </w:t>
            </w:r>
            <w:proofErr w:type="spellStart"/>
            <w:r w:rsidRPr="00E725B3">
              <w:rPr>
                <w:rFonts w:ascii="Calibri" w:hAnsi="Calibri"/>
              </w:rPr>
              <w:t>çështjeve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qëllimin</w:t>
            </w:r>
            <w:proofErr w:type="spellEnd"/>
            <w:r w:rsidRPr="00E725B3">
              <w:rPr>
                <w:rFonts w:ascii="Calibri" w:hAnsi="Calibri"/>
              </w:rPr>
              <w:t xml:space="preserve"> (</w:t>
            </w:r>
            <w:proofErr w:type="spellStart"/>
            <w:r w:rsidRPr="00E725B3">
              <w:rPr>
                <w:rFonts w:ascii="Calibri" w:hAnsi="Calibri"/>
              </w:rPr>
              <w:t>kërkesën</w:t>
            </w:r>
            <w:proofErr w:type="spellEnd"/>
            <w:r w:rsidRPr="00E725B3">
              <w:rPr>
                <w:rFonts w:ascii="Calibri" w:hAnsi="Calibri"/>
              </w:rPr>
              <w:t xml:space="preserve">) e </w:t>
            </w:r>
            <w:proofErr w:type="spellStart"/>
            <w:r w:rsidRPr="00E725B3">
              <w:rPr>
                <w:rFonts w:ascii="Calibri" w:hAnsi="Calibri"/>
              </w:rPr>
              <w:t>tij</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gjejnë</w:t>
            </w:r>
            <w:proofErr w:type="spellEnd"/>
            <w:r w:rsidRPr="00E725B3">
              <w:rPr>
                <w:rFonts w:ascii="Calibri" w:hAnsi="Calibri"/>
              </w:rPr>
              <w:t xml:space="preserve"> </w:t>
            </w:r>
            <w:proofErr w:type="spellStart"/>
            <w:r w:rsidRPr="00E725B3">
              <w:rPr>
                <w:rFonts w:ascii="Calibri" w:hAnsi="Calibri"/>
              </w:rPr>
              <w:t>rezultatet</w:t>
            </w:r>
            <w:proofErr w:type="spellEnd"/>
            <w:r w:rsidRPr="00E725B3">
              <w:rPr>
                <w:rFonts w:ascii="Calibri" w:hAnsi="Calibri"/>
              </w:rPr>
              <w:t xml:space="preserve"> e </w:t>
            </w:r>
            <w:proofErr w:type="spellStart"/>
            <w:r w:rsidRPr="00E725B3">
              <w:rPr>
                <w:rFonts w:ascii="Calibri" w:hAnsi="Calibri"/>
              </w:rPr>
              <w:t>tij</w:t>
            </w:r>
            <w:proofErr w:type="spellEnd"/>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kenë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qartë</w:t>
            </w:r>
            <w:proofErr w:type="spellEnd"/>
            <w:r w:rsidRPr="00E725B3">
              <w:rPr>
                <w:rFonts w:ascii="Calibri" w:hAnsi="Calibri"/>
              </w:rPr>
              <w:t xml:space="preserve"> </w:t>
            </w:r>
            <w:proofErr w:type="spellStart"/>
            <w:r w:rsidRPr="00E725B3">
              <w:rPr>
                <w:rFonts w:ascii="Calibri" w:hAnsi="Calibri"/>
              </w:rPr>
              <w:t>lidhshmërinë</w:t>
            </w:r>
            <w:proofErr w:type="spellEnd"/>
            <w:r w:rsidRPr="00E725B3">
              <w:rPr>
                <w:rFonts w:ascii="Calibri" w:hAnsi="Calibri"/>
              </w:rPr>
              <w:t xml:space="preserve"> (</w:t>
            </w:r>
            <w:proofErr w:type="spellStart"/>
            <w:r w:rsidRPr="00E725B3">
              <w:rPr>
                <w:rFonts w:ascii="Calibri" w:hAnsi="Calibri"/>
              </w:rPr>
              <w:t>koherencën</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kohezionin</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mes</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fjalive</w:t>
            </w:r>
            <w:proofErr w:type="spellEnd"/>
            <w:r w:rsidRPr="00E725B3">
              <w:rPr>
                <w:rFonts w:ascii="Calibri" w:hAnsi="Calibri"/>
              </w:rPr>
              <w:t xml:space="preserve">, </w:t>
            </w:r>
            <w:proofErr w:type="spellStart"/>
            <w:r w:rsidRPr="00E725B3">
              <w:rPr>
                <w:rFonts w:ascii="Calibri" w:hAnsi="Calibri"/>
              </w:rPr>
              <w:t>paragrafëve</w:t>
            </w:r>
            <w:proofErr w:type="spellEnd"/>
            <w:r w:rsidRPr="00E725B3">
              <w:rPr>
                <w:rFonts w:ascii="Calibri" w:hAnsi="Calibri"/>
              </w:rPr>
              <w:t xml:space="preserve">, </w:t>
            </w:r>
            <w:proofErr w:type="spellStart"/>
            <w:r w:rsidRPr="00E725B3">
              <w:rPr>
                <w:rFonts w:ascii="Calibri" w:hAnsi="Calibri"/>
              </w:rPr>
              <w:t>etj</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një</w:t>
            </w:r>
            <w:proofErr w:type="spellEnd"/>
            <w:r w:rsidRPr="00E725B3">
              <w:rPr>
                <w:rFonts w:ascii="Calibri" w:hAnsi="Calibri"/>
              </w:rPr>
              <w:t xml:space="preserve"> </w:t>
            </w:r>
            <w:proofErr w:type="spellStart"/>
            <w:r w:rsidRPr="00E725B3">
              <w:rPr>
                <w:rFonts w:ascii="Calibri" w:hAnsi="Calibri"/>
              </w:rPr>
              <w:t>teksti</w:t>
            </w:r>
            <w:proofErr w:type="spellEnd"/>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identifikojnë</w:t>
            </w:r>
            <w:proofErr w:type="spellEnd"/>
            <w:r w:rsidRPr="00E725B3">
              <w:rPr>
                <w:rFonts w:ascii="Calibri" w:hAnsi="Calibri"/>
              </w:rPr>
              <w:t xml:space="preserve"> </w:t>
            </w:r>
            <w:proofErr w:type="spellStart"/>
            <w:r w:rsidRPr="00E725B3">
              <w:rPr>
                <w:rFonts w:ascii="Calibri" w:hAnsi="Calibri"/>
              </w:rPr>
              <w:t>fjalët</w:t>
            </w:r>
            <w:proofErr w:type="spellEnd"/>
            <w:r w:rsidRPr="00E725B3">
              <w:rPr>
                <w:rFonts w:ascii="Calibri" w:hAnsi="Calibri"/>
              </w:rPr>
              <w:t xml:space="preserve"> </w:t>
            </w:r>
            <w:proofErr w:type="spellStart"/>
            <w:r w:rsidRPr="00E725B3">
              <w:rPr>
                <w:rFonts w:ascii="Calibri" w:hAnsi="Calibri"/>
              </w:rPr>
              <w:t>kyçe</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interpretojnë</w:t>
            </w:r>
            <w:proofErr w:type="spellEnd"/>
            <w:r w:rsidRPr="00E725B3">
              <w:rPr>
                <w:rFonts w:ascii="Calibri" w:hAnsi="Calibri"/>
              </w:rPr>
              <w:t xml:space="preserve"> </w:t>
            </w:r>
            <w:proofErr w:type="spellStart"/>
            <w:r w:rsidRPr="00E725B3">
              <w:rPr>
                <w:rFonts w:ascii="Calibri" w:hAnsi="Calibri"/>
              </w:rPr>
              <w:t>tekstin</w:t>
            </w:r>
            <w:proofErr w:type="spellEnd"/>
            <w:r w:rsidRPr="00E725B3">
              <w:rPr>
                <w:rFonts w:ascii="Calibri" w:hAnsi="Calibri"/>
              </w:rPr>
              <w:t xml:space="preserve"> </w:t>
            </w:r>
            <w:proofErr w:type="spellStart"/>
            <w:r w:rsidRPr="00E725B3">
              <w:rPr>
                <w:rFonts w:ascii="Calibri" w:hAnsi="Calibri"/>
              </w:rPr>
              <w:t>përmes</w:t>
            </w:r>
            <w:proofErr w:type="spellEnd"/>
            <w:r w:rsidRPr="00E725B3">
              <w:rPr>
                <w:rFonts w:ascii="Calibri" w:hAnsi="Calibri"/>
              </w:rPr>
              <w:t xml:space="preserve"> </w:t>
            </w:r>
            <w:proofErr w:type="spellStart"/>
            <w:r w:rsidRPr="00E725B3">
              <w:rPr>
                <w:rFonts w:ascii="Calibri" w:hAnsi="Calibri"/>
              </w:rPr>
              <w:t>tyre</w:t>
            </w:r>
            <w:proofErr w:type="spellEnd"/>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gjejnë</w:t>
            </w:r>
            <w:proofErr w:type="spellEnd"/>
            <w:r w:rsidRPr="00E725B3">
              <w:rPr>
                <w:rFonts w:ascii="Calibri" w:hAnsi="Calibri"/>
              </w:rPr>
              <w:t xml:space="preserve"> </w:t>
            </w:r>
            <w:proofErr w:type="spellStart"/>
            <w:r w:rsidRPr="00E725B3">
              <w:rPr>
                <w:rFonts w:ascii="Calibri" w:hAnsi="Calibri"/>
              </w:rPr>
              <w:t>kuptimin</w:t>
            </w:r>
            <w:proofErr w:type="spellEnd"/>
            <w:r w:rsidRPr="00E725B3">
              <w:rPr>
                <w:rFonts w:ascii="Calibri" w:hAnsi="Calibri"/>
              </w:rPr>
              <w:t xml:space="preserve"> e </w:t>
            </w:r>
            <w:proofErr w:type="spellStart"/>
            <w:r w:rsidRPr="00E725B3">
              <w:rPr>
                <w:rFonts w:ascii="Calibri" w:hAnsi="Calibri"/>
              </w:rPr>
              <w:t>fjalëve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panjohura</w:t>
            </w:r>
            <w:proofErr w:type="spellEnd"/>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kuptojnë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analizojnë</w:t>
            </w:r>
            <w:proofErr w:type="spellEnd"/>
            <w:r w:rsidRPr="00E725B3">
              <w:rPr>
                <w:rFonts w:ascii="Calibri" w:hAnsi="Calibri"/>
              </w:rPr>
              <w:t xml:space="preserve"> </w:t>
            </w:r>
            <w:proofErr w:type="spellStart"/>
            <w:r w:rsidRPr="00E725B3">
              <w:rPr>
                <w:rFonts w:ascii="Calibri" w:hAnsi="Calibri"/>
              </w:rPr>
              <w:t>strukturat</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fjalitë</w:t>
            </w:r>
            <w:proofErr w:type="spellEnd"/>
            <w:r w:rsidRPr="00E725B3">
              <w:rPr>
                <w:rFonts w:ascii="Calibri" w:hAnsi="Calibri"/>
              </w:rPr>
              <w:t xml:space="preserve"> (</w:t>
            </w:r>
            <w:proofErr w:type="spellStart"/>
            <w:r w:rsidRPr="00E725B3">
              <w:rPr>
                <w:rFonts w:ascii="Calibri" w:hAnsi="Calibri"/>
              </w:rPr>
              <w:t>më</w:t>
            </w:r>
            <w:proofErr w:type="spellEnd"/>
            <w:r w:rsidRPr="00E725B3">
              <w:rPr>
                <w:rFonts w:ascii="Calibri" w:hAnsi="Calibri"/>
              </w:rPr>
              <w:t xml:space="preserve"> </w:t>
            </w:r>
            <w:proofErr w:type="spellStart"/>
            <w:r w:rsidRPr="00E725B3">
              <w:rPr>
                <w:rFonts w:ascii="Calibri" w:hAnsi="Calibri"/>
              </w:rPr>
              <w:t>komplekse</w:t>
            </w:r>
            <w:proofErr w:type="spellEnd"/>
            <w:r w:rsidRPr="00E725B3">
              <w:rPr>
                <w:rFonts w:ascii="Calibri" w:hAnsi="Calibri"/>
              </w:rPr>
              <w:t xml:space="preserve">)  </w:t>
            </w:r>
          </w:p>
          <w:p w:rsidR="00C31F15" w:rsidRPr="00E725B3" w:rsidRDefault="00C31F15" w:rsidP="00643A7A">
            <w:pPr>
              <w:numPr>
                <w:ilvl w:val="0"/>
                <w:numId w:val="1"/>
              </w:numPr>
              <w:overflowPunct w:val="0"/>
              <w:autoSpaceDE w:val="0"/>
              <w:autoSpaceDN w:val="0"/>
              <w:adjustRightInd w:val="0"/>
              <w:ind w:right="236"/>
              <w:jc w:val="both"/>
              <w:rPr>
                <w:rFonts w:ascii="Calibri" w:hAnsi="Calibri"/>
              </w:rPr>
            </w:pP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përdorin</w:t>
            </w:r>
            <w:proofErr w:type="spellEnd"/>
            <w:r w:rsidRPr="00E725B3">
              <w:rPr>
                <w:rFonts w:ascii="Calibri" w:hAnsi="Calibri"/>
              </w:rPr>
              <w:t xml:space="preserve"> </w:t>
            </w:r>
            <w:proofErr w:type="spellStart"/>
            <w:r w:rsidRPr="00E725B3">
              <w:rPr>
                <w:rFonts w:ascii="Calibri" w:hAnsi="Calibri"/>
              </w:rPr>
              <w:t>strategjitë</w:t>
            </w:r>
            <w:proofErr w:type="spellEnd"/>
            <w:r w:rsidRPr="00E725B3">
              <w:rPr>
                <w:rFonts w:ascii="Calibri" w:hAnsi="Calibri"/>
              </w:rPr>
              <w:t xml:space="preserve"> 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lexuarit</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lexuarit</w:t>
            </w:r>
            <w:proofErr w:type="spellEnd"/>
            <w:r w:rsidRPr="00E725B3">
              <w:rPr>
                <w:rFonts w:ascii="Calibri" w:hAnsi="Calibri"/>
              </w:rPr>
              <w:t xml:space="preserve"> global, </w:t>
            </w:r>
            <w:proofErr w:type="spellStart"/>
            <w:r w:rsidRPr="00E725B3">
              <w:rPr>
                <w:rFonts w:ascii="Calibri" w:hAnsi="Calibri"/>
              </w:rPr>
              <w:t>selektiv</w:t>
            </w:r>
            <w:proofErr w:type="spellEnd"/>
            <w:r w:rsidRPr="00E725B3">
              <w:rPr>
                <w:rFonts w:ascii="Calibri" w:hAnsi="Calibri"/>
              </w:rPr>
              <w:t xml:space="preserve"> 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detajuar</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komplekse</w:t>
            </w:r>
            <w:proofErr w:type="spellEnd"/>
            <w:r w:rsidRPr="00E725B3">
              <w:rPr>
                <w:rFonts w:ascii="Calibri" w:hAnsi="Calibri"/>
              </w:rPr>
              <w:t>).</w:t>
            </w:r>
          </w:p>
        </w:tc>
      </w:tr>
      <w:tr w:rsidR="00C31F15" w:rsidRPr="007215BD" w:rsidTr="00643A7A">
        <w:tblPrEx>
          <w:tblCellMar>
            <w:right w:w="33" w:type="dxa"/>
          </w:tblCellMar>
        </w:tblPrEx>
        <w:trPr>
          <w:trHeight w:val="628"/>
        </w:trPr>
        <w:tc>
          <w:tcPr>
            <w:tcW w:w="3240" w:type="dxa"/>
            <w:gridSpan w:val="3"/>
            <w:tcBorders>
              <w:top w:val="nil"/>
              <w:left w:val="single" w:sz="8" w:space="0" w:color="FFFFFF"/>
              <w:bottom w:val="single" w:sz="8" w:space="0" w:color="FFFFFF"/>
              <w:right w:val="single" w:sz="4" w:space="0" w:color="auto"/>
            </w:tcBorders>
            <w:shd w:val="clear" w:color="auto" w:fill="6AA1A3"/>
          </w:tcPr>
          <w:p w:rsidR="00C31F15" w:rsidRPr="00E725B3" w:rsidRDefault="00C31F15" w:rsidP="004814B4">
            <w:pPr>
              <w:spacing w:line="259" w:lineRule="auto"/>
              <w:rPr>
                <w:rFonts w:ascii="Calibri" w:hAnsi="Calibri"/>
                <w:lang w:val="de-DE"/>
              </w:rPr>
            </w:pPr>
            <w:r w:rsidRPr="00E725B3">
              <w:rPr>
                <w:rFonts w:ascii="Calibri" w:hAnsi="Calibri"/>
                <w:lang w:val="de-DE"/>
              </w:rPr>
              <w:t>Rezultatet e pritshme të nxënies:</w:t>
            </w:r>
          </w:p>
        </w:tc>
        <w:tc>
          <w:tcPr>
            <w:tcW w:w="7290" w:type="dxa"/>
            <w:tcBorders>
              <w:top w:val="single" w:sz="4" w:space="0" w:color="auto"/>
              <w:left w:val="single" w:sz="4" w:space="0" w:color="auto"/>
              <w:bottom w:val="single" w:sz="4" w:space="0" w:color="auto"/>
              <w:right w:val="single" w:sz="4" w:space="0" w:color="auto"/>
            </w:tcBorders>
            <w:shd w:val="clear" w:color="auto" w:fill="C9D5CA"/>
          </w:tcPr>
          <w:p w:rsidR="00C31F15" w:rsidRPr="00E725B3" w:rsidRDefault="00C31F15" w:rsidP="00643A7A">
            <w:pPr>
              <w:spacing w:after="120"/>
              <w:ind w:right="147"/>
              <w:rPr>
                <w:rFonts w:ascii="Calibri" w:hAnsi="Calibri"/>
                <w:lang w:val="de-DE"/>
              </w:rPr>
            </w:pPr>
            <w:r w:rsidRPr="00E725B3">
              <w:rPr>
                <w:rFonts w:ascii="Calibri" w:hAnsi="Calibri"/>
                <w:lang w:val="de-DE"/>
              </w:rPr>
              <w:t>Pas përfundimit të kësaj lënde studentët do të jetë në gjendje:</w:t>
            </w:r>
          </w:p>
          <w:p w:rsidR="00C31F15" w:rsidRPr="00E725B3" w:rsidRDefault="00C31F15" w:rsidP="00643A7A">
            <w:pPr>
              <w:numPr>
                <w:ilvl w:val="0"/>
                <w:numId w:val="1"/>
              </w:numPr>
              <w:overflowPunct w:val="0"/>
              <w:autoSpaceDE w:val="0"/>
              <w:autoSpaceDN w:val="0"/>
              <w:adjustRightInd w:val="0"/>
              <w:ind w:right="147"/>
              <w:jc w:val="both"/>
              <w:rPr>
                <w:rFonts w:ascii="Calibri" w:hAnsi="Calibri"/>
                <w:lang w:val="de-DE"/>
              </w:rPr>
            </w:pPr>
            <w:r w:rsidRPr="00E725B3">
              <w:rPr>
                <w:rFonts w:ascii="Calibri" w:hAnsi="Calibri"/>
                <w:lang w:val="de-DE"/>
              </w:rPr>
              <w:t>të lexojnë tekste të ndryshme (shkencore) dhe t’i kuptojnë e t’i interpretojnë ato</w:t>
            </w:r>
          </w:p>
          <w:p w:rsidR="00C31F15" w:rsidRPr="00E725B3" w:rsidRDefault="00C31F15" w:rsidP="00643A7A">
            <w:pPr>
              <w:numPr>
                <w:ilvl w:val="0"/>
                <w:numId w:val="1"/>
              </w:numPr>
              <w:overflowPunct w:val="0"/>
              <w:autoSpaceDE w:val="0"/>
              <w:autoSpaceDN w:val="0"/>
              <w:adjustRightInd w:val="0"/>
              <w:ind w:right="147"/>
              <w:jc w:val="both"/>
              <w:rPr>
                <w:rFonts w:ascii="Calibri" w:hAnsi="Calibri"/>
                <w:lang w:val="de-DE"/>
              </w:rPr>
            </w:pPr>
            <w:r w:rsidRPr="00E725B3">
              <w:rPr>
                <w:rFonts w:ascii="Calibri" w:hAnsi="Calibri"/>
                <w:lang w:val="de-DE"/>
              </w:rPr>
              <w:t>të identifikojnë fjalët kyçe dhe të interpretojnë tekstin përmes tyre</w:t>
            </w:r>
          </w:p>
          <w:p w:rsidR="00C31F15" w:rsidRPr="00E725B3" w:rsidRDefault="00C31F15" w:rsidP="00643A7A">
            <w:pPr>
              <w:numPr>
                <w:ilvl w:val="0"/>
                <w:numId w:val="1"/>
              </w:numPr>
              <w:overflowPunct w:val="0"/>
              <w:autoSpaceDE w:val="0"/>
              <w:autoSpaceDN w:val="0"/>
              <w:adjustRightInd w:val="0"/>
              <w:ind w:right="147"/>
              <w:jc w:val="both"/>
              <w:rPr>
                <w:rFonts w:ascii="Calibri" w:hAnsi="Calibri"/>
                <w:lang w:val="de-DE"/>
              </w:rPr>
            </w:pPr>
            <w:r w:rsidRPr="00E725B3">
              <w:rPr>
                <w:rFonts w:ascii="Calibri" w:hAnsi="Calibri"/>
                <w:lang w:val="de-DE"/>
              </w:rPr>
              <w:t>të gjejnë kuptimin e fjalëve të panjohura</w:t>
            </w:r>
          </w:p>
          <w:p w:rsidR="00C31F15" w:rsidRPr="00E725B3" w:rsidRDefault="00C31F15" w:rsidP="00643A7A">
            <w:pPr>
              <w:numPr>
                <w:ilvl w:val="0"/>
                <w:numId w:val="1"/>
              </w:numPr>
              <w:overflowPunct w:val="0"/>
              <w:autoSpaceDE w:val="0"/>
              <w:autoSpaceDN w:val="0"/>
              <w:adjustRightInd w:val="0"/>
              <w:ind w:right="147"/>
              <w:jc w:val="both"/>
              <w:rPr>
                <w:rFonts w:ascii="Calibri" w:hAnsi="Calibri"/>
                <w:lang w:val="de-DE"/>
              </w:rPr>
            </w:pPr>
            <w:r w:rsidRPr="00E725B3">
              <w:rPr>
                <w:rFonts w:ascii="Calibri" w:hAnsi="Calibri"/>
                <w:lang w:val="de-DE"/>
              </w:rPr>
              <w:t>t’i kuptojnë dhe analizojnë strukturat dhe fjalitë (më komplekse)</w:t>
            </w:r>
          </w:p>
          <w:p w:rsidR="00C31F15" w:rsidRPr="00E725B3" w:rsidRDefault="00C31F15" w:rsidP="00643A7A">
            <w:pPr>
              <w:numPr>
                <w:ilvl w:val="0"/>
                <w:numId w:val="1"/>
              </w:numPr>
              <w:overflowPunct w:val="0"/>
              <w:autoSpaceDE w:val="0"/>
              <w:autoSpaceDN w:val="0"/>
              <w:adjustRightInd w:val="0"/>
              <w:ind w:right="147"/>
              <w:jc w:val="both"/>
              <w:rPr>
                <w:rFonts w:ascii="Calibri" w:hAnsi="Calibri"/>
                <w:lang w:val="de-DE"/>
              </w:rPr>
            </w:pPr>
            <w:r w:rsidRPr="00E725B3">
              <w:rPr>
                <w:rFonts w:ascii="Calibri" w:hAnsi="Calibri"/>
                <w:lang w:val="de-DE"/>
              </w:rPr>
              <w:t>t’i përdorin strategjitë e ndryshme të të lexuarit, si të lexuarit global, selektiv e të detajuar të teksteve (komplekse).</w:t>
            </w:r>
          </w:p>
        </w:tc>
      </w:tr>
      <w:tr w:rsidR="00570C46" w:rsidRPr="00E725B3" w:rsidTr="00342222">
        <w:tblPrEx>
          <w:tblCellMar>
            <w:right w:w="33" w:type="dxa"/>
          </w:tblCellMar>
        </w:tblPrEx>
        <w:trPr>
          <w:trHeight w:val="916"/>
        </w:trPr>
        <w:tc>
          <w:tcPr>
            <w:tcW w:w="3205" w:type="dxa"/>
            <w:gridSpan w:val="2"/>
            <w:tcBorders>
              <w:top w:val="nil"/>
              <w:left w:val="single" w:sz="8" w:space="0" w:color="FFFFFF"/>
              <w:bottom w:val="single" w:sz="8" w:space="0" w:color="FFFFFF"/>
              <w:right w:val="single" w:sz="4" w:space="0" w:color="auto"/>
            </w:tcBorders>
            <w:shd w:val="clear" w:color="auto" w:fill="6AA1A3"/>
          </w:tcPr>
          <w:p w:rsidR="00570C46" w:rsidRPr="00E725B3" w:rsidRDefault="00570C46" w:rsidP="00342222">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mësimdhënies</w:t>
            </w:r>
            <w:proofErr w:type="spellEnd"/>
            <w:r w:rsidRPr="00E725B3">
              <w:rPr>
                <w:rFonts w:ascii="Calibri" w:hAnsi="Calibri"/>
              </w:rPr>
              <w:t xml:space="preserve">:  </w:t>
            </w:r>
          </w:p>
        </w:tc>
        <w:tc>
          <w:tcPr>
            <w:tcW w:w="7325" w:type="dxa"/>
            <w:gridSpan w:val="2"/>
            <w:tcBorders>
              <w:top w:val="single" w:sz="4" w:space="0" w:color="auto"/>
              <w:left w:val="single" w:sz="4" w:space="0" w:color="auto"/>
              <w:bottom w:val="single" w:sz="4" w:space="0" w:color="auto"/>
              <w:right w:val="single" w:sz="4" w:space="0" w:color="auto"/>
            </w:tcBorders>
            <w:shd w:val="clear" w:color="auto" w:fill="C9D5CA"/>
          </w:tcPr>
          <w:p w:rsidR="00570C46" w:rsidRPr="00E725B3" w:rsidRDefault="00570C46" w:rsidP="00342222">
            <w:pPr>
              <w:ind w:right="147"/>
              <w:jc w:val="both"/>
              <w:rPr>
                <w:rFonts w:ascii="Calibri" w:hAnsi="Calibri"/>
              </w:rPr>
            </w:pPr>
            <w:proofErr w:type="spellStart"/>
            <w:r w:rsidRPr="00E725B3">
              <w:rPr>
                <w:rFonts w:ascii="Calibri" w:hAnsi="Calibri"/>
              </w:rPr>
              <w:t>Mësimi</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w:t>
            </w:r>
            <w:proofErr w:type="spellStart"/>
            <w:r w:rsidRPr="00E725B3">
              <w:rPr>
                <w:rFonts w:ascii="Calibri" w:hAnsi="Calibri"/>
              </w:rPr>
              <w:t>interaktiv</w:t>
            </w:r>
            <w:proofErr w:type="spellEnd"/>
            <w:r w:rsidRPr="00E725B3">
              <w:rPr>
                <w:rFonts w:ascii="Calibri" w:hAnsi="Calibri"/>
              </w:rPr>
              <w:t xml:space="preserve">, </w:t>
            </w:r>
            <w:proofErr w:type="spellStart"/>
            <w:r w:rsidRPr="00E725B3">
              <w:rPr>
                <w:rFonts w:ascii="Calibri" w:hAnsi="Calibri"/>
              </w:rPr>
              <w:t>gjatë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cilit</w:t>
            </w:r>
            <w:proofErr w:type="spellEnd"/>
            <w:r w:rsidRPr="00E725B3">
              <w:rPr>
                <w:rFonts w:ascii="Calibri" w:hAnsi="Calibri"/>
              </w:rPr>
              <w:t xml:space="preserve"> </w:t>
            </w:r>
            <w:proofErr w:type="spellStart"/>
            <w:r w:rsidRPr="00E725B3">
              <w:rPr>
                <w:rFonts w:ascii="Calibri" w:hAnsi="Calibri"/>
              </w:rPr>
              <w:t>analizohen</w:t>
            </w:r>
            <w:proofErr w:type="spellEnd"/>
            <w:r w:rsidRPr="00E725B3">
              <w:rPr>
                <w:rFonts w:ascii="Calibri" w:hAnsi="Calibri"/>
              </w:rPr>
              <w:t xml:space="preserve"> </w:t>
            </w:r>
            <w:proofErr w:type="spellStart"/>
            <w:r w:rsidRPr="00E725B3">
              <w:rPr>
                <w:rFonts w:ascii="Calibri" w:hAnsi="Calibri"/>
              </w:rPr>
              <w:t>tekste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cilat</w:t>
            </w:r>
            <w:proofErr w:type="spellEnd"/>
            <w:r w:rsidRPr="00E725B3">
              <w:rPr>
                <w:rFonts w:ascii="Calibri" w:hAnsi="Calibri"/>
              </w:rPr>
              <w:t xml:space="preserve"> </w:t>
            </w:r>
            <w:proofErr w:type="spellStart"/>
            <w:r w:rsidRPr="00E725B3">
              <w:rPr>
                <w:rFonts w:ascii="Calibri" w:hAnsi="Calibri"/>
              </w:rPr>
              <w:t>sqarohen</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ushtrohen</w:t>
            </w:r>
            <w:proofErr w:type="spellEnd"/>
            <w:r w:rsidRPr="00E725B3">
              <w:rPr>
                <w:rFonts w:ascii="Calibri" w:hAnsi="Calibri"/>
              </w:rPr>
              <w:t xml:space="preserve"> </w:t>
            </w:r>
            <w:proofErr w:type="spellStart"/>
            <w:r w:rsidRPr="00E725B3">
              <w:rPr>
                <w:rFonts w:ascii="Calibri" w:hAnsi="Calibri"/>
              </w:rPr>
              <w:t>teknika</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ndryshme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lexuarit</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strategji</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kuptuarit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këtyre</w:t>
            </w:r>
            <w:proofErr w:type="spellEnd"/>
            <w:r w:rsidRPr="00E725B3">
              <w:rPr>
                <w:rFonts w:ascii="Calibri" w:hAnsi="Calibri"/>
              </w:rPr>
              <w:t xml:space="preserve"> </w:t>
            </w:r>
            <w:proofErr w:type="spellStart"/>
            <w:r w:rsidRPr="00E725B3">
              <w:rPr>
                <w:rFonts w:ascii="Calibri" w:hAnsi="Calibri"/>
              </w:rPr>
              <w:t>teksteve</w:t>
            </w:r>
            <w:proofErr w:type="spellEnd"/>
            <w:r w:rsidRPr="00E725B3">
              <w:rPr>
                <w:rFonts w:ascii="Calibri" w:hAnsi="Calibri"/>
              </w:rPr>
              <w:t xml:space="preserve">. </w:t>
            </w:r>
            <w:proofErr w:type="spellStart"/>
            <w:r w:rsidRPr="00E725B3">
              <w:rPr>
                <w:rFonts w:ascii="Calibri" w:hAnsi="Calibri"/>
              </w:rPr>
              <w:t>Përveç</w:t>
            </w:r>
            <w:proofErr w:type="spellEnd"/>
            <w:r w:rsidRPr="00E725B3">
              <w:rPr>
                <w:rFonts w:ascii="Calibri" w:hAnsi="Calibri"/>
              </w:rPr>
              <w:t xml:space="preserve"> </w:t>
            </w:r>
            <w:proofErr w:type="spellStart"/>
            <w:r w:rsidRPr="00E725B3">
              <w:rPr>
                <w:rFonts w:ascii="Calibri" w:hAnsi="Calibri"/>
              </w:rPr>
              <w:t>kësaj</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do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kenë</w:t>
            </w:r>
            <w:proofErr w:type="spellEnd"/>
            <w:r w:rsidRPr="00E725B3">
              <w:rPr>
                <w:rFonts w:ascii="Calibri" w:hAnsi="Calibri"/>
              </w:rPr>
              <w:t xml:space="preserve"> </w:t>
            </w:r>
            <w:proofErr w:type="spellStart"/>
            <w:r w:rsidRPr="00E725B3">
              <w:rPr>
                <w:rFonts w:ascii="Calibri" w:hAnsi="Calibri"/>
              </w:rPr>
              <w:t>mundësi</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vet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zgjedhin</w:t>
            </w:r>
            <w:proofErr w:type="spellEnd"/>
            <w:r w:rsidRPr="00E725B3">
              <w:rPr>
                <w:rFonts w:ascii="Calibri" w:hAnsi="Calibri"/>
              </w:rPr>
              <w:t xml:space="preserve"> </w:t>
            </w:r>
            <w:proofErr w:type="spellStart"/>
            <w:r w:rsidRPr="00E725B3">
              <w:rPr>
                <w:rFonts w:ascii="Calibri" w:hAnsi="Calibri"/>
              </w:rPr>
              <w:t>tekste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cilat</w:t>
            </w:r>
            <w:proofErr w:type="spellEnd"/>
            <w:r w:rsidRPr="00E725B3">
              <w:rPr>
                <w:rFonts w:ascii="Calibri" w:hAnsi="Calibri"/>
              </w:rPr>
              <w:t xml:space="preserve"> do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analizojnë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do </w:t>
            </w:r>
            <w:proofErr w:type="spellStart"/>
            <w:r w:rsidRPr="00E725B3">
              <w:rPr>
                <w:rFonts w:ascii="Calibri" w:hAnsi="Calibri"/>
              </w:rPr>
              <w:t>t’i</w:t>
            </w:r>
            <w:proofErr w:type="spellEnd"/>
            <w:r w:rsidRPr="00E725B3">
              <w:rPr>
                <w:rFonts w:ascii="Calibri" w:hAnsi="Calibri"/>
              </w:rPr>
              <w:t xml:space="preserve"> </w:t>
            </w:r>
            <w:proofErr w:type="spellStart"/>
            <w:r w:rsidRPr="00E725B3">
              <w:rPr>
                <w:rFonts w:ascii="Calibri" w:hAnsi="Calibri"/>
              </w:rPr>
              <w:t>prezantojnë</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klasë</w:t>
            </w:r>
            <w:proofErr w:type="spellEnd"/>
            <w:r w:rsidRPr="00E725B3">
              <w:rPr>
                <w:rFonts w:ascii="Calibri" w:hAnsi="Calibri"/>
              </w:rPr>
              <w:t>.</w:t>
            </w:r>
          </w:p>
        </w:tc>
      </w:tr>
      <w:tr w:rsidR="00570C46" w:rsidRPr="00E725B3" w:rsidTr="00342222">
        <w:tblPrEx>
          <w:tblCellMar>
            <w:right w:w="33" w:type="dxa"/>
          </w:tblCellMar>
        </w:tblPrEx>
        <w:trPr>
          <w:trHeight w:val="1486"/>
        </w:trPr>
        <w:tc>
          <w:tcPr>
            <w:tcW w:w="3205" w:type="dxa"/>
            <w:gridSpan w:val="2"/>
            <w:tcBorders>
              <w:top w:val="nil"/>
              <w:left w:val="single" w:sz="8" w:space="0" w:color="FFFFFF"/>
              <w:bottom w:val="single" w:sz="8" w:space="0" w:color="FFFFFF"/>
              <w:right w:val="single" w:sz="4" w:space="0" w:color="auto"/>
            </w:tcBorders>
            <w:shd w:val="clear" w:color="auto" w:fill="6AA1A3"/>
          </w:tcPr>
          <w:p w:rsidR="00570C46" w:rsidRPr="00E725B3" w:rsidRDefault="00570C46" w:rsidP="00342222">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vlerësimit</w:t>
            </w:r>
            <w:proofErr w:type="spellEnd"/>
            <w:r w:rsidRPr="00E725B3">
              <w:rPr>
                <w:rFonts w:ascii="Calibri" w:hAnsi="Calibri"/>
              </w:rPr>
              <w:t>:</w:t>
            </w:r>
          </w:p>
        </w:tc>
        <w:tc>
          <w:tcPr>
            <w:tcW w:w="7325" w:type="dxa"/>
            <w:gridSpan w:val="2"/>
            <w:tcBorders>
              <w:top w:val="single" w:sz="4" w:space="0" w:color="auto"/>
              <w:left w:val="single" w:sz="4" w:space="0" w:color="auto"/>
              <w:bottom w:val="single" w:sz="4" w:space="0" w:color="auto"/>
              <w:right w:val="single" w:sz="4" w:space="0" w:color="auto"/>
            </w:tcBorders>
            <w:shd w:val="clear" w:color="auto" w:fill="C9D5CA"/>
          </w:tcPr>
          <w:p w:rsidR="00570C46" w:rsidRPr="00E725B3" w:rsidRDefault="00570C46" w:rsidP="00342222">
            <w:pPr>
              <w:pStyle w:val="NoSpacing"/>
              <w:rPr>
                <w:rFonts w:ascii="Calibri" w:hAnsi="Calibri"/>
              </w:rPr>
            </w:pPr>
            <w:proofErr w:type="spellStart"/>
            <w:r w:rsidRPr="00E725B3">
              <w:rPr>
                <w:rFonts w:ascii="Calibri" w:hAnsi="Calibri"/>
              </w:rPr>
              <w:t>Kufiri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kalueshmërisë</w:t>
            </w:r>
            <w:proofErr w:type="spellEnd"/>
            <w:r w:rsidRPr="00E725B3">
              <w:rPr>
                <w:rFonts w:ascii="Calibri" w:hAnsi="Calibri"/>
              </w:rPr>
              <w:t xml:space="preserve"> </w:t>
            </w:r>
            <w:proofErr w:type="spellStart"/>
            <w:r w:rsidRPr="00E725B3">
              <w:rPr>
                <w:rFonts w:ascii="Calibri" w:hAnsi="Calibri"/>
              </w:rPr>
              <w:t>së</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50%. </w:t>
            </w:r>
          </w:p>
          <w:p w:rsidR="00570C46" w:rsidRPr="00E725B3" w:rsidRDefault="00570C46" w:rsidP="00342222">
            <w:pPr>
              <w:pStyle w:val="NoSpacing"/>
              <w:rPr>
                <w:rFonts w:ascii="Calibri" w:hAnsi="Calibri"/>
              </w:rPr>
            </w:pPr>
            <w:proofErr w:type="spellStart"/>
            <w:r w:rsidRPr="00E725B3">
              <w:rPr>
                <w:rFonts w:ascii="Calibri" w:hAnsi="Calibri"/>
              </w:rPr>
              <w:t>Vijueshmëria</w:t>
            </w:r>
            <w:proofErr w:type="spellEnd"/>
            <w:r w:rsidRPr="00E725B3">
              <w:rPr>
                <w:rFonts w:ascii="Calibri" w:hAnsi="Calibri"/>
              </w:rPr>
              <w:t xml:space="preserve"> e </w:t>
            </w:r>
            <w:proofErr w:type="spellStart"/>
            <w:r w:rsidRPr="00E725B3">
              <w:rPr>
                <w:rFonts w:ascii="Calibri" w:hAnsi="Calibri"/>
              </w:rPr>
              <w:t>studentit</w:t>
            </w:r>
            <w:proofErr w:type="spellEnd"/>
            <w:r w:rsidRPr="00E725B3">
              <w:rPr>
                <w:rFonts w:ascii="Calibri" w:hAnsi="Calibri"/>
              </w:rPr>
              <w:t xml:space="preserve"> </w:t>
            </w:r>
            <w:r>
              <w:rPr>
                <w:rFonts w:ascii="Calibri" w:hAnsi="Calibri"/>
              </w:rPr>
              <w:t>5</w:t>
            </w:r>
            <w:r w:rsidRPr="00E725B3">
              <w:rPr>
                <w:rFonts w:ascii="Calibri" w:hAnsi="Calibri"/>
              </w:rPr>
              <w:t xml:space="preserve">%; </w:t>
            </w:r>
          </w:p>
          <w:p w:rsidR="00570C46" w:rsidRPr="00E725B3" w:rsidRDefault="00570C46" w:rsidP="00342222">
            <w:pPr>
              <w:pStyle w:val="NoSpacing"/>
              <w:rPr>
                <w:rFonts w:ascii="Calibri" w:hAnsi="Calibri"/>
              </w:rPr>
            </w:pPr>
            <w:proofErr w:type="spellStart"/>
            <w:r w:rsidRPr="00E725B3">
              <w:rPr>
                <w:rFonts w:ascii="Calibri" w:hAnsi="Calibri"/>
              </w:rPr>
              <w:t>Detyrat</w:t>
            </w:r>
            <w:proofErr w:type="spellEnd"/>
            <w:r w:rsidRPr="00E725B3">
              <w:rPr>
                <w:rFonts w:ascii="Calibri" w:hAnsi="Calibri"/>
              </w:rPr>
              <w:t xml:space="preserve"> </w:t>
            </w:r>
            <w:proofErr w:type="spellStart"/>
            <w:r w:rsidRPr="00E725B3">
              <w:rPr>
                <w:rFonts w:ascii="Calibri" w:hAnsi="Calibri"/>
              </w:rPr>
              <w:t>individuale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kryera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 xml:space="preserve"> </w:t>
            </w:r>
            <w:r>
              <w:rPr>
                <w:rFonts w:ascii="Calibri" w:hAnsi="Calibri"/>
              </w:rPr>
              <w:t>15</w:t>
            </w:r>
            <w:r w:rsidRPr="00E725B3">
              <w:rPr>
                <w:rFonts w:ascii="Calibri" w:hAnsi="Calibri"/>
              </w:rPr>
              <w:t>%</w:t>
            </w:r>
          </w:p>
          <w:p w:rsidR="00570C46" w:rsidRPr="00E725B3" w:rsidRDefault="00570C46" w:rsidP="007215BD">
            <w:pPr>
              <w:pStyle w:val="NoSpacing"/>
              <w:rPr>
                <w:rFonts w:ascii="Calibri" w:hAnsi="Calibri"/>
              </w:rPr>
            </w:pPr>
            <w:proofErr w:type="spellStart"/>
            <w:r w:rsidRPr="00E725B3">
              <w:rPr>
                <w:rFonts w:ascii="Calibri" w:hAnsi="Calibri"/>
              </w:rPr>
              <w:t>V</w:t>
            </w:r>
            <w:r>
              <w:rPr>
                <w:rFonts w:ascii="Calibri" w:hAnsi="Calibri"/>
              </w:rPr>
              <w:t>lerësimi</w:t>
            </w:r>
            <w:proofErr w:type="spellEnd"/>
            <w:r>
              <w:rPr>
                <w:rFonts w:ascii="Calibri" w:hAnsi="Calibri"/>
              </w:rPr>
              <w:t xml:space="preserve"> </w:t>
            </w:r>
            <w:proofErr w:type="spellStart"/>
            <w:r>
              <w:rPr>
                <w:rFonts w:ascii="Calibri" w:hAnsi="Calibri"/>
              </w:rPr>
              <w:t>nga</w:t>
            </w:r>
            <w:proofErr w:type="spellEnd"/>
            <w:r>
              <w:rPr>
                <w:rFonts w:ascii="Calibri" w:hAnsi="Calibri"/>
              </w:rPr>
              <w:t xml:space="preserve"> </w:t>
            </w:r>
            <w:proofErr w:type="spellStart"/>
            <w:r>
              <w:rPr>
                <w:rFonts w:ascii="Calibri" w:hAnsi="Calibri"/>
              </w:rPr>
              <w:t>testet</w:t>
            </w:r>
            <w:proofErr w:type="spellEnd"/>
            <w:r>
              <w:rPr>
                <w:rFonts w:ascii="Calibri" w:hAnsi="Calibri"/>
              </w:rPr>
              <w:t xml:space="preserve">: </w:t>
            </w:r>
            <w:proofErr w:type="spellStart"/>
            <w:r>
              <w:rPr>
                <w:rFonts w:ascii="Calibri" w:hAnsi="Calibri"/>
              </w:rPr>
              <w:t>Testi</w:t>
            </w:r>
            <w:proofErr w:type="spellEnd"/>
            <w:r>
              <w:rPr>
                <w:rFonts w:ascii="Calibri" w:hAnsi="Calibri"/>
              </w:rPr>
              <w:t xml:space="preserve"> </w:t>
            </w:r>
            <w:proofErr w:type="spellStart"/>
            <w:r>
              <w:rPr>
                <w:rFonts w:ascii="Calibri" w:hAnsi="Calibri"/>
              </w:rPr>
              <w:t>i</w:t>
            </w:r>
            <w:proofErr w:type="spellEnd"/>
            <w:r>
              <w:rPr>
                <w:rFonts w:ascii="Calibri" w:hAnsi="Calibri"/>
              </w:rPr>
              <w:t xml:space="preserve"> </w:t>
            </w:r>
            <w:proofErr w:type="spellStart"/>
            <w:r>
              <w:rPr>
                <w:rFonts w:ascii="Calibri" w:hAnsi="Calibri"/>
              </w:rPr>
              <w:t>parë</w:t>
            </w:r>
            <w:proofErr w:type="spellEnd"/>
            <w:r>
              <w:rPr>
                <w:rFonts w:ascii="Calibri" w:hAnsi="Calibri"/>
              </w:rPr>
              <w:t xml:space="preserve"> </w:t>
            </w:r>
            <w:r w:rsidR="007215BD">
              <w:rPr>
                <w:rFonts w:ascii="Calibri" w:hAnsi="Calibri"/>
              </w:rPr>
              <w:t>40</w:t>
            </w:r>
            <w:r>
              <w:rPr>
                <w:rFonts w:ascii="Calibri" w:hAnsi="Calibri"/>
              </w:rPr>
              <w:t xml:space="preserve">% </w:t>
            </w:r>
            <w:proofErr w:type="spellStart"/>
            <w:r>
              <w:rPr>
                <w:rFonts w:ascii="Calibri" w:hAnsi="Calibri"/>
              </w:rPr>
              <w:t>dhe</w:t>
            </w:r>
            <w:proofErr w:type="spellEnd"/>
            <w:r>
              <w:rPr>
                <w:rFonts w:ascii="Calibri" w:hAnsi="Calibri"/>
              </w:rPr>
              <w:t xml:space="preserve"> </w:t>
            </w:r>
            <w:proofErr w:type="spellStart"/>
            <w:r>
              <w:rPr>
                <w:rFonts w:ascii="Calibri" w:hAnsi="Calibri"/>
              </w:rPr>
              <w:t>testi</w:t>
            </w:r>
            <w:proofErr w:type="spellEnd"/>
            <w:r>
              <w:rPr>
                <w:rFonts w:ascii="Calibri" w:hAnsi="Calibri"/>
              </w:rPr>
              <w:t xml:space="preserve">  final </w:t>
            </w:r>
            <w:r w:rsidR="007215BD">
              <w:rPr>
                <w:rFonts w:ascii="Calibri" w:hAnsi="Calibri"/>
              </w:rPr>
              <w:t>4</w:t>
            </w:r>
            <w:r>
              <w:rPr>
                <w:rFonts w:ascii="Calibri" w:hAnsi="Calibri"/>
              </w:rPr>
              <w:t>0</w:t>
            </w:r>
            <w:r w:rsidRPr="00E725B3">
              <w:rPr>
                <w:rFonts w:ascii="Calibri" w:hAnsi="Calibri"/>
              </w:rPr>
              <w:t>%.</w:t>
            </w:r>
          </w:p>
        </w:tc>
      </w:tr>
      <w:tr w:rsidR="00570C46" w:rsidRPr="007215BD" w:rsidTr="00342222">
        <w:tblPrEx>
          <w:tblCellMar>
            <w:right w:w="33" w:type="dxa"/>
          </w:tblCellMar>
        </w:tblPrEx>
        <w:trPr>
          <w:trHeight w:val="916"/>
        </w:trPr>
        <w:tc>
          <w:tcPr>
            <w:tcW w:w="3205" w:type="dxa"/>
            <w:gridSpan w:val="2"/>
            <w:tcBorders>
              <w:top w:val="nil"/>
              <w:left w:val="single" w:sz="8" w:space="0" w:color="FFFFFF"/>
              <w:bottom w:val="single" w:sz="8" w:space="0" w:color="FFFFFF"/>
              <w:right w:val="single" w:sz="4" w:space="0" w:color="auto"/>
            </w:tcBorders>
            <w:shd w:val="clear" w:color="auto" w:fill="6AA1A3"/>
          </w:tcPr>
          <w:p w:rsidR="00570C46" w:rsidRPr="00E725B3" w:rsidRDefault="00570C46" w:rsidP="00342222">
            <w:pPr>
              <w:spacing w:line="259" w:lineRule="auto"/>
              <w:rPr>
                <w:rFonts w:ascii="Calibri" w:hAnsi="Calibri"/>
              </w:rPr>
            </w:pPr>
            <w:proofErr w:type="spellStart"/>
            <w:r w:rsidRPr="00E725B3">
              <w:rPr>
                <w:rFonts w:ascii="Calibri" w:hAnsi="Calibri"/>
              </w:rPr>
              <w:t>Literatura</w:t>
            </w:r>
            <w:proofErr w:type="spellEnd"/>
            <w:r w:rsidRPr="00E725B3">
              <w:rPr>
                <w:rFonts w:ascii="Calibri" w:hAnsi="Calibri"/>
              </w:rPr>
              <w:t xml:space="preserve"> </w:t>
            </w:r>
            <w:proofErr w:type="spellStart"/>
            <w:r w:rsidRPr="00E725B3">
              <w:rPr>
                <w:rFonts w:ascii="Calibri" w:hAnsi="Calibri"/>
              </w:rPr>
              <w:t>primare</w:t>
            </w:r>
            <w:proofErr w:type="spellEnd"/>
            <w:r w:rsidRPr="00E725B3">
              <w:rPr>
                <w:rFonts w:ascii="Calibri" w:hAnsi="Calibri"/>
              </w:rPr>
              <w:t xml:space="preserve">: </w:t>
            </w:r>
          </w:p>
        </w:tc>
        <w:tc>
          <w:tcPr>
            <w:tcW w:w="7325" w:type="dxa"/>
            <w:gridSpan w:val="2"/>
            <w:tcBorders>
              <w:top w:val="single" w:sz="4" w:space="0" w:color="auto"/>
              <w:left w:val="single" w:sz="4" w:space="0" w:color="auto"/>
              <w:bottom w:val="single" w:sz="4" w:space="0" w:color="auto"/>
              <w:right w:val="single" w:sz="4" w:space="0" w:color="auto"/>
            </w:tcBorders>
            <w:shd w:val="clear" w:color="auto" w:fill="C9D5CA"/>
          </w:tcPr>
          <w:p w:rsidR="00570C46" w:rsidRPr="00E725B3" w:rsidRDefault="00570C46" w:rsidP="00342222">
            <w:pPr>
              <w:rPr>
                <w:rFonts w:ascii="Calibri" w:hAnsi="Calibri"/>
                <w:lang w:val="de-DE"/>
              </w:rPr>
            </w:pPr>
            <w:r w:rsidRPr="00E725B3">
              <w:rPr>
                <w:rFonts w:ascii="Calibri" w:hAnsi="Calibri"/>
                <w:lang w:val="de-DE"/>
              </w:rPr>
              <w:t xml:space="preserve">-Michelmann U., Walter ( 2012) : </w:t>
            </w:r>
            <w:r w:rsidRPr="00E725B3">
              <w:rPr>
                <w:rFonts w:ascii="Calibri" w:hAnsi="Calibri"/>
                <w:i/>
                <w:lang w:val="de-DE"/>
              </w:rPr>
              <w:t>Effizient lesen: Das Know-how für Zeit- und Informationsgewinn</w:t>
            </w:r>
            <w:r w:rsidRPr="00E725B3">
              <w:rPr>
                <w:rFonts w:ascii="Calibri" w:hAnsi="Calibri"/>
                <w:lang w:val="de-DE"/>
              </w:rPr>
              <w:t xml:space="preserve"> (Germa</w:t>
            </w:r>
            <w:bookmarkStart w:id="1" w:name="_GoBack"/>
            <w:bookmarkEnd w:id="1"/>
            <w:r w:rsidRPr="00E725B3">
              <w:rPr>
                <w:rFonts w:ascii="Calibri" w:hAnsi="Calibri"/>
                <w:lang w:val="de-DE"/>
              </w:rPr>
              <w:t>n Edition)  Gabler Verlag.</w:t>
            </w:r>
          </w:p>
          <w:p w:rsidR="00570C46" w:rsidRPr="00E725B3" w:rsidRDefault="00570C46" w:rsidP="00342222">
            <w:pPr>
              <w:rPr>
                <w:rFonts w:ascii="Calibri" w:hAnsi="Calibri"/>
                <w:lang w:val="de-DE"/>
              </w:rPr>
            </w:pPr>
            <w:r w:rsidRPr="00E725B3">
              <w:rPr>
                <w:rFonts w:ascii="Calibri" w:hAnsi="Calibri"/>
                <w:lang w:val="de-DE"/>
              </w:rPr>
              <w:t xml:space="preserve">-Bayerlein, Oliver (Hrsg.) (2013): </w:t>
            </w:r>
            <w:r w:rsidRPr="00E725B3">
              <w:rPr>
                <w:rFonts w:ascii="Calibri" w:hAnsi="Calibri"/>
                <w:i/>
                <w:lang w:val="de-DE"/>
              </w:rPr>
              <w:t>Campus Deutsch: Lesen B2/C1</w:t>
            </w:r>
            <w:r w:rsidRPr="00E725B3">
              <w:rPr>
                <w:rFonts w:ascii="Calibri" w:hAnsi="Calibri"/>
                <w:lang w:val="de-DE"/>
              </w:rPr>
              <w:t>. Hueber Verlag. München.</w:t>
            </w:r>
          </w:p>
          <w:p w:rsidR="00570C46" w:rsidRPr="00E725B3" w:rsidRDefault="00570C46" w:rsidP="00342222">
            <w:pPr>
              <w:rPr>
                <w:rFonts w:ascii="Calibri" w:hAnsi="Calibri"/>
                <w:lang w:val="de-DE"/>
              </w:rPr>
            </w:pPr>
            <w:r w:rsidRPr="00E725B3">
              <w:rPr>
                <w:rFonts w:ascii="Calibri" w:hAnsi="Calibri"/>
                <w:lang w:val="de-DE"/>
              </w:rPr>
              <w:t>-Tekste / pjesë të ndryshme tekstesh (shkencore) që do të analizohen në klasë.</w:t>
            </w:r>
          </w:p>
        </w:tc>
      </w:tr>
      <w:tr w:rsidR="00570C46" w:rsidRPr="007215BD" w:rsidTr="00342222">
        <w:tblPrEx>
          <w:tblCellMar>
            <w:right w:w="33" w:type="dxa"/>
          </w:tblCellMar>
        </w:tblPrEx>
        <w:trPr>
          <w:trHeight w:val="1492"/>
        </w:trPr>
        <w:tc>
          <w:tcPr>
            <w:tcW w:w="3205" w:type="dxa"/>
            <w:gridSpan w:val="2"/>
            <w:tcBorders>
              <w:top w:val="single" w:sz="8" w:space="0" w:color="FFFFFF"/>
              <w:left w:val="single" w:sz="8" w:space="0" w:color="FFFFFF"/>
              <w:bottom w:val="single" w:sz="8" w:space="0" w:color="FFFFFF"/>
              <w:right w:val="single" w:sz="8" w:space="0" w:color="FFFFFF"/>
            </w:tcBorders>
            <w:shd w:val="clear" w:color="auto" w:fill="6AA1A3"/>
          </w:tcPr>
          <w:p w:rsidR="00570C46" w:rsidRPr="00E725B3" w:rsidRDefault="00570C46" w:rsidP="00342222">
            <w:pPr>
              <w:spacing w:line="259" w:lineRule="auto"/>
              <w:rPr>
                <w:rFonts w:ascii="Calibri" w:hAnsi="Calibri"/>
              </w:rPr>
            </w:pPr>
            <w:proofErr w:type="spellStart"/>
            <w:r w:rsidRPr="00E725B3">
              <w:rPr>
                <w:rFonts w:ascii="Calibri" w:hAnsi="Calibri"/>
              </w:rPr>
              <w:lastRenderedPageBreak/>
              <w:t>Literatura</w:t>
            </w:r>
            <w:proofErr w:type="spellEnd"/>
            <w:r w:rsidRPr="00E725B3">
              <w:rPr>
                <w:rFonts w:ascii="Calibri" w:hAnsi="Calibri"/>
              </w:rPr>
              <w:t xml:space="preserve"> </w:t>
            </w:r>
            <w:proofErr w:type="spellStart"/>
            <w:r w:rsidRPr="00E725B3">
              <w:rPr>
                <w:rFonts w:ascii="Calibri" w:hAnsi="Calibri"/>
              </w:rPr>
              <w:t>shtesë</w:t>
            </w:r>
            <w:proofErr w:type="spellEnd"/>
            <w:r w:rsidRPr="00E725B3">
              <w:rPr>
                <w:rFonts w:ascii="Calibri" w:hAnsi="Calibri"/>
              </w:rPr>
              <w:t xml:space="preserve">:  </w:t>
            </w:r>
          </w:p>
        </w:tc>
        <w:tc>
          <w:tcPr>
            <w:tcW w:w="7325" w:type="dxa"/>
            <w:gridSpan w:val="2"/>
            <w:tcBorders>
              <w:top w:val="single" w:sz="4" w:space="0" w:color="auto"/>
              <w:left w:val="single" w:sz="8" w:space="0" w:color="FFFFFF"/>
              <w:bottom w:val="single" w:sz="8" w:space="0" w:color="FFFFFF"/>
              <w:right w:val="nil"/>
            </w:tcBorders>
            <w:shd w:val="clear" w:color="auto" w:fill="C9D5CA"/>
          </w:tcPr>
          <w:p w:rsidR="00570C46" w:rsidRPr="00E725B3" w:rsidRDefault="00570C46" w:rsidP="00342222">
            <w:pPr>
              <w:rPr>
                <w:rFonts w:ascii="Calibri" w:hAnsi="Calibri"/>
                <w:i/>
                <w:lang w:val="de-DE"/>
              </w:rPr>
            </w:pPr>
            <w:r w:rsidRPr="00E725B3">
              <w:rPr>
                <w:rFonts w:ascii="Calibri" w:hAnsi="Calibri"/>
                <w:lang w:val="de-DE"/>
              </w:rPr>
              <w:t xml:space="preserve">-Künstler, Daniel ( 2008): </w:t>
            </w:r>
            <w:r w:rsidRPr="00E725B3">
              <w:rPr>
                <w:rFonts w:ascii="Calibri" w:hAnsi="Calibri"/>
                <w:i/>
                <w:lang w:val="de-DE"/>
              </w:rPr>
              <w:t>Wie nun wird das Lesen gelehrt?: Fremdsprachliche Lesedidaktik im Spannungsfeld zwischen Lesetheorie und unterrichtlicher Praxis - am Beispiel DaF </w:t>
            </w:r>
          </w:p>
          <w:p w:rsidR="00570C46" w:rsidRPr="00E725B3" w:rsidRDefault="00570C46" w:rsidP="00342222">
            <w:pPr>
              <w:rPr>
                <w:rFonts w:ascii="Calibri" w:hAnsi="Calibri"/>
                <w:bCs/>
                <w:iCs/>
                <w:lang w:val="de-DE"/>
              </w:rPr>
            </w:pPr>
          </w:p>
        </w:tc>
      </w:tr>
      <w:tr w:rsidR="00C31F15" w:rsidRPr="00E725B3" w:rsidTr="004814B4">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rsidR="00C31F15" w:rsidRPr="00E725B3" w:rsidRDefault="00C31F15" w:rsidP="004814B4">
            <w:pPr>
              <w:spacing w:line="259" w:lineRule="auto"/>
              <w:rPr>
                <w:rFonts w:ascii="Calibri" w:hAnsi="Calibri"/>
              </w:rPr>
            </w:pPr>
            <w:proofErr w:type="spellStart"/>
            <w:r w:rsidRPr="00E725B3">
              <w:rPr>
                <w:rFonts w:ascii="Calibri" w:hAnsi="Calibri"/>
                <w:b/>
              </w:rPr>
              <w:t>Hartimi</w:t>
            </w:r>
            <w:proofErr w:type="spellEnd"/>
            <w:r w:rsidRPr="00E725B3">
              <w:rPr>
                <w:rFonts w:ascii="Calibri" w:hAnsi="Calibri"/>
                <w:b/>
              </w:rPr>
              <w:t xml:space="preserve"> </w:t>
            </w:r>
            <w:proofErr w:type="spellStart"/>
            <w:r w:rsidRPr="00E725B3">
              <w:rPr>
                <w:rFonts w:ascii="Calibri" w:hAnsi="Calibri"/>
                <w:b/>
              </w:rPr>
              <w:t>i</w:t>
            </w:r>
            <w:proofErr w:type="spellEnd"/>
            <w:r w:rsidRPr="00E725B3">
              <w:rPr>
                <w:rFonts w:ascii="Calibri" w:hAnsi="Calibri"/>
                <w:b/>
              </w:rPr>
              <w:t xml:space="preserve"> </w:t>
            </w:r>
            <w:proofErr w:type="spellStart"/>
            <w:r w:rsidRPr="00E725B3">
              <w:rPr>
                <w:rFonts w:ascii="Calibri" w:hAnsi="Calibri"/>
                <w:b/>
              </w:rPr>
              <w:t>planit</w:t>
            </w:r>
            <w:proofErr w:type="spellEnd"/>
            <w:r w:rsidRPr="00E725B3">
              <w:rPr>
                <w:rFonts w:ascii="Calibri" w:hAnsi="Calibri"/>
                <w:b/>
              </w:rPr>
              <w:t xml:space="preserve"> </w:t>
            </w:r>
            <w:proofErr w:type="spellStart"/>
            <w:r w:rsidRPr="00E725B3">
              <w:rPr>
                <w:rFonts w:ascii="Calibri" w:hAnsi="Calibri"/>
                <w:b/>
              </w:rPr>
              <w:t>mësimor</w:t>
            </w:r>
            <w:proofErr w:type="spellEnd"/>
          </w:p>
        </w:tc>
        <w:tc>
          <w:tcPr>
            <w:tcW w:w="7830" w:type="dxa"/>
            <w:gridSpan w:val="3"/>
            <w:tcBorders>
              <w:top w:val="nil"/>
              <w:left w:val="nil"/>
              <w:bottom w:val="single" w:sz="8" w:space="0" w:color="FFFFFF"/>
              <w:right w:val="single" w:sz="8" w:space="0" w:color="FFFFFF"/>
            </w:tcBorders>
            <w:shd w:val="clear" w:color="auto" w:fill="58715C"/>
          </w:tcPr>
          <w:p w:rsidR="00C31F15" w:rsidRPr="00E725B3" w:rsidRDefault="00C31F15" w:rsidP="004814B4">
            <w:pPr>
              <w:spacing w:after="160" w:line="259" w:lineRule="auto"/>
              <w:rPr>
                <w:rFonts w:ascii="Calibri" w:hAnsi="Calibri"/>
              </w:rPr>
            </w:pP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C31F15" w:rsidRPr="00E725B3" w:rsidRDefault="00C31F15" w:rsidP="004814B4">
            <w:pPr>
              <w:spacing w:line="259" w:lineRule="auto"/>
              <w:rPr>
                <w:rFonts w:ascii="Calibri" w:hAnsi="Calibri"/>
              </w:rPr>
            </w:pPr>
            <w:r w:rsidRPr="00E725B3">
              <w:rPr>
                <w:rFonts w:ascii="Calibri" w:hAnsi="Calibri"/>
              </w:rPr>
              <w:t>Java</w:t>
            </w:r>
          </w:p>
        </w:tc>
        <w:tc>
          <w:tcPr>
            <w:tcW w:w="7830" w:type="dxa"/>
            <w:gridSpan w:val="3"/>
            <w:tcBorders>
              <w:top w:val="single" w:sz="8" w:space="0" w:color="FFFFFF"/>
              <w:left w:val="single" w:sz="8" w:space="0" w:color="FFFFFF"/>
              <w:bottom w:val="single" w:sz="8" w:space="0" w:color="FFFFFF"/>
              <w:right w:val="nil"/>
            </w:tcBorders>
            <w:shd w:val="clear" w:color="auto" w:fill="6AA1A3"/>
          </w:tcPr>
          <w:p w:rsidR="00C31F15" w:rsidRPr="00E725B3" w:rsidRDefault="00C31F15" w:rsidP="004814B4">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ligjëratës</w:t>
            </w:r>
            <w:proofErr w:type="spellEnd"/>
            <w:r w:rsidRPr="00E725B3">
              <w:rPr>
                <w:rFonts w:ascii="Calibri" w:hAnsi="Calibri"/>
              </w:rPr>
              <w:t xml:space="preserve"> </w:t>
            </w:r>
          </w:p>
        </w:tc>
      </w:tr>
      <w:tr w:rsidR="00C31F15" w:rsidRPr="007215BD"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Java 1:</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pStyle w:val="Default"/>
              <w:rPr>
                <w:rFonts w:cs="Times New Roman"/>
                <w:color w:val="auto"/>
                <w:lang w:val="de-DE"/>
              </w:rPr>
            </w:pPr>
            <w:r w:rsidRPr="00E725B3">
              <w:rPr>
                <w:rFonts w:cs="Times New Roman"/>
                <w:color w:val="auto"/>
                <w:lang w:val="de-DE"/>
              </w:rPr>
              <w:t xml:space="preserve">Inhalt, Ziele und Gliederung der Lehrveranstaltung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Java 2:</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pStyle w:val="Default"/>
              <w:rPr>
                <w:rFonts w:cs="Times New Roman"/>
                <w:color w:val="auto"/>
                <w:lang w:val="de-DE"/>
              </w:rPr>
            </w:pPr>
            <w:r w:rsidRPr="00E725B3">
              <w:rPr>
                <w:rFonts w:cs="Times New Roman"/>
                <w:color w:val="auto"/>
                <w:lang w:val="de-DE"/>
              </w:rPr>
              <w:t xml:space="preserve">- Was ist ein Text?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Grundbegriffe: Kohäsion und Kohärenz des Textes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Basistext: Papst aus dem Krankenhaus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Java 3:</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pStyle w:val="Default"/>
              <w:rPr>
                <w:rFonts w:cs="Times New Roman"/>
                <w:color w:val="auto"/>
                <w:lang w:val="de-DE"/>
              </w:rPr>
            </w:pPr>
            <w:r w:rsidRPr="00E725B3">
              <w:rPr>
                <w:rFonts w:cs="Times New Roman"/>
                <w:color w:val="auto"/>
                <w:lang w:val="de-DE"/>
              </w:rPr>
              <w:t xml:space="preserve">- Abkürzungen; Satzzeichen; Redemittel/ Inhaltswiedergabe, Zusammenfassung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Java 4:</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pStyle w:val="Default"/>
              <w:rPr>
                <w:rFonts w:cs="Times New Roman"/>
                <w:color w:val="auto"/>
                <w:lang w:val="de-DE"/>
              </w:rPr>
            </w:pPr>
            <w:r w:rsidRPr="00E725B3">
              <w:rPr>
                <w:rFonts w:cs="Times New Roman"/>
                <w:color w:val="auto"/>
                <w:lang w:val="de-DE"/>
              </w:rPr>
              <w:t xml:space="preserve">- Lesetechniken, die beim Verstehen wissenschaftlicher Texte helfen können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Lernstrategiewissen erhöhen: Methoden kennen lernen, sich Wissen zum Lesevorgang aneignen, systematisch vorgehen. (Text überfliegen, seine Fragestellung und Absicht kennen lernen, Schwierigkeitsgrad abschätzen und Ergebnisse zur Kenntnis nehmen. Vorwissen aktivieren, um Anschlussfähigkeit herzustellen: Kontextwissen wichtige Grundlage für das Verstehen, weitgehend automatisierte Leser-Text-Interaktion schafft Kohärenz.)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Java 5:</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C31F15">
            <w:pPr>
              <w:pStyle w:val="Default"/>
              <w:numPr>
                <w:ilvl w:val="0"/>
                <w:numId w:val="1"/>
              </w:numPr>
              <w:rPr>
                <w:rFonts w:cs="Times New Roman"/>
                <w:color w:val="auto"/>
                <w:lang w:val="de-DE"/>
              </w:rPr>
            </w:pPr>
            <w:r w:rsidRPr="00E725B3">
              <w:rPr>
                <w:rFonts w:cs="Times New Roman"/>
                <w:color w:val="auto"/>
                <w:lang w:val="de-DE"/>
              </w:rPr>
              <w:t xml:space="preserve">Erster Lesedurchgang: formale und inhaltliche Grundstruktur (Thema bestimmen, die Fragestellung des Textes klar haben, die These(-n) des Autors finden, welche Methode die/der Autor/in gewählt hat, zu welchen Schlussfolgerungen kommt der Text). </w:t>
            </w: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Java 6:</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Zweiter Lesedurchgang: Feinstruktur und kritische Auseinandersetzung </w:t>
            </w:r>
          </w:p>
          <w:p w:rsidR="00C31F15" w:rsidRPr="00E725B3" w:rsidRDefault="00C31F15" w:rsidP="004814B4">
            <w:pPr>
              <w:autoSpaceDE w:val="0"/>
              <w:autoSpaceDN w:val="0"/>
              <w:adjustRightInd w:val="0"/>
              <w:rPr>
                <w:rFonts w:ascii="Calibri" w:hAnsi="Calibri"/>
              </w:rPr>
            </w:pPr>
            <w:r w:rsidRPr="00E725B3">
              <w:rPr>
                <w:rFonts w:ascii="Calibri" w:hAnsi="Calibri"/>
              </w:rPr>
              <w:t xml:space="preserve">- SQ3R-Methode </w:t>
            </w:r>
          </w:p>
          <w:p w:rsidR="00C31F15" w:rsidRPr="00E725B3" w:rsidRDefault="00C31F15" w:rsidP="004814B4">
            <w:pPr>
              <w:autoSpaceDE w:val="0"/>
              <w:autoSpaceDN w:val="0"/>
              <w:adjustRightInd w:val="0"/>
              <w:rPr>
                <w:rFonts w:ascii="Calibri" w:hAnsi="Calibri"/>
              </w:rPr>
            </w:pPr>
            <w:r w:rsidRPr="00E725B3">
              <w:rPr>
                <w:rFonts w:ascii="Calibri" w:hAnsi="Calibri"/>
              </w:rPr>
              <w:t xml:space="preserve">- PQ4R </w:t>
            </w:r>
            <w:proofErr w:type="spellStart"/>
            <w:r w:rsidRPr="00E725B3">
              <w:rPr>
                <w:rFonts w:ascii="Calibri" w:hAnsi="Calibri"/>
              </w:rPr>
              <w:t>Methode</w:t>
            </w:r>
            <w:proofErr w:type="spellEnd"/>
            <w:r w:rsidRPr="00E725B3">
              <w:rPr>
                <w:rFonts w:ascii="Calibri" w:hAnsi="Calibri"/>
              </w:rPr>
              <w:t xml:space="preserve"> </w:t>
            </w: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Java 7:</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Global-kursorisches, selektives und aspektorientiertes Lesen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Kleine Tipps zum Umgang mit Fachvokabular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-Testi i parë vlerësues</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Java 8:</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Vorwissen aktivieren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Schlüsselwörter identifizieren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Zahlen im Text interpretieren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Unbekannte Wörter erschließen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Textzusammenhang durch Inhaltswörter herstellen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Feste Verbindungen verstehen </w:t>
            </w: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lastRenderedPageBreak/>
              <w:t>Java 9:</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Partikeln unterscheiden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Strukturen erschließen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Abschnitte zusammenfassen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Lange Sätze analysieren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Aussagen einschränken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 Informationen strukturieren </w:t>
            </w:r>
          </w:p>
        </w:tc>
      </w:tr>
      <w:tr w:rsidR="00C31F15" w:rsidRPr="007215BD"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Java 10:</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Schwierige Textzusammenhänge grafisch darstellen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Orientierend lesen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Bedeutung mithilfe grammatischer Kenntnisse erschließen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Texte durch eigene Randbemerkungen strukturieren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Bedingungssätze erkennen </w:t>
            </w: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Java 11:</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Fachwörterbücher benutzten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Verständnis von Fachbegriffen vorbereiten </w:t>
            </w:r>
          </w:p>
          <w:p w:rsidR="00C31F15" w:rsidRPr="00E725B3" w:rsidRDefault="00C31F15" w:rsidP="004814B4">
            <w:pPr>
              <w:autoSpaceDE w:val="0"/>
              <w:autoSpaceDN w:val="0"/>
              <w:adjustRightInd w:val="0"/>
              <w:rPr>
                <w:rFonts w:ascii="Calibri" w:hAnsi="Calibri"/>
              </w:rPr>
            </w:pPr>
            <w:r w:rsidRPr="00E725B3">
              <w:rPr>
                <w:rFonts w:ascii="Calibri" w:hAnsi="Calibri"/>
              </w:rPr>
              <w:t xml:space="preserve">- </w:t>
            </w:r>
            <w:proofErr w:type="spellStart"/>
            <w:r w:rsidRPr="00E725B3">
              <w:rPr>
                <w:rFonts w:ascii="Calibri" w:hAnsi="Calibri"/>
              </w:rPr>
              <w:t>Assoziogramme</w:t>
            </w:r>
            <w:proofErr w:type="spellEnd"/>
            <w:r w:rsidRPr="00E725B3">
              <w:rPr>
                <w:rFonts w:ascii="Calibri" w:hAnsi="Calibri"/>
              </w:rPr>
              <w:t xml:space="preserve"> </w:t>
            </w:r>
            <w:proofErr w:type="spellStart"/>
            <w:r w:rsidRPr="00E725B3">
              <w:rPr>
                <w:rFonts w:ascii="Calibri" w:hAnsi="Calibri"/>
              </w:rPr>
              <w:t>anlegen</w:t>
            </w:r>
            <w:proofErr w:type="spellEnd"/>
            <w:r w:rsidRPr="00E725B3">
              <w:rPr>
                <w:rFonts w:ascii="Calibri" w:hAnsi="Calibri"/>
              </w:rPr>
              <w:t xml:space="preserve"> </w:t>
            </w:r>
          </w:p>
        </w:tc>
      </w:tr>
      <w:tr w:rsidR="00C31F15" w:rsidRPr="00E725B3"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 xml:space="preserve">Java 12:  </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Unbekannte Wörter erschließen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Zielgerichtet lesen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Hintergrundinformationen recherchieren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 Die Verwendung von Anführungszeichen verstehen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Linkserweiterungen analysieren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 xml:space="preserve">Java 13:    </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Visuelle Präsentation eines Textet analysieren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 Hintergrundinformationen zur Publikation einholen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Miteinander verbundene Beziehungen beschreiben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Absatztechnik: Wichtige Aussagen effizient auffinden </w:t>
            </w:r>
          </w:p>
        </w:tc>
      </w:tr>
      <w:tr w:rsidR="00C31F15" w:rsidRPr="007215BD" w:rsidTr="004814B4">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31F15" w:rsidRPr="00E725B3" w:rsidRDefault="00C31F15" w:rsidP="004814B4">
            <w:pPr>
              <w:spacing w:line="259" w:lineRule="auto"/>
              <w:rPr>
                <w:rFonts w:ascii="Calibri" w:hAnsi="Calibri"/>
              </w:rPr>
            </w:pPr>
            <w:r w:rsidRPr="00E725B3">
              <w:rPr>
                <w:rFonts w:ascii="Calibri" w:hAnsi="Calibri"/>
              </w:rPr>
              <w:t xml:space="preserve">Java 14:  </w:t>
            </w:r>
          </w:p>
        </w:tc>
        <w:tc>
          <w:tcPr>
            <w:tcW w:w="7830" w:type="dxa"/>
            <w:gridSpan w:val="3"/>
            <w:tcBorders>
              <w:top w:val="single" w:sz="8" w:space="0" w:color="FFFFFF"/>
              <w:left w:val="single" w:sz="8" w:space="0" w:color="FFFFFF"/>
              <w:bottom w:val="single" w:sz="8" w:space="0" w:color="FFFFFF"/>
              <w:right w:val="nil"/>
            </w:tcBorders>
            <w:shd w:val="clear" w:color="auto" w:fill="DFDDCB"/>
          </w:tcPr>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Bearbeitung eines Basistextes: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Informationen ordnen ; </w:t>
            </w:r>
          </w:p>
          <w:p w:rsidR="00C31F15" w:rsidRPr="00E725B3" w:rsidRDefault="00C31F15" w:rsidP="004814B4">
            <w:pPr>
              <w:autoSpaceDE w:val="0"/>
              <w:autoSpaceDN w:val="0"/>
              <w:adjustRightInd w:val="0"/>
              <w:rPr>
                <w:rFonts w:ascii="Calibri" w:hAnsi="Calibri"/>
                <w:lang w:val="de-DE"/>
              </w:rPr>
            </w:pPr>
            <w:r w:rsidRPr="00E725B3">
              <w:rPr>
                <w:rFonts w:ascii="Calibri" w:hAnsi="Calibri"/>
                <w:lang w:val="de-DE"/>
              </w:rPr>
              <w:t xml:space="preserve">- Informationen integrieren, Wissen erweitern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Auslassungssätze ergänzen ;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Die Verwendung von Anführungszeichen verstehen </w:t>
            </w:r>
          </w:p>
          <w:p w:rsidR="00C31F15" w:rsidRPr="00E725B3" w:rsidRDefault="00C31F15" w:rsidP="004814B4">
            <w:pPr>
              <w:pStyle w:val="Default"/>
              <w:rPr>
                <w:rFonts w:cs="Times New Roman"/>
                <w:color w:val="auto"/>
                <w:lang w:val="de-DE"/>
              </w:rPr>
            </w:pPr>
            <w:r w:rsidRPr="00E725B3">
              <w:rPr>
                <w:rFonts w:cs="Times New Roman"/>
                <w:color w:val="auto"/>
                <w:lang w:val="de-DE"/>
              </w:rPr>
              <w:t xml:space="preserve">- Die Funktion von Doppelpunkten verstehen </w:t>
            </w:r>
          </w:p>
        </w:tc>
      </w:tr>
      <w:tr w:rsidR="00C31F15" w:rsidRPr="00E725B3" w:rsidTr="004814B4">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rPr>
            </w:pPr>
            <w:r w:rsidRPr="00E725B3">
              <w:rPr>
                <w:rFonts w:ascii="Calibri" w:hAnsi="Calibri"/>
              </w:rPr>
              <w:t xml:space="preserve">Java 15:   </w:t>
            </w:r>
          </w:p>
        </w:tc>
        <w:tc>
          <w:tcPr>
            <w:tcW w:w="7830" w:type="dxa"/>
            <w:gridSpan w:val="3"/>
            <w:tcBorders>
              <w:top w:val="single" w:sz="8" w:space="0" w:color="FFFFFF"/>
              <w:left w:val="single" w:sz="8" w:space="0" w:color="FFFFFF"/>
              <w:bottom w:val="single" w:sz="8" w:space="0" w:color="FFFFFF"/>
              <w:right w:val="nil"/>
            </w:tcBorders>
            <w:shd w:val="clear" w:color="auto" w:fill="C9D5CA"/>
          </w:tcPr>
          <w:p w:rsidR="00C31F15" w:rsidRPr="00E725B3" w:rsidRDefault="00C31F15" w:rsidP="004814B4">
            <w:pPr>
              <w:ind w:left="378"/>
              <w:rPr>
                <w:rFonts w:ascii="Calibri" w:hAnsi="Calibri"/>
                <w:b/>
              </w:rPr>
            </w:pP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dytë</w:t>
            </w:r>
            <w:proofErr w:type="spellEnd"/>
            <w:r w:rsidRPr="00E725B3">
              <w:rPr>
                <w:rFonts w:ascii="Calibri" w:hAnsi="Calibri"/>
              </w:rPr>
              <w:t xml:space="preserve"> </w:t>
            </w:r>
            <w:proofErr w:type="spellStart"/>
            <w:r w:rsidRPr="00E725B3">
              <w:rPr>
                <w:rFonts w:ascii="Calibri" w:hAnsi="Calibri"/>
              </w:rPr>
              <w:t>vlerësues</w:t>
            </w:r>
            <w:proofErr w:type="spellEnd"/>
          </w:p>
        </w:tc>
      </w:tr>
      <w:tr w:rsidR="00C31F15" w:rsidRPr="007215BD" w:rsidTr="004814B4">
        <w:tblPrEx>
          <w:tblCellMar>
            <w:right w:w="115" w:type="dxa"/>
          </w:tblCellMar>
        </w:tblPrEx>
        <w:trPr>
          <w:trHeight w:val="340"/>
        </w:trPr>
        <w:tc>
          <w:tcPr>
            <w:tcW w:w="10530" w:type="dxa"/>
            <w:gridSpan w:val="4"/>
            <w:tcBorders>
              <w:top w:val="nil"/>
              <w:left w:val="single" w:sz="8" w:space="0" w:color="FFFFFF"/>
              <w:bottom w:val="single" w:sz="8" w:space="0" w:color="FFFFFF"/>
              <w:right w:val="single" w:sz="8" w:space="0" w:color="FFFFFF"/>
            </w:tcBorders>
            <w:shd w:val="clear" w:color="auto" w:fill="6AA1A3"/>
          </w:tcPr>
          <w:p w:rsidR="00C31F15" w:rsidRPr="00E725B3" w:rsidRDefault="00C31F15" w:rsidP="004814B4">
            <w:pPr>
              <w:spacing w:line="259" w:lineRule="auto"/>
              <w:jc w:val="both"/>
              <w:rPr>
                <w:rFonts w:ascii="Calibri" w:hAnsi="Calibri"/>
                <w:lang w:val="de-DE"/>
              </w:rPr>
            </w:pPr>
            <w:r w:rsidRPr="00E725B3">
              <w:rPr>
                <w:rFonts w:ascii="Calibri" w:hAnsi="Calibri"/>
                <w:b/>
                <w:lang w:val="de-DE"/>
              </w:rPr>
              <w:t>Politikat akademike dhe kodi i sjelljes</w:t>
            </w:r>
          </w:p>
        </w:tc>
      </w:tr>
      <w:tr w:rsidR="00C31F15" w:rsidRPr="007215BD" w:rsidTr="004814B4">
        <w:tblPrEx>
          <w:tblCellMar>
            <w:right w:w="115" w:type="dxa"/>
          </w:tblCellMar>
        </w:tblPrEx>
        <w:trPr>
          <w:trHeight w:val="1780"/>
        </w:trPr>
        <w:tc>
          <w:tcPr>
            <w:tcW w:w="10530" w:type="dxa"/>
            <w:gridSpan w:val="4"/>
            <w:tcBorders>
              <w:top w:val="single" w:sz="8" w:space="0" w:color="FFFFFF"/>
              <w:left w:val="single" w:sz="8" w:space="0" w:color="FFFFFF"/>
              <w:bottom w:val="single" w:sz="8" w:space="0" w:color="FFFFFF"/>
              <w:right w:val="single" w:sz="8" w:space="0" w:color="FFFFFF"/>
            </w:tcBorders>
            <w:shd w:val="clear" w:color="auto" w:fill="C9D5CA"/>
          </w:tcPr>
          <w:p w:rsidR="00C31F15" w:rsidRPr="00E725B3" w:rsidRDefault="00C31F15" w:rsidP="004814B4">
            <w:pPr>
              <w:spacing w:line="259" w:lineRule="auto"/>
              <w:rPr>
                <w:rFonts w:ascii="Calibri" w:hAnsi="Calibri"/>
                <w:lang w:val="de-DE"/>
              </w:rPr>
            </w:pPr>
            <w:r w:rsidRPr="00E725B3">
              <w:rPr>
                <w:rFonts w:ascii="Calibri" w:hAnsi="Calibri"/>
                <w:lang w:val="de-DE"/>
              </w:rPr>
              <w:lastRenderedPageBreak/>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C31F15" w:rsidRPr="00E725B3" w:rsidRDefault="00C31F15" w:rsidP="004814B4">
            <w:pPr>
              <w:spacing w:line="259" w:lineRule="auto"/>
              <w:rPr>
                <w:rFonts w:ascii="Calibri" w:hAnsi="Calibri"/>
                <w:lang w:val="de-DE"/>
              </w:rPr>
            </w:pPr>
            <w:r w:rsidRPr="00E725B3">
              <w:rPr>
                <w:rFonts w:ascii="Calibri" w:hAnsi="Calibri"/>
                <w:lang w:val="de-DE"/>
              </w:rPr>
              <w:t>Studentët janë të obliguar t’i vijojnë ligjëratat dhe ushtrimet. Detyrat që dalin nga këto orë mësimi janë të obligueshme dhe janë pjesë e vlerësimit të përgjithshëm të studentit.</w:t>
            </w:r>
          </w:p>
        </w:tc>
      </w:tr>
    </w:tbl>
    <w:p w:rsidR="00C31F15" w:rsidRPr="00E725B3" w:rsidRDefault="00C31F15" w:rsidP="00C31F15">
      <w:pPr>
        <w:rPr>
          <w:rFonts w:ascii="Calibri" w:hAnsi="Calibri"/>
          <w:lang w:val="de-DE"/>
        </w:rPr>
      </w:pPr>
    </w:p>
    <w:p w:rsidR="00C31F15" w:rsidRPr="00E725B3" w:rsidRDefault="00C31F15" w:rsidP="00C31F15">
      <w:pPr>
        <w:rPr>
          <w:rFonts w:ascii="Calibri" w:hAnsi="Calibri"/>
          <w:sz w:val="28"/>
          <w:lang w:val="de-DE"/>
        </w:rPr>
      </w:pPr>
    </w:p>
    <w:p w:rsidR="008E09A7" w:rsidRPr="00E36268" w:rsidRDefault="008E09A7">
      <w:pPr>
        <w:rPr>
          <w:lang w:val="de-DE"/>
        </w:rPr>
      </w:pPr>
    </w:p>
    <w:sectPr w:rsidR="008E09A7" w:rsidRPr="00E3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C5CC2"/>
    <w:multiLevelType w:val="hybridMultilevel"/>
    <w:tmpl w:val="7024A11C"/>
    <w:lvl w:ilvl="0" w:tplc="A0E0493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15"/>
    <w:rsid w:val="000466B4"/>
    <w:rsid w:val="00360099"/>
    <w:rsid w:val="00570C46"/>
    <w:rsid w:val="00643A7A"/>
    <w:rsid w:val="007215BD"/>
    <w:rsid w:val="00776F55"/>
    <w:rsid w:val="008E09A7"/>
    <w:rsid w:val="00916A9A"/>
    <w:rsid w:val="00982623"/>
    <w:rsid w:val="009B73D8"/>
    <w:rsid w:val="00C246B1"/>
    <w:rsid w:val="00C31F15"/>
    <w:rsid w:val="00C3796D"/>
    <w:rsid w:val="00E3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A67D"/>
  <w15:chartTrackingRefBased/>
  <w15:docId w15:val="{5663B852-7092-4207-87E9-C417D59B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F15"/>
    <w:pPr>
      <w:keepNext/>
      <w:outlineLvl w:val="0"/>
    </w:pPr>
    <w:rPr>
      <w:b/>
      <w:bCs/>
      <w:kern w:val="32"/>
      <w:szCs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F15"/>
    <w:rPr>
      <w:rFonts w:ascii="Times New Roman" w:eastAsia="Times New Roman" w:hAnsi="Times New Roman" w:cs="Times New Roman"/>
      <w:b/>
      <w:bCs/>
      <w:kern w:val="32"/>
      <w:sz w:val="24"/>
      <w:szCs w:val="32"/>
      <w:u w:val="single"/>
      <w:lang w:val="de-DE"/>
    </w:rPr>
  </w:style>
  <w:style w:type="paragraph" w:styleId="NoSpacing">
    <w:name w:val="No Spacing"/>
    <w:link w:val="NoSpacingChar"/>
    <w:uiPriority w:val="99"/>
    <w:qFormat/>
    <w:rsid w:val="00C31F1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31F15"/>
    <w:rPr>
      <w:color w:val="0000FF"/>
      <w:u w:val="single"/>
    </w:rPr>
  </w:style>
  <w:style w:type="character" w:customStyle="1" w:styleId="NoSpacingChar">
    <w:name w:val="No Spacing Char"/>
    <w:basedOn w:val="DefaultParagraphFont"/>
    <w:link w:val="NoSpacing"/>
    <w:uiPriority w:val="99"/>
    <w:locked/>
    <w:rsid w:val="00C31F15"/>
    <w:rPr>
      <w:rFonts w:ascii="Times New Roman" w:eastAsia="Times New Roman" w:hAnsi="Times New Roman" w:cs="Times New Roman"/>
      <w:sz w:val="24"/>
      <w:szCs w:val="24"/>
    </w:rPr>
  </w:style>
  <w:style w:type="paragraph" w:customStyle="1" w:styleId="Default">
    <w:name w:val="Default"/>
    <w:rsid w:val="00C31F15"/>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
    <w:name w:val="TableGrid"/>
    <w:rsid w:val="00570C4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lote.sadik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cp:lastPrinted>2025-06-30T09:19:00Z</cp:lastPrinted>
  <dcterms:created xsi:type="dcterms:W3CDTF">2025-03-11T09:47:00Z</dcterms:created>
  <dcterms:modified xsi:type="dcterms:W3CDTF">2025-09-10T13:09:00Z</dcterms:modified>
</cp:coreProperties>
</file>