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83" w:rsidRDefault="0028138E" w:rsidP="00F33383">
      <w:pPr>
        <w:pStyle w:val="Heading3"/>
        <w:ind w:left="2" w:firstLine="0"/>
      </w:pPr>
      <w:proofErr w:type="spellStart"/>
      <w:r>
        <w:t>Tit</w:t>
      </w:r>
      <w:r w:rsidR="00F33383">
        <w:t>ulli</w:t>
      </w:r>
      <w:proofErr w:type="spellEnd"/>
      <w:r w:rsidR="00F33383">
        <w:tab/>
        <w:t xml:space="preserve">i </w:t>
      </w:r>
      <w:proofErr w:type="spellStart"/>
      <w:r w:rsidR="00F33383">
        <w:t>lëndës</w:t>
      </w:r>
      <w:proofErr w:type="spellEnd"/>
      <w:r w:rsidR="00F33383">
        <w:t>:</w:t>
      </w:r>
      <w:r w:rsidR="00D40CB7">
        <w:t xml:space="preserve"> PROZA MODERNE ANGLEZE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3589"/>
        <w:gridCol w:w="1523"/>
        <w:gridCol w:w="274"/>
        <w:gridCol w:w="3523"/>
        <w:gridCol w:w="1836"/>
      </w:tblGrid>
      <w:tr w:rsidR="00F33383" w:rsidTr="00F33383">
        <w:trPr>
          <w:trHeight w:val="340"/>
        </w:trPr>
        <w:tc>
          <w:tcPr>
            <w:tcW w:w="523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  <w:tc>
          <w:tcPr>
            <w:tcW w:w="5295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D40CB7" w:rsidTr="00F33383">
        <w:trPr>
          <w:trHeight w:val="340"/>
        </w:trPr>
        <w:tc>
          <w:tcPr>
            <w:tcW w:w="52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0CB7" w:rsidRDefault="00D40CB7" w:rsidP="00E27B55">
            <w:pPr>
              <w:spacing w:after="0" w:line="259" w:lineRule="auto"/>
              <w:ind w:left="0" w:firstLine="0"/>
            </w:pPr>
            <w:proofErr w:type="spellStart"/>
            <w:r>
              <w:t>Njësia</w:t>
            </w:r>
            <w:proofErr w:type="spellEnd"/>
            <w:r>
              <w:t xml:space="preserve"> </w:t>
            </w:r>
            <w:proofErr w:type="spellStart"/>
            <w:r>
              <w:t>akademike</w:t>
            </w:r>
            <w:proofErr w:type="spellEnd"/>
            <w:r>
              <w:t xml:space="preserve">: 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0CB7" w:rsidRPr="00FF3430" w:rsidRDefault="00D40CB7" w:rsidP="00760273">
            <w:pPr>
              <w:pStyle w:val="NoSpacing"/>
              <w:rPr>
                <w:b/>
                <w:szCs w:val="28"/>
                <w:lang w:val="sq-AL"/>
              </w:rPr>
            </w:pPr>
            <w:r w:rsidRPr="00FF3430">
              <w:rPr>
                <w:b/>
                <w:szCs w:val="28"/>
                <w:lang w:val="sq-AL"/>
              </w:rPr>
              <w:t xml:space="preserve">Fakulteti i Filologjisë; Dega e Gjuhës dhe letërsisë angleze </w:t>
            </w:r>
          </w:p>
        </w:tc>
      </w:tr>
      <w:tr w:rsidR="00D40CB7" w:rsidTr="00F33383">
        <w:trPr>
          <w:trHeight w:val="340"/>
        </w:trPr>
        <w:tc>
          <w:tcPr>
            <w:tcW w:w="52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0CB7" w:rsidRDefault="00D40CB7" w:rsidP="00E27B55">
            <w:pPr>
              <w:spacing w:after="0" w:line="259" w:lineRule="auto"/>
              <w:ind w:left="0" w:firstLine="0"/>
            </w:pPr>
            <w:proofErr w:type="spellStart"/>
            <w:r>
              <w:t>Titulli</w:t>
            </w:r>
            <w:proofErr w:type="spellEnd"/>
            <w:r>
              <w:t xml:space="preserve"> i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0CB7" w:rsidRPr="00FF3430" w:rsidRDefault="00D40CB7" w:rsidP="00BE072C">
            <w:pPr>
              <w:pStyle w:val="NoSpacing"/>
              <w:rPr>
                <w:b/>
                <w:szCs w:val="28"/>
                <w:lang w:val="sq-AL"/>
              </w:rPr>
            </w:pPr>
            <w:r w:rsidRPr="00FF3430">
              <w:rPr>
                <w:b/>
                <w:szCs w:val="28"/>
                <w:lang w:val="sq-AL"/>
              </w:rPr>
              <w:t xml:space="preserve">Proza </w:t>
            </w:r>
            <w:r w:rsidR="00BE072C">
              <w:rPr>
                <w:b/>
                <w:szCs w:val="28"/>
                <w:lang w:val="sq-AL"/>
              </w:rPr>
              <w:t>m</w:t>
            </w:r>
            <w:r w:rsidRPr="00FF3430">
              <w:rPr>
                <w:b/>
                <w:szCs w:val="28"/>
                <w:lang w:val="sq-AL"/>
              </w:rPr>
              <w:t xml:space="preserve">oderne </w:t>
            </w:r>
            <w:r w:rsidR="00BE072C">
              <w:rPr>
                <w:b/>
                <w:szCs w:val="28"/>
                <w:lang w:val="sq-AL"/>
              </w:rPr>
              <w:t>a</w:t>
            </w:r>
            <w:r w:rsidRPr="00FF3430">
              <w:rPr>
                <w:b/>
                <w:szCs w:val="28"/>
                <w:lang w:val="sq-AL"/>
              </w:rPr>
              <w:t>ngleze</w:t>
            </w:r>
          </w:p>
        </w:tc>
      </w:tr>
      <w:tr w:rsidR="00D40CB7" w:rsidTr="00F33383">
        <w:trPr>
          <w:trHeight w:val="340"/>
        </w:trPr>
        <w:tc>
          <w:tcPr>
            <w:tcW w:w="52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0CB7" w:rsidRDefault="00D40CB7" w:rsidP="00E27B55">
            <w:pPr>
              <w:spacing w:after="0" w:line="259" w:lineRule="auto"/>
              <w:ind w:left="0" w:firstLine="0"/>
            </w:pPr>
            <w:proofErr w:type="spellStart"/>
            <w:r>
              <w:t>Niveli</w:t>
            </w:r>
            <w:proofErr w:type="spellEnd"/>
            <w:r>
              <w:t>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0CB7" w:rsidRPr="00FF3430" w:rsidRDefault="00D40CB7" w:rsidP="00760273">
            <w:pPr>
              <w:pStyle w:val="NoSpacing"/>
              <w:rPr>
                <w:b/>
                <w:szCs w:val="28"/>
                <w:lang w:val="sq-AL"/>
              </w:rPr>
            </w:pPr>
            <w:r w:rsidRPr="00FF3430">
              <w:rPr>
                <w:b/>
                <w:szCs w:val="28"/>
                <w:lang w:val="sq-AL"/>
              </w:rPr>
              <w:t xml:space="preserve">B.A. </w:t>
            </w:r>
          </w:p>
        </w:tc>
      </w:tr>
      <w:tr w:rsidR="00D40CB7" w:rsidTr="00F33383">
        <w:trPr>
          <w:trHeight w:val="340"/>
        </w:trPr>
        <w:tc>
          <w:tcPr>
            <w:tcW w:w="52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0CB7" w:rsidRDefault="00D40CB7" w:rsidP="00E27B55">
            <w:pPr>
              <w:spacing w:after="0" w:line="259" w:lineRule="auto"/>
              <w:ind w:left="0" w:firstLine="0"/>
            </w:pPr>
            <w:proofErr w:type="spellStart"/>
            <w:r>
              <w:t>Statusi</w:t>
            </w:r>
            <w:proofErr w:type="spellEnd"/>
            <w:r>
              <w:t xml:space="preserve"> i </w:t>
            </w:r>
            <w:proofErr w:type="spellStart"/>
            <w:r>
              <w:t>lëndës</w:t>
            </w:r>
            <w:proofErr w:type="spellEnd"/>
            <w:r>
              <w:t>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0CB7" w:rsidRPr="00FF3430" w:rsidRDefault="00D40CB7" w:rsidP="00760273">
            <w:pPr>
              <w:pStyle w:val="NoSpacing"/>
              <w:rPr>
                <w:b/>
                <w:szCs w:val="28"/>
                <w:lang w:val="sq-AL"/>
              </w:rPr>
            </w:pPr>
            <w:r w:rsidRPr="00FF3430">
              <w:rPr>
                <w:b/>
                <w:szCs w:val="28"/>
                <w:lang w:val="sq-AL"/>
              </w:rPr>
              <w:t xml:space="preserve">Obligative </w:t>
            </w:r>
          </w:p>
        </w:tc>
      </w:tr>
      <w:tr w:rsidR="00D40CB7" w:rsidTr="00F33383">
        <w:trPr>
          <w:trHeight w:val="340"/>
        </w:trPr>
        <w:tc>
          <w:tcPr>
            <w:tcW w:w="52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0CB7" w:rsidRDefault="00D40CB7" w:rsidP="00E27B55">
            <w:pPr>
              <w:spacing w:after="0" w:line="259" w:lineRule="auto"/>
              <w:ind w:left="0" w:firstLine="0"/>
            </w:pPr>
            <w:proofErr w:type="spellStart"/>
            <w:r>
              <w:t>Viti</w:t>
            </w:r>
            <w:proofErr w:type="spellEnd"/>
            <w:r>
              <w:t xml:space="preserve"> i </w:t>
            </w:r>
            <w:proofErr w:type="spellStart"/>
            <w:r>
              <w:t>studimeve</w:t>
            </w:r>
            <w:proofErr w:type="spellEnd"/>
            <w:r>
              <w:t>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0CB7" w:rsidRPr="00FF3430" w:rsidRDefault="00D40CB7" w:rsidP="00760273">
            <w:pPr>
              <w:pStyle w:val="NoSpacing"/>
              <w:rPr>
                <w:b/>
                <w:szCs w:val="28"/>
                <w:lang w:val="sq-AL"/>
              </w:rPr>
            </w:pPr>
            <w:r w:rsidRPr="00FF3430">
              <w:rPr>
                <w:b/>
                <w:szCs w:val="28"/>
                <w:lang w:val="sq-AL"/>
              </w:rPr>
              <w:t>III</w:t>
            </w:r>
          </w:p>
        </w:tc>
      </w:tr>
      <w:tr w:rsidR="00D40CB7" w:rsidTr="00F33383">
        <w:trPr>
          <w:trHeight w:val="340"/>
        </w:trPr>
        <w:tc>
          <w:tcPr>
            <w:tcW w:w="52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0CB7" w:rsidRDefault="00D40CB7" w:rsidP="00E27B55">
            <w:pPr>
              <w:spacing w:after="0" w:line="259" w:lineRule="auto"/>
              <w:ind w:left="0" w:firstLine="0"/>
            </w:pPr>
            <w:proofErr w:type="spellStart"/>
            <w:r>
              <w:t>Numri</w:t>
            </w:r>
            <w:proofErr w:type="spellEnd"/>
            <w:r>
              <w:t xml:space="preserve"> i </w:t>
            </w:r>
            <w:proofErr w:type="spellStart"/>
            <w:r>
              <w:t>orëve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javë</w:t>
            </w:r>
            <w:proofErr w:type="spellEnd"/>
            <w:r>
              <w:t>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0CB7" w:rsidRPr="00FF3430" w:rsidRDefault="00D40CB7" w:rsidP="007D2808">
            <w:pPr>
              <w:pStyle w:val="NoSpacing"/>
              <w:rPr>
                <w:b/>
                <w:szCs w:val="28"/>
                <w:lang w:val="sq-AL"/>
              </w:rPr>
            </w:pPr>
            <w:r w:rsidRPr="00FF3430">
              <w:rPr>
                <w:b/>
                <w:szCs w:val="28"/>
                <w:lang w:val="sq-AL"/>
              </w:rPr>
              <w:t xml:space="preserve">3 </w:t>
            </w:r>
            <w:r w:rsidR="0030613F">
              <w:rPr>
                <w:b/>
                <w:szCs w:val="28"/>
                <w:lang w:val="sq-AL"/>
              </w:rPr>
              <w:t>+ 2</w:t>
            </w:r>
          </w:p>
        </w:tc>
      </w:tr>
      <w:tr w:rsidR="00D40CB7" w:rsidTr="00F33383">
        <w:trPr>
          <w:trHeight w:val="340"/>
        </w:trPr>
        <w:tc>
          <w:tcPr>
            <w:tcW w:w="52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0CB7" w:rsidRDefault="00D40CB7" w:rsidP="00E27B55">
            <w:pPr>
              <w:spacing w:after="0" w:line="259" w:lineRule="auto"/>
              <w:ind w:left="0" w:firstLine="0"/>
            </w:pPr>
            <w:proofErr w:type="spellStart"/>
            <w:r>
              <w:t>Kreditë</w:t>
            </w:r>
            <w:proofErr w:type="spellEnd"/>
            <w:r>
              <w:t xml:space="preserve"> ECTS: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0CB7" w:rsidRPr="00FF3430" w:rsidRDefault="00505440" w:rsidP="00760273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6</w:t>
            </w:r>
          </w:p>
        </w:tc>
      </w:tr>
      <w:tr w:rsidR="00D40CB7" w:rsidTr="00F33383">
        <w:trPr>
          <w:trHeight w:val="340"/>
        </w:trPr>
        <w:tc>
          <w:tcPr>
            <w:tcW w:w="52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0CB7" w:rsidRDefault="00D40CB7" w:rsidP="00E27B55">
            <w:pPr>
              <w:spacing w:after="0" w:line="259" w:lineRule="auto"/>
              <w:ind w:left="0" w:firstLine="0"/>
            </w:pPr>
            <w:proofErr w:type="spellStart"/>
            <w:r>
              <w:t>Koha</w:t>
            </w:r>
            <w:proofErr w:type="spellEnd"/>
            <w:r>
              <w:t xml:space="preserve"> / </w:t>
            </w:r>
            <w:proofErr w:type="spellStart"/>
            <w:r>
              <w:t>Vendi</w:t>
            </w:r>
            <w:proofErr w:type="spellEnd"/>
            <w:r>
              <w:t>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0CB7" w:rsidRPr="00FF3430" w:rsidRDefault="00D70EAD" w:rsidP="00760273">
            <w:pPr>
              <w:pStyle w:val="Footer"/>
              <w:rPr>
                <w:b/>
                <w:szCs w:val="28"/>
                <w:lang w:val="sq-AL"/>
              </w:rPr>
            </w:pPr>
            <w:r w:rsidRPr="00D70EAD">
              <w:rPr>
                <w:b/>
                <w:sz w:val="24"/>
                <w:lang w:val="sq-AL"/>
              </w:rPr>
              <w:t>Koha: sipas orarit. Vendi: Departamenti i gjuhës dhe letërsisë angleze.</w:t>
            </w:r>
            <w:bookmarkStart w:id="0" w:name="_GoBack"/>
            <w:bookmarkEnd w:id="0"/>
          </w:p>
        </w:tc>
      </w:tr>
      <w:tr w:rsidR="00D40CB7" w:rsidTr="00F33383">
        <w:trPr>
          <w:trHeight w:val="340"/>
        </w:trPr>
        <w:tc>
          <w:tcPr>
            <w:tcW w:w="52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0CB7" w:rsidRDefault="00D40CB7" w:rsidP="00E27B55">
            <w:pPr>
              <w:spacing w:after="0" w:line="259" w:lineRule="auto"/>
              <w:ind w:left="0" w:firstLine="0"/>
            </w:pPr>
            <w:proofErr w:type="spellStart"/>
            <w:r>
              <w:t>Mësimdhënësi</w:t>
            </w:r>
            <w:proofErr w:type="spellEnd"/>
            <w:r>
              <w:t>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0CB7" w:rsidRPr="00FF3430" w:rsidRDefault="00AD4BBF" w:rsidP="005E4183">
            <w:pPr>
              <w:pStyle w:val="Footer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</w:rPr>
              <w:t xml:space="preserve">Prof. dr. </w:t>
            </w:r>
            <w:proofErr w:type="spellStart"/>
            <w:r>
              <w:rPr>
                <w:b/>
                <w:szCs w:val="28"/>
              </w:rPr>
              <w:t>Lirak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Karjagdiu</w:t>
            </w:r>
            <w:proofErr w:type="spellEnd"/>
          </w:p>
        </w:tc>
      </w:tr>
      <w:tr w:rsidR="00D40CB7" w:rsidTr="00F33383">
        <w:trPr>
          <w:trHeight w:val="340"/>
        </w:trPr>
        <w:tc>
          <w:tcPr>
            <w:tcW w:w="52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0CB7" w:rsidRDefault="00D40CB7" w:rsidP="00E27B55">
            <w:pPr>
              <w:spacing w:after="0" w:line="259" w:lineRule="auto"/>
              <w:ind w:left="0" w:firstLine="0"/>
            </w:pP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dhënat</w:t>
            </w:r>
            <w:proofErr w:type="spellEnd"/>
            <w:r>
              <w:t xml:space="preserve"> </w:t>
            </w:r>
            <w:proofErr w:type="spellStart"/>
            <w:r>
              <w:t>kontaktuese</w:t>
            </w:r>
            <w:proofErr w:type="spellEnd"/>
            <w:r>
              <w:t xml:space="preserve">: 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40CB7" w:rsidRPr="00FF3430" w:rsidRDefault="0030613F" w:rsidP="00CC7C87">
            <w:pPr>
              <w:pStyle w:val="Footer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</w:rPr>
              <w:t xml:space="preserve">E-mail: </w:t>
            </w:r>
            <w:hyperlink r:id="rId8" w:history="1">
              <w:r>
                <w:rPr>
                  <w:rStyle w:val="PageNumber"/>
                  <w:b/>
                  <w:szCs w:val="28"/>
                </w:rPr>
                <w:t>lkarjagdiu@hotmail.com</w:t>
              </w:r>
            </w:hyperlink>
            <w:r>
              <w:rPr>
                <w:b/>
                <w:szCs w:val="28"/>
              </w:rPr>
              <w:t xml:space="preserve">; </w:t>
            </w:r>
            <w:hyperlink r:id="rId9" w:history="1">
              <w:r>
                <w:rPr>
                  <w:rStyle w:val="Hyperlink"/>
                  <w:b/>
                  <w:szCs w:val="28"/>
                </w:rPr>
                <w:t>lirak.karjagdiu@uni-pr.edu</w:t>
              </w:r>
            </w:hyperlink>
            <w:r>
              <w:rPr>
                <w:b/>
                <w:szCs w:val="28"/>
              </w:rPr>
              <w:t xml:space="preserve">;  Mob.: 045/ 582-235  </w:t>
            </w:r>
          </w:p>
        </w:tc>
      </w:tr>
      <w:tr w:rsidR="00D40CB7" w:rsidTr="00F33383">
        <w:trPr>
          <w:trHeight w:val="4948"/>
        </w:trPr>
        <w:tc>
          <w:tcPr>
            <w:tcW w:w="523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0CB7" w:rsidRDefault="00D40CB7" w:rsidP="00E27B55">
            <w:pPr>
              <w:spacing w:after="0" w:line="259" w:lineRule="auto"/>
              <w:ind w:left="0" w:firstLine="0"/>
            </w:pPr>
            <w:proofErr w:type="spellStart"/>
            <w:r>
              <w:t>Përshkrimi</w:t>
            </w:r>
            <w:proofErr w:type="spellEnd"/>
            <w:r>
              <w:t xml:space="preserve"> i </w:t>
            </w:r>
            <w:proofErr w:type="spellStart"/>
            <w:r>
              <w:t>lëndës</w:t>
            </w:r>
            <w:proofErr w:type="spellEnd"/>
            <w:r>
              <w:t>:</w:t>
            </w: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A077E7" w:rsidRDefault="00A077E7" w:rsidP="00A077E7">
            <w:pPr>
              <w:spacing w:after="0" w:line="259" w:lineRule="auto"/>
              <w:ind w:left="0" w:firstLine="0"/>
            </w:pPr>
            <w:proofErr w:type="spellStart"/>
            <w:r>
              <w:t>Qëllimet</w:t>
            </w:r>
            <w:proofErr w:type="spellEnd"/>
            <w:r>
              <w:t xml:space="preserve"> e </w:t>
            </w:r>
            <w:proofErr w:type="spellStart"/>
            <w:r>
              <w:t>lëndës</w:t>
            </w:r>
            <w:proofErr w:type="spellEnd"/>
            <w:r>
              <w:t>:</w:t>
            </w: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F2B7F" w:rsidRDefault="00CF2B7F" w:rsidP="00A077E7">
            <w:pPr>
              <w:spacing w:after="0" w:line="259" w:lineRule="auto"/>
              <w:ind w:left="0" w:firstLine="0"/>
            </w:pPr>
          </w:p>
          <w:p w:rsidR="00A077E7" w:rsidRDefault="00A077E7" w:rsidP="00A077E7">
            <w:pPr>
              <w:spacing w:after="0" w:line="259" w:lineRule="auto"/>
              <w:ind w:left="0" w:firstLine="0"/>
            </w:pPr>
            <w:proofErr w:type="spellStart"/>
            <w:r>
              <w:t>Rezultatet</w:t>
            </w:r>
            <w:proofErr w:type="spellEnd"/>
            <w:r>
              <w:t xml:space="preserve"> e </w:t>
            </w:r>
            <w:proofErr w:type="spellStart"/>
            <w:r>
              <w:t>pritshme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nxënies</w:t>
            </w:r>
            <w:proofErr w:type="spellEnd"/>
            <w:r>
              <w:t>:</w:t>
            </w: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E27B55">
            <w:pPr>
              <w:spacing w:after="0" w:line="259" w:lineRule="auto"/>
              <w:ind w:left="0" w:firstLine="0"/>
            </w:pPr>
          </w:p>
          <w:p w:rsidR="00C2192C" w:rsidRDefault="00C2192C" w:rsidP="00795691">
            <w:pPr>
              <w:spacing w:after="0" w:line="259" w:lineRule="auto"/>
              <w:ind w:left="0" w:firstLine="0"/>
            </w:pPr>
          </w:p>
        </w:tc>
        <w:tc>
          <w:tcPr>
            <w:tcW w:w="529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A077E7" w:rsidRPr="001A00B0" w:rsidRDefault="00A077E7" w:rsidP="00A077E7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r>
              <w:rPr>
                <w:lang w:val="sq-AL"/>
              </w:rPr>
              <w:lastRenderedPageBreak/>
              <w:t>N</w:t>
            </w:r>
            <w:r w:rsidRPr="00A2502E">
              <w:rPr>
                <w:lang w:val="sq-AL"/>
              </w:rPr>
              <w:t>ë</w:t>
            </w:r>
            <w:r>
              <w:rPr>
                <w:lang w:val="sq-AL"/>
              </w:rPr>
              <w:t xml:space="preserve"> themel të vëmendjes së kësaj lënde do të jenë zhvillimi i prozës modene angleze, duke përfshirë tregimin e shkurtër, romanin e shkurtër, romanin, etj, gjatë fazave të ndryshme të shekullit të XX. Njehëresh, kjo lëndë do të përqëdrohet në njohjen e studentëve me veprat dhe kryeveprat e përzgjedhura të prozës moderne angleze, me ç’rast studentët do të njihen me veçoritë dhe vlerat e  stileve, temave, formave  dhe teknikave të ndyshme narrative dhe krijuese të prozës moderne angleze.    </w:t>
            </w:r>
          </w:p>
          <w:p w:rsidR="00D40CB7" w:rsidRDefault="00A077E7" w:rsidP="00A077E7">
            <w:pPr>
              <w:spacing w:after="0" w:line="259" w:lineRule="auto"/>
              <w:ind w:left="0" w:right="46" w:firstLine="0"/>
            </w:pPr>
            <w:r w:rsidRPr="00E26FFF">
              <w:rPr>
                <w:lang w:val="sq-AL"/>
              </w:rPr>
              <w:t>Proza moderne angleze e shekullit të XX mund të ndahet në përgj</w:t>
            </w:r>
            <w:r>
              <w:rPr>
                <w:lang w:val="sq-AL"/>
              </w:rPr>
              <w:t>ithësi në tri periudha kryesore:</w:t>
            </w:r>
            <w:r w:rsidRPr="00E26FFF">
              <w:rPr>
                <w:lang w:val="sq-AL"/>
              </w:rPr>
              <w:t xml:space="preserve"> 1. Modernizmi kulminant (High Modernism), i viteve të 20-tha të shekullit të XX, që trajton dhe lartëson brendinë shpirtërore, individuale dhe tekstuale, kompleksitetin dhe vështirësitë e ndryshme</w:t>
            </w:r>
            <w:r>
              <w:rPr>
                <w:lang w:val="sq-AL"/>
              </w:rPr>
              <w:t xml:space="preserve">; </w:t>
            </w:r>
            <w:r w:rsidRPr="00E26FFF">
              <w:rPr>
                <w:lang w:val="sq-AL"/>
              </w:rPr>
              <w:t>2.</w:t>
            </w:r>
            <w:r>
              <w:rPr>
                <w:lang w:val="sq-AL"/>
              </w:rPr>
              <w:t xml:space="preserve"> </w:t>
            </w:r>
            <w:r w:rsidRPr="00E26FFF">
              <w:rPr>
                <w:lang w:val="sq-AL"/>
              </w:rPr>
              <w:t>Reagimi kundër mode</w:t>
            </w:r>
            <w:r w:rsidR="00842B00">
              <w:rPr>
                <w:lang w:val="sq-AL"/>
              </w:rPr>
              <w:t>r</w:t>
            </w:r>
            <w:r w:rsidRPr="00E26FFF">
              <w:rPr>
                <w:lang w:val="sq-AL"/>
              </w:rPr>
              <w:t xml:space="preserve">nizmit, duke përfshirë kthimin në realizmin shoqëror dhe moralizues, që ishte një lloj proze dokumentare </w:t>
            </w:r>
            <w:r>
              <w:rPr>
                <w:lang w:val="sq-AL"/>
              </w:rPr>
              <w:t>e</w:t>
            </w:r>
            <w:r w:rsidRPr="00E26FFF">
              <w:rPr>
                <w:lang w:val="sq-AL"/>
              </w:rPr>
              <w:t xml:space="preserve"> viteve të 30-ta, 40-ta dhe të 50-ta të shekullit XX</w:t>
            </w:r>
            <w:r>
              <w:rPr>
                <w:lang w:val="sq-AL"/>
              </w:rPr>
              <w:t xml:space="preserve"> dhe</w:t>
            </w:r>
            <w:r w:rsidRPr="00E26FFF">
              <w:rPr>
                <w:lang w:val="sq-AL"/>
              </w:rPr>
              <w:t xml:space="preserve"> </w:t>
            </w:r>
            <w:r>
              <w:rPr>
                <w:lang w:val="sq-AL"/>
              </w:rPr>
              <w:t>3. Periudha pas rënies së perandorisë britanike, veçanërisht pas Revolucionit antikulturor të viteve të 60-ta, me ç’rast u paraqitën kërkesat e realizmit të formave të ndryshme, si realizmit urban, proletar, provincial, regjinal, skocez dhe irlandez, paskolonial, emigrant dhe feminist.</w:t>
            </w:r>
          </w:p>
          <w:p w:rsidR="00A077E7" w:rsidRDefault="00A077E7" w:rsidP="00A077E7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Lënda synon që studentët do t’i njohë me veçoritë dhe karaktersitikat kryesore të fazave të ndryshme të zhvillimit të </w:t>
            </w:r>
            <w:r>
              <w:rPr>
                <w:lang w:val="sq-AL"/>
              </w:rPr>
              <w:lastRenderedPageBreak/>
              <w:t xml:space="preserve">prozës angleze; </w:t>
            </w:r>
          </w:p>
          <w:p w:rsidR="00A077E7" w:rsidRPr="00C45283" w:rsidRDefault="00A077E7" w:rsidP="00A077E7">
            <w:pPr>
              <w:autoSpaceDE w:val="0"/>
              <w:autoSpaceDN w:val="0"/>
              <w:adjustRightInd w:val="0"/>
              <w:jc w:val="both"/>
            </w:pPr>
            <w:r>
              <w:rPr>
                <w:lang w:val="sq-AL"/>
              </w:rPr>
              <w:t xml:space="preserve">Në këtë  lëndë studentët do të mësojnë edhe për </w:t>
            </w:r>
            <w:r w:rsidRPr="00FF3430">
              <w:rPr>
                <w:lang w:val="sq-AL"/>
              </w:rPr>
              <w:t>jetën dhe veprën e një sërë prozatorësh të letërsisë angleze</w:t>
            </w:r>
            <w:r>
              <w:rPr>
                <w:lang w:val="sq-AL"/>
              </w:rPr>
              <w:t xml:space="preserve">; </w:t>
            </w:r>
            <w:r w:rsidRPr="00FF3430">
              <w:rPr>
                <w:lang w:val="sq-AL"/>
              </w:rPr>
              <w:t xml:space="preserve"> </w:t>
            </w:r>
          </w:p>
          <w:p w:rsidR="00A077E7" w:rsidRDefault="00A077E7" w:rsidP="00A077E7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r>
              <w:rPr>
                <w:lang w:val="sq-AL"/>
              </w:rPr>
              <w:t>Studentët do të kenë mundësi që të eksplorojnë dhe interpretojnë përmes leximit aktiv, të sistemuar dhe kreativ vlerat letrare, arstistike dhe estetike të kryeveprave të prozës moderne angleze;</w:t>
            </w:r>
          </w:p>
          <w:p w:rsidR="00A077E7" w:rsidRPr="001A00B0" w:rsidRDefault="00A077E7" w:rsidP="00A077E7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Studentët do të kenë mundësi të njihen me zhvillimin e stileve, temave, formave  dhe teknikave të ndyshme narrative dhe krijuese të prozës moderne angleze.    </w:t>
            </w:r>
          </w:p>
          <w:p w:rsidR="00DD7237" w:rsidRPr="00FF3430" w:rsidRDefault="00DD7237" w:rsidP="00DD7237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</w:p>
          <w:p w:rsidR="00DD7237" w:rsidRDefault="00DD7237" w:rsidP="00E27B55">
            <w:pPr>
              <w:spacing w:after="0" w:line="259" w:lineRule="auto"/>
              <w:ind w:left="0" w:right="46" w:firstLine="0"/>
            </w:pPr>
          </w:p>
          <w:p w:rsidR="00A077E7" w:rsidRDefault="00A077E7" w:rsidP="00A077E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sq-AL"/>
              </w:rPr>
            </w:pPr>
            <w:r>
              <w:rPr>
                <w:sz w:val="23"/>
                <w:szCs w:val="23"/>
                <w:lang w:val="sq-AL"/>
              </w:rPr>
              <w:t>Në këtë lëndë studentët do të mësohen të lexojnë dhe përvetësojnë të dhëna të reja dhe të panjohura mbi prozën moderne angleze</w:t>
            </w:r>
            <w:r>
              <w:rPr>
                <w:sz w:val="23"/>
                <w:szCs w:val="23"/>
              </w:rPr>
              <w:t>;</w:t>
            </w:r>
            <w:r>
              <w:rPr>
                <w:sz w:val="23"/>
                <w:szCs w:val="23"/>
                <w:lang w:val="sq-AL"/>
              </w:rPr>
              <w:t xml:space="preserve"> </w:t>
            </w:r>
          </w:p>
          <w:p w:rsidR="00A077E7" w:rsidRPr="007A0A5C" w:rsidRDefault="00A077E7" w:rsidP="00A077E7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sq-AL"/>
              </w:rPr>
              <w:t>Studentët do ta njohin dhe do ta kuptojnë zhvillimin e hovshëm dhe të begatshëm të prozës moderne angleze</w:t>
            </w:r>
            <w:r>
              <w:rPr>
                <w:sz w:val="23"/>
                <w:szCs w:val="23"/>
              </w:rPr>
              <w:t xml:space="preserve">; </w:t>
            </w:r>
          </w:p>
          <w:p w:rsidR="00A077E7" w:rsidRPr="001A00B0" w:rsidRDefault="00A077E7" w:rsidP="00A077E7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r>
              <w:rPr>
                <w:sz w:val="23"/>
                <w:szCs w:val="23"/>
                <w:lang w:val="sq-AL"/>
              </w:rPr>
              <w:t xml:space="preserve">Ata/ato do të jenë në gjendje të kuptojnë dhe të vlerësojnë përdorimin e </w:t>
            </w:r>
            <w:r>
              <w:rPr>
                <w:lang w:val="sq-AL"/>
              </w:rPr>
              <w:t xml:space="preserve">stileve, temave, formave  dhe teknikave të ndyshme narrative dhe krijuese të prozës moderne angleze;     </w:t>
            </w:r>
          </w:p>
          <w:p w:rsidR="00DD7237" w:rsidRDefault="00A077E7" w:rsidP="00CF2B7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sq-AL"/>
              </w:rPr>
            </w:pPr>
            <w:r>
              <w:rPr>
                <w:sz w:val="23"/>
                <w:szCs w:val="23"/>
                <w:lang w:val="sq-AL"/>
              </w:rPr>
              <w:t>Do të jenë në gjendje që të  lexojnë, kuptojnë, diskutojnë dhe analizojnë veprat e lexuara përmes eseve, punimeve seminarike dhe prezantimeve.</w:t>
            </w:r>
          </w:p>
          <w:p w:rsidR="00CF2B7F" w:rsidRDefault="00CF2B7F" w:rsidP="00CF2B7F">
            <w:pPr>
              <w:autoSpaceDE w:val="0"/>
              <w:autoSpaceDN w:val="0"/>
              <w:adjustRightInd w:val="0"/>
              <w:jc w:val="both"/>
            </w:pPr>
          </w:p>
        </w:tc>
      </w:tr>
      <w:tr w:rsidR="00D40CB7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D40CB7" w:rsidRDefault="00D40CB7" w:rsidP="00F33383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lastRenderedPageBreak/>
              <w:t>Ngarkesaestudentit</w:t>
            </w:r>
            <w:proofErr w:type="spellEnd"/>
            <w:r>
              <w:rPr>
                <w:b/>
                <w:color w:val="FFFFFF"/>
              </w:rPr>
              <w:t xml:space="preserve"> (</w:t>
            </w:r>
            <w:proofErr w:type="spellStart"/>
            <w:r>
              <w:rPr>
                <w:b/>
                <w:color w:val="FFFFFF"/>
              </w:rPr>
              <w:t>duhet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jetë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nëpërputhjeme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rezultatete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nxënies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së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studentit</w:t>
            </w:r>
            <w:proofErr w:type="spellEnd"/>
            <w:r>
              <w:rPr>
                <w:b/>
                <w:color w:val="FFFFFF"/>
              </w:rPr>
              <w:t>)</w:t>
            </w:r>
          </w:p>
        </w:tc>
      </w:tr>
      <w:tr w:rsidR="00D40CB7" w:rsidTr="00F83F4B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0CB7" w:rsidRDefault="00D40CB7" w:rsidP="00E27B55">
            <w:pPr>
              <w:spacing w:after="0" w:line="259" w:lineRule="auto"/>
              <w:ind w:left="0" w:firstLine="0"/>
            </w:pPr>
            <w:proofErr w:type="spellStart"/>
            <w:r>
              <w:t>Aktiviteti</w:t>
            </w:r>
            <w:proofErr w:type="spellEnd"/>
            <w:r>
              <w:t xml:space="preserve"> </w:t>
            </w:r>
          </w:p>
        </w:tc>
        <w:tc>
          <w:tcPr>
            <w:tcW w:w="32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40CB7" w:rsidRDefault="00D40CB7" w:rsidP="00E27B5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</w:pPr>
            <w:r>
              <w:tab/>
            </w:r>
            <w:proofErr w:type="spellStart"/>
            <w:r>
              <w:t>Orë</w:t>
            </w:r>
            <w:proofErr w:type="spellEnd"/>
            <w:r>
              <w:t xml:space="preserve"> </w:t>
            </w:r>
            <w:proofErr w:type="spellStart"/>
            <w:r>
              <w:t>mësimore</w:t>
            </w:r>
            <w:proofErr w:type="spellEnd"/>
            <w:r>
              <w:tab/>
            </w:r>
            <w:proofErr w:type="spellStart"/>
            <w:r>
              <w:t>Ditë</w:t>
            </w:r>
            <w:proofErr w:type="spellEnd"/>
            <w:r>
              <w:t>/</w:t>
            </w:r>
            <w:proofErr w:type="spellStart"/>
            <w:r>
              <w:t>Javë</w:t>
            </w:r>
            <w:proofErr w:type="spellEnd"/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D40CB7" w:rsidRDefault="00D40CB7" w:rsidP="00E27B55">
            <w:pPr>
              <w:spacing w:after="0" w:line="259" w:lineRule="auto"/>
              <w:ind w:left="0" w:firstLine="0"/>
            </w:pPr>
            <w:proofErr w:type="spellStart"/>
            <w:r>
              <w:t>Gjithsej</w:t>
            </w:r>
            <w:proofErr w:type="spellEnd"/>
          </w:p>
        </w:tc>
      </w:tr>
      <w:tr w:rsidR="00F83F4B" w:rsidTr="00F83F4B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83F4B" w:rsidRDefault="00F83F4B" w:rsidP="00E27B55">
            <w:pPr>
              <w:spacing w:after="0" w:line="259" w:lineRule="auto"/>
              <w:ind w:left="0" w:firstLine="0"/>
            </w:pPr>
            <w:proofErr w:type="spellStart"/>
            <w:r>
              <w:t>Ligjëratat</w:t>
            </w:r>
            <w:proofErr w:type="spellEnd"/>
            <w:r>
              <w:t xml:space="preserve"> </w:t>
            </w:r>
          </w:p>
        </w:tc>
        <w:tc>
          <w:tcPr>
            <w:tcW w:w="32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83F4B" w:rsidRPr="00D95015" w:rsidRDefault="00F83F4B" w:rsidP="00084178">
            <w:r>
              <w:t>3                                     15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83F4B" w:rsidRPr="00A77B53" w:rsidRDefault="00F83F4B" w:rsidP="00084178">
            <w:r>
              <w:t>45</w:t>
            </w:r>
          </w:p>
        </w:tc>
      </w:tr>
      <w:tr w:rsidR="00F83F4B" w:rsidTr="00F83F4B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83F4B" w:rsidRDefault="00F83F4B" w:rsidP="00E27B55">
            <w:pPr>
              <w:spacing w:after="0" w:line="259" w:lineRule="auto"/>
              <w:ind w:left="0" w:firstLine="0"/>
            </w:pPr>
            <w:proofErr w:type="spellStart"/>
            <w:r>
              <w:t>Teori</w:t>
            </w:r>
            <w:proofErr w:type="spellEnd"/>
            <w:r>
              <w:t>/</w:t>
            </w: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laborator</w:t>
            </w:r>
            <w:proofErr w:type="spellEnd"/>
            <w:r>
              <w:t>/</w:t>
            </w:r>
            <w:proofErr w:type="spellStart"/>
            <w:r>
              <w:t>Ushtrime</w:t>
            </w:r>
            <w:proofErr w:type="spellEnd"/>
          </w:p>
        </w:tc>
        <w:tc>
          <w:tcPr>
            <w:tcW w:w="32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83F4B" w:rsidRPr="00D95015" w:rsidRDefault="00F83F4B" w:rsidP="00084178">
            <w:r>
              <w:t>2                                     15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83F4B" w:rsidRPr="00A77B53" w:rsidRDefault="00F83F4B" w:rsidP="00084178">
            <w:r>
              <w:t>30</w:t>
            </w:r>
          </w:p>
        </w:tc>
      </w:tr>
      <w:tr w:rsidR="00F83F4B" w:rsidTr="00F83F4B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83F4B" w:rsidRDefault="00F83F4B" w:rsidP="00E27B55">
            <w:pPr>
              <w:spacing w:after="0" w:line="259" w:lineRule="auto"/>
              <w:ind w:left="0" w:firstLine="0"/>
            </w:pP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</w:p>
        </w:tc>
        <w:tc>
          <w:tcPr>
            <w:tcW w:w="32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83F4B" w:rsidRPr="00D95015" w:rsidRDefault="00F83F4B" w:rsidP="00084178">
            <w:pPr>
              <w:jc w:val="center"/>
            </w:pP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83F4B" w:rsidRPr="00A77B53" w:rsidRDefault="00F83F4B" w:rsidP="00084178"/>
        </w:tc>
      </w:tr>
      <w:tr w:rsidR="00F83F4B" w:rsidTr="00F83F4B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83F4B" w:rsidRDefault="00F83F4B" w:rsidP="00E27B55">
            <w:pPr>
              <w:spacing w:after="0" w:line="259" w:lineRule="auto"/>
              <w:ind w:left="1" w:firstLine="0"/>
            </w:pPr>
            <w:proofErr w:type="spellStart"/>
            <w:r>
              <w:t>Përgatitje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test </w:t>
            </w:r>
            <w:proofErr w:type="spellStart"/>
            <w:r>
              <w:t>intermediar</w:t>
            </w:r>
            <w:proofErr w:type="spellEnd"/>
          </w:p>
        </w:tc>
        <w:tc>
          <w:tcPr>
            <w:tcW w:w="32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83F4B" w:rsidRPr="00D95015" w:rsidRDefault="00F83F4B" w:rsidP="00084178">
            <w:r w:rsidRPr="00D95015">
              <w:t>10</w:t>
            </w:r>
            <w:r>
              <w:t xml:space="preserve">                                  1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83F4B" w:rsidRPr="00A77B53" w:rsidRDefault="00F83F4B" w:rsidP="00084178">
            <w:pPr>
              <w:ind w:left="0" w:firstLine="0"/>
            </w:pPr>
            <w:r>
              <w:t>10</w:t>
            </w:r>
          </w:p>
        </w:tc>
      </w:tr>
      <w:tr w:rsidR="00F83F4B" w:rsidTr="00F83F4B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83F4B" w:rsidRDefault="00F83F4B" w:rsidP="00E27B55">
            <w:pPr>
              <w:spacing w:after="0" w:line="259" w:lineRule="auto"/>
              <w:ind w:left="1" w:firstLine="0"/>
            </w:pPr>
            <w:proofErr w:type="spellStart"/>
            <w:r>
              <w:t>Konsultime</w:t>
            </w:r>
            <w:proofErr w:type="spellEnd"/>
            <w:r>
              <w:t xml:space="preserve"> me </w:t>
            </w:r>
            <w:proofErr w:type="spellStart"/>
            <w:r>
              <w:t>mësimdhënësin</w:t>
            </w:r>
            <w:proofErr w:type="spellEnd"/>
          </w:p>
        </w:tc>
        <w:tc>
          <w:tcPr>
            <w:tcW w:w="32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83F4B" w:rsidRPr="00D95015" w:rsidRDefault="00F83F4B" w:rsidP="00084178">
            <w:r w:rsidRPr="00D95015">
              <w:t>10</w:t>
            </w:r>
            <w:r>
              <w:t xml:space="preserve"> min.                         15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83F4B" w:rsidRPr="00A77B53" w:rsidRDefault="00F83F4B" w:rsidP="00084178">
            <w:pPr>
              <w:ind w:left="0" w:firstLine="0"/>
            </w:pPr>
            <w:r>
              <w:t>2.30</w:t>
            </w:r>
          </w:p>
        </w:tc>
      </w:tr>
      <w:tr w:rsidR="00F83F4B" w:rsidTr="00F83F4B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83F4B" w:rsidRDefault="00F83F4B" w:rsidP="00E27B55">
            <w:pPr>
              <w:spacing w:after="0" w:line="259" w:lineRule="auto"/>
              <w:ind w:left="1" w:firstLine="0"/>
            </w:pPr>
            <w:proofErr w:type="spellStart"/>
            <w:r>
              <w:lastRenderedPageBreak/>
              <w:t>Puna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terren</w:t>
            </w:r>
            <w:proofErr w:type="spellEnd"/>
          </w:p>
        </w:tc>
        <w:tc>
          <w:tcPr>
            <w:tcW w:w="32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83F4B" w:rsidRPr="00D95015" w:rsidRDefault="00F83F4B" w:rsidP="00084178"/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83F4B" w:rsidRPr="00A77B53" w:rsidRDefault="00F83F4B" w:rsidP="00084178"/>
        </w:tc>
      </w:tr>
      <w:tr w:rsidR="00F83F4B" w:rsidTr="00F83F4B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83F4B" w:rsidRDefault="00F83F4B" w:rsidP="00F33383">
            <w:pPr>
              <w:spacing w:after="0" w:line="259" w:lineRule="auto"/>
              <w:ind w:left="1" w:firstLine="0"/>
            </w:pP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punimi</w:t>
            </w:r>
            <w:proofErr w:type="spellEnd"/>
            <w:r>
              <w:t xml:space="preserve"> i </w:t>
            </w:r>
            <w:proofErr w:type="spellStart"/>
            <w:r>
              <w:t>seminarit</w:t>
            </w:r>
            <w:proofErr w:type="spellEnd"/>
          </w:p>
        </w:tc>
        <w:tc>
          <w:tcPr>
            <w:tcW w:w="32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83F4B" w:rsidRPr="00D95015" w:rsidRDefault="00F83F4B" w:rsidP="00084178">
            <w:r>
              <w:t>4                                     2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83F4B" w:rsidRPr="00A77B53" w:rsidRDefault="00F83F4B" w:rsidP="00084178">
            <w:r>
              <w:t>8</w:t>
            </w:r>
          </w:p>
        </w:tc>
      </w:tr>
      <w:tr w:rsidR="00F83F4B" w:rsidTr="00F83F4B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83F4B" w:rsidRDefault="00F83F4B" w:rsidP="00E27B55">
            <w:pPr>
              <w:spacing w:after="0" w:line="259" w:lineRule="auto"/>
              <w:ind w:left="1" w:firstLine="0"/>
            </w:pPr>
            <w:proofErr w:type="spellStart"/>
            <w:r>
              <w:t>Detyrë</w:t>
            </w:r>
            <w:proofErr w:type="spellEnd"/>
            <w:r>
              <w:t xml:space="preserve"> </w:t>
            </w:r>
            <w:proofErr w:type="spellStart"/>
            <w:r>
              <w:t>shtëpie</w:t>
            </w:r>
            <w:proofErr w:type="spellEnd"/>
          </w:p>
        </w:tc>
        <w:tc>
          <w:tcPr>
            <w:tcW w:w="32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83F4B" w:rsidRPr="00D95015" w:rsidRDefault="00F83F4B" w:rsidP="00084178">
            <w:r>
              <w:t>1                                     15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83F4B" w:rsidRPr="00A77B53" w:rsidRDefault="00F83F4B" w:rsidP="00084178">
            <w:r>
              <w:t>15</w:t>
            </w:r>
          </w:p>
        </w:tc>
      </w:tr>
      <w:tr w:rsidR="00F83F4B" w:rsidTr="00F83F4B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83F4B" w:rsidRDefault="00F83F4B" w:rsidP="00E27B55">
            <w:pPr>
              <w:spacing w:after="0" w:line="259" w:lineRule="auto"/>
              <w:ind w:left="1" w:firstLine="0"/>
            </w:pPr>
            <w:proofErr w:type="spellStart"/>
            <w:r>
              <w:t>Mësimi</w:t>
            </w:r>
            <w:proofErr w:type="spellEnd"/>
            <w:r>
              <w:t xml:space="preserve"> individual (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bibliotekë</w:t>
            </w:r>
            <w:proofErr w:type="spellEnd"/>
            <w:r>
              <w:t xml:space="preserve"> </w:t>
            </w:r>
            <w:proofErr w:type="spellStart"/>
            <w:r>
              <w:t>apo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shtëpi</w:t>
            </w:r>
            <w:proofErr w:type="spellEnd"/>
            <w:r>
              <w:t>)</w:t>
            </w:r>
          </w:p>
        </w:tc>
        <w:tc>
          <w:tcPr>
            <w:tcW w:w="32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83F4B" w:rsidRPr="00D95015" w:rsidRDefault="00F83F4B" w:rsidP="00084178">
            <w:r>
              <w:t>1.5                                  15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83F4B" w:rsidRPr="00A77B53" w:rsidRDefault="00F83F4B" w:rsidP="00084178">
            <w:r>
              <w:t>22.5</w:t>
            </w:r>
          </w:p>
        </w:tc>
      </w:tr>
      <w:tr w:rsidR="00F83F4B" w:rsidTr="00F83F4B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83F4B" w:rsidRDefault="00F83F4B" w:rsidP="00E27B55">
            <w:pPr>
              <w:spacing w:after="0" w:line="259" w:lineRule="auto"/>
              <w:ind w:left="1" w:firstLine="0"/>
            </w:pPr>
            <w:proofErr w:type="spellStart"/>
            <w:r>
              <w:t>Përgatitja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provimin</w:t>
            </w:r>
            <w:proofErr w:type="spellEnd"/>
            <w:r>
              <w:t xml:space="preserve"> final </w:t>
            </w:r>
          </w:p>
        </w:tc>
        <w:tc>
          <w:tcPr>
            <w:tcW w:w="32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83F4B" w:rsidRPr="00D95015" w:rsidRDefault="00F83F4B" w:rsidP="00084178">
            <w:r w:rsidRPr="00D95015">
              <w:t>1</w:t>
            </w:r>
            <w:r>
              <w:t>0                                  1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83F4B" w:rsidRPr="00A77B53" w:rsidRDefault="00F83F4B" w:rsidP="00084178">
            <w:r>
              <w:t>10</w:t>
            </w:r>
          </w:p>
        </w:tc>
      </w:tr>
      <w:tr w:rsidR="00F83F4B" w:rsidTr="00F83F4B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83F4B" w:rsidRDefault="00F83F4B" w:rsidP="00E27B55">
            <w:pPr>
              <w:spacing w:after="0" w:line="259" w:lineRule="auto"/>
              <w:ind w:left="1" w:firstLine="0"/>
            </w:pPr>
            <w:proofErr w:type="spellStart"/>
            <w:r>
              <w:t>Koha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 xml:space="preserve"> (</w:t>
            </w:r>
            <w:proofErr w:type="spellStart"/>
            <w:r>
              <w:t>testi</w:t>
            </w:r>
            <w:proofErr w:type="spellEnd"/>
            <w:r>
              <w:t xml:space="preserve">, </w:t>
            </w:r>
            <w:proofErr w:type="spellStart"/>
            <w:r>
              <w:t>kuizi</w:t>
            </w:r>
            <w:proofErr w:type="spellEnd"/>
            <w:r>
              <w:t xml:space="preserve">, </w:t>
            </w:r>
            <w:proofErr w:type="spellStart"/>
            <w:r>
              <w:t>provimi</w:t>
            </w:r>
            <w:proofErr w:type="spellEnd"/>
            <w:r>
              <w:t xml:space="preserve"> final)</w:t>
            </w:r>
          </w:p>
        </w:tc>
        <w:tc>
          <w:tcPr>
            <w:tcW w:w="32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83F4B" w:rsidRPr="00A77B53" w:rsidRDefault="00F83F4B" w:rsidP="00084178">
            <w:r>
              <w:t>2                                    4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83F4B" w:rsidRPr="00A77B53" w:rsidRDefault="00F83F4B" w:rsidP="00084178">
            <w:r>
              <w:t>8</w:t>
            </w:r>
          </w:p>
        </w:tc>
      </w:tr>
      <w:tr w:rsidR="00F83F4B" w:rsidTr="00F83F4B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83F4B" w:rsidRDefault="00F83F4B" w:rsidP="00F33383">
            <w:pPr>
              <w:spacing w:after="0" w:line="259" w:lineRule="auto"/>
              <w:ind w:left="1" w:firstLine="0"/>
            </w:pPr>
            <w:proofErr w:type="spellStart"/>
            <w:r>
              <w:t>Projektet</w:t>
            </w:r>
            <w:proofErr w:type="spellEnd"/>
            <w:r>
              <w:t xml:space="preserve">, </w:t>
            </w:r>
            <w:proofErr w:type="spellStart"/>
            <w:r>
              <w:t>prezantimet</w:t>
            </w:r>
            <w:proofErr w:type="spellEnd"/>
            <w:r>
              <w:t xml:space="preserve">, </w:t>
            </w:r>
            <w:proofErr w:type="spellStart"/>
            <w:r>
              <w:t>etj</w:t>
            </w:r>
            <w:proofErr w:type="spellEnd"/>
            <w:r>
              <w:t>.</w:t>
            </w:r>
          </w:p>
        </w:tc>
        <w:tc>
          <w:tcPr>
            <w:tcW w:w="32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83F4B" w:rsidRPr="002F2B37" w:rsidRDefault="00F83F4B" w:rsidP="00084178">
            <w:pPr>
              <w:spacing w:after="160" w:line="259" w:lineRule="auto"/>
              <w:ind w:left="0" w:firstLine="0"/>
            </w:pPr>
            <w:r>
              <w:t>1                                    1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83F4B" w:rsidRPr="002F2B37" w:rsidRDefault="00F83F4B" w:rsidP="00084178">
            <w:pPr>
              <w:spacing w:after="160" w:line="259" w:lineRule="auto"/>
              <w:ind w:left="0" w:firstLine="0"/>
            </w:pPr>
            <w:r>
              <w:t>1</w:t>
            </w:r>
          </w:p>
        </w:tc>
      </w:tr>
      <w:tr w:rsidR="00F83F4B" w:rsidTr="00F83F4B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83F4B" w:rsidRDefault="00F83F4B" w:rsidP="00E27B55">
            <w:pPr>
              <w:spacing w:after="0" w:line="259" w:lineRule="auto"/>
              <w:ind w:left="1" w:firstLine="0"/>
            </w:pPr>
            <w:r>
              <w:t>Total</w:t>
            </w:r>
          </w:p>
        </w:tc>
        <w:tc>
          <w:tcPr>
            <w:tcW w:w="32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83F4B" w:rsidRDefault="00F83F4B" w:rsidP="00084178">
            <w:pPr>
              <w:spacing w:after="160" w:line="259" w:lineRule="auto"/>
              <w:ind w:left="0" w:firstLine="0"/>
            </w:pP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83F4B" w:rsidRDefault="00F83F4B" w:rsidP="00084178">
            <w:pPr>
              <w:spacing w:after="0" w:line="259" w:lineRule="auto"/>
              <w:ind w:left="1" w:firstLine="0"/>
            </w:pPr>
            <w:r>
              <w:t xml:space="preserve">151.8: 25= 6.072 </w:t>
            </w:r>
          </w:p>
          <w:p w:rsidR="00F83F4B" w:rsidRDefault="00F83F4B" w:rsidP="00084178">
            <w:pPr>
              <w:spacing w:after="0" w:line="259" w:lineRule="auto"/>
              <w:ind w:left="1" w:firstLine="0"/>
            </w:pPr>
            <w:r>
              <w:t xml:space="preserve">6 ECTS </w:t>
            </w:r>
          </w:p>
        </w:tc>
      </w:tr>
      <w:tr w:rsidR="00F83F4B" w:rsidTr="00F33383">
        <w:tblPrEx>
          <w:tblCellMar>
            <w:right w:w="33" w:type="dxa"/>
          </w:tblCellMar>
        </w:tblPrEx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83F4B" w:rsidRDefault="00F83F4B" w:rsidP="00E27B55">
            <w:pPr>
              <w:spacing w:after="0" w:line="259" w:lineRule="auto"/>
              <w:ind w:left="0" w:firstLine="0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mësimdhënies</w:t>
            </w:r>
            <w:proofErr w:type="spellEnd"/>
            <w:r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83F4B" w:rsidRDefault="00F83F4B" w:rsidP="00F33383">
            <w:pPr>
              <w:spacing w:after="0" w:line="259" w:lineRule="auto"/>
              <w:ind w:left="0" w:firstLine="0"/>
            </w:pPr>
            <w:r w:rsidRPr="00FF3430">
              <w:rPr>
                <w:lang w:val="sq-AL"/>
              </w:rPr>
              <w:t xml:space="preserve">Ligjërata, ushtrime interaktive, konsulta, ese mbi veprën e lexuar, seminare me tema nga Proza moderne angleze.  </w:t>
            </w:r>
          </w:p>
        </w:tc>
      </w:tr>
      <w:tr w:rsidR="00F83F4B" w:rsidTr="00F33383">
        <w:tblPrEx>
          <w:tblCellMar>
            <w:right w:w="33" w:type="dxa"/>
          </w:tblCellMar>
        </w:tblPrEx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83F4B" w:rsidRDefault="00F83F4B" w:rsidP="00E27B55">
            <w:pPr>
              <w:spacing w:after="0" w:line="259" w:lineRule="auto"/>
              <w:ind w:left="0" w:firstLine="0"/>
            </w:pPr>
            <w:proofErr w:type="spellStart"/>
            <w:r>
              <w:t>Metodat</w:t>
            </w:r>
            <w:proofErr w:type="spellEnd"/>
            <w:r>
              <w:t xml:space="preserve"> e </w:t>
            </w:r>
            <w:proofErr w:type="spellStart"/>
            <w:r>
              <w:t>vlerësimit</w:t>
            </w:r>
            <w:proofErr w:type="spellEnd"/>
            <w: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83F4B" w:rsidRPr="00FF3430" w:rsidRDefault="00F83F4B" w:rsidP="00936F2C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r w:rsidRPr="00FF3430">
              <w:rPr>
                <w:lang w:val="sq-AL"/>
              </w:rPr>
              <w:t xml:space="preserve">Provimi do të mbahet me shkrim dhe me gojë. Gjatë një semestri do të mbahen dy teste me shkrim, në mes dhe në fund të semestrit. </w:t>
            </w:r>
          </w:p>
          <w:p w:rsidR="00F83F4B" w:rsidRPr="00FF3430" w:rsidRDefault="00F83F4B" w:rsidP="00936F2C">
            <w:pPr>
              <w:jc w:val="both"/>
              <w:rPr>
                <w:rFonts w:ascii="Times" w:hAnsi="Times" w:cs="Times"/>
                <w:lang w:val="sq-AL"/>
              </w:rPr>
            </w:pPr>
            <w:r w:rsidRPr="00FF3430">
              <w:rPr>
                <w:rFonts w:ascii="Times" w:hAnsi="Times" w:cs="Times"/>
                <w:lang w:val="sq-AL"/>
              </w:rPr>
              <w:t xml:space="preserve">Vlerësimi i parë: 15% </w:t>
            </w:r>
          </w:p>
          <w:p w:rsidR="00F83F4B" w:rsidRPr="00FF3430" w:rsidRDefault="00F83F4B" w:rsidP="00936F2C">
            <w:pPr>
              <w:jc w:val="both"/>
              <w:rPr>
                <w:rFonts w:ascii="Times" w:hAnsi="Times" w:cs="Times"/>
                <w:lang w:val="sq-AL"/>
              </w:rPr>
            </w:pPr>
            <w:r w:rsidRPr="00FF3430">
              <w:rPr>
                <w:rFonts w:ascii="Times" w:hAnsi="Times" w:cs="Times"/>
                <w:lang w:val="sq-AL"/>
              </w:rPr>
              <w:t xml:space="preserve">Vlerësimi i dytë: 15% </w:t>
            </w:r>
          </w:p>
          <w:p w:rsidR="00F83F4B" w:rsidRPr="00FF3430" w:rsidRDefault="00F83F4B" w:rsidP="00936F2C">
            <w:pPr>
              <w:jc w:val="both"/>
              <w:rPr>
                <w:rFonts w:ascii="Times" w:hAnsi="Times" w:cs="Times"/>
                <w:lang w:val="sq-AL"/>
              </w:rPr>
            </w:pPr>
            <w:r w:rsidRPr="00FF3430">
              <w:rPr>
                <w:rFonts w:ascii="Times" w:hAnsi="Times" w:cs="Times"/>
                <w:lang w:val="sq-AL"/>
              </w:rPr>
              <w:t xml:space="preserve">Detyrat e shtëpisë ose angazhime tjera: 10% </w:t>
            </w:r>
          </w:p>
          <w:p w:rsidR="00F83F4B" w:rsidRPr="00FF3430" w:rsidRDefault="00F83F4B" w:rsidP="00936F2C">
            <w:pPr>
              <w:jc w:val="both"/>
              <w:rPr>
                <w:rFonts w:ascii="Times" w:hAnsi="Times" w:cs="Times"/>
                <w:lang w:val="sq-AL"/>
              </w:rPr>
            </w:pPr>
            <w:r w:rsidRPr="00FF3430">
              <w:rPr>
                <w:rFonts w:ascii="Times" w:hAnsi="Times" w:cs="Times"/>
                <w:lang w:val="sq-AL"/>
              </w:rPr>
              <w:t>Vijimi i rregullt: 10%</w:t>
            </w:r>
          </w:p>
          <w:p w:rsidR="00F83F4B" w:rsidRPr="00FF3430" w:rsidRDefault="00F83F4B" w:rsidP="00936F2C">
            <w:pPr>
              <w:jc w:val="both"/>
              <w:rPr>
                <w:rFonts w:ascii="Times" w:hAnsi="Times" w:cs="Times"/>
                <w:lang w:val="sq-AL"/>
              </w:rPr>
            </w:pPr>
            <w:r w:rsidRPr="00FF3430">
              <w:rPr>
                <w:rFonts w:ascii="Times" w:hAnsi="Times" w:cs="Times"/>
                <w:lang w:val="sq-AL"/>
              </w:rPr>
              <w:t xml:space="preserve">Provimi final 50% </w:t>
            </w:r>
          </w:p>
          <w:p w:rsidR="00F83F4B" w:rsidRDefault="00F83F4B" w:rsidP="00936F2C">
            <w:pPr>
              <w:pStyle w:val="NoSpacing"/>
            </w:pPr>
            <w:r w:rsidRPr="00FF3430">
              <w:rPr>
                <w:rFonts w:ascii="Times" w:hAnsi="Times" w:cs="Times"/>
                <w:lang w:val="sq-AL"/>
              </w:rPr>
              <w:t>Total 100%</w:t>
            </w:r>
          </w:p>
        </w:tc>
      </w:tr>
      <w:tr w:rsidR="00F83F4B" w:rsidTr="00F33383">
        <w:tblPrEx>
          <w:tblCellMar>
            <w:right w:w="33" w:type="dxa"/>
          </w:tblCellMar>
        </w:tblPrEx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83F4B" w:rsidRDefault="00F83F4B" w:rsidP="00E27B55">
            <w:pPr>
              <w:spacing w:after="0" w:line="259" w:lineRule="auto"/>
              <w:ind w:left="0" w:firstLine="0"/>
            </w:pPr>
            <w:proofErr w:type="spellStart"/>
            <w:r>
              <w:t>Literatura</w:t>
            </w:r>
            <w:proofErr w:type="spellEnd"/>
            <w:r>
              <w:t xml:space="preserve"> </w:t>
            </w:r>
            <w:proofErr w:type="spellStart"/>
            <w:r>
              <w:t>primare</w:t>
            </w:r>
            <w:proofErr w:type="spellEnd"/>
            <w: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83F4B" w:rsidRPr="00FF3430" w:rsidRDefault="00F83F4B" w:rsidP="00936F2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sq-AL"/>
              </w:rPr>
            </w:pPr>
            <w:r w:rsidRPr="00FF3430">
              <w:rPr>
                <w:sz w:val="23"/>
                <w:szCs w:val="23"/>
                <w:lang w:val="sq-AL"/>
              </w:rPr>
              <w:t xml:space="preserve">1. Barrows, H.- Houghton, W.- Spencer, H., editions- </w:t>
            </w:r>
            <w:r w:rsidRPr="00FF3430">
              <w:rPr>
                <w:i/>
                <w:sz w:val="23"/>
                <w:szCs w:val="23"/>
                <w:lang w:val="sq-AL"/>
              </w:rPr>
              <w:t>British Literature- from Blake to the Present Day</w:t>
            </w:r>
            <w:r w:rsidRPr="00FF3430">
              <w:rPr>
                <w:sz w:val="23"/>
                <w:szCs w:val="23"/>
                <w:lang w:val="sq-AL"/>
              </w:rPr>
              <w:t xml:space="preserve">, (vol.II), Second Edition, (D.C. Heath &amp; Co.. Boston, 1963); </w:t>
            </w:r>
          </w:p>
          <w:p w:rsidR="00F83F4B" w:rsidRPr="00FF3430" w:rsidRDefault="00F83F4B" w:rsidP="00936F2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sq-AL"/>
              </w:rPr>
            </w:pPr>
            <w:r w:rsidRPr="00FF3430">
              <w:rPr>
                <w:sz w:val="23"/>
                <w:szCs w:val="23"/>
                <w:lang w:val="sq-AL"/>
              </w:rPr>
              <w:t xml:space="preserve">2. Day, Martin S. – </w:t>
            </w:r>
            <w:r w:rsidRPr="00FF3430">
              <w:rPr>
                <w:i/>
                <w:sz w:val="23"/>
                <w:szCs w:val="23"/>
                <w:lang w:val="sq-AL"/>
              </w:rPr>
              <w:t xml:space="preserve">History of English Literature – 1837 to the Present, </w:t>
            </w:r>
            <w:r w:rsidRPr="00FF3430">
              <w:rPr>
                <w:sz w:val="23"/>
                <w:szCs w:val="23"/>
                <w:lang w:val="sq-AL"/>
              </w:rPr>
              <w:t xml:space="preserve">(Doubleday &amp; Co., Inc., 1964); </w:t>
            </w:r>
          </w:p>
          <w:p w:rsidR="00F83F4B" w:rsidRPr="00FF3430" w:rsidRDefault="00F83F4B" w:rsidP="00936F2C">
            <w:pPr>
              <w:autoSpaceDE w:val="0"/>
              <w:autoSpaceDN w:val="0"/>
              <w:adjustRightInd w:val="0"/>
              <w:jc w:val="both"/>
              <w:rPr>
                <w:rFonts w:ascii="Times" w:hAnsi="Times" w:cs="Times"/>
                <w:bCs/>
                <w:lang w:val="sq-AL"/>
              </w:rPr>
            </w:pPr>
            <w:r w:rsidRPr="00FF3430">
              <w:rPr>
                <w:rFonts w:ascii="Times" w:hAnsi="Times" w:cs="Times"/>
                <w:bCs/>
                <w:lang w:val="sq-AL"/>
              </w:rPr>
              <w:t xml:space="preserve">3. Hollander, F.- Kermode, F., gen. ed,- </w:t>
            </w:r>
            <w:r w:rsidRPr="00FF3430">
              <w:rPr>
                <w:rFonts w:ascii="Times" w:hAnsi="Times" w:cs="Times"/>
                <w:bCs/>
                <w:i/>
                <w:lang w:val="sq-AL"/>
              </w:rPr>
              <w:t>Modern British Literature- The Oxford Anthology of English Literature</w:t>
            </w:r>
            <w:r w:rsidRPr="00FF3430">
              <w:rPr>
                <w:rFonts w:ascii="Times" w:hAnsi="Times" w:cs="Times"/>
                <w:bCs/>
                <w:lang w:val="sq-AL"/>
              </w:rPr>
              <w:t>, (Oxford University Pres, Inc., 1973);</w:t>
            </w:r>
          </w:p>
          <w:p w:rsidR="00F83F4B" w:rsidRPr="00FF3430" w:rsidRDefault="00F83F4B" w:rsidP="00936F2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sq-AL"/>
              </w:rPr>
            </w:pPr>
            <w:r w:rsidRPr="00FF3430">
              <w:rPr>
                <w:sz w:val="23"/>
                <w:szCs w:val="23"/>
                <w:lang w:val="sq-AL"/>
              </w:rPr>
              <w:t xml:space="preserve">4. Martin Stephen- </w:t>
            </w:r>
            <w:r w:rsidRPr="00FF3430">
              <w:rPr>
                <w:i/>
                <w:sz w:val="23"/>
                <w:szCs w:val="23"/>
                <w:lang w:val="sq-AL"/>
              </w:rPr>
              <w:t>English Literature- A Student Guide</w:t>
            </w:r>
            <w:r w:rsidRPr="00FF3430">
              <w:rPr>
                <w:sz w:val="23"/>
                <w:szCs w:val="23"/>
                <w:lang w:val="sq-AL"/>
              </w:rPr>
              <w:t>-(Longman, 1991);</w:t>
            </w:r>
          </w:p>
          <w:p w:rsidR="00F83F4B" w:rsidRPr="00FF3430" w:rsidRDefault="00F83F4B" w:rsidP="00936F2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sq-AL"/>
              </w:rPr>
            </w:pPr>
            <w:r w:rsidRPr="00FF3430">
              <w:rPr>
                <w:sz w:val="23"/>
                <w:szCs w:val="23"/>
                <w:lang w:val="sq-AL"/>
              </w:rPr>
              <w:t xml:space="preserve">5.Prof.Dr. Refik Kadija- </w:t>
            </w:r>
            <w:r w:rsidRPr="00FF3430">
              <w:rPr>
                <w:i/>
                <w:sz w:val="23"/>
                <w:szCs w:val="23"/>
                <w:lang w:val="sq-AL"/>
              </w:rPr>
              <w:t xml:space="preserve">Modernism and Postmodernism in English Literature, </w:t>
            </w:r>
            <w:r w:rsidRPr="00FF3430">
              <w:rPr>
                <w:sz w:val="23"/>
                <w:szCs w:val="23"/>
                <w:lang w:val="sq-AL"/>
              </w:rPr>
              <w:t>(ALB DESIGN, Tiranë, 2001);</w:t>
            </w:r>
          </w:p>
          <w:p w:rsidR="00F83F4B" w:rsidRPr="00FF3430" w:rsidRDefault="00F83F4B" w:rsidP="00936F2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sq-AL"/>
              </w:rPr>
            </w:pPr>
            <w:r w:rsidRPr="00FF3430">
              <w:rPr>
                <w:sz w:val="23"/>
                <w:szCs w:val="23"/>
                <w:lang w:val="sq-AL"/>
              </w:rPr>
              <w:t xml:space="preserve">6. Robert Humphrey, </w:t>
            </w:r>
            <w:r w:rsidRPr="00FF3430">
              <w:rPr>
                <w:i/>
                <w:sz w:val="23"/>
                <w:szCs w:val="23"/>
                <w:lang w:val="sq-AL"/>
              </w:rPr>
              <w:t>Stream of Consciousness in the Modern Novel</w:t>
            </w:r>
            <w:r w:rsidRPr="00FF3430">
              <w:rPr>
                <w:sz w:val="23"/>
                <w:szCs w:val="23"/>
                <w:lang w:val="sq-AL"/>
              </w:rPr>
              <w:t xml:space="preserve">, (University of California Press, Berklez, Los Angeles, London, 1972); </w:t>
            </w:r>
          </w:p>
          <w:p w:rsidR="00F83F4B" w:rsidRPr="00FF3430" w:rsidRDefault="00F83F4B" w:rsidP="00936F2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val="sq-AL"/>
              </w:rPr>
            </w:pPr>
            <w:r w:rsidRPr="00FF3430">
              <w:rPr>
                <w:sz w:val="23"/>
                <w:szCs w:val="23"/>
                <w:lang w:val="sq-AL"/>
              </w:rPr>
              <w:t xml:space="preserve">7. Robson, W.W.- </w:t>
            </w:r>
            <w:r w:rsidRPr="00FF3430">
              <w:rPr>
                <w:i/>
                <w:sz w:val="23"/>
                <w:szCs w:val="23"/>
                <w:lang w:val="sq-AL"/>
              </w:rPr>
              <w:t>Modern English Literature</w:t>
            </w:r>
            <w:r w:rsidRPr="00FF3430">
              <w:rPr>
                <w:sz w:val="23"/>
                <w:szCs w:val="23"/>
                <w:lang w:val="sq-AL"/>
              </w:rPr>
              <w:t xml:space="preserve"> (Oxford University Press, 1987). </w:t>
            </w:r>
          </w:p>
          <w:p w:rsidR="00F83F4B" w:rsidRPr="00FF3430" w:rsidRDefault="00F83F4B" w:rsidP="00936F2C">
            <w:pPr>
              <w:rPr>
                <w:rFonts w:ascii="Times" w:hAnsi="Times" w:cs="Times"/>
                <w:b/>
                <w:bCs/>
                <w:lang w:val="sq-AL"/>
              </w:rPr>
            </w:pPr>
          </w:p>
          <w:p w:rsidR="00F83F4B" w:rsidRDefault="00F83F4B" w:rsidP="00E27B55">
            <w:pPr>
              <w:spacing w:after="0" w:line="259" w:lineRule="auto"/>
              <w:ind w:left="0" w:firstLine="0"/>
            </w:pPr>
          </w:p>
        </w:tc>
      </w:tr>
      <w:tr w:rsidR="00F83F4B" w:rsidTr="00F33383">
        <w:tblPrEx>
          <w:tblCellMar>
            <w:right w:w="33" w:type="dxa"/>
          </w:tblCellMar>
        </w:tblPrEx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83F4B" w:rsidRDefault="00F83F4B" w:rsidP="00E27B55">
            <w:pPr>
              <w:spacing w:after="0" w:line="259" w:lineRule="auto"/>
              <w:ind w:left="0" w:firstLine="0"/>
            </w:pPr>
            <w:proofErr w:type="spellStart"/>
            <w:r>
              <w:lastRenderedPageBreak/>
              <w:t>Literatura</w:t>
            </w:r>
            <w:proofErr w:type="spellEnd"/>
            <w:r>
              <w:t xml:space="preserve"> </w:t>
            </w:r>
            <w:proofErr w:type="spellStart"/>
            <w:r>
              <w:t>shtesë</w:t>
            </w:r>
            <w:proofErr w:type="spellEnd"/>
            <w:r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83F4B" w:rsidRPr="00FF3430" w:rsidRDefault="00F83F4B" w:rsidP="00936F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"/>
                <w:bCs/>
                <w:lang w:val="sq-AL"/>
              </w:rPr>
            </w:pPr>
            <w:r w:rsidRPr="00FF3430">
              <w:rPr>
                <w:rFonts w:ascii="Times" w:hAnsi="Times" w:cs="Times"/>
                <w:bCs/>
                <w:lang w:val="sq-AL"/>
              </w:rPr>
              <w:t xml:space="preserve">Abrams, M.H., General Editor- </w:t>
            </w:r>
            <w:r w:rsidRPr="00FF3430">
              <w:rPr>
                <w:rFonts w:ascii="Times" w:hAnsi="Times" w:cs="Times"/>
                <w:bCs/>
                <w:i/>
                <w:lang w:val="sq-AL"/>
              </w:rPr>
              <w:t>The Norton Anthology of English Literature</w:t>
            </w:r>
            <w:r w:rsidRPr="00FF3430">
              <w:rPr>
                <w:rFonts w:ascii="Times" w:hAnsi="Times" w:cs="Times"/>
                <w:bCs/>
                <w:lang w:val="sq-AL"/>
              </w:rPr>
              <w:t xml:space="preserve">, vol. II, Fifth Edition, (W.W. Norton and Co., 1986);  </w:t>
            </w:r>
          </w:p>
          <w:p w:rsidR="00F83F4B" w:rsidRPr="00FF3430" w:rsidRDefault="00F83F4B" w:rsidP="00936F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"/>
                <w:bCs/>
                <w:lang w:val="sq-AL"/>
              </w:rPr>
            </w:pPr>
            <w:r w:rsidRPr="00FF3430">
              <w:rPr>
                <w:rFonts w:ascii="Times" w:hAnsi="Times" w:cs="Times"/>
                <w:bCs/>
                <w:lang w:val="sq-AL"/>
              </w:rPr>
              <w:t xml:space="preserve">Di Yanni, Robert- Literature- </w:t>
            </w:r>
            <w:r w:rsidRPr="00FF3430">
              <w:rPr>
                <w:rFonts w:ascii="Times" w:hAnsi="Times" w:cs="Times"/>
                <w:bCs/>
                <w:i/>
                <w:lang w:val="sq-AL"/>
              </w:rPr>
              <w:t>Reading Fiction, Poetry, Drama and Essay,</w:t>
            </w:r>
            <w:r w:rsidRPr="00FF3430">
              <w:rPr>
                <w:rFonts w:ascii="Times" w:hAnsi="Times" w:cs="Times"/>
                <w:bCs/>
                <w:lang w:val="sq-AL"/>
              </w:rPr>
              <w:t xml:space="preserve"> (Random House, 1986); </w:t>
            </w:r>
          </w:p>
          <w:p w:rsidR="00F83F4B" w:rsidRPr="00FF3430" w:rsidRDefault="00F83F4B" w:rsidP="00936F2C">
            <w:pPr>
              <w:autoSpaceDE w:val="0"/>
              <w:autoSpaceDN w:val="0"/>
              <w:adjustRightInd w:val="0"/>
              <w:ind w:left="180"/>
              <w:rPr>
                <w:sz w:val="23"/>
                <w:szCs w:val="23"/>
                <w:lang w:val="sq-AL"/>
              </w:rPr>
            </w:pPr>
            <w:r w:rsidRPr="00FF3430">
              <w:rPr>
                <w:lang w:val="sq-AL"/>
              </w:rPr>
              <w:t>3.</w:t>
            </w:r>
            <w:r w:rsidRPr="00FF3430">
              <w:rPr>
                <w:sz w:val="23"/>
                <w:szCs w:val="23"/>
                <w:lang w:val="sq-AL"/>
              </w:rPr>
              <w:t xml:space="preserve">   Prof.As.Dr. Lirak Karjagdiu- </w:t>
            </w:r>
            <w:r w:rsidRPr="00FF3430">
              <w:rPr>
                <w:i/>
                <w:sz w:val="23"/>
                <w:szCs w:val="23"/>
                <w:lang w:val="sq-AL"/>
              </w:rPr>
              <w:t>Thesaret e letërsive anglo- amerikane në gjuhën shqipe  (Kontakte letrare shqiptaro- anglo-amerikane)</w:t>
            </w:r>
            <w:r w:rsidRPr="00FF3430">
              <w:rPr>
                <w:sz w:val="23"/>
                <w:szCs w:val="23"/>
                <w:lang w:val="sq-AL"/>
              </w:rPr>
              <w:t>, (Prograf, Prishtinë 2008).</w:t>
            </w:r>
          </w:p>
          <w:p w:rsidR="00F83F4B" w:rsidRDefault="00F83F4B" w:rsidP="00E27B55">
            <w:pPr>
              <w:spacing w:after="0" w:line="259" w:lineRule="auto"/>
              <w:ind w:left="0" w:firstLine="0"/>
              <w:jc w:val="both"/>
            </w:pPr>
          </w:p>
        </w:tc>
      </w:tr>
      <w:tr w:rsidR="00143E63" w:rsidTr="00F33383">
        <w:tblPrEx>
          <w:tblCellMar>
            <w:right w:w="115" w:type="dxa"/>
          </w:tblCellMar>
        </w:tblPrEx>
        <w:trPr>
          <w:trHeight w:val="1780"/>
        </w:trPr>
        <w:tc>
          <w:tcPr>
            <w:tcW w:w="105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324A30" w:rsidRDefault="00324A30" w:rsidP="00324A30">
            <w:pPr>
              <w:pStyle w:val="NoSpacing"/>
            </w:pPr>
          </w:p>
          <w:tbl>
            <w:tblPr>
              <w:tblStyle w:val="TableGrid"/>
              <w:tblW w:w="10530" w:type="dxa"/>
              <w:tblInd w:w="0" w:type="dxa"/>
              <w:tblCellMar>
                <w:top w:w="80" w:type="dxa"/>
                <w:left w:w="8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7830"/>
            </w:tblGrid>
            <w:tr w:rsidR="00324A30" w:rsidTr="00C31E62">
              <w:trPr>
                <w:trHeight w:val="340"/>
              </w:trPr>
              <w:tc>
                <w:tcPr>
                  <w:tcW w:w="2700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58715C"/>
                </w:tcPr>
                <w:p w:rsidR="00324A30" w:rsidRDefault="00324A30" w:rsidP="00C31E62">
                  <w:pPr>
                    <w:spacing w:after="0" w:line="259" w:lineRule="auto"/>
                    <w:ind w:left="0" w:firstLine="0"/>
                  </w:pPr>
                  <w:proofErr w:type="spellStart"/>
                  <w:r>
                    <w:rPr>
                      <w:b/>
                      <w:color w:val="FFFFFF"/>
                    </w:rPr>
                    <w:t>Hartimi</w:t>
                  </w:r>
                  <w:proofErr w:type="spellEnd"/>
                  <w:r>
                    <w:rPr>
                      <w:b/>
                      <w:color w:val="FFFFFF"/>
                    </w:rPr>
                    <w:t xml:space="preserve"> i </w:t>
                  </w:r>
                  <w:proofErr w:type="spellStart"/>
                  <w:r>
                    <w:rPr>
                      <w:b/>
                      <w:color w:val="FFFFFF"/>
                    </w:rPr>
                    <w:t>planit</w:t>
                  </w:r>
                  <w:proofErr w:type="spellEnd"/>
                  <w:r>
                    <w:rPr>
                      <w:b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</w:rPr>
                    <w:t>mësimor</w:t>
                  </w:r>
                  <w:proofErr w:type="spellEnd"/>
                </w:p>
              </w:tc>
              <w:tc>
                <w:tcPr>
                  <w:tcW w:w="783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shd w:val="clear" w:color="auto" w:fill="58715C"/>
                </w:tcPr>
                <w:p w:rsidR="00324A30" w:rsidRDefault="00324A30" w:rsidP="00C31E62">
                  <w:pPr>
                    <w:spacing w:after="160" w:line="259" w:lineRule="auto"/>
                    <w:ind w:left="0" w:firstLine="0"/>
                  </w:pPr>
                </w:p>
              </w:tc>
            </w:tr>
            <w:tr w:rsidR="00324A30" w:rsidTr="00C31E62">
              <w:trPr>
                <w:trHeight w:val="340"/>
              </w:trPr>
              <w:tc>
                <w:tcPr>
                  <w:tcW w:w="27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</w:tcPr>
                <w:p w:rsidR="00324A30" w:rsidRDefault="00324A30" w:rsidP="00C31E62">
                  <w:pPr>
                    <w:spacing w:after="0" w:line="259" w:lineRule="auto"/>
                    <w:ind w:left="0" w:firstLine="0"/>
                  </w:pPr>
                  <w:r>
                    <w:t>Java</w:t>
                  </w:r>
                </w:p>
              </w:tc>
              <w:tc>
                <w:tcPr>
                  <w:tcW w:w="783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6AA1A3"/>
                </w:tcPr>
                <w:p w:rsidR="00324A30" w:rsidRDefault="00324A30" w:rsidP="00C31E62">
                  <w:pPr>
                    <w:spacing w:after="0" w:line="259" w:lineRule="auto"/>
                    <w:ind w:left="0" w:firstLine="0"/>
                  </w:pPr>
                </w:p>
              </w:tc>
            </w:tr>
            <w:tr w:rsidR="00324A30" w:rsidTr="00C31E62">
              <w:trPr>
                <w:trHeight w:val="628"/>
              </w:trPr>
              <w:tc>
                <w:tcPr>
                  <w:tcW w:w="27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:rsidR="00324A30" w:rsidRDefault="00324A30" w:rsidP="00C31E62">
                  <w:pPr>
                    <w:spacing w:after="0" w:line="259" w:lineRule="auto"/>
                    <w:ind w:left="0" w:firstLine="0"/>
                  </w:pPr>
                  <w:r>
                    <w:t>Java 1:</w:t>
                  </w:r>
                </w:p>
              </w:tc>
              <w:tc>
                <w:tcPr>
                  <w:tcW w:w="783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C9D5CA"/>
                </w:tcPr>
                <w:p w:rsidR="00324A30" w:rsidRPr="000D6DA9" w:rsidRDefault="00324A30" w:rsidP="00C31E62">
                  <w:pPr>
                    <w:rPr>
                      <w:rFonts w:ascii="Times New Roman" w:hAnsi="Times New Roman" w:cs="Times New Roman"/>
                      <w:b/>
                      <w:lang w:val="sq-AL"/>
                    </w:rPr>
                  </w:pPr>
                  <w:r w:rsidRPr="000D6DA9">
                    <w:rPr>
                      <w:rFonts w:ascii="Times New Roman" w:hAnsi="Times New Roman" w:cs="Times New Roman"/>
                      <w:lang w:val="sq-AL"/>
                    </w:rPr>
                    <w:t xml:space="preserve">Njoftimi i studentëve për lëndën. </w:t>
                  </w:r>
                </w:p>
              </w:tc>
            </w:tr>
            <w:tr w:rsidR="00324A30" w:rsidTr="00C31E62">
              <w:trPr>
                <w:trHeight w:val="340"/>
              </w:trPr>
              <w:tc>
                <w:tcPr>
                  <w:tcW w:w="27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:rsidR="00324A30" w:rsidRDefault="00324A30" w:rsidP="00C31E62">
                  <w:pPr>
                    <w:spacing w:after="0" w:line="259" w:lineRule="auto"/>
                    <w:ind w:left="0" w:firstLine="0"/>
                  </w:pPr>
                  <w:r>
                    <w:t>Java 2:</w:t>
                  </w:r>
                </w:p>
              </w:tc>
              <w:tc>
                <w:tcPr>
                  <w:tcW w:w="783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:rsidR="00324A30" w:rsidRPr="00FF3430" w:rsidRDefault="00324A30" w:rsidP="00C31E62">
                  <w:pPr>
                    <w:autoSpaceDE w:val="0"/>
                    <w:autoSpaceDN w:val="0"/>
                    <w:adjustRightInd w:val="0"/>
                    <w:jc w:val="both"/>
                    <w:rPr>
                      <w:lang w:val="sq-AL"/>
                    </w:rPr>
                  </w:pPr>
                  <w:r w:rsidRPr="00FF3430">
                    <w:rPr>
                      <w:rFonts w:ascii="Times" w:hAnsi="Times" w:cs="Times"/>
                      <w:iCs/>
                      <w:lang w:val="sq-AL"/>
                    </w:rPr>
                    <w:t>Proza moderne angleze.</w:t>
                  </w:r>
                  <w:r w:rsidRPr="00FF3430">
                    <w:rPr>
                      <w:rFonts w:ascii="Times" w:hAnsi="Times" w:cs="Times"/>
                      <w:bCs/>
                      <w:lang w:val="sq-AL"/>
                    </w:rPr>
                    <w:t xml:space="preserve"> </w:t>
                  </w:r>
                </w:p>
                <w:p w:rsidR="00324A30" w:rsidRPr="00FF3430" w:rsidRDefault="00324A30" w:rsidP="00C31E62">
                  <w:pPr>
                    <w:rPr>
                      <w:b/>
                      <w:lang w:val="sq-AL"/>
                    </w:rPr>
                  </w:pPr>
                </w:p>
              </w:tc>
            </w:tr>
            <w:tr w:rsidR="00324A30" w:rsidTr="00C31E62">
              <w:trPr>
                <w:trHeight w:val="340"/>
              </w:trPr>
              <w:tc>
                <w:tcPr>
                  <w:tcW w:w="27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:rsidR="00324A30" w:rsidRDefault="00324A30" w:rsidP="00C31E62">
                  <w:pPr>
                    <w:spacing w:after="0" w:line="259" w:lineRule="auto"/>
                    <w:ind w:left="0" w:firstLine="0"/>
                  </w:pPr>
                  <w:r>
                    <w:t>Java 3:</w:t>
                  </w:r>
                </w:p>
              </w:tc>
              <w:tc>
                <w:tcPr>
                  <w:tcW w:w="783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C9D5CA"/>
                </w:tcPr>
                <w:p w:rsidR="00324A30" w:rsidRPr="000D6DA9" w:rsidRDefault="00324A30" w:rsidP="00C31E6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lang w:val="sq-AL"/>
                    </w:rPr>
                  </w:pPr>
                  <w:r w:rsidRPr="000D6DA9">
                    <w:rPr>
                      <w:rFonts w:ascii="Times New Roman" w:hAnsi="Times New Roman" w:cs="Times New Roman"/>
                      <w:lang w:val="sq-AL"/>
                    </w:rPr>
                    <w:t xml:space="preserve">James Joyce- Analizë dhe diskutim i përmbledhjes së tregimeve “Dubliners” </w:t>
                  </w:r>
                </w:p>
              </w:tc>
            </w:tr>
            <w:tr w:rsidR="00324A30" w:rsidTr="00C31E62">
              <w:trPr>
                <w:trHeight w:val="340"/>
              </w:trPr>
              <w:tc>
                <w:tcPr>
                  <w:tcW w:w="27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:rsidR="00324A30" w:rsidRDefault="00324A30" w:rsidP="00C31E62">
                  <w:pPr>
                    <w:spacing w:after="0" w:line="259" w:lineRule="auto"/>
                    <w:ind w:left="0" w:firstLine="0"/>
                  </w:pPr>
                  <w:r>
                    <w:t>Java 4:</w:t>
                  </w:r>
                </w:p>
              </w:tc>
              <w:tc>
                <w:tcPr>
                  <w:tcW w:w="783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:rsidR="00324A30" w:rsidRPr="00FF3430" w:rsidRDefault="00324A30" w:rsidP="00C31E62">
                  <w:pPr>
                    <w:pStyle w:val="NormalWeb"/>
                    <w:rPr>
                      <w:lang w:val="sq-AL"/>
                    </w:rPr>
                  </w:pPr>
                  <w:r w:rsidRPr="00FF3430">
                    <w:rPr>
                      <w:lang w:val="sq-AL"/>
                    </w:rPr>
                    <w:t xml:space="preserve">Virginia Woolf-  </w:t>
                  </w:r>
                  <w:r>
                    <w:rPr>
                      <w:lang w:val="sq-AL"/>
                    </w:rPr>
                    <w:t>D</w:t>
                  </w:r>
                  <w:r w:rsidRPr="00FF3430">
                    <w:rPr>
                      <w:lang w:val="sq-AL"/>
                    </w:rPr>
                    <w:t>iskutim i tregimeve:</w:t>
                  </w:r>
                  <w:r w:rsidRPr="00FF3430">
                    <w:rPr>
                      <w:i/>
                      <w:iCs/>
                      <w:color w:val="000000"/>
                      <w:lang w:val="sq-AL"/>
                    </w:rPr>
                    <w:t xml:space="preserve"> </w:t>
                  </w:r>
                  <w:r w:rsidRPr="00FF3430">
                    <w:rPr>
                      <w:iCs/>
                      <w:color w:val="000000"/>
                      <w:lang w:val="sq-AL"/>
                    </w:rPr>
                    <w:t xml:space="preserve">  </w:t>
                  </w:r>
                  <w:r w:rsidRPr="00FF3430">
                    <w:rPr>
                      <w:color w:val="000000"/>
                      <w:shd w:val="clear" w:color="auto" w:fill="FFFFFF"/>
                      <w:lang w:val="sq-AL"/>
                    </w:rPr>
                    <w:t>“Monday or Tuesday”</w:t>
                  </w:r>
                  <w:r w:rsidRPr="00FF3430">
                    <w:rPr>
                      <w:iCs/>
                      <w:color w:val="000000"/>
                      <w:lang w:val="sq-AL"/>
                    </w:rPr>
                    <w:t xml:space="preserve"> </w:t>
                  </w:r>
                  <w:r w:rsidRPr="00FF3430">
                    <w:rPr>
                      <w:color w:val="000000"/>
                      <w:lang w:val="sq-AL"/>
                    </w:rPr>
                    <w:t xml:space="preserve">"Kew Gardens," "The Mark on the Wall," "An Unwritten Novel", etj.  </w:t>
                  </w:r>
                </w:p>
              </w:tc>
            </w:tr>
            <w:tr w:rsidR="00324A30" w:rsidTr="00C31E62">
              <w:trPr>
                <w:trHeight w:val="340"/>
              </w:trPr>
              <w:tc>
                <w:tcPr>
                  <w:tcW w:w="27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:rsidR="00324A30" w:rsidRDefault="00324A30" w:rsidP="00C31E62">
                  <w:pPr>
                    <w:spacing w:after="0" w:line="259" w:lineRule="auto"/>
                    <w:ind w:left="0" w:firstLine="0"/>
                  </w:pPr>
                  <w:r>
                    <w:t>Java 5:</w:t>
                  </w:r>
                </w:p>
              </w:tc>
              <w:tc>
                <w:tcPr>
                  <w:tcW w:w="783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C9D5CA"/>
                </w:tcPr>
                <w:p w:rsidR="00324A30" w:rsidRPr="00FF3430" w:rsidRDefault="00324A30" w:rsidP="00C31E62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lang w:val="sq-AL"/>
                    </w:rPr>
                  </w:pPr>
                  <w:r w:rsidRPr="000D6DA9">
                    <w:rPr>
                      <w:rFonts w:ascii="Times New Roman" w:hAnsi="Times New Roman" w:cs="Times New Roman"/>
                      <w:iCs/>
                      <w:lang w:val="sq-AL"/>
                    </w:rPr>
                    <w:t>Joseph</w:t>
                  </w:r>
                  <w:r w:rsidRPr="000D6DA9">
                    <w:rPr>
                      <w:rFonts w:ascii="Times New Roman" w:hAnsi="Times New Roman" w:cs="Times New Roman"/>
                      <w:lang w:val="sq-AL"/>
                    </w:rPr>
                    <w:t xml:space="preserve"> Conrad- Romani i personazheve konfliktuoze.</w:t>
                  </w:r>
                  <w:r w:rsidRPr="00FF3430">
                    <w:rPr>
                      <w:rFonts w:ascii="Times" w:hAnsi="Times" w:cs="Times"/>
                      <w:lang w:val="sq-AL"/>
                    </w:rPr>
                    <w:t xml:space="preserve"> Analizë dhe diskutim i romanit të shkurtër “Heart of Darkness”</w:t>
                  </w:r>
                  <w:r w:rsidRPr="00FF3430">
                    <w:rPr>
                      <w:rFonts w:ascii="Times" w:hAnsi="Times" w:cs="Times"/>
                      <w:bCs/>
                      <w:lang w:val="sq-AL"/>
                    </w:rPr>
                    <w:t xml:space="preserve"> </w:t>
                  </w:r>
                  <w:r w:rsidRPr="00FF3430">
                    <w:rPr>
                      <w:rFonts w:ascii="Times" w:hAnsi="Times" w:cs="Times"/>
                      <w:lang w:val="sq-AL"/>
                    </w:rPr>
                    <w:t xml:space="preserve"> </w:t>
                  </w:r>
                </w:p>
              </w:tc>
            </w:tr>
            <w:tr w:rsidR="00324A30" w:rsidTr="00C31E62">
              <w:trPr>
                <w:trHeight w:val="340"/>
              </w:trPr>
              <w:tc>
                <w:tcPr>
                  <w:tcW w:w="27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:rsidR="00324A30" w:rsidRDefault="00324A30" w:rsidP="00C31E62">
                  <w:pPr>
                    <w:spacing w:after="0" w:line="259" w:lineRule="auto"/>
                    <w:ind w:left="0" w:firstLine="0"/>
                  </w:pPr>
                  <w:r>
                    <w:t>Java 6:</w:t>
                  </w:r>
                </w:p>
              </w:tc>
              <w:tc>
                <w:tcPr>
                  <w:tcW w:w="783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:rsidR="00324A30" w:rsidRPr="00FF3430" w:rsidRDefault="00324A30" w:rsidP="00C31E62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lang w:val="sq-AL"/>
                    </w:rPr>
                  </w:pPr>
                  <w:r w:rsidRPr="00FF3430">
                    <w:rPr>
                      <w:rFonts w:ascii="Times" w:hAnsi="Times" w:cs="Times"/>
                      <w:bCs/>
                      <w:iCs/>
                      <w:lang w:val="sq-AL"/>
                    </w:rPr>
                    <w:t>George Orwell-</w:t>
                  </w:r>
                  <w:r w:rsidRPr="00FF3430">
                    <w:rPr>
                      <w:rFonts w:ascii="Times" w:hAnsi="Times" w:cs="Times"/>
                      <w:lang w:val="sq-AL"/>
                    </w:rPr>
                    <w:t xml:space="preserve"> </w:t>
                  </w:r>
                  <w:r>
                    <w:rPr>
                      <w:rFonts w:ascii="Times" w:hAnsi="Times" w:cs="Times"/>
                      <w:lang w:val="sq-AL"/>
                    </w:rPr>
                    <w:t>Proza e</w:t>
                  </w:r>
                  <w:r w:rsidRPr="00FF3430">
                    <w:rPr>
                      <w:rFonts w:ascii="Times" w:hAnsi="Times" w:cs="Times"/>
                      <w:bCs/>
                      <w:iCs/>
                      <w:lang w:val="sq-AL"/>
                    </w:rPr>
                    <w:t xml:space="preserve"> ironizimit dhe satirizimit të sistemit totalitar. </w:t>
                  </w:r>
                  <w:r w:rsidRPr="00FF3430">
                    <w:rPr>
                      <w:rFonts w:ascii="Times" w:hAnsi="Times" w:cs="Times"/>
                      <w:lang w:val="sq-AL"/>
                    </w:rPr>
                    <w:t>Analizë dhe diskutim i romanit</w:t>
                  </w:r>
                  <w:r>
                    <w:rPr>
                      <w:rFonts w:ascii="Times" w:hAnsi="Times" w:cs="Times"/>
                      <w:lang w:val="sq-AL"/>
                    </w:rPr>
                    <w:t xml:space="preserve"> të shkurtër</w:t>
                  </w:r>
                  <w:r w:rsidRPr="00FF3430">
                    <w:rPr>
                      <w:rFonts w:ascii="Times" w:hAnsi="Times" w:cs="Times"/>
                      <w:lang w:val="sq-AL"/>
                    </w:rPr>
                    <w:t xml:space="preserve"> “</w:t>
                  </w:r>
                  <w:r>
                    <w:rPr>
                      <w:rFonts w:ascii="Times" w:hAnsi="Times" w:cs="Times"/>
                      <w:lang w:val="sq-AL"/>
                    </w:rPr>
                    <w:t>Animal Farm</w:t>
                  </w:r>
                  <w:r w:rsidRPr="00FF3430">
                    <w:rPr>
                      <w:rFonts w:ascii="Times" w:hAnsi="Times" w:cs="Times"/>
                      <w:lang w:val="sq-AL"/>
                    </w:rPr>
                    <w:t>”</w:t>
                  </w:r>
                  <w:r>
                    <w:rPr>
                      <w:rFonts w:ascii="Times" w:hAnsi="Times" w:cs="Times"/>
                      <w:lang w:val="sq-AL"/>
                    </w:rPr>
                    <w:t>.</w:t>
                  </w:r>
                </w:p>
              </w:tc>
            </w:tr>
            <w:tr w:rsidR="00324A30" w:rsidTr="00C31E62">
              <w:trPr>
                <w:trHeight w:val="340"/>
              </w:trPr>
              <w:tc>
                <w:tcPr>
                  <w:tcW w:w="27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:rsidR="00324A30" w:rsidRDefault="00324A30" w:rsidP="00C31E62">
                  <w:pPr>
                    <w:spacing w:after="0" w:line="259" w:lineRule="auto"/>
                    <w:ind w:left="0" w:firstLine="0"/>
                  </w:pPr>
                  <w:r>
                    <w:t>Java 7:</w:t>
                  </w:r>
                </w:p>
              </w:tc>
              <w:tc>
                <w:tcPr>
                  <w:tcW w:w="783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C9D5CA"/>
                </w:tcPr>
                <w:p w:rsidR="00324A30" w:rsidRPr="00FF3430" w:rsidRDefault="00324A30" w:rsidP="00C31E6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" w:hAnsi="Times" w:cs="Times"/>
                      <w:lang w:val="sq-AL"/>
                    </w:rPr>
                  </w:pPr>
                  <w:r w:rsidRPr="00FF3430">
                    <w:rPr>
                      <w:rFonts w:ascii="Times" w:hAnsi="Times" w:cs="Times"/>
                      <w:bCs/>
                      <w:lang w:val="sq-AL"/>
                    </w:rPr>
                    <w:t>Vlerësimi i parë intermediar</w:t>
                  </w:r>
                </w:p>
                <w:p w:rsidR="00324A30" w:rsidRPr="00FF3430" w:rsidRDefault="00324A30" w:rsidP="00C31E62">
                  <w:pPr>
                    <w:rPr>
                      <w:b/>
                      <w:lang w:val="sq-AL"/>
                    </w:rPr>
                  </w:pPr>
                </w:p>
              </w:tc>
            </w:tr>
            <w:tr w:rsidR="00324A30" w:rsidTr="00C31E62">
              <w:trPr>
                <w:trHeight w:val="340"/>
              </w:trPr>
              <w:tc>
                <w:tcPr>
                  <w:tcW w:w="27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:rsidR="00324A30" w:rsidRDefault="00324A30" w:rsidP="00C31E62">
                  <w:pPr>
                    <w:spacing w:after="0" w:line="259" w:lineRule="auto"/>
                    <w:ind w:left="0" w:firstLine="0"/>
                  </w:pPr>
                  <w:r>
                    <w:t>Java 8:</w:t>
                  </w:r>
                </w:p>
              </w:tc>
              <w:tc>
                <w:tcPr>
                  <w:tcW w:w="783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:rsidR="00324A30" w:rsidRPr="00FF3430" w:rsidRDefault="00324A30" w:rsidP="00C31E62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lang w:val="sq-AL"/>
                    </w:rPr>
                  </w:pPr>
                  <w:r w:rsidRPr="00FF3430">
                    <w:rPr>
                      <w:rFonts w:ascii="Times" w:hAnsi="Times" w:cs="Times"/>
                      <w:lang w:val="sq-AL"/>
                    </w:rPr>
                    <w:t>James Joyce-</w:t>
                  </w:r>
                  <w:r>
                    <w:rPr>
                      <w:rFonts w:ascii="Times" w:hAnsi="Times" w:cs="Times"/>
                      <w:lang w:val="sq-AL"/>
                    </w:rPr>
                    <w:t xml:space="preserve"> Teknika e rrjedhës së ndërdijes.</w:t>
                  </w:r>
                  <w:r w:rsidRPr="00FF3430">
                    <w:rPr>
                      <w:rFonts w:ascii="Times" w:hAnsi="Times" w:cs="Times"/>
                      <w:lang w:val="sq-AL"/>
                    </w:rPr>
                    <w:t xml:space="preserve"> Analizë dhe diskutim i romanit “A Portrait of the Artist as a Young Man”</w:t>
                  </w:r>
                  <w:r>
                    <w:rPr>
                      <w:rFonts w:ascii="Times" w:hAnsi="Times" w:cs="Times"/>
                      <w:lang w:val="sq-AL"/>
                    </w:rPr>
                    <w:t xml:space="preserve">. </w:t>
                  </w:r>
                  <w:r w:rsidRPr="00FF3430">
                    <w:rPr>
                      <w:rFonts w:ascii="Times" w:hAnsi="Times" w:cs="Times"/>
                      <w:lang w:val="sq-AL"/>
                    </w:rPr>
                    <w:t xml:space="preserve"> </w:t>
                  </w:r>
                </w:p>
              </w:tc>
            </w:tr>
            <w:tr w:rsidR="00324A30" w:rsidTr="00C31E62">
              <w:trPr>
                <w:trHeight w:val="340"/>
              </w:trPr>
              <w:tc>
                <w:tcPr>
                  <w:tcW w:w="27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:rsidR="00324A30" w:rsidRDefault="00324A30" w:rsidP="00C31E62">
                  <w:pPr>
                    <w:spacing w:after="0" w:line="259" w:lineRule="auto"/>
                    <w:ind w:left="0" w:firstLine="0"/>
                  </w:pPr>
                  <w:r>
                    <w:t>Java 9:</w:t>
                  </w:r>
                </w:p>
              </w:tc>
              <w:tc>
                <w:tcPr>
                  <w:tcW w:w="783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C9D5CA"/>
                </w:tcPr>
                <w:p w:rsidR="00324A30" w:rsidRPr="00FF3430" w:rsidRDefault="00324A30" w:rsidP="00C31E62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lang w:val="sq-AL"/>
                    </w:rPr>
                  </w:pPr>
                  <w:r w:rsidRPr="00FF3430">
                    <w:rPr>
                      <w:rFonts w:ascii="Times" w:hAnsi="Times" w:cs="Times"/>
                      <w:bCs/>
                      <w:iCs/>
                      <w:lang w:val="sq-AL"/>
                    </w:rPr>
                    <w:t>David Herbert Lawrence-</w:t>
                  </w:r>
                  <w:r w:rsidRPr="00FF3430">
                    <w:rPr>
                      <w:rFonts w:ascii="Times" w:hAnsi="Times" w:cs="Times"/>
                      <w:b/>
                      <w:bCs/>
                      <w:iCs/>
                      <w:lang w:val="sq-AL"/>
                    </w:rPr>
                    <w:t xml:space="preserve"> </w:t>
                  </w:r>
                  <w:r w:rsidRPr="00FF3430">
                    <w:rPr>
                      <w:rFonts w:ascii="Times" w:hAnsi="Times" w:cs="Times"/>
                      <w:bCs/>
                      <w:iCs/>
                      <w:lang w:val="sq-AL"/>
                    </w:rPr>
                    <w:t>Gërshetimi i realizmit formal dhe simbolizmit poetik në prozën e tij moderne.</w:t>
                  </w:r>
                  <w:r w:rsidRPr="00FF3430">
                    <w:rPr>
                      <w:rFonts w:ascii="Times" w:hAnsi="Times" w:cs="Times"/>
                      <w:bCs/>
                      <w:lang w:val="sq-AL"/>
                    </w:rPr>
                    <w:t xml:space="preserve"> </w:t>
                  </w:r>
                </w:p>
              </w:tc>
            </w:tr>
            <w:tr w:rsidR="00324A30" w:rsidTr="00C31E62">
              <w:trPr>
                <w:trHeight w:val="628"/>
              </w:trPr>
              <w:tc>
                <w:tcPr>
                  <w:tcW w:w="27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:rsidR="00324A30" w:rsidRDefault="00324A30" w:rsidP="00C31E62">
                  <w:pPr>
                    <w:spacing w:after="0" w:line="259" w:lineRule="auto"/>
                    <w:ind w:left="0" w:firstLine="0"/>
                  </w:pPr>
                  <w:r>
                    <w:t>Java 10:</w:t>
                  </w:r>
                </w:p>
              </w:tc>
              <w:tc>
                <w:tcPr>
                  <w:tcW w:w="783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:rsidR="00324A30" w:rsidRPr="00FF3430" w:rsidRDefault="00324A30" w:rsidP="00C31E62">
                  <w:pPr>
                    <w:rPr>
                      <w:b/>
                      <w:lang w:val="sq-AL"/>
                    </w:rPr>
                  </w:pPr>
                  <w:r w:rsidRPr="00FF3430">
                    <w:rPr>
                      <w:rFonts w:ascii="Times" w:hAnsi="Times" w:cs="Times"/>
                      <w:bCs/>
                      <w:iCs/>
                      <w:lang w:val="sq-AL"/>
                    </w:rPr>
                    <w:t xml:space="preserve">David Herbert Lawrence- </w:t>
                  </w:r>
                  <w:r w:rsidRPr="00FF3430">
                    <w:rPr>
                      <w:rFonts w:ascii="Times" w:hAnsi="Times" w:cs="Times"/>
                      <w:lang w:val="sq-AL"/>
                    </w:rPr>
                    <w:t>Analizë dhe diskutim i ro</w:t>
                  </w:r>
                  <w:r>
                    <w:rPr>
                      <w:rFonts w:ascii="Times" w:hAnsi="Times" w:cs="Times"/>
                      <w:lang w:val="sq-AL"/>
                    </w:rPr>
                    <w:t>manit “Lady Chatterley’s Lover”.</w:t>
                  </w:r>
                </w:p>
              </w:tc>
            </w:tr>
            <w:tr w:rsidR="00324A30" w:rsidTr="00C31E62">
              <w:trPr>
                <w:trHeight w:val="340"/>
              </w:trPr>
              <w:tc>
                <w:tcPr>
                  <w:tcW w:w="27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:rsidR="00324A30" w:rsidRDefault="00324A30" w:rsidP="00C31E62">
                  <w:pPr>
                    <w:spacing w:after="0" w:line="259" w:lineRule="auto"/>
                    <w:ind w:left="0" w:firstLine="0"/>
                  </w:pPr>
                  <w:r>
                    <w:t>Java 11:</w:t>
                  </w:r>
                </w:p>
              </w:tc>
              <w:tc>
                <w:tcPr>
                  <w:tcW w:w="783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C9D5CA"/>
                </w:tcPr>
                <w:p w:rsidR="00324A30" w:rsidRPr="00FF3430" w:rsidRDefault="00324A30" w:rsidP="00C31E62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lang w:val="sq-AL"/>
                    </w:rPr>
                  </w:pPr>
                  <w:r w:rsidRPr="00FF3430">
                    <w:rPr>
                      <w:rFonts w:ascii="Times" w:hAnsi="Times" w:cs="Times"/>
                      <w:bCs/>
                      <w:iCs/>
                      <w:lang w:val="sq-AL"/>
                    </w:rPr>
                    <w:t>Edward Morgan Forster</w:t>
                  </w:r>
                  <w:r w:rsidRPr="00FF3430">
                    <w:rPr>
                      <w:rFonts w:ascii="Times" w:hAnsi="Times" w:cs="Times"/>
                      <w:b/>
                      <w:bCs/>
                      <w:iCs/>
                      <w:lang w:val="sq-AL"/>
                    </w:rPr>
                    <w:t>-</w:t>
                  </w:r>
                  <w:r w:rsidRPr="00FF3430">
                    <w:rPr>
                      <w:rFonts w:ascii="Times" w:hAnsi="Times" w:cs="Times"/>
                      <w:lang w:val="sq-AL"/>
                    </w:rPr>
                    <w:t xml:space="preserve"> Analizë dhe diskutim i romanit  “A Passage to India</w:t>
                  </w:r>
                  <w:r w:rsidRPr="00FF3430">
                    <w:rPr>
                      <w:lang w:val="sq-AL"/>
                    </w:rPr>
                    <w:t>”</w:t>
                  </w:r>
                  <w:r w:rsidRPr="00FF3430">
                    <w:rPr>
                      <w:rFonts w:ascii="Times" w:hAnsi="Times" w:cs="Times"/>
                      <w:bCs/>
                      <w:lang w:val="sq-AL"/>
                    </w:rPr>
                    <w:t xml:space="preserve"> </w:t>
                  </w:r>
                </w:p>
              </w:tc>
            </w:tr>
            <w:tr w:rsidR="00324A30" w:rsidTr="00C31E62">
              <w:trPr>
                <w:trHeight w:val="340"/>
              </w:trPr>
              <w:tc>
                <w:tcPr>
                  <w:tcW w:w="27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:rsidR="00324A30" w:rsidRDefault="00324A30" w:rsidP="00C31E62">
                  <w:pPr>
                    <w:spacing w:after="0" w:line="259" w:lineRule="auto"/>
                    <w:ind w:left="0" w:firstLine="0"/>
                  </w:pPr>
                  <w:r>
                    <w:t xml:space="preserve">Java 12:  </w:t>
                  </w:r>
                </w:p>
              </w:tc>
              <w:tc>
                <w:tcPr>
                  <w:tcW w:w="783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:rsidR="00324A30" w:rsidRPr="00FF3430" w:rsidRDefault="00324A30" w:rsidP="00C31E62">
                  <w:pPr>
                    <w:rPr>
                      <w:b/>
                      <w:lang w:val="sq-AL"/>
                    </w:rPr>
                  </w:pPr>
                  <w:r w:rsidRPr="00FF3430">
                    <w:rPr>
                      <w:rFonts w:ascii="Times" w:hAnsi="Times" w:cs="Times"/>
                      <w:lang w:val="sq-AL"/>
                    </w:rPr>
                    <w:t>Graham Green</w:t>
                  </w:r>
                  <w:r w:rsidRPr="00FF3430">
                    <w:rPr>
                      <w:rFonts w:ascii="Times" w:hAnsi="Times" w:cs="Times"/>
                      <w:bCs/>
                      <w:iCs/>
                      <w:lang w:val="sq-AL"/>
                    </w:rPr>
                    <w:t xml:space="preserve">- </w:t>
                  </w:r>
                  <w:r w:rsidRPr="00FF3430">
                    <w:rPr>
                      <w:rFonts w:ascii="Times" w:hAnsi="Times" w:cs="Times"/>
                      <w:lang w:val="sq-AL"/>
                    </w:rPr>
                    <w:t>Analizë dhe diskutim i romanit “The Quiet American”</w:t>
                  </w:r>
                  <w:r>
                    <w:rPr>
                      <w:rFonts w:ascii="Times" w:hAnsi="Times" w:cs="Times"/>
                      <w:lang w:val="sq-AL"/>
                    </w:rPr>
                    <w:t xml:space="preserve">. </w:t>
                  </w:r>
                </w:p>
              </w:tc>
            </w:tr>
            <w:tr w:rsidR="00324A30" w:rsidTr="00C31E62">
              <w:trPr>
                <w:trHeight w:val="340"/>
              </w:trPr>
              <w:tc>
                <w:tcPr>
                  <w:tcW w:w="27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:rsidR="00324A30" w:rsidRDefault="00324A30" w:rsidP="00C31E62">
                  <w:pPr>
                    <w:spacing w:after="0" w:line="259" w:lineRule="auto"/>
                    <w:ind w:left="0" w:firstLine="0"/>
                  </w:pPr>
                  <w:r>
                    <w:t xml:space="preserve">Java 13:    </w:t>
                  </w:r>
                </w:p>
              </w:tc>
              <w:tc>
                <w:tcPr>
                  <w:tcW w:w="783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C9D5CA"/>
                </w:tcPr>
                <w:p w:rsidR="00324A30" w:rsidRPr="00143E63" w:rsidRDefault="00324A30" w:rsidP="00C31E62">
                  <w:pPr>
                    <w:rPr>
                      <w:rFonts w:ascii="Times New Roman" w:hAnsi="Times New Roman" w:cs="Times New Roman"/>
                    </w:rPr>
                  </w:pPr>
                  <w:r w:rsidRPr="00143E63">
                    <w:rPr>
                      <w:rFonts w:ascii="Times New Roman" w:hAnsi="Times New Roman" w:cs="Times New Roman"/>
                      <w:lang w:val="sq-AL"/>
                    </w:rPr>
                    <w:t>William Golding- Analizë e romanit “Lord of the Flies”</w:t>
                  </w:r>
                </w:p>
              </w:tc>
            </w:tr>
            <w:tr w:rsidR="00324A30" w:rsidTr="00C31E62">
              <w:trPr>
                <w:trHeight w:val="340"/>
              </w:trPr>
              <w:tc>
                <w:tcPr>
                  <w:tcW w:w="27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:rsidR="00324A30" w:rsidRDefault="00324A30" w:rsidP="00C31E62">
                  <w:pPr>
                    <w:spacing w:after="0" w:line="259" w:lineRule="auto"/>
                    <w:ind w:left="0" w:firstLine="0"/>
                  </w:pPr>
                  <w:r>
                    <w:t xml:space="preserve">Java 14:  </w:t>
                  </w:r>
                </w:p>
              </w:tc>
              <w:tc>
                <w:tcPr>
                  <w:tcW w:w="783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:rsidR="00324A30" w:rsidRPr="00143E63" w:rsidRDefault="00324A30" w:rsidP="00C31E62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Përsëritje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e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lëndës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dhe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përgatitje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për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kollokviumin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e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dytë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. </w:t>
                  </w:r>
                </w:p>
              </w:tc>
            </w:tr>
            <w:tr w:rsidR="00324A30" w:rsidTr="00C31E62">
              <w:trPr>
                <w:trHeight w:val="628"/>
              </w:trPr>
              <w:tc>
                <w:tcPr>
                  <w:tcW w:w="270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:rsidR="00324A30" w:rsidRDefault="00324A30" w:rsidP="00C31E62">
                  <w:pPr>
                    <w:spacing w:after="0" w:line="259" w:lineRule="auto"/>
                    <w:ind w:left="0" w:firstLine="0"/>
                  </w:pPr>
                  <w:r>
                    <w:t xml:space="preserve">Java 15:   </w:t>
                  </w:r>
                </w:p>
              </w:tc>
              <w:tc>
                <w:tcPr>
                  <w:tcW w:w="783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C9D5CA"/>
                </w:tcPr>
                <w:p w:rsidR="00324A30" w:rsidRPr="00FF3430" w:rsidRDefault="00324A30" w:rsidP="00C31E62">
                  <w:pPr>
                    <w:rPr>
                      <w:b/>
                      <w:lang w:val="sq-AL"/>
                    </w:rPr>
                  </w:pPr>
                  <w:r w:rsidRPr="00FF3430">
                    <w:rPr>
                      <w:rFonts w:ascii="Times" w:hAnsi="Times" w:cs="Times"/>
                      <w:bCs/>
                      <w:lang w:val="sq-AL"/>
                    </w:rPr>
                    <w:t>Vlerësimi i dytë intermediar</w:t>
                  </w:r>
                </w:p>
              </w:tc>
            </w:tr>
            <w:tr w:rsidR="00324A30" w:rsidTr="00C31E62">
              <w:trPr>
                <w:trHeight w:val="340"/>
              </w:trPr>
              <w:tc>
                <w:tcPr>
                  <w:tcW w:w="10530" w:type="dxa"/>
                  <w:gridSpan w:val="2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</w:tcPr>
                <w:p w:rsidR="00324A30" w:rsidRDefault="00324A30" w:rsidP="00C31E62">
                  <w:pPr>
                    <w:spacing w:after="0" w:line="259" w:lineRule="auto"/>
                    <w:ind w:left="0" w:firstLine="0"/>
                    <w:jc w:val="both"/>
                  </w:pPr>
                  <w:proofErr w:type="spellStart"/>
                  <w:r>
                    <w:rPr>
                      <w:b/>
                    </w:rPr>
                    <w:lastRenderedPageBreak/>
                    <w:t>Politikat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akademike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dhe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kodi</w:t>
                  </w:r>
                  <w:proofErr w:type="spellEnd"/>
                  <w:r>
                    <w:rPr>
                      <w:b/>
                    </w:rPr>
                    <w:t xml:space="preserve"> i </w:t>
                  </w:r>
                  <w:proofErr w:type="spellStart"/>
                  <w:r>
                    <w:rPr>
                      <w:b/>
                    </w:rPr>
                    <w:t>sjelljes</w:t>
                  </w:r>
                  <w:proofErr w:type="spellEnd"/>
                </w:p>
              </w:tc>
            </w:tr>
          </w:tbl>
          <w:p w:rsidR="00324A30" w:rsidRDefault="00324A30" w:rsidP="00936F2C">
            <w:pPr>
              <w:jc w:val="both"/>
              <w:rPr>
                <w:lang w:val="sq-AL"/>
              </w:rPr>
            </w:pPr>
          </w:p>
          <w:p w:rsidR="00143E63" w:rsidRPr="00FF3430" w:rsidRDefault="00143E63" w:rsidP="00936F2C">
            <w:pPr>
              <w:jc w:val="both"/>
              <w:rPr>
                <w:lang w:val="sq-AL"/>
              </w:rPr>
            </w:pPr>
            <w:r w:rsidRPr="00FF3430">
              <w:rPr>
                <w:lang w:val="sq-AL"/>
              </w:rPr>
              <w:t xml:space="preserve">Vijushmëria është kusht i domosdoshëm për studentët, që dëshirojnë të fitojnë njohuri të mirëfillta nga kjo lëndë. Studentët që i vijojnë mësimet me rregull, do të jenë në gjendje të marrin pjesë aktivisht në mësim, duke dhënë kontributin e tyre konkret si gjatë ligjëratave interaktive ashtu edhe gjatë ushtrimeve. </w:t>
            </w:r>
          </w:p>
          <w:p w:rsidR="00143E63" w:rsidRPr="00FF3430" w:rsidRDefault="00143E63" w:rsidP="00936F2C">
            <w:pPr>
              <w:jc w:val="both"/>
              <w:rPr>
                <w:lang w:val="sq-AL"/>
              </w:rPr>
            </w:pPr>
            <w:r w:rsidRPr="00FF3430">
              <w:rPr>
                <w:lang w:val="sq-AL"/>
              </w:rPr>
              <w:t>Mirësjellja,</w:t>
            </w:r>
            <w:r w:rsidRPr="00FF3430">
              <w:rPr>
                <w:rFonts w:ascii="Times" w:hAnsi="Times" w:cs="Times"/>
                <w:lang w:val="sq-AL"/>
              </w:rPr>
              <w:t xml:space="preserve"> mbajtja e qetësisë në mësim, shkyqja e telefonave celular dhe hyrja në sallë me kohë,etj,</w:t>
            </w:r>
            <w:r w:rsidRPr="00FF3430">
              <w:rPr>
                <w:lang w:val="sq-AL"/>
              </w:rPr>
              <w:t xml:space="preserve"> janë parakushte për një pjesëmarrje të mirëfilltë të studentit në mësim. Ndaj, respektimi i rregullave dhe normave nga ana e  studentit do të merret patjetër parasysh dhe do të vlerësohet si një komponentë e rëndësishme për mbarëvatjen e mësimit.  </w:t>
            </w:r>
          </w:p>
          <w:p w:rsidR="00143E63" w:rsidRPr="00FF3430" w:rsidRDefault="00143E63" w:rsidP="00936F2C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r w:rsidRPr="00FF3430">
              <w:rPr>
                <w:lang w:val="sq-AL"/>
              </w:rPr>
              <w:t>Ndërkaq, plagjiarizmi dhe kapja e studentëve duke kopjuar do të dënohet me notë përfundimtare negative dhe me masa të tjera të parapara në Statutin e Universitetit.</w:t>
            </w:r>
          </w:p>
          <w:p w:rsidR="00143E63" w:rsidRDefault="00143E63" w:rsidP="00936F2C">
            <w:pPr>
              <w:spacing w:after="0" w:line="259" w:lineRule="auto"/>
              <w:ind w:left="0" w:firstLine="0"/>
            </w:pPr>
          </w:p>
        </w:tc>
      </w:tr>
    </w:tbl>
    <w:p w:rsidR="00F33383" w:rsidRDefault="00F33383" w:rsidP="00F33383">
      <w:pPr>
        <w:spacing w:after="3"/>
        <w:ind w:left="-3"/>
        <w:rPr>
          <w:b/>
        </w:rPr>
      </w:pPr>
    </w:p>
    <w:p w:rsidR="004D4C48" w:rsidRDefault="004D4C48"/>
    <w:sectPr w:rsidR="004D4C48" w:rsidSect="00126FF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0F1" w:rsidRDefault="006D30F1" w:rsidP="00F33383">
      <w:pPr>
        <w:spacing w:after="0" w:line="240" w:lineRule="auto"/>
      </w:pPr>
      <w:r>
        <w:separator/>
      </w:r>
    </w:p>
  </w:endnote>
  <w:endnote w:type="continuationSeparator" w:id="0">
    <w:p w:rsidR="006D30F1" w:rsidRDefault="006D30F1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33383" w:rsidRDefault="00F33383">
            <w:pPr>
              <w:pStyle w:val="Footer"/>
              <w:jc w:val="center"/>
            </w:pPr>
            <w:r>
              <w:t xml:space="preserve">Page </w:t>
            </w:r>
            <w:r w:rsidR="006145A3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145A3">
              <w:rPr>
                <w:b/>
                <w:bCs/>
                <w:szCs w:val="24"/>
              </w:rPr>
              <w:fldChar w:fldCharType="separate"/>
            </w:r>
            <w:r w:rsidR="00D70EAD">
              <w:rPr>
                <w:b/>
                <w:bCs/>
                <w:noProof/>
              </w:rPr>
              <w:t>3</w:t>
            </w:r>
            <w:r w:rsidR="006145A3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6145A3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145A3">
              <w:rPr>
                <w:b/>
                <w:bCs/>
                <w:szCs w:val="24"/>
              </w:rPr>
              <w:fldChar w:fldCharType="separate"/>
            </w:r>
            <w:r w:rsidR="00D70EAD">
              <w:rPr>
                <w:b/>
                <w:bCs/>
                <w:noProof/>
              </w:rPr>
              <w:t>5</w:t>
            </w:r>
            <w:r w:rsidR="006145A3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0F1" w:rsidRDefault="006D30F1" w:rsidP="00F33383">
      <w:pPr>
        <w:spacing w:after="0" w:line="240" w:lineRule="auto"/>
      </w:pPr>
      <w:r>
        <w:separator/>
      </w:r>
    </w:p>
  </w:footnote>
  <w:footnote w:type="continuationSeparator" w:id="0">
    <w:p w:rsidR="006D30F1" w:rsidRDefault="006D30F1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1C0A"/>
    <w:multiLevelType w:val="hybridMultilevel"/>
    <w:tmpl w:val="E2B8629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3383"/>
    <w:rsid w:val="00011580"/>
    <w:rsid w:val="00013C53"/>
    <w:rsid w:val="0004007A"/>
    <w:rsid w:val="0004265A"/>
    <w:rsid w:val="00082707"/>
    <w:rsid w:val="000A0921"/>
    <w:rsid w:val="000D6DA9"/>
    <w:rsid w:val="00126FF8"/>
    <w:rsid w:val="00143E63"/>
    <w:rsid w:val="00150076"/>
    <w:rsid w:val="00252DB2"/>
    <w:rsid w:val="0028138E"/>
    <w:rsid w:val="002D09E8"/>
    <w:rsid w:val="0030613F"/>
    <w:rsid w:val="00324A30"/>
    <w:rsid w:val="003606DB"/>
    <w:rsid w:val="0036740A"/>
    <w:rsid w:val="00397A43"/>
    <w:rsid w:val="003E514C"/>
    <w:rsid w:val="003F41C1"/>
    <w:rsid w:val="00471EA0"/>
    <w:rsid w:val="00481147"/>
    <w:rsid w:val="00493DDD"/>
    <w:rsid w:val="004A0C70"/>
    <w:rsid w:val="004B30E4"/>
    <w:rsid w:val="004D4C48"/>
    <w:rsid w:val="00505440"/>
    <w:rsid w:val="00515FE2"/>
    <w:rsid w:val="00517227"/>
    <w:rsid w:val="0053107F"/>
    <w:rsid w:val="005E4183"/>
    <w:rsid w:val="006145A3"/>
    <w:rsid w:val="0064146A"/>
    <w:rsid w:val="006A691E"/>
    <w:rsid w:val="006A6B63"/>
    <w:rsid w:val="006D30F1"/>
    <w:rsid w:val="006F637A"/>
    <w:rsid w:val="00714A86"/>
    <w:rsid w:val="00763456"/>
    <w:rsid w:val="007709E7"/>
    <w:rsid w:val="00795691"/>
    <w:rsid w:val="00796D91"/>
    <w:rsid w:val="007A0A73"/>
    <w:rsid w:val="007B5FC3"/>
    <w:rsid w:val="007D2808"/>
    <w:rsid w:val="007F553D"/>
    <w:rsid w:val="00842B00"/>
    <w:rsid w:val="00936F2C"/>
    <w:rsid w:val="009A15FE"/>
    <w:rsid w:val="009D220E"/>
    <w:rsid w:val="00A077E7"/>
    <w:rsid w:val="00A560E4"/>
    <w:rsid w:val="00A8302D"/>
    <w:rsid w:val="00AD4BBF"/>
    <w:rsid w:val="00AF38DC"/>
    <w:rsid w:val="00B017B2"/>
    <w:rsid w:val="00B310CE"/>
    <w:rsid w:val="00B319C4"/>
    <w:rsid w:val="00BA28F6"/>
    <w:rsid w:val="00BE072C"/>
    <w:rsid w:val="00BE3467"/>
    <w:rsid w:val="00C02DCE"/>
    <w:rsid w:val="00C2192C"/>
    <w:rsid w:val="00C32EEE"/>
    <w:rsid w:val="00C95CF8"/>
    <w:rsid w:val="00CB06BF"/>
    <w:rsid w:val="00CC7C87"/>
    <w:rsid w:val="00CF2B7F"/>
    <w:rsid w:val="00D34E35"/>
    <w:rsid w:val="00D40CB7"/>
    <w:rsid w:val="00D66BCC"/>
    <w:rsid w:val="00D70EAD"/>
    <w:rsid w:val="00DD7237"/>
    <w:rsid w:val="00E91AFE"/>
    <w:rsid w:val="00E930D1"/>
    <w:rsid w:val="00F06E4B"/>
    <w:rsid w:val="00F33383"/>
    <w:rsid w:val="00F83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33383"/>
    <w:rPr>
      <w:rFonts w:ascii="Calibri" w:eastAsia="Calibri" w:hAnsi="Calibri" w:cs="Calibri"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locked/>
    <w:rsid w:val="00D40CB7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D40CB7"/>
    <w:rPr>
      <w:color w:val="0000FF"/>
      <w:u w:val="single"/>
    </w:rPr>
  </w:style>
  <w:style w:type="character" w:styleId="PageNumber">
    <w:name w:val="page number"/>
    <w:basedOn w:val="DefaultParagraphFont"/>
    <w:rsid w:val="00936F2C"/>
  </w:style>
  <w:style w:type="paragraph" w:styleId="NormalWeb">
    <w:name w:val="Normal (Web)"/>
    <w:basedOn w:val="Normal"/>
    <w:uiPriority w:val="99"/>
    <w:unhideWhenUsed/>
    <w:rsid w:val="00936F2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styleId="BodyText">
    <w:name w:val="Body Text"/>
    <w:basedOn w:val="Normal"/>
    <w:link w:val="BodyTextChar"/>
    <w:rsid w:val="00DD7237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auto"/>
      <w:szCs w:val="20"/>
      <w:lang w:val="sq-AL"/>
    </w:rPr>
  </w:style>
  <w:style w:type="character" w:customStyle="1" w:styleId="BodyTextChar">
    <w:name w:val="Body Text Char"/>
    <w:basedOn w:val="DefaultParagraphFont"/>
    <w:link w:val="BodyText"/>
    <w:rsid w:val="00DD7237"/>
    <w:rPr>
      <w:rFonts w:ascii="Times New Roman" w:eastAsia="Times New Roman" w:hAnsi="Times New Roman" w:cs="Times New Roman"/>
      <w:sz w:val="24"/>
      <w:szCs w:val="20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karjagdiu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rak.karjagdiu@uni-p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admin</cp:lastModifiedBy>
  <cp:revision>4</cp:revision>
  <cp:lastPrinted>2022-02-14T10:41:00Z</cp:lastPrinted>
  <dcterms:created xsi:type="dcterms:W3CDTF">2025-01-27T16:54:00Z</dcterms:created>
  <dcterms:modified xsi:type="dcterms:W3CDTF">2025-01-27T17:03:00Z</dcterms:modified>
</cp:coreProperties>
</file>