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ind w:left="2" w:firstLine="0"/>
        <w:rPr>
          <w:color w:val="000000"/>
        </w:rPr>
      </w:pPr>
      <w:r w:rsidDel="00000000" w:rsidR="00000000" w:rsidRPr="00000000">
        <w:rPr>
          <w:color w:val="000000"/>
          <w:rtl w:val="0"/>
        </w:rPr>
        <w:t xml:space="preserve">CONTRASTIVE LINGUISTICS</w:t>
      </w:r>
    </w:p>
    <w:tbl>
      <w:tblPr>
        <w:tblStyle w:val="Table1"/>
        <w:tblW w:w="10530.0" w:type="dxa"/>
        <w:jc w:val="left"/>
        <w:tblInd w:w="-550.0" w:type="dxa"/>
        <w:tblLayout w:type="fixed"/>
        <w:tblLook w:val="0400"/>
      </w:tblPr>
      <w:tblGrid>
        <w:gridCol w:w="5235"/>
        <w:gridCol w:w="5295"/>
        <w:tblGridChange w:id="0">
          <w:tblGrid>
            <w:gridCol w:w="5235"/>
            <w:gridCol w:w="5295"/>
          </w:tblGrid>
        </w:tblGridChange>
      </w:tblGrid>
      <w:tr>
        <w:trPr>
          <w:cantSplit w:val="0"/>
          <w:trHeight w:val="340" w:hRule="atLeast"/>
          <w:tblHeader w:val="0"/>
        </w:trPr>
        <w:tc>
          <w:tcPr>
            <w:tcBorders>
              <w:top w:color="000000" w:space="0" w:sz="0" w:val="nil"/>
              <w:left w:color="ffffff" w:space="0" w:sz="8" w:val="single"/>
              <w:bottom w:color="ffffff" w:space="0" w:sz="8" w:val="single"/>
              <w:right w:color="000000" w:space="0" w:sz="0" w:val="nil"/>
            </w:tcBorders>
          </w:tcPr>
          <w:p w:rsidR="00000000" w:rsidDel="00000000" w:rsidP="00000000" w:rsidRDefault="00000000" w:rsidRPr="00000000" w14:paraId="00000002">
            <w:pPr>
              <w:spacing w:after="0" w:line="259" w:lineRule="auto"/>
              <w:ind w:left="0" w:firstLine="0"/>
              <w:rPr/>
            </w:pPr>
            <w:r w:rsidDel="00000000" w:rsidR="00000000" w:rsidRPr="00000000">
              <w:rPr>
                <w:b w:val="1"/>
                <w:rtl w:val="0"/>
              </w:rPr>
              <w:t xml:space="preserve">Basic course information</w:t>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tcPr>
          <w:p w:rsidR="00000000" w:rsidDel="00000000" w:rsidP="00000000" w:rsidRDefault="00000000" w:rsidRPr="00000000" w14:paraId="00000003">
            <w:pPr>
              <w:spacing w:after="160" w:line="259" w:lineRule="auto"/>
              <w:ind w:left="0" w:firstLine="0"/>
              <w:rPr/>
            </w:pPr>
            <w:r w:rsidDel="00000000" w:rsidR="00000000" w:rsidRPr="00000000">
              <w:rPr>
                <w:rtl w:val="0"/>
              </w:rPr>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4">
            <w:pPr>
              <w:rPr/>
            </w:pPr>
            <w:r w:rsidDel="00000000" w:rsidR="00000000" w:rsidRPr="00000000">
              <w:rPr>
                <w:rtl w:val="0"/>
              </w:rPr>
              <w:t xml:space="preserve">Academic unit: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5">
            <w:pPr>
              <w:spacing w:after="0" w:line="259" w:lineRule="auto"/>
              <w:ind w:left="0" w:firstLine="0"/>
              <w:rPr/>
            </w:pPr>
            <w:r w:rsidDel="00000000" w:rsidR="00000000" w:rsidRPr="00000000">
              <w:rPr>
                <w:rtl w:val="0"/>
              </w:rPr>
              <w:t xml:space="preserve">Faculty of Philology, Department of English Language and Literature</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6">
            <w:pPr>
              <w:rPr/>
            </w:pPr>
            <w:r w:rsidDel="00000000" w:rsidR="00000000" w:rsidRPr="00000000">
              <w:rPr>
                <w:rtl w:val="0"/>
              </w:rPr>
              <w:t xml:space="preserve">Course title: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Contrastive Linguistics</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8">
            <w:pPr>
              <w:rPr/>
            </w:pPr>
            <w:r w:rsidDel="00000000" w:rsidR="00000000" w:rsidRPr="00000000">
              <w:rPr>
                <w:rtl w:val="0"/>
              </w:rPr>
              <w:t xml:space="preserve">Level:</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9">
            <w:pPr>
              <w:spacing w:after="0" w:line="259" w:lineRule="auto"/>
              <w:ind w:left="0" w:firstLine="0"/>
              <w:rPr/>
            </w:pPr>
            <w:r w:rsidDel="00000000" w:rsidR="00000000" w:rsidRPr="00000000">
              <w:rPr>
                <w:rtl w:val="0"/>
              </w:rPr>
              <w:t xml:space="preserve">MA - Linguistics</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A">
            <w:pPr>
              <w:rPr/>
            </w:pPr>
            <w:r w:rsidDel="00000000" w:rsidR="00000000" w:rsidRPr="00000000">
              <w:rPr>
                <w:rtl w:val="0"/>
              </w:rPr>
              <w:t xml:space="preserve">Course status: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B">
            <w:pPr>
              <w:spacing w:after="0" w:line="259" w:lineRule="auto"/>
              <w:ind w:left="0" w:firstLine="0"/>
              <w:rPr/>
            </w:pPr>
            <w:r w:rsidDel="00000000" w:rsidR="00000000" w:rsidRPr="00000000">
              <w:rPr>
                <w:rtl w:val="0"/>
              </w:rPr>
              <w:t xml:space="preserve">Elective</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C">
            <w:pPr>
              <w:rPr/>
            </w:pPr>
            <w:r w:rsidDel="00000000" w:rsidR="00000000" w:rsidRPr="00000000">
              <w:rPr>
                <w:rtl w:val="0"/>
              </w:rPr>
              <w:t xml:space="preserve">Year of study:</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D">
            <w:pPr>
              <w:spacing w:after="0" w:line="259" w:lineRule="auto"/>
              <w:ind w:left="0" w:firstLine="0"/>
              <w:rPr/>
            </w:pPr>
            <w:r w:rsidDel="00000000" w:rsidR="00000000" w:rsidRPr="00000000">
              <w:rPr>
                <w:rtl w:val="0"/>
              </w:rPr>
              <w:t xml:space="preserve">Year I | Semester 2</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E">
            <w:pPr>
              <w:rPr/>
            </w:pPr>
            <w:r w:rsidDel="00000000" w:rsidR="00000000" w:rsidRPr="00000000">
              <w:rPr>
                <w:rtl w:val="0"/>
              </w:rPr>
              <w:t xml:space="preserve">Number of hours per week:</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F">
            <w:pPr>
              <w:spacing w:after="0" w:line="259" w:lineRule="auto"/>
              <w:ind w:left="0" w:firstLine="0"/>
              <w:rPr/>
            </w:pPr>
            <w:r w:rsidDel="00000000" w:rsidR="00000000" w:rsidRPr="00000000">
              <w:rPr>
                <w:rtl w:val="0"/>
              </w:rPr>
              <w:t xml:space="preserve">2+1</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0">
            <w:pPr>
              <w:rPr/>
            </w:pPr>
            <w:r w:rsidDel="00000000" w:rsidR="00000000" w:rsidRPr="00000000">
              <w:rPr>
                <w:rtl w:val="0"/>
              </w:rPr>
              <w:t xml:space="preserve">ECTS credits: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1">
            <w:pPr>
              <w:spacing w:after="0" w:line="259" w:lineRule="auto"/>
              <w:ind w:left="0" w:firstLine="0"/>
              <w:rPr/>
            </w:pPr>
            <w:r w:rsidDel="00000000" w:rsidR="00000000" w:rsidRPr="00000000">
              <w:rPr>
                <w:rtl w:val="0"/>
              </w:rPr>
              <w:t xml:space="preserve">3</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2">
            <w:pPr>
              <w:rPr/>
            </w:pPr>
            <w:r w:rsidDel="00000000" w:rsidR="00000000" w:rsidRPr="00000000">
              <w:rPr>
                <w:rtl w:val="0"/>
              </w:rPr>
              <w:t xml:space="preserve">Time/Location:</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3">
            <w:pPr>
              <w:spacing w:after="0" w:line="259" w:lineRule="auto"/>
              <w:ind w:left="0" w:firstLine="0"/>
              <w:rPr/>
            </w:pPr>
            <w:r w:rsidDel="00000000" w:rsidR="00000000" w:rsidRPr="00000000">
              <w:rPr>
                <w:rtl w:val="0"/>
              </w:rPr>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4">
            <w:pPr>
              <w:rPr/>
            </w:pPr>
            <w:r w:rsidDel="00000000" w:rsidR="00000000" w:rsidRPr="00000000">
              <w:rPr>
                <w:rtl w:val="0"/>
              </w:rPr>
              <w:t xml:space="preserve">Course instructor: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5">
            <w:pPr>
              <w:spacing w:after="0" w:line="259" w:lineRule="auto"/>
              <w:ind w:left="0" w:firstLine="0"/>
              <w:rPr/>
            </w:pPr>
            <w:r w:rsidDel="00000000" w:rsidR="00000000" w:rsidRPr="00000000">
              <w:rPr>
                <w:rtl w:val="0"/>
              </w:rPr>
              <w:t xml:space="preserve">Prof. dr. Lindita Rugova</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6">
            <w:pPr>
              <w:rPr/>
            </w:pPr>
            <w:r w:rsidDel="00000000" w:rsidR="00000000" w:rsidRPr="00000000">
              <w:rPr>
                <w:rtl w:val="0"/>
              </w:rPr>
              <w:t xml:space="preserve">Contact details: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7">
            <w:pPr>
              <w:spacing w:after="0" w:line="259" w:lineRule="auto"/>
              <w:ind w:left="0" w:firstLine="0"/>
              <w:rPr/>
            </w:pPr>
            <w:r w:rsidDel="00000000" w:rsidR="00000000" w:rsidRPr="00000000">
              <w:rPr>
                <w:rtl w:val="0"/>
              </w:rPr>
              <w:t xml:space="preserve">lindita.rugova@uni-pr.edu</w:t>
            </w:r>
          </w:p>
        </w:tc>
      </w:tr>
      <w:tr>
        <w:trPr>
          <w:cantSplit w:val="0"/>
          <w:trHeight w:val="4948" w:hRule="atLeast"/>
          <w:tblHeader w:val="0"/>
        </w:trPr>
        <w:tc>
          <w:tcPr>
            <w:tcBorders>
              <w:top w:color="000000" w:space="0" w:sz="0" w:val="nil"/>
              <w:left w:color="ffffff" w:space="0" w:sz="8" w:val="single"/>
              <w:bottom w:color="ffffff" w:space="0" w:sz="8" w:val="single"/>
              <w:right w:color="ffffff" w:space="0" w:sz="8" w:val="single"/>
            </w:tcBorders>
          </w:tcPr>
          <w:p w:rsidR="00000000" w:rsidDel="00000000" w:rsidP="00000000" w:rsidRDefault="00000000" w:rsidRPr="00000000" w14:paraId="00000018">
            <w:pPr>
              <w:rPr/>
            </w:pPr>
            <w:r w:rsidDel="00000000" w:rsidR="00000000" w:rsidRPr="00000000">
              <w:rPr>
                <w:rtl w:val="0"/>
              </w:rPr>
              <w:t xml:space="preserve">Course description:</w:t>
            </w:r>
          </w:p>
        </w:tc>
        <w:tc>
          <w:tcPr>
            <w:tcBorders>
              <w:top w:color="000000" w:space="0" w:sz="0" w:val="nil"/>
              <w:left w:color="ffffff" w:space="0" w:sz="8" w:val="single"/>
              <w:bottom w:color="ffffff" w:space="0" w:sz="8" w:val="single"/>
              <w:right w:color="ffffff" w:space="0" w:sz="8" w:val="single"/>
            </w:tcBorders>
          </w:tcPr>
          <w:p w:rsidR="00000000" w:rsidDel="00000000" w:rsidP="00000000" w:rsidRDefault="00000000" w:rsidRPr="00000000" w14:paraId="00000019">
            <w:pPr>
              <w:jc w:val="both"/>
              <w:rPr>
                <w:sz w:val="22"/>
                <w:szCs w:val="22"/>
              </w:rPr>
            </w:pPr>
            <w:r w:rsidDel="00000000" w:rsidR="00000000" w:rsidRPr="00000000">
              <w:rPr>
                <w:rtl w:val="0"/>
              </w:rPr>
              <w:t xml:space="preserve">The aim of the course is to familiarize students with the scientific method of contrasting English with another language (in this case Albanian). The topics that will be discussed will be in connection with the definition of Contrastive Linguistics, with its applied linguistic basis, with linguistic components of contrastive linguistics, with macro and microstructure of contrastive linguistics, and its pedagogical implications. Theoretical issues will be combined with practical problems and the solutions must be found by students in both languages.  </w:t>
            </w:r>
            <w:r w:rsidDel="00000000" w:rsidR="00000000" w:rsidRPr="00000000">
              <w:rPr>
                <w:rtl w:val="0"/>
              </w:rPr>
            </w:r>
          </w:p>
        </w:tc>
      </w:tr>
      <w:tr>
        <w:trPr>
          <w:cantSplit w:val="0"/>
          <w:trHeight w:val="2644" w:hRule="atLeast"/>
          <w:tblHeader w:val="0"/>
        </w:trPr>
        <w:tc>
          <w:tcPr>
            <w:tcBorders>
              <w:top w:color="ffffff" w:space="0" w:sz="8" w:val="single"/>
              <w:left w:color="ffffff" w:space="0" w:sz="8" w:val="single"/>
              <w:bottom w:color="000000" w:space="0" w:sz="0" w:val="nil"/>
              <w:right w:color="ffffff" w:space="0" w:sz="8" w:val="single"/>
            </w:tcBorders>
          </w:tcPr>
          <w:p w:rsidR="00000000" w:rsidDel="00000000" w:rsidP="00000000" w:rsidRDefault="00000000" w:rsidRPr="00000000" w14:paraId="0000001A">
            <w:pPr>
              <w:spacing w:after="0" w:line="259" w:lineRule="auto"/>
              <w:ind w:left="0" w:firstLine="0"/>
              <w:rPr/>
            </w:pPr>
            <w:r w:rsidDel="00000000" w:rsidR="00000000" w:rsidRPr="00000000">
              <w:rPr>
                <w:rtl w:val="0"/>
              </w:rPr>
              <w:t xml:space="preserve">Learning objectives:</w:t>
            </w:r>
          </w:p>
        </w:tc>
        <w:tc>
          <w:tcPr>
            <w:tcBorders>
              <w:top w:color="ffffff" w:space="0" w:sz="8" w:val="single"/>
              <w:left w:color="ffffff" w:space="0" w:sz="8" w:val="single"/>
              <w:bottom w:color="000000" w:space="0" w:sz="0" w:val="nil"/>
              <w:right w:color="ffffff" w:space="0" w:sz="8" w:val="single"/>
            </w:tcBorders>
          </w:tcPr>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Explanation of contrastive linguistics as a general approach to language research, especially carried out in certain areas of applied linguistics, such as translation and foreign language teaching.</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Discussion of the structural differences between these two languages ​​(in this specific case English and Albanian and vice versa)</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The study of areas that present difficulties in foreign language learning.</w:t>
              <w:br w:type="textWrapping"/>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F">
      <w:pPr>
        <w:spacing w:after="0" w:line="259" w:lineRule="auto"/>
        <w:ind w:left="-718" w:right="11185" w:firstLine="0"/>
        <w:rPr/>
      </w:pPr>
      <w:r w:rsidDel="00000000" w:rsidR="00000000" w:rsidRPr="00000000">
        <w:rPr>
          <w:rtl w:val="0"/>
        </w:rPr>
      </w:r>
    </w:p>
    <w:tbl>
      <w:tblPr>
        <w:tblStyle w:val="Table2"/>
        <w:tblW w:w="10530.0" w:type="dxa"/>
        <w:jc w:val="left"/>
        <w:tblInd w:w="-550.0" w:type="dxa"/>
        <w:tblLayout w:type="fixed"/>
        <w:tblLook w:val="0400"/>
      </w:tblPr>
      <w:tblGrid>
        <w:gridCol w:w="3186"/>
        <w:gridCol w:w="1988"/>
        <w:gridCol w:w="334"/>
        <w:gridCol w:w="3312"/>
        <w:gridCol w:w="1710"/>
        <w:tblGridChange w:id="0">
          <w:tblGrid>
            <w:gridCol w:w="3186"/>
            <w:gridCol w:w="1988"/>
            <w:gridCol w:w="334"/>
            <w:gridCol w:w="3312"/>
            <w:gridCol w:w="1710"/>
          </w:tblGrid>
        </w:tblGridChange>
      </w:tblGrid>
      <w:tr>
        <w:trPr>
          <w:cantSplit w:val="0"/>
          <w:trHeight w:val="628" w:hRule="atLeast"/>
          <w:tblHeader w:val="0"/>
        </w:trPr>
        <w:tc>
          <w:tcPr>
            <w:gridSpan w:val="2"/>
            <w:vMerge w:val="restart"/>
            <w:tcBorders>
              <w:top w:color="000000" w:space="0" w:sz="0" w:val="nil"/>
              <w:left w:color="ffffff" w:space="0" w:sz="8" w:val="single"/>
              <w:bottom w:color="ffffff" w:space="0" w:sz="8" w:val="single"/>
              <w:right w:color="ffffff" w:space="0" w:sz="8" w:val="single"/>
            </w:tcBorders>
          </w:tcPr>
          <w:p w:rsidR="00000000" w:rsidDel="00000000" w:rsidP="00000000" w:rsidRDefault="00000000" w:rsidRPr="00000000" w14:paraId="00000020">
            <w:pPr>
              <w:spacing w:after="0" w:line="259" w:lineRule="auto"/>
              <w:ind w:left="0" w:firstLine="0"/>
              <w:rPr/>
            </w:pPr>
            <w:r w:rsidDel="00000000" w:rsidR="00000000" w:rsidRPr="00000000">
              <w:rPr>
                <w:rtl w:val="0"/>
              </w:rPr>
              <w:t xml:space="preserve">Learning outcomes:</w:t>
            </w:r>
          </w:p>
        </w:tc>
        <w:tc>
          <w:tcPr>
            <w:gridSpan w:val="3"/>
            <w:tcBorders>
              <w:top w:color="000000" w:space="0" w:sz="0" w:val="nil"/>
              <w:left w:color="ffffff" w:space="0" w:sz="8" w:val="single"/>
              <w:bottom w:color="ffffff" w:space="0" w:sz="8" w:val="single"/>
              <w:right w:color="ffffff" w:space="0" w:sz="8" w:val="single"/>
            </w:tcBorders>
          </w:tcPr>
          <w:p w:rsidR="00000000" w:rsidDel="00000000" w:rsidP="00000000" w:rsidRDefault="00000000" w:rsidRPr="00000000" w14:paraId="00000022">
            <w:pPr>
              <w:spacing w:after="0" w:line="259" w:lineRule="auto"/>
              <w:ind w:left="0" w:firstLine="0"/>
              <w:rPr/>
            </w:pPr>
            <w:r w:rsidDel="00000000" w:rsidR="00000000" w:rsidRPr="00000000">
              <w:rPr>
                <w:rFonts w:ascii="Times New Roman" w:cs="Times New Roman" w:eastAsia="Times New Roman" w:hAnsi="Times New Roman"/>
                <w:rtl w:val="0"/>
              </w:rPr>
              <w:t xml:space="preserve">Upon successful completion of this course students will be able to:</w:t>
            </w:r>
            <w:r w:rsidDel="00000000" w:rsidR="00000000" w:rsidRPr="00000000">
              <w:rPr>
                <w:rtl w:val="0"/>
              </w:rPr>
            </w:r>
          </w:p>
        </w:tc>
      </w:tr>
      <w:tr>
        <w:trPr>
          <w:cantSplit w:val="0"/>
          <w:trHeight w:val="628" w:hRule="atLeast"/>
          <w:tblHeader w:val="0"/>
        </w:trPr>
        <w:tc>
          <w:tcPr>
            <w:gridSpan w:val="2"/>
            <w:vMerge w:val="continue"/>
            <w:tcBorders>
              <w:top w:color="000000" w:space="0" w:sz="0" w:val="nil"/>
              <w:left w:color="ffffff" w:space="0" w:sz="8" w:val="single"/>
              <w:bottom w:color="ffffff" w:space="0" w:sz="8" w:val="single"/>
              <w:right w:color="ffffff" w:space="0" w:sz="8"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 w:before="0" w:line="248.00000000000006" w:lineRule="auto"/>
              <w:ind w:left="72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identify and explain concepts and terms related to contrastive linguistics in general</w:t>
            </w:r>
            <w:r w:rsidDel="00000000" w:rsidR="00000000" w:rsidRPr="00000000">
              <w:rPr>
                <w:rtl w:val="0"/>
              </w:rPr>
            </w:r>
          </w:p>
        </w:tc>
      </w:tr>
      <w:tr>
        <w:trPr>
          <w:cantSplit w:val="0"/>
          <w:trHeight w:val="340" w:hRule="atLeast"/>
          <w:tblHeader w:val="0"/>
        </w:trPr>
        <w:tc>
          <w:tcPr>
            <w:gridSpan w:val="2"/>
            <w:vMerge w:val="continue"/>
            <w:tcBorders>
              <w:top w:color="000000" w:space="0" w:sz="0" w:val="nil"/>
              <w:left w:color="ffffff" w:space="0" w:sz="8" w:val="single"/>
              <w:bottom w:color="ffffff" w:space="0" w:sz="8" w:val="single"/>
              <w:right w:color="ffffff" w:space="0" w:sz="8"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tc>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 w:before="0" w:line="248.00000000000006" w:lineRule="auto"/>
              <w:ind w:left="72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discuss issues related to structural and functional areas between English and Albanian in light of contrastive studies</w:t>
            </w:r>
            <w:r w:rsidDel="00000000" w:rsidR="00000000" w:rsidRPr="00000000">
              <w:rPr>
                <w:rtl w:val="0"/>
              </w:rPr>
            </w:r>
          </w:p>
        </w:tc>
      </w:tr>
      <w:tr>
        <w:trPr>
          <w:cantSplit w:val="0"/>
          <w:trHeight w:val="628" w:hRule="atLeast"/>
          <w:tblHeader w:val="0"/>
        </w:trPr>
        <w:tc>
          <w:tcPr>
            <w:gridSpan w:val="2"/>
            <w:vMerge w:val="continue"/>
            <w:tcBorders>
              <w:top w:color="000000" w:space="0" w:sz="0" w:val="nil"/>
              <w:left w:color="ffffff" w:space="0" w:sz="8" w:val="single"/>
              <w:bottom w:color="ffffff" w:space="0" w:sz="8" w:val="single"/>
              <w:right w:color="ffffff" w:space="0" w:sz="8"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tc>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 w:before="0" w:line="248.00000000000006" w:lineRule="auto"/>
              <w:ind w:left="72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contrast a certain linguistic phenomenon structurally, functionally and semantically, starting either from one language or the other</w:t>
            </w:r>
            <w:r w:rsidDel="00000000" w:rsidR="00000000" w:rsidRPr="00000000">
              <w:rPr>
                <w:rtl w:val="0"/>
              </w:rPr>
            </w:r>
          </w:p>
        </w:tc>
      </w:tr>
      <w:tr>
        <w:trPr>
          <w:cantSplit w:val="0"/>
          <w:trHeight w:val="340" w:hRule="atLeast"/>
          <w:tblHeader w:val="0"/>
        </w:trPr>
        <w:tc>
          <w:tcPr>
            <w:gridSpan w:val="5"/>
            <w:tcBorders>
              <w:top w:color="000000" w:space="0" w:sz="0" w:val="nil"/>
              <w:left w:color="ffffff" w:space="0" w:sz="8" w:val="single"/>
              <w:bottom w:color="ffffff" w:space="0" w:sz="8" w:val="single"/>
              <w:right w:color="000000" w:space="0" w:sz="0" w:val="nil"/>
            </w:tcBorders>
          </w:tcPr>
          <w:p w:rsidR="00000000" w:rsidDel="00000000" w:rsidP="00000000" w:rsidRDefault="00000000" w:rsidRPr="00000000" w14:paraId="00000034">
            <w:pPr>
              <w:spacing w:after="0" w:line="259" w:lineRule="auto"/>
              <w:ind w:left="0" w:firstLine="0"/>
              <w:rPr/>
            </w:pPr>
            <w:r w:rsidDel="00000000" w:rsidR="00000000" w:rsidRPr="00000000">
              <w:rPr>
                <w:b w:val="1"/>
                <w:rtl w:val="0"/>
              </w:rPr>
              <w:t xml:space="preserve">Student workload (which should correspond to learning outcomes)</w:t>
            </w:r>
            <w:r w:rsidDel="00000000" w:rsidR="00000000" w:rsidRPr="00000000">
              <w:rPr>
                <w:rtl w:val="0"/>
              </w:rPr>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9">
            <w:pPr>
              <w:rPr/>
            </w:pPr>
            <w:r w:rsidDel="00000000" w:rsidR="00000000" w:rsidRPr="00000000">
              <w:rPr>
                <w:rtl w:val="0"/>
              </w:rPr>
              <w:t xml:space="preserve">Activity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C">
            <w:pPr>
              <w:tabs>
                <w:tab w:val="center" w:leader="none" w:pos="696"/>
                <w:tab w:val="center" w:leader="none" w:pos="2303"/>
              </w:tabs>
              <w:spacing w:after="0" w:line="259" w:lineRule="auto"/>
              <w:ind w:left="0" w:firstLine="0"/>
              <w:rPr/>
            </w:pPr>
            <w:r w:rsidDel="00000000" w:rsidR="00000000" w:rsidRPr="00000000">
              <w:rPr>
                <w:sz w:val="22"/>
                <w:szCs w:val="22"/>
                <w:rtl w:val="0"/>
              </w:rPr>
              <w:tab/>
            </w:r>
            <w:r w:rsidDel="00000000" w:rsidR="00000000" w:rsidRPr="00000000">
              <w:rPr>
                <w:rtl w:val="0"/>
              </w:rPr>
              <w:t xml:space="preserve">Class hours</w:t>
              <w:tab/>
              <w:t xml:space="preserve">Days/Weeks</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3D">
            <w:pPr>
              <w:spacing w:after="0" w:line="259" w:lineRule="auto"/>
              <w:ind w:left="0" w:firstLine="0"/>
              <w:rPr/>
            </w:pPr>
            <w:r w:rsidDel="00000000" w:rsidR="00000000" w:rsidRPr="00000000">
              <w:rPr>
                <w:rtl w:val="0"/>
              </w:rPr>
              <w:t xml:space="preserve">Total</w:t>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E">
            <w:pPr>
              <w:rPr/>
            </w:pPr>
            <w:r w:rsidDel="00000000" w:rsidR="00000000" w:rsidRPr="00000000">
              <w:rPr>
                <w:rtl w:val="0"/>
              </w:rPr>
              <w:t xml:space="preserve">Lectures / classwork</w:t>
            </w:r>
          </w:p>
        </w:tc>
        <w:tc>
          <w:tcPr>
            <w:tcBorders>
              <w:top w:color="ffffff" w:space="0" w:sz="5" w:val="single"/>
              <w:left w:color="ffffff" w:space="0" w:sz="5" w:val="single"/>
              <w:bottom w:color="ffffff" w:space="0" w:sz="5" w:val="single"/>
              <w:right w:color="ffffff" w:space="0" w:sz="5" w:val="single"/>
            </w:tcBorders>
          </w:tcPr>
          <w:p w:rsidR="00000000" w:rsidDel="00000000" w:rsidP="00000000" w:rsidRDefault="00000000" w:rsidRPr="00000000" w14:paraId="00000041">
            <w:pPr>
              <w:tabs>
                <w:tab w:val="center" w:leader="none" w:pos="61"/>
                <w:tab w:val="center" w:leader="none" w:pos="1974"/>
              </w:tabs>
              <w:spacing w:after="0" w:line="259" w:lineRule="auto"/>
              <w:ind w:left="0" w:firstLine="0"/>
              <w:rPr/>
            </w:pPr>
            <w:r w:rsidDel="00000000" w:rsidR="00000000" w:rsidRPr="00000000">
              <w:rPr>
                <w:sz w:val="22"/>
                <w:szCs w:val="22"/>
                <w:rtl w:val="0"/>
              </w:rPr>
              <w:tab/>
            </w:r>
            <w:r w:rsidDel="00000000" w:rsidR="00000000" w:rsidRPr="00000000">
              <w:rPr>
                <w:rtl w:val="0"/>
              </w:rPr>
              <w:t xml:space="preserve">2</w:t>
              <w:tab/>
              <w:t xml:space="preserve">15</w:t>
            </w:r>
          </w:p>
        </w:tc>
        <w:tc>
          <w:tcPr>
            <w:tcBorders>
              <w:top w:color="ffffff" w:space="0" w:sz="5" w:val="single"/>
              <w:left w:color="ffffff" w:space="0" w:sz="5" w:val="single"/>
              <w:bottom w:color="ffffff" w:space="0" w:sz="5" w:val="single"/>
              <w:right w:color="000000" w:space="0" w:sz="0" w:val="nil"/>
            </w:tcBorders>
          </w:tcPr>
          <w:p w:rsidR="00000000" w:rsidDel="00000000" w:rsidP="00000000" w:rsidRDefault="00000000" w:rsidRPr="00000000" w14:paraId="00000042">
            <w:pPr>
              <w:spacing w:after="0" w:line="259" w:lineRule="auto"/>
              <w:ind w:left="0" w:firstLine="0"/>
              <w:rPr/>
            </w:pPr>
            <w:r w:rsidDel="00000000" w:rsidR="00000000" w:rsidRPr="00000000">
              <w:rPr>
                <w:rtl w:val="0"/>
              </w:rPr>
              <w:t xml:space="preserve">30</w:t>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43">
            <w:pPr>
              <w:rPr/>
            </w:pPr>
            <w:r w:rsidDel="00000000" w:rsidR="00000000" w:rsidRPr="00000000">
              <w:rPr>
                <w:rtl w:val="0"/>
              </w:rPr>
              <w:t xml:space="preserve">Theoretical/Lab exercises</w:t>
            </w:r>
          </w:p>
        </w:tc>
        <w:tc>
          <w:tcPr>
            <w:tcBorders>
              <w:top w:color="ffffff" w:space="0" w:sz="5" w:val="single"/>
              <w:left w:color="ffffff" w:space="0" w:sz="5" w:val="single"/>
              <w:bottom w:color="ffffff" w:space="0" w:sz="5" w:val="single"/>
              <w:right w:color="ffffff" w:space="0" w:sz="5" w:val="single"/>
            </w:tcBorders>
          </w:tcPr>
          <w:p w:rsidR="00000000" w:rsidDel="00000000" w:rsidP="00000000" w:rsidRDefault="00000000" w:rsidRPr="00000000" w14:paraId="00000046">
            <w:pPr>
              <w:tabs>
                <w:tab w:val="center" w:leader="none" w:pos="61"/>
                <w:tab w:val="center" w:leader="none" w:pos="1974"/>
              </w:tabs>
              <w:spacing w:after="0" w:line="259" w:lineRule="auto"/>
              <w:ind w:left="0" w:firstLine="0"/>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tcPr>
          <w:p w:rsidR="00000000" w:rsidDel="00000000" w:rsidP="00000000" w:rsidRDefault="00000000" w:rsidRPr="00000000" w14:paraId="00000047">
            <w:pPr>
              <w:spacing w:after="0" w:line="259" w:lineRule="auto"/>
              <w:ind w:left="0" w:firstLine="0"/>
              <w:rPr/>
            </w:pPr>
            <w:r w:rsidDel="00000000" w:rsidR="00000000" w:rsidRPr="00000000">
              <w:rPr>
                <w:rtl w:val="0"/>
              </w:rPr>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48">
            <w:pPr>
              <w:rPr/>
            </w:pPr>
            <w:r w:rsidDel="00000000" w:rsidR="00000000" w:rsidRPr="00000000">
              <w:rPr>
                <w:rtl w:val="0"/>
              </w:rPr>
              <w:t xml:space="preserve">Practical work</w:t>
            </w:r>
          </w:p>
        </w:tc>
        <w:tc>
          <w:tcPr>
            <w:tcBorders>
              <w:top w:color="ffffff" w:space="0" w:sz="5" w:val="single"/>
              <w:left w:color="ffffff" w:space="0" w:sz="5" w:val="single"/>
              <w:bottom w:color="ffffff" w:space="0" w:sz="5" w:val="single"/>
              <w:right w:color="ffffff" w:space="0" w:sz="5" w:val="single"/>
            </w:tcBorders>
          </w:tcPr>
          <w:p w:rsidR="00000000" w:rsidDel="00000000" w:rsidP="00000000" w:rsidRDefault="00000000" w:rsidRPr="00000000" w14:paraId="0000004B">
            <w:pPr>
              <w:tabs>
                <w:tab w:val="center" w:leader="none" w:pos="62"/>
                <w:tab w:val="center" w:leader="none" w:pos="1974"/>
              </w:tabs>
              <w:spacing w:after="0" w:line="259" w:lineRule="auto"/>
              <w:ind w:left="0" w:firstLine="0"/>
              <w:rPr/>
            </w:pPr>
            <w:r w:rsidDel="00000000" w:rsidR="00000000" w:rsidRPr="00000000">
              <w:rPr>
                <w:sz w:val="22"/>
                <w:szCs w:val="22"/>
                <w:rtl w:val="0"/>
              </w:rPr>
              <w:tab/>
              <w:t xml:space="preserve">-</w:t>
            </w:r>
            <w:r w:rsidDel="00000000" w:rsidR="00000000" w:rsidRPr="00000000">
              <w:rPr>
                <w:rtl w:val="0"/>
              </w:rPr>
              <w:tab/>
              <w:t xml:space="preserve">-</w:t>
            </w:r>
          </w:p>
        </w:tc>
        <w:tc>
          <w:tcPr>
            <w:tcBorders>
              <w:top w:color="ffffff" w:space="0" w:sz="5" w:val="single"/>
              <w:left w:color="ffffff" w:space="0" w:sz="5" w:val="single"/>
              <w:bottom w:color="ffffff" w:space="0" w:sz="5" w:val="single"/>
              <w:right w:color="000000" w:space="0" w:sz="0" w:val="nil"/>
            </w:tcBorders>
          </w:tcPr>
          <w:p w:rsidR="00000000" w:rsidDel="00000000" w:rsidP="00000000" w:rsidRDefault="00000000" w:rsidRPr="00000000" w14:paraId="0000004C">
            <w:pPr>
              <w:spacing w:after="0" w:line="259" w:lineRule="auto"/>
              <w:ind w:left="1" w:firstLine="0"/>
              <w:rPr/>
            </w:pPr>
            <w:r w:rsidDel="00000000" w:rsidR="00000000" w:rsidRPr="00000000">
              <w:rPr>
                <w:rtl w:val="0"/>
              </w:rPr>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4D">
            <w:pPr>
              <w:rPr/>
            </w:pPr>
            <w:r w:rsidDel="00000000" w:rsidR="00000000" w:rsidRPr="00000000">
              <w:rPr>
                <w:rtl w:val="0"/>
              </w:rPr>
              <w:t xml:space="preserve">Contacts with professors/ consultations</w:t>
            </w:r>
          </w:p>
        </w:tc>
        <w:tc>
          <w:tcPr>
            <w:tcBorders>
              <w:top w:color="ffffff" w:space="0" w:sz="5" w:val="single"/>
              <w:left w:color="ffffff" w:space="0" w:sz="5" w:val="single"/>
              <w:bottom w:color="ffffff" w:space="0" w:sz="5" w:val="single"/>
              <w:right w:color="ffffff" w:space="0" w:sz="5" w:val="single"/>
            </w:tcBorders>
          </w:tcPr>
          <w:p w:rsidR="00000000" w:rsidDel="00000000" w:rsidP="00000000" w:rsidRDefault="00000000" w:rsidRPr="00000000" w14:paraId="00000050">
            <w:pPr>
              <w:tabs>
                <w:tab w:val="center" w:leader="none" w:pos="153"/>
                <w:tab w:val="center" w:leader="none" w:pos="1914"/>
              </w:tabs>
              <w:spacing w:after="0" w:line="259" w:lineRule="auto"/>
              <w:ind w:left="0" w:firstLine="0"/>
              <w:rPr/>
            </w:pPr>
            <w:r w:rsidDel="00000000" w:rsidR="00000000" w:rsidRPr="00000000">
              <w:rPr>
                <w:sz w:val="22"/>
                <w:szCs w:val="22"/>
                <w:rtl w:val="0"/>
              </w:rPr>
              <w:tab/>
            </w:r>
            <w:r w:rsidDel="00000000" w:rsidR="00000000" w:rsidRPr="00000000">
              <w:rPr>
                <w:rtl w:val="0"/>
              </w:rPr>
              <w:t xml:space="preserve">15 min </w:t>
              <w:tab/>
              <w:t xml:space="preserve">15</w:t>
            </w:r>
          </w:p>
        </w:tc>
        <w:tc>
          <w:tcPr>
            <w:tcBorders>
              <w:top w:color="ffffff" w:space="0" w:sz="5" w:val="single"/>
              <w:left w:color="ffffff" w:space="0" w:sz="5" w:val="single"/>
              <w:bottom w:color="ffffff" w:space="0" w:sz="5" w:val="single"/>
              <w:right w:color="000000" w:space="0" w:sz="0" w:val="nil"/>
            </w:tcBorders>
          </w:tcPr>
          <w:p w:rsidR="00000000" w:rsidDel="00000000" w:rsidP="00000000" w:rsidRDefault="00000000" w:rsidRPr="00000000" w14:paraId="00000051">
            <w:pPr>
              <w:spacing w:after="0" w:line="259" w:lineRule="auto"/>
              <w:ind w:left="1" w:firstLine="0"/>
              <w:rPr/>
            </w:pPr>
            <w:r w:rsidDel="00000000" w:rsidR="00000000" w:rsidRPr="00000000">
              <w:rPr>
                <w:rtl w:val="0"/>
              </w:rPr>
              <w:t xml:space="preserve">3.75</w:t>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2">
            <w:pPr>
              <w:rPr/>
            </w:pPr>
            <w:r w:rsidDel="00000000" w:rsidR="00000000" w:rsidRPr="00000000">
              <w:rPr>
                <w:rtl w:val="0"/>
              </w:rPr>
              <w:t xml:space="preserve">Field work</w:t>
            </w:r>
          </w:p>
        </w:tc>
        <w:tc>
          <w:tcPr>
            <w:tcBorders>
              <w:top w:color="ffffff" w:space="0" w:sz="5" w:val="single"/>
              <w:left w:color="ffffff" w:space="0" w:sz="5" w:val="single"/>
              <w:bottom w:color="ffffff" w:space="0" w:sz="5" w:val="single"/>
              <w:right w:color="ffffff" w:space="0" w:sz="5" w:val="single"/>
            </w:tcBorders>
          </w:tcPr>
          <w:p w:rsidR="00000000" w:rsidDel="00000000" w:rsidP="00000000" w:rsidRDefault="00000000" w:rsidRPr="00000000" w14:paraId="00000055">
            <w:pPr>
              <w:tabs>
                <w:tab w:val="center" w:leader="none" w:pos="62"/>
                <w:tab w:val="center" w:leader="none" w:pos="1914"/>
              </w:tabs>
              <w:spacing w:after="0" w:line="259" w:lineRule="auto"/>
              <w:ind w:left="0" w:firstLine="0"/>
              <w:rPr/>
            </w:pPr>
            <w:r w:rsidDel="00000000" w:rsidR="00000000" w:rsidRPr="00000000">
              <w:rPr>
                <w:sz w:val="22"/>
                <w:szCs w:val="22"/>
                <w:rtl w:val="0"/>
              </w:rPr>
              <w:tab/>
              <w:t xml:space="preserve">-</w:t>
            </w:r>
            <w:r w:rsidDel="00000000" w:rsidR="00000000" w:rsidRPr="00000000">
              <w:rPr>
                <w:rtl w:val="0"/>
              </w:rPr>
              <w:tab/>
              <w:t xml:space="preserve">-</w:t>
            </w:r>
          </w:p>
        </w:tc>
        <w:tc>
          <w:tcPr>
            <w:tcBorders>
              <w:top w:color="ffffff" w:space="0" w:sz="5" w:val="single"/>
              <w:left w:color="ffffff" w:space="0" w:sz="5" w:val="single"/>
              <w:bottom w:color="ffffff" w:space="0" w:sz="5" w:val="single"/>
              <w:right w:color="000000" w:space="0" w:sz="0" w:val="nil"/>
            </w:tcBorders>
          </w:tcPr>
          <w:p w:rsidR="00000000" w:rsidDel="00000000" w:rsidP="00000000" w:rsidRDefault="00000000" w:rsidRPr="00000000" w14:paraId="00000056">
            <w:pPr>
              <w:spacing w:after="0" w:line="259" w:lineRule="auto"/>
              <w:ind w:left="1" w:firstLine="0"/>
              <w:rPr/>
            </w:pPr>
            <w:r w:rsidDel="00000000" w:rsidR="00000000" w:rsidRPr="00000000">
              <w:rPr>
                <w:rtl w:val="0"/>
              </w:rPr>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7">
            <w:pPr>
              <w:rPr/>
            </w:pPr>
            <w:r w:rsidDel="00000000" w:rsidR="00000000" w:rsidRPr="00000000">
              <w:rPr>
                <w:rtl w:val="0"/>
              </w:rPr>
              <w:t xml:space="preserve">Pre tests,seminar papers</w:t>
            </w:r>
          </w:p>
        </w:tc>
        <w:tc>
          <w:tcPr>
            <w:tcBorders>
              <w:top w:color="ffffff" w:space="0" w:sz="5" w:val="single"/>
              <w:left w:color="ffffff" w:space="0" w:sz="5" w:val="single"/>
              <w:bottom w:color="ffffff" w:space="0" w:sz="5" w:val="single"/>
              <w:right w:color="ffffff" w:space="0" w:sz="5" w:val="single"/>
            </w:tcBorders>
          </w:tcPr>
          <w:p w:rsidR="00000000" w:rsidDel="00000000" w:rsidP="00000000" w:rsidRDefault="00000000" w:rsidRPr="00000000" w14:paraId="0000005A">
            <w:pPr>
              <w:spacing w:after="160" w:line="259" w:lineRule="auto"/>
              <w:ind w:left="0" w:firstLine="0"/>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tcPr>
          <w:p w:rsidR="00000000" w:rsidDel="00000000" w:rsidP="00000000" w:rsidRDefault="00000000" w:rsidRPr="00000000" w14:paraId="0000005B">
            <w:pPr>
              <w:spacing w:after="160" w:line="259" w:lineRule="auto"/>
              <w:ind w:left="0" w:firstLine="0"/>
              <w:rPr/>
            </w:pPr>
            <w:r w:rsidDel="00000000" w:rsidR="00000000" w:rsidRPr="00000000">
              <w:rPr>
                <w:rtl w:val="0"/>
              </w:rPr>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C">
            <w:pPr>
              <w:rPr/>
            </w:pPr>
            <w:r w:rsidDel="00000000" w:rsidR="00000000" w:rsidRPr="00000000">
              <w:rPr>
                <w:rtl w:val="0"/>
              </w:rPr>
              <w:t xml:space="preserve">Homework </w:t>
            </w:r>
          </w:p>
        </w:tc>
        <w:tc>
          <w:tcPr>
            <w:tcBorders>
              <w:top w:color="ffffff" w:space="0" w:sz="5" w:val="single"/>
              <w:left w:color="ffffff" w:space="0" w:sz="5" w:val="single"/>
              <w:bottom w:color="ffffff" w:space="0" w:sz="5" w:val="single"/>
              <w:right w:color="ffffff" w:space="0" w:sz="5" w:val="single"/>
            </w:tcBorders>
          </w:tcPr>
          <w:p w:rsidR="00000000" w:rsidDel="00000000" w:rsidP="00000000" w:rsidRDefault="00000000" w:rsidRPr="00000000" w14:paraId="0000005F">
            <w:pPr>
              <w:tabs>
                <w:tab w:val="center" w:leader="none" w:pos="62"/>
                <w:tab w:val="center" w:leader="none" w:pos="1975"/>
              </w:tabs>
              <w:spacing w:after="0" w:line="259" w:lineRule="auto"/>
              <w:ind w:left="0" w:firstLine="0"/>
              <w:rPr/>
            </w:pPr>
            <w:r w:rsidDel="00000000" w:rsidR="00000000" w:rsidRPr="00000000">
              <w:rPr>
                <w:rtl w:val="0"/>
              </w:rPr>
              <w:t xml:space="preserve">1                                15</w:t>
            </w:r>
          </w:p>
        </w:tc>
        <w:tc>
          <w:tcPr>
            <w:tcBorders>
              <w:top w:color="ffffff" w:space="0" w:sz="5" w:val="single"/>
              <w:left w:color="ffffff" w:space="0" w:sz="5" w:val="single"/>
              <w:bottom w:color="ffffff" w:space="0" w:sz="5" w:val="single"/>
              <w:right w:color="000000" w:space="0" w:sz="0" w:val="nil"/>
            </w:tcBorders>
          </w:tcPr>
          <w:p w:rsidR="00000000" w:rsidDel="00000000" w:rsidP="00000000" w:rsidRDefault="00000000" w:rsidRPr="00000000" w14:paraId="00000060">
            <w:pPr>
              <w:spacing w:after="0" w:line="259" w:lineRule="auto"/>
              <w:ind w:left="1" w:firstLine="0"/>
              <w:rPr/>
            </w:pPr>
            <w:r w:rsidDel="00000000" w:rsidR="00000000" w:rsidRPr="00000000">
              <w:rPr>
                <w:rtl w:val="0"/>
              </w:rPr>
              <w:t xml:space="preserve">15</w:t>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1">
            <w:pPr>
              <w:rPr/>
            </w:pPr>
            <w:r w:rsidDel="00000000" w:rsidR="00000000" w:rsidRPr="00000000">
              <w:rPr>
                <w:rtl w:val="0"/>
              </w:rPr>
              <w:t xml:space="preserve">Students individual study (at library or home)</w:t>
            </w:r>
          </w:p>
        </w:tc>
        <w:tc>
          <w:tcPr>
            <w:tcBorders>
              <w:top w:color="ffffff" w:space="0" w:sz="5" w:val="single"/>
              <w:left w:color="ffffff" w:space="0" w:sz="5" w:val="single"/>
              <w:bottom w:color="ffffff" w:space="0" w:sz="5" w:val="single"/>
              <w:right w:color="ffffff" w:space="0" w:sz="5" w:val="single"/>
            </w:tcBorders>
          </w:tcPr>
          <w:p w:rsidR="00000000" w:rsidDel="00000000" w:rsidP="00000000" w:rsidRDefault="00000000" w:rsidRPr="00000000" w14:paraId="00000064">
            <w:pPr>
              <w:spacing w:after="160" w:line="259" w:lineRule="auto"/>
              <w:ind w:left="0" w:firstLine="0"/>
              <w:rPr/>
            </w:pPr>
            <w:r w:rsidDel="00000000" w:rsidR="00000000" w:rsidRPr="00000000">
              <w:rPr>
                <w:rtl w:val="0"/>
              </w:rPr>
              <w:t xml:space="preserve">1                                15</w:t>
            </w:r>
          </w:p>
        </w:tc>
        <w:tc>
          <w:tcPr>
            <w:tcBorders>
              <w:top w:color="ffffff" w:space="0" w:sz="5" w:val="single"/>
              <w:left w:color="ffffff" w:space="0" w:sz="5" w:val="single"/>
              <w:bottom w:color="ffffff" w:space="0" w:sz="5" w:val="single"/>
              <w:right w:color="000000" w:space="0" w:sz="0" w:val="nil"/>
            </w:tcBorders>
          </w:tcPr>
          <w:p w:rsidR="00000000" w:rsidDel="00000000" w:rsidP="00000000" w:rsidRDefault="00000000" w:rsidRPr="00000000" w14:paraId="00000065">
            <w:pPr>
              <w:spacing w:after="0" w:line="259" w:lineRule="auto"/>
              <w:ind w:left="1" w:firstLine="0"/>
              <w:rPr/>
            </w:pPr>
            <w:r w:rsidDel="00000000" w:rsidR="00000000" w:rsidRPr="00000000">
              <w:rPr>
                <w:rtl w:val="0"/>
              </w:rPr>
              <w:t xml:space="preserve">15</w:t>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6">
            <w:pPr>
              <w:rPr/>
            </w:pPr>
            <w:r w:rsidDel="00000000" w:rsidR="00000000" w:rsidRPr="00000000">
              <w:rPr>
                <w:rtl w:val="0"/>
              </w:rPr>
              <w:t xml:space="preserve">Final preparation for the exam</w:t>
            </w:r>
          </w:p>
        </w:tc>
        <w:tc>
          <w:tcPr>
            <w:tcBorders>
              <w:top w:color="ffffff" w:space="0" w:sz="5" w:val="single"/>
              <w:left w:color="ffffff" w:space="0" w:sz="5" w:val="single"/>
              <w:bottom w:color="ffffff" w:space="0" w:sz="5" w:val="single"/>
              <w:right w:color="ffffff" w:space="0" w:sz="5" w:val="single"/>
            </w:tcBorders>
          </w:tcPr>
          <w:p w:rsidR="00000000" w:rsidDel="00000000" w:rsidP="00000000" w:rsidRDefault="00000000" w:rsidRPr="00000000" w14:paraId="00000069">
            <w:pPr>
              <w:spacing w:after="160" w:line="259" w:lineRule="auto"/>
              <w:ind w:left="0" w:firstLine="0"/>
              <w:rPr/>
            </w:pPr>
            <w:r w:rsidDel="00000000" w:rsidR="00000000" w:rsidRPr="00000000">
              <w:rPr>
                <w:rtl w:val="0"/>
              </w:rPr>
              <w:t xml:space="preserve">10                               2</w:t>
            </w:r>
          </w:p>
        </w:tc>
        <w:tc>
          <w:tcPr>
            <w:tcBorders>
              <w:top w:color="ffffff" w:space="0" w:sz="5" w:val="single"/>
              <w:left w:color="ffffff" w:space="0" w:sz="5" w:val="single"/>
              <w:bottom w:color="ffffff" w:space="0" w:sz="5" w:val="single"/>
              <w:right w:color="000000" w:space="0" w:sz="0" w:val="nil"/>
            </w:tcBorders>
          </w:tcPr>
          <w:p w:rsidR="00000000" w:rsidDel="00000000" w:rsidP="00000000" w:rsidRDefault="00000000" w:rsidRPr="00000000" w14:paraId="0000006A">
            <w:pPr>
              <w:spacing w:after="0" w:line="259" w:lineRule="auto"/>
              <w:ind w:left="1" w:firstLine="0"/>
              <w:rPr/>
            </w:pPr>
            <w:r w:rsidDel="00000000" w:rsidR="00000000" w:rsidRPr="00000000">
              <w:rPr>
                <w:rtl w:val="0"/>
              </w:rPr>
              <w:t xml:space="preserve">20</w:t>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B">
            <w:pPr>
              <w:rPr/>
            </w:pPr>
            <w:r w:rsidDel="00000000" w:rsidR="00000000" w:rsidRPr="00000000">
              <w:rPr>
                <w:rtl w:val="0"/>
              </w:rPr>
              <w:t xml:space="preserve">Time spent on assessment (tests, quizes, final exam)</w:t>
            </w:r>
          </w:p>
        </w:tc>
        <w:tc>
          <w:tcPr>
            <w:tcBorders>
              <w:top w:color="ffffff" w:space="0" w:sz="5" w:val="single"/>
              <w:left w:color="ffffff" w:space="0" w:sz="5" w:val="single"/>
              <w:bottom w:color="ffffff" w:space="0" w:sz="5" w:val="single"/>
              <w:right w:color="ffffff" w:space="0" w:sz="5" w:val="single"/>
            </w:tcBorders>
          </w:tcPr>
          <w:p w:rsidR="00000000" w:rsidDel="00000000" w:rsidP="00000000" w:rsidRDefault="00000000" w:rsidRPr="00000000" w14:paraId="0000006E">
            <w:pPr>
              <w:spacing w:after="160" w:line="259" w:lineRule="auto"/>
              <w:rPr/>
            </w:pPr>
            <w:r w:rsidDel="00000000" w:rsidR="00000000" w:rsidRPr="00000000">
              <w:rPr>
                <w:rtl w:val="0"/>
              </w:rPr>
              <w:t xml:space="preserve">-                                  -</w:t>
            </w:r>
          </w:p>
        </w:tc>
        <w:tc>
          <w:tcPr>
            <w:tcBorders>
              <w:top w:color="ffffff" w:space="0" w:sz="5" w:val="single"/>
              <w:left w:color="ffffff" w:space="0" w:sz="5" w:val="single"/>
              <w:bottom w:color="ffffff" w:space="0" w:sz="5" w:val="single"/>
              <w:right w:color="000000" w:space="0" w:sz="0" w:val="nil"/>
            </w:tcBorders>
          </w:tcPr>
          <w:p w:rsidR="00000000" w:rsidDel="00000000" w:rsidP="00000000" w:rsidRDefault="00000000" w:rsidRPr="00000000" w14:paraId="0000006F">
            <w:pPr>
              <w:spacing w:after="0" w:line="259" w:lineRule="auto"/>
              <w:ind w:left="1" w:firstLine="0"/>
              <w:rPr/>
            </w:pPr>
            <w:r w:rsidDel="00000000" w:rsidR="00000000" w:rsidRPr="00000000">
              <w:rPr>
                <w:rtl w:val="0"/>
              </w:rPr>
              <w:t xml:space="preserve">-</w:t>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0">
            <w:pPr>
              <w:rPr/>
            </w:pPr>
            <w:r w:rsidDel="00000000" w:rsidR="00000000" w:rsidRPr="00000000">
              <w:rPr>
                <w:rtl w:val="0"/>
              </w:rPr>
              <w:t xml:space="preserve">Projects, presentations, etc.</w:t>
            </w:r>
          </w:p>
        </w:tc>
        <w:tc>
          <w:tcPr>
            <w:tcBorders>
              <w:top w:color="ffffff" w:space="0" w:sz="5" w:val="single"/>
              <w:left w:color="ffffff" w:space="0" w:sz="5" w:val="single"/>
              <w:bottom w:color="ffffff" w:space="0" w:sz="5" w:val="single"/>
              <w:right w:color="ffffff" w:space="0" w:sz="5" w:val="single"/>
            </w:tcBorders>
          </w:tcPr>
          <w:p w:rsidR="00000000" w:rsidDel="00000000" w:rsidP="00000000" w:rsidRDefault="00000000" w:rsidRPr="00000000" w14:paraId="00000073">
            <w:pPr>
              <w:spacing w:after="160" w:line="259" w:lineRule="auto"/>
              <w:ind w:left="0" w:firstLine="0"/>
              <w:rPr/>
            </w:pPr>
            <w:r w:rsidDel="00000000" w:rsidR="00000000" w:rsidRPr="00000000">
              <w:rPr>
                <w:rtl w:val="0"/>
              </w:rPr>
              <w:t xml:space="preserve">1                                 1</w:t>
            </w:r>
          </w:p>
        </w:tc>
        <w:tc>
          <w:tcPr>
            <w:tcBorders>
              <w:top w:color="ffffff" w:space="0" w:sz="5" w:val="single"/>
              <w:left w:color="ffffff" w:space="0" w:sz="5" w:val="single"/>
              <w:bottom w:color="ffffff" w:space="0" w:sz="5" w:val="single"/>
              <w:right w:color="000000" w:space="0" w:sz="0" w:val="nil"/>
            </w:tcBorders>
          </w:tcPr>
          <w:p w:rsidR="00000000" w:rsidDel="00000000" w:rsidP="00000000" w:rsidRDefault="00000000" w:rsidRPr="00000000" w14:paraId="00000074">
            <w:pPr>
              <w:spacing w:after="160" w:line="259" w:lineRule="auto"/>
              <w:ind w:left="0" w:firstLine="0"/>
              <w:rPr/>
            </w:pPr>
            <w:r w:rsidDel="00000000" w:rsidR="00000000" w:rsidRPr="00000000">
              <w:rPr>
                <w:rtl w:val="0"/>
              </w:rPr>
              <w:t xml:space="preserve">1</w:t>
            </w:r>
          </w:p>
        </w:tc>
      </w:tr>
      <w:tr>
        <w:trPr>
          <w:cantSplit w:val="0"/>
          <w:trHeight w:val="340" w:hRule="atLeast"/>
          <w:tblHeader w:val="0"/>
        </w:trPr>
        <w:tc>
          <w:tcPr>
            <w:gridSpan w:val="3"/>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5">
            <w:pPr>
              <w:rPr/>
            </w:pPr>
            <w:r w:rsidDel="00000000" w:rsidR="00000000" w:rsidRPr="00000000">
              <w:rPr>
                <w:rtl w:val="0"/>
              </w:rPr>
              <w:t xml:space="preserve">Total</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8">
            <w:pPr>
              <w:spacing w:after="160" w:line="259" w:lineRule="auto"/>
              <w:ind w:left="0" w:firstLine="0"/>
              <w:rPr/>
            </w:pPr>
            <w:r w:rsidDel="00000000" w:rsidR="00000000" w:rsidRPr="00000000">
              <w:rPr>
                <w:rtl w:val="0"/>
              </w:rPr>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79">
            <w:pPr>
              <w:spacing w:after="0" w:line="259" w:lineRule="auto"/>
              <w:ind w:left="1"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83.75 hours= 3,35 / </w:t>
            </w:r>
          </w:p>
          <w:p w:rsidR="00000000" w:rsidDel="00000000" w:rsidP="00000000" w:rsidRDefault="00000000" w:rsidRPr="00000000" w14:paraId="0000007A">
            <w:pPr>
              <w:spacing w:after="0" w:line="259" w:lineRule="auto"/>
              <w:ind w:left="1" w:firstLine="0"/>
              <w:rPr>
                <w:sz w:val="22"/>
                <w:szCs w:val="22"/>
              </w:rPr>
            </w:pPr>
            <w:r w:rsidDel="00000000" w:rsidR="00000000" w:rsidRPr="00000000">
              <w:rPr>
                <w:rFonts w:ascii="Times New Roman" w:cs="Times New Roman" w:eastAsia="Times New Roman" w:hAnsi="Times New Roman"/>
                <w:sz w:val="22"/>
                <w:szCs w:val="22"/>
                <w:rtl w:val="0"/>
              </w:rPr>
              <w:t xml:space="preserve">3 ECTS</w:t>
            </w:r>
            <w:r w:rsidDel="00000000" w:rsidR="00000000" w:rsidRPr="00000000">
              <w:rPr>
                <w:rtl w:val="0"/>
              </w:rPr>
            </w:r>
          </w:p>
        </w:tc>
      </w:tr>
      <w:tr>
        <w:trPr>
          <w:cantSplit w:val="0"/>
          <w:trHeight w:val="916" w:hRule="atLeast"/>
          <w:tblHeader w:val="0"/>
        </w:trPr>
        <w:tc>
          <w:tcPr>
            <w:tcBorders>
              <w:top w:color="000000" w:space="0" w:sz="0" w:val="nil"/>
              <w:left w:color="ffffff" w:space="0" w:sz="8" w:val="single"/>
              <w:bottom w:color="ffffff" w:space="0" w:sz="8" w:val="single"/>
              <w:right w:color="ffffff" w:space="0" w:sz="8" w:val="single"/>
            </w:tcBorders>
          </w:tcPr>
          <w:p w:rsidR="00000000" w:rsidDel="00000000" w:rsidP="00000000" w:rsidRDefault="00000000" w:rsidRPr="00000000" w14:paraId="0000007B">
            <w:pPr>
              <w:rPr/>
            </w:pPr>
            <w:r w:rsidDel="00000000" w:rsidR="00000000" w:rsidRPr="00000000">
              <w:rPr>
                <w:rtl w:val="0"/>
              </w:rPr>
              <w:t xml:space="preserve">Mode of course delivery:  </w:t>
            </w:r>
          </w:p>
        </w:tc>
        <w:tc>
          <w:tcPr>
            <w:gridSpan w:val="4"/>
            <w:tcBorders>
              <w:top w:color="000000" w:space="0" w:sz="0" w:val="nil"/>
              <w:left w:color="ffffff" w:space="0" w:sz="8" w:val="single"/>
              <w:bottom w:color="ffffff" w:space="0" w:sz="8" w:val="single"/>
              <w:right w:color="000000" w:space="0" w:sz="0" w:val="nil"/>
            </w:tcBorders>
          </w:tcPr>
          <w:p w:rsidR="00000000" w:rsidDel="00000000" w:rsidP="00000000" w:rsidRDefault="00000000" w:rsidRPr="00000000" w14:paraId="0000007C">
            <w:pPr>
              <w:ind w:left="10" w:hanging="10"/>
              <w:jc w:val="both"/>
              <w:rPr/>
            </w:pPr>
            <w:r w:rsidDel="00000000" w:rsidR="00000000" w:rsidRPr="00000000">
              <w:rPr>
                <w:rtl w:val="0"/>
              </w:rPr>
              <w:t xml:space="preserve">The lessons are taught through lectures that provide  theoretical basis and exercises conducted in the classroom and ongoing tasks at home. Students are obliged to write a seminar paper, as explained by the professor at the assessment methodology part of the syllabus. The seminar is obligatory, there is no exam in this course. The lecture will be organized in a form of discussion and questions – answers, in such a way that each student has the opportunity to participate actively in the classroom. Students will constantly contrast different types of text and will report on their tasks</w:t>
            </w:r>
          </w:p>
        </w:tc>
      </w:tr>
      <w:tr>
        <w:trPr>
          <w:cantSplit w:val="0"/>
          <w:trHeight w:val="240" w:hRule="atLeast"/>
          <w:tblHeader w:val="0"/>
        </w:trPr>
        <w:tc>
          <w:tcPr>
            <w:tcBorders>
              <w:top w:color="000000" w:space="0" w:sz="0" w:val="nil"/>
              <w:left w:color="ffffff" w:space="0" w:sz="8" w:val="single"/>
              <w:bottom w:color="000000" w:space="0" w:sz="4" w:val="single"/>
              <w:right w:color="ffffff" w:space="0" w:sz="8" w:val="single"/>
            </w:tcBorders>
          </w:tcPr>
          <w:p w:rsidR="00000000" w:rsidDel="00000000" w:rsidP="00000000" w:rsidRDefault="00000000" w:rsidRPr="00000000" w14:paraId="00000080">
            <w:pPr>
              <w:rPr/>
            </w:pPr>
            <w:r w:rsidDel="00000000" w:rsidR="00000000" w:rsidRPr="00000000">
              <w:rPr>
                <w:rtl w:val="0"/>
              </w:rPr>
              <w:t xml:space="preserve">Teaching supplies:</w:t>
            </w:r>
          </w:p>
        </w:tc>
        <w:tc>
          <w:tcPr>
            <w:gridSpan w:val="4"/>
            <w:tcBorders>
              <w:top w:color="000000" w:space="0" w:sz="0" w:val="nil"/>
              <w:left w:color="ffffff" w:space="0" w:sz="8" w:val="single"/>
              <w:bottom w:color="000000" w:space="0" w:sz="4" w:val="single"/>
              <w:right w:color="000000" w:space="0" w:sz="0" w:val="nil"/>
            </w:tcBorders>
          </w:tcPr>
          <w:p w:rsidR="00000000" w:rsidDel="00000000" w:rsidP="00000000" w:rsidRDefault="00000000" w:rsidRPr="00000000" w14:paraId="00000081">
            <w:pPr>
              <w:jc w:val="both"/>
              <w:rPr/>
            </w:pPr>
            <w:r w:rsidDel="00000000" w:rsidR="00000000" w:rsidRPr="00000000">
              <w:rPr>
                <w:rtl w:val="0"/>
              </w:rPr>
              <w:t xml:space="preserve">Handouts, texts, smartboard, projector, audio equipment, whiteboard.</w:t>
            </w:r>
          </w:p>
        </w:tc>
      </w:tr>
      <w:tr>
        <w:trPr>
          <w:cantSplit w:val="0"/>
          <w:trHeight w:val="1464" w:hRule="atLeast"/>
          <w:tblHeader w:val="0"/>
        </w:trPr>
        <w:tc>
          <w:tcPr>
            <w:tcBorders>
              <w:top w:color="000000" w:space="0" w:sz="4" w:val="single"/>
              <w:left w:color="ffffff" w:space="0" w:sz="8" w:val="single"/>
              <w:bottom w:color="000000" w:space="0" w:sz="4" w:val="single"/>
              <w:right w:color="ffffff" w:space="0" w:sz="8" w:val="single"/>
            </w:tcBorders>
          </w:tcPr>
          <w:p w:rsidR="00000000" w:rsidDel="00000000" w:rsidP="00000000" w:rsidRDefault="00000000" w:rsidRPr="00000000" w14:paraId="00000085">
            <w:pPr>
              <w:rPr/>
            </w:pPr>
            <w:r w:rsidDel="00000000" w:rsidR="00000000" w:rsidRPr="00000000">
              <w:rPr>
                <w:rtl w:val="0"/>
              </w:rPr>
              <w:t xml:space="preserve">Assessment method and criteria:</w:t>
            </w:r>
          </w:p>
        </w:tc>
        <w:tc>
          <w:tcPr>
            <w:gridSpan w:val="4"/>
            <w:tcBorders>
              <w:top w:color="000000" w:space="0" w:sz="4" w:val="single"/>
              <w:left w:color="ffffff" w:space="0" w:sz="8" w:val="single"/>
              <w:bottom w:color="000000" w:space="0" w:sz="4" w:val="single"/>
              <w:right w:color="000000" w:space="0" w:sz="0" w:val="nil"/>
            </w:tcBorders>
          </w:tcPr>
          <w:p w:rsidR="00000000" w:rsidDel="00000000" w:rsidP="00000000" w:rsidRDefault="00000000" w:rsidRPr="00000000" w14:paraId="00000086">
            <w:pPr>
              <w:jc w:val="both"/>
              <w:rPr/>
            </w:pPr>
            <w:r w:rsidDel="00000000" w:rsidR="00000000" w:rsidRPr="00000000">
              <w:rPr>
                <w:rtl w:val="0"/>
              </w:rPr>
              <w:t xml:space="preserve">The following elements will be included in the final grade:</w:t>
            </w:r>
          </w:p>
          <w:p w:rsidR="00000000" w:rsidDel="00000000" w:rsidP="00000000" w:rsidRDefault="00000000" w:rsidRPr="00000000" w14:paraId="00000087">
            <w:pPr>
              <w:jc w:val="both"/>
              <w:rPr/>
            </w:pPr>
            <w:r w:rsidDel="00000000" w:rsidR="00000000" w:rsidRPr="00000000">
              <w:rPr>
                <w:rtl w:val="0"/>
              </w:rPr>
              <w:t xml:space="preserve">Regular attendance/ Homework / Class engagement        30%</w:t>
            </w:r>
          </w:p>
          <w:p w:rsidR="00000000" w:rsidDel="00000000" w:rsidP="00000000" w:rsidRDefault="00000000" w:rsidRPr="00000000" w14:paraId="00000088">
            <w:pPr>
              <w:jc w:val="both"/>
              <w:rPr/>
            </w:pPr>
            <w:r w:rsidDel="00000000" w:rsidR="00000000" w:rsidRPr="00000000">
              <w:rPr>
                <w:rtl w:val="0"/>
              </w:rPr>
              <w:t xml:space="preserve">Seminar  (A contrastive analysis paper)         </w:t>
              <w:tab/>
              <w:tab/>
              <w:t xml:space="preserve">         70%</w:t>
            </w:r>
          </w:p>
          <w:p w:rsidR="00000000" w:rsidDel="00000000" w:rsidP="00000000" w:rsidRDefault="00000000" w:rsidRPr="00000000" w14:paraId="00000089">
            <w:pPr>
              <w:jc w:val="both"/>
              <w:rPr/>
            </w:pPr>
            <w:r w:rsidDel="00000000" w:rsidR="00000000" w:rsidRPr="00000000">
              <w:rPr>
                <w:rtl w:val="0"/>
              </w:rPr>
              <w:t xml:space="preserve">Total                                                               </w:t>
              <w:tab/>
              <w:t xml:space="preserve">                      100 %</w:t>
            </w:r>
          </w:p>
        </w:tc>
      </w:tr>
      <w:tr>
        <w:trPr>
          <w:cantSplit w:val="0"/>
          <w:trHeight w:val="300" w:hRule="atLeast"/>
          <w:tblHeader w:val="0"/>
        </w:trPr>
        <w:tc>
          <w:tcPr>
            <w:tcBorders>
              <w:top w:color="000000" w:space="0" w:sz="4" w:val="single"/>
              <w:left w:color="ffffff" w:space="0" w:sz="8" w:val="single"/>
              <w:bottom w:color="ffffff" w:space="0" w:sz="8" w:val="single"/>
              <w:right w:color="ffffff" w:space="0" w:sz="8" w:val="single"/>
            </w:tcBorders>
          </w:tcPr>
          <w:p w:rsidR="00000000" w:rsidDel="00000000" w:rsidP="00000000" w:rsidRDefault="00000000" w:rsidRPr="00000000" w14:paraId="0000008D">
            <w:pPr>
              <w:rPr/>
            </w:pPr>
            <w:r w:rsidDel="00000000" w:rsidR="00000000" w:rsidRPr="00000000">
              <w:rPr>
                <w:rtl w:val="0"/>
              </w:rPr>
              <w:t xml:space="preserve">Ratio between theory and practice:</w:t>
            </w:r>
          </w:p>
        </w:tc>
        <w:tc>
          <w:tcPr>
            <w:gridSpan w:val="4"/>
            <w:tcBorders>
              <w:top w:color="000000" w:space="0" w:sz="4" w:val="single"/>
              <w:left w:color="ffffff" w:space="0" w:sz="8" w:val="single"/>
              <w:bottom w:color="ffffff" w:space="0" w:sz="8" w:val="single"/>
              <w:right w:color="000000" w:space="0" w:sz="0" w:val="nil"/>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7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625"/>
              <w:tblGridChange w:id="0">
                <w:tblGrid>
                  <w:gridCol w:w="3596"/>
                  <w:gridCol w:w="3625"/>
                </w:tblGrid>
              </w:tblGridChange>
            </w:tblGrid>
            <w:tr>
              <w:trPr>
                <w:cantSplit w:val="0"/>
                <w:tblHeader w:val="0"/>
              </w:trPr>
              <w:tc>
                <w:tcPr/>
                <w:p w:rsidR="00000000" w:rsidDel="00000000" w:rsidP="00000000" w:rsidRDefault="00000000" w:rsidRPr="00000000" w14:paraId="0000008F">
                  <w:pPr>
                    <w:spacing w:after="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Theory</w:t>
                  </w:r>
                </w:p>
              </w:tc>
              <w:tc>
                <w:tcPr/>
                <w:p w:rsidR="00000000" w:rsidDel="00000000" w:rsidP="00000000" w:rsidRDefault="00000000" w:rsidRPr="00000000" w14:paraId="00000090">
                  <w:pPr>
                    <w:spacing w:after="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Practice</w:t>
                  </w:r>
                </w:p>
              </w:tc>
            </w:tr>
            <w:tr>
              <w:trPr>
                <w:cantSplit w:val="0"/>
                <w:tblHeader w:val="0"/>
              </w:trPr>
              <w:tc>
                <w:tcPr/>
                <w:p w:rsidR="00000000" w:rsidDel="00000000" w:rsidP="00000000" w:rsidRDefault="00000000" w:rsidRPr="00000000" w14:paraId="00000091">
                  <w:pPr>
                    <w:spacing w:after="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p w:rsidR="00000000" w:rsidDel="00000000" w:rsidP="00000000" w:rsidRDefault="00000000" w:rsidRPr="00000000" w14:paraId="00000092">
                  <w:pPr>
                    <w:spacing w:after="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w:t>
                  </w:r>
                </w:p>
              </w:tc>
            </w:tr>
          </w:tbl>
          <w:p w:rsidR="00000000" w:rsidDel="00000000" w:rsidP="00000000" w:rsidRDefault="00000000" w:rsidRPr="00000000" w14:paraId="00000093">
            <w:pPr>
              <w:jc w:val="both"/>
              <w:rPr/>
            </w:pPr>
            <w:r w:rsidDel="00000000" w:rsidR="00000000" w:rsidRPr="00000000">
              <w:rPr>
                <w:rtl w:val="0"/>
              </w:rPr>
            </w:r>
          </w:p>
        </w:tc>
      </w:tr>
      <w:tr>
        <w:trPr>
          <w:cantSplit w:val="0"/>
          <w:trHeight w:val="916" w:hRule="atLeast"/>
          <w:tblHeader w:val="0"/>
        </w:trPr>
        <w:tc>
          <w:tcPr>
            <w:tcBorders>
              <w:top w:color="000000" w:space="0" w:sz="0" w:val="nil"/>
              <w:left w:color="ffffff" w:space="0" w:sz="8" w:val="single"/>
              <w:bottom w:color="ffffff" w:space="0" w:sz="8" w:val="single"/>
              <w:right w:color="ffffff" w:space="0" w:sz="8" w:val="single"/>
            </w:tcBorders>
          </w:tcPr>
          <w:p w:rsidR="00000000" w:rsidDel="00000000" w:rsidP="00000000" w:rsidRDefault="00000000" w:rsidRPr="00000000" w14:paraId="00000097">
            <w:pPr>
              <w:rPr/>
            </w:pPr>
            <w:r w:rsidDel="00000000" w:rsidR="00000000" w:rsidRPr="00000000">
              <w:rPr>
                <w:rtl w:val="0"/>
              </w:rPr>
              <w:t xml:space="preserve">Primary literature: </w:t>
            </w:r>
          </w:p>
        </w:tc>
        <w:tc>
          <w:tcPr>
            <w:gridSpan w:val="4"/>
            <w:tcBorders>
              <w:top w:color="000000" w:space="0" w:sz="0" w:val="nil"/>
              <w:left w:color="ffffff" w:space="0" w:sz="8" w:val="single"/>
              <w:bottom w:color="ffffff" w:space="0" w:sz="8" w:val="single"/>
              <w:right w:color="000000" w:space="0" w:sz="0" w:val="nil"/>
            </w:tcBorders>
          </w:tcPr>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8.00000000000006" w:lineRule="auto"/>
              <w:ind w:left="720" w:right="0" w:hanging="360"/>
              <w:jc w:val="both"/>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James, Carl. 1980. Contrastive Analysis. London, New York: Longman.</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 w:before="0" w:line="248.00000000000006" w:lineRule="auto"/>
              <w:ind w:left="720" w:right="0" w:hanging="360"/>
              <w:jc w:val="both"/>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Krzeszowski, T. P. 1990. Contrasting Languages: The Scope of Contrastive Linguistics. Berlin, New York: Mouton de Gruyter, etc</w:t>
            </w:r>
          </w:p>
          <w:p w:rsidR="00000000" w:rsidDel="00000000" w:rsidP="00000000" w:rsidRDefault="00000000" w:rsidRPr="00000000" w14:paraId="0000009A">
            <w:pPr>
              <w:numPr>
                <w:ilvl w:val="0"/>
                <w:numId w:val="3"/>
              </w:numPr>
              <w:ind w:left="720" w:hanging="360"/>
              <w:rPr/>
            </w:pPr>
            <w:r w:rsidDel="00000000" w:rsidR="00000000" w:rsidRPr="00000000">
              <w:rPr>
                <w:rtl w:val="0"/>
              </w:rPr>
              <w:t xml:space="preserve">Wenguo Pan, Tham Wai Mun. 2007. Contrastive Linguistics: History, Philosophy and Methodology. Bloomsbury Academic. The University of Michigan</w:t>
            </w:r>
          </w:p>
        </w:tc>
      </w:tr>
      <w:tr>
        <w:trPr>
          <w:cantSplit w:val="0"/>
          <w:trHeight w:val="48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9E">
            <w:pPr>
              <w:rPr/>
            </w:pPr>
            <w:r w:rsidDel="00000000" w:rsidR="00000000" w:rsidRPr="00000000">
              <w:rPr>
                <w:rtl w:val="0"/>
              </w:rPr>
              <w:t xml:space="preserve">Secondary literature:  </w:t>
            </w:r>
          </w:p>
        </w:tc>
        <w:tc>
          <w:tcPr>
            <w:gridSpan w:val="4"/>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 w:before="0" w:line="248.00000000000006" w:lineRule="auto"/>
              <w:ind w:left="720" w:right="0" w:hanging="360"/>
              <w:jc w:val="left"/>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All contrastive doctoral dissertations and master's works, between English and Albanian, defended at the Faculty of Philology </w:t>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w:t>
      </w:r>
    </w:p>
    <w:tbl>
      <w:tblPr>
        <w:tblStyle w:val="Table4"/>
        <w:tblW w:w="10530.0" w:type="dxa"/>
        <w:jc w:val="left"/>
        <w:tblInd w:w="-550.0" w:type="dxa"/>
        <w:tblLayout w:type="fixed"/>
        <w:tblLook w:val="0400"/>
      </w:tblPr>
      <w:tblGrid>
        <w:gridCol w:w="2700"/>
        <w:gridCol w:w="7830"/>
        <w:tblGridChange w:id="0">
          <w:tblGrid>
            <w:gridCol w:w="2700"/>
            <w:gridCol w:w="7830"/>
          </w:tblGrid>
        </w:tblGridChange>
      </w:tblGrid>
      <w:tr>
        <w:trPr>
          <w:cantSplit w:val="0"/>
          <w:trHeight w:val="340" w:hRule="atLeast"/>
          <w:tblHeader w:val="0"/>
        </w:trPr>
        <w:tc>
          <w:tcPr>
            <w:tcBorders>
              <w:top w:color="000000" w:space="0" w:sz="0" w:val="nil"/>
              <w:left w:color="ffffff" w:space="0" w:sz="8" w:val="single"/>
              <w:bottom w:color="ffffff" w:space="0" w:sz="8" w:val="single"/>
              <w:right w:color="000000" w:space="0" w:sz="0" w:val="nil"/>
            </w:tcBorders>
          </w:tcPr>
          <w:p w:rsidR="00000000" w:rsidDel="00000000" w:rsidP="00000000" w:rsidRDefault="00000000" w:rsidRPr="00000000" w14:paraId="000000A4">
            <w:pPr>
              <w:spacing w:after="0" w:line="259" w:lineRule="auto"/>
              <w:ind w:left="0" w:firstLine="0"/>
              <w:rPr/>
            </w:pPr>
            <w:r w:rsidDel="00000000" w:rsidR="00000000" w:rsidRPr="00000000">
              <w:rPr>
                <w:b w:val="1"/>
                <w:rtl w:val="0"/>
              </w:rPr>
              <w:t xml:space="preserve">Course content</w:t>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tcPr>
          <w:p w:rsidR="00000000" w:rsidDel="00000000" w:rsidP="00000000" w:rsidRDefault="00000000" w:rsidRPr="00000000" w14:paraId="000000A5">
            <w:pPr>
              <w:spacing w:after="160" w:line="259" w:lineRule="auto"/>
              <w:ind w:left="0" w:firstLine="0"/>
              <w:rPr/>
            </w:pPr>
            <w:r w:rsidDel="00000000" w:rsidR="00000000" w:rsidRPr="00000000">
              <w:rPr>
                <w:rtl w:val="0"/>
              </w:rPr>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6">
            <w:pPr>
              <w:rPr/>
            </w:pPr>
            <w:r w:rsidDel="00000000" w:rsidR="00000000" w:rsidRPr="00000000">
              <w:rPr>
                <w:rtl w:val="0"/>
              </w:rPr>
              <w:t xml:space="preserve">Week</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A7">
            <w:pPr>
              <w:spacing w:after="0" w:line="259" w:lineRule="auto"/>
              <w:ind w:left="0" w:firstLine="0"/>
              <w:rPr/>
            </w:pPr>
            <w:r w:rsidDel="00000000" w:rsidR="00000000" w:rsidRPr="00000000">
              <w:rPr>
                <w:sz w:val="22"/>
                <w:szCs w:val="22"/>
                <w:rtl w:val="0"/>
              </w:rPr>
              <w:t xml:space="preserve">Lecture topic</w:t>
            </w:r>
            <w:r w:rsidDel="00000000" w:rsidR="00000000" w:rsidRPr="00000000">
              <w:rPr>
                <w:rtl w:val="0"/>
              </w:rPr>
            </w:r>
          </w:p>
        </w:tc>
      </w:tr>
      <w:tr>
        <w:trPr>
          <w:cantSplit w:val="0"/>
          <w:trHeight w:val="628"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8">
            <w:pPr>
              <w:rPr/>
            </w:pPr>
            <w:r w:rsidDel="00000000" w:rsidR="00000000" w:rsidRPr="00000000">
              <w:rPr>
                <w:rtl w:val="0"/>
              </w:rPr>
              <w:t xml:space="preserve">Week 1:</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A9">
            <w:pPr>
              <w:rPr/>
            </w:pPr>
            <w:r w:rsidDel="00000000" w:rsidR="00000000" w:rsidRPr="00000000">
              <w:rPr>
                <w:rtl w:val="0"/>
              </w:rPr>
              <w:t xml:space="preserve">Contrastive linguistics – definition, history, methodology</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A">
            <w:pPr>
              <w:rPr/>
            </w:pPr>
            <w:r w:rsidDel="00000000" w:rsidR="00000000" w:rsidRPr="00000000">
              <w:rPr>
                <w:rtl w:val="0"/>
              </w:rPr>
              <w:t xml:space="preserve">Week 2:</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AB">
            <w:pPr>
              <w:rPr/>
            </w:pPr>
            <w:r w:rsidDel="00000000" w:rsidR="00000000" w:rsidRPr="00000000">
              <w:rPr>
                <w:rtl w:val="0"/>
              </w:rPr>
              <w:t xml:space="preserve">Contrastive analysis and bilingualism</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C">
            <w:pPr>
              <w:rPr/>
            </w:pPr>
            <w:r w:rsidDel="00000000" w:rsidR="00000000" w:rsidRPr="00000000">
              <w:rPr>
                <w:rtl w:val="0"/>
              </w:rPr>
              <w:t xml:space="preserve">Week 3:</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AD">
            <w:pPr>
              <w:rPr/>
            </w:pPr>
            <w:r w:rsidDel="00000000" w:rsidR="00000000" w:rsidRPr="00000000">
              <w:rPr>
                <w:rtl w:val="0"/>
              </w:rPr>
              <w:t xml:space="preserve">Psychological basis of contrastive analysis (hypotheses)</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E">
            <w:pPr>
              <w:rPr/>
            </w:pPr>
            <w:r w:rsidDel="00000000" w:rsidR="00000000" w:rsidRPr="00000000">
              <w:rPr>
                <w:rtl w:val="0"/>
              </w:rPr>
              <w:t xml:space="preserve">Week 4:</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AF">
            <w:pPr>
              <w:rPr/>
            </w:pPr>
            <w:r w:rsidDel="00000000" w:rsidR="00000000" w:rsidRPr="00000000">
              <w:rPr>
                <w:rtl w:val="0"/>
              </w:rPr>
              <w:t xml:space="preserve">Linguistic constituents of contrastive analysis - different levels of language (assigning assignments to students)</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0">
            <w:pPr>
              <w:rPr/>
            </w:pPr>
            <w:r w:rsidDel="00000000" w:rsidR="00000000" w:rsidRPr="00000000">
              <w:rPr>
                <w:rtl w:val="0"/>
              </w:rPr>
              <w:t xml:space="preserve">Week 5:</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B1">
            <w:pPr>
              <w:rPr/>
            </w:pPr>
            <w:r w:rsidDel="00000000" w:rsidR="00000000" w:rsidRPr="00000000">
              <w:rPr>
                <w:rtl w:val="0"/>
              </w:rPr>
              <w:t xml:space="preserve">Linguistic models of contrastive analysis</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2">
            <w:pPr>
              <w:rPr/>
            </w:pPr>
            <w:r w:rsidDel="00000000" w:rsidR="00000000" w:rsidRPr="00000000">
              <w:rPr>
                <w:rtl w:val="0"/>
              </w:rPr>
              <w:t xml:space="preserve">Week 6:</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B3">
            <w:pPr>
              <w:rPr/>
            </w:pPr>
            <w:r w:rsidDel="00000000" w:rsidR="00000000" w:rsidRPr="00000000">
              <w:rPr>
                <w:rtl w:val="0"/>
              </w:rPr>
              <w:t xml:space="preserve">Contrastive analysis of microlinguistics</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4">
            <w:pPr>
              <w:rPr/>
            </w:pPr>
            <w:r w:rsidDel="00000000" w:rsidR="00000000" w:rsidRPr="00000000">
              <w:rPr>
                <w:rtl w:val="0"/>
              </w:rPr>
              <w:t xml:space="preserve">Week 7:</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B5">
            <w:pPr>
              <w:rPr/>
            </w:pPr>
            <w:r w:rsidDel="00000000" w:rsidR="00000000" w:rsidRPr="00000000">
              <w:rPr>
                <w:rtl w:val="0"/>
              </w:rPr>
              <w:t xml:space="preserve">Phonological contrastive analysis</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6">
            <w:pPr>
              <w:rPr/>
            </w:pPr>
            <w:r w:rsidDel="00000000" w:rsidR="00000000" w:rsidRPr="00000000">
              <w:rPr>
                <w:rtl w:val="0"/>
              </w:rPr>
              <w:t xml:space="preserve">Week 8:</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B7">
            <w:pPr>
              <w:rPr/>
            </w:pPr>
            <w:r w:rsidDel="00000000" w:rsidR="00000000" w:rsidRPr="00000000">
              <w:rPr>
                <w:rtl w:val="0"/>
              </w:rPr>
              <w:t xml:space="preserve">Grammatical contrastive analysis</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8">
            <w:pPr>
              <w:rPr/>
            </w:pPr>
            <w:r w:rsidDel="00000000" w:rsidR="00000000" w:rsidRPr="00000000">
              <w:rPr>
                <w:rtl w:val="0"/>
              </w:rPr>
              <w:t xml:space="preserve">Week 9:</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B9">
            <w:pPr>
              <w:rPr/>
            </w:pPr>
            <w:r w:rsidDel="00000000" w:rsidR="00000000" w:rsidRPr="00000000">
              <w:rPr>
                <w:rtl w:val="0"/>
              </w:rPr>
              <w:t xml:space="preserve">Contrastive lexicology</w:t>
            </w:r>
          </w:p>
        </w:tc>
      </w:tr>
      <w:tr>
        <w:trPr>
          <w:cantSplit w:val="0"/>
          <w:trHeight w:val="628"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A">
            <w:pPr>
              <w:rPr/>
            </w:pPr>
            <w:r w:rsidDel="00000000" w:rsidR="00000000" w:rsidRPr="00000000">
              <w:rPr>
                <w:rtl w:val="0"/>
              </w:rPr>
              <w:t xml:space="preserve">Week 10:</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BB">
            <w:pPr>
              <w:rPr/>
            </w:pPr>
            <w:r w:rsidDel="00000000" w:rsidR="00000000" w:rsidRPr="00000000">
              <w:rPr>
                <w:rtl w:val="0"/>
              </w:rPr>
              <w:t xml:space="preserve">Macrolinguistics and contrastive analysis  </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C">
            <w:pPr>
              <w:rPr/>
            </w:pPr>
            <w:r w:rsidDel="00000000" w:rsidR="00000000" w:rsidRPr="00000000">
              <w:rPr>
                <w:rtl w:val="0"/>
              </w:rPr>
              <w:t xml:space="preserve">Week 11:</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BD">
            <w:pPr>
              <w:rPr/>
            </w:pPr>
            <w:r w:rsidDel="00000000" w:rsidR="00000000" w:rsidRPr="00000000">
              <w:rPr>
                <w:rtl w:val="0"/>
              </w:rPr>
              <w:t xml:space="preserve">Contrastive text analysis </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E">
            <w:pPr>
              <w:rPr/>
            </w:pPr>
            <w:r w:rsidDel="00000000" w:rsidR="00000000" w:rsidRPr="00000000">
              <w:rPr>
                <w:rtl w:val="0"/>
              </w:rPr>
              <w:t xml:space="preserve">Week 12:  </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BF">
            <w:pPr>
              <w:rPr/>
            </w:pPr>
            <w:r w:rsidDel="00000000" w:rsidR="00000000" w:rsidRPr="00000000">
              <w:rPr>
                <w:rtl w:val="0"/>
              </w:rPr>
              <w:t xml:space="preserve">Contrastive analysis and its pedagogical implication</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0">
            <w:pPr>
              <w:rPr/>
            </w:pPr>
            <w:r w:rsidDel="00000000" w:rsidR="00000000" w:rsidRPr="00000000">
              <w:rPr>
                <w:rtl w:val="0"/>
              </w:rPr>
              <w:t xml:space="preserve">Week 13:    </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C1">
            <w:pPr>
              <w:rPr/>
            </w:pPr>
            <w:r w:rsidDel="00000000" w:rsidR="00000000" w:rsidRPr="00000000">
              <w:rPr>
                <w:rtl w:val="0"/>
              </w:rPr>
              <w:t xml:space="preserve">Presentation of students’ research work (seminar)</w:t>
            </w:r>
          </w:p>
        </w:tc>
      </w:tr>
      <w:tr>
        <w:trPr>
          <w:cantSplit w:val="0"/>
          <w:trHeight w:val="3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2">
            <w:pPr>
              <w:rPr/>
            </w:pPr>
            <w:r w:rsidDel="00000000" w:rsidR="00000000" w:rsidRPr="00000000">
              <w:rPr>
                <w:rtl w:val="0"/>
              </w:rPr>
              <w:t xml:space="preserve">Week 14:  </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C3">
            <w:pPr>
              <w:rPr/>
            </w:pPr>
            <w:r w:rsidDel="00000000" w:rsidR="00000000" w:rsidRPr="00000000">
              <w:rPr>
                <w:rtl w:val="0"/>
              </w:rPr>
              <w:t xml:space="preserve">Presentation of students’ research work (seminar)</w:t>
            </w:r>
          </w:p>
        </w:tc>
      </w:tr>
      <w:tr>
        <w:trPr>
          <w:cantSplit w:val="0"/>
          <w:trHeight w:val="628"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4">
            <w:pPr>
              <w:rPr/>
            </w:pPr>
            <w:r w:rsidDel="00000000" w:rsidR="00000000" w:rsidRPr="00000000">
              <w:rPr>
                <w:rtl w:val="0"/>
              </w:rPr>
              <w:t xml:space="preserve">Week 15:   </w:t>
            </w:r>
          </w:p>
        </w:tc>
        <w:tc>
          <w:tcPr>
            <w:tcBorders>
              <w:top w:color="ffffff" w:space="0" w:sz="8" w:val="single"/>
              <w:left w:color="ffffff" w:space="0" w:sz="8" w:val="single"/>
              <w:bottom w:color="ffffff" w:space="0" w:sz="8" w:val="single"/>
              <w:right w:color="000000" w:space="0" w:sz="0" w:val="nil"/>
            </w:tcBorders>
          </w:tcPr>
          <w:p w:rsidR="00000000" w:rsidDel="00000000" w:rsidP="00000000" w:rsidRDefault="00000000" w:rsidRPr="00000000" w14:paraId="000000C5">
            <w:pPr>
              <w:rPr/>
            </w:pPr>
            <w:r w:rsidDel="00000000" w:rsidR="00000000" w:rsidRPr="00000000">
              <w:rPr>
                <w:rtl w:val="0"/>
              </w:rPr>
              <w:t xml:space="preserve">Final remarks and discussion of students’ results</w:t>
            </w:r>
          </w:p>
        </w:tc>
      </w:tr>
      <w:tr>
        <w:trPr>
          <w:cantSplit w:val="0"/>
          <w:trHeight w:val="340" w:hRule="atLeast"/>
          <w:tblHeader w:val="0"/>
        </w:trPr>
        <w:tc>
          <w:tcPr>
            <w:gridSpan w:val="2"/>
            <w:tcBorders>
              <w:top w:color="000000" w:space="0" w:sz="0" w:val="nil"/>
              <w:left w:color="ffffff" w:space="0" w:sz="8" w:val="single"/>
              <w:bottom w:color="ffffff" w:space="0" w:sz="8" w:val="single"/>
              <w:right w:color="ffffff" w:space="0" w:sz="8" w:val="single"/>
            </w:tcBorders>
          </w:tcPr>
          <w:p w:rsidR="00000000" w:rsidDel="00000000" w:rsidP="00000000" w:rsidRDefault="00000000" w:rsidRPr="00000000" w14:paraId="000000C6">
            <w:pPr>
              <w:spacing w:after="0" w:line="254" w:lineRule="auto"/>
              <w:ind w:left="0" w:firstLine="0"/>
              <w:jc w:val="both"/>
              <w:rPr>
                <w:sz w:val="22"/>
                <w:szCs w:val="22"/>
              </w:rPr>
            </w:pPr>
            <w:r w:rsidDel="00000000" w:rsidR="00000000" w:rsidRPr="00000000">
              <w:rPr>
                <w:b w:val="1"/>
                <w:sz w:val="22"/>
                <w:szCs w:val="22"/>
                <w:rtl w:val="0"/>
              </w:rPr>
              <w:t xml:space="preserve">Academic policies and code of conduct</w:t>
            </w:r>
            <w:r w:rsidDel="00000000" w:rsidR="00000000" w:rsidRPr="00000000">
              <w:rPr>
                <w:rtl w:val="0"/>
              </w:rPr>
            </w:r>
          </w:p>
        </w:tc>
      </w:tr>
      <w:tr>
        <w:trPr>
          <w:cantSplit w:val="0"/>
          <w:trHeight w:val="1780"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8">
            <w:pPr>
              <w:spacing w:after="0" w:line="259" w:lineRule="auto"/>
              <w:ind w:left="0" w:firstLine="0"/>
              <w:rPr/>
            </w:pPr>
            <w:r w:rsidDel="00000000" w:rsidR="00000000" w:rsidRPr="00000000">
              <w:rPr>
                <w:rtl w:val="0"/>
              </w:rPr>
              <w:t xml:space="preserve">Cell phones are not allowed during the lectures, and for the reason that the students attendance affects the final grade, they cannot enter and leave the classroom whenever they want.  Students are encouraged to discuss various issues related to the unit conducted without offending or discriminating each other and respecting the other's opinion. </w:t>
            </w:r>
          </w:p>
        </w:tc>
      </w:tr>
    </w:tbl>
    <w:p w:rsidR="00000000" w:rsidDel="00000000" w:rsidP="00000000" w:rsidRDefault="00000000" w:rsidRPr="00000000" w14:paraId="000000CA">
      <w:pPr>
        <w:spacing w:after="3" w:lineRule="auto"/>
        <w:ind w:left="-3" w:firstLine="0"/>
        <w:rPr>
          <w:b w:val="1"/>
        </w:rPr>
      </w:pPr>
      <w:r w:rsidDel="00000000" w:rsidR="00000000" w:rsidRPr="00000000">
        <w:rPr>
          <w:rtl w:val="0"/>
        </w:rPr>
      </w:r>
    </w:p>
    <w:p w:rsidR="00000000" w:rsidDel="00000000" w:rsidP="00000000" w:rsidRDefault="00000000" w:rsidRPr="00000000" w14:paraId="000000CB">
      <w:pPr>
        <w:rPr/>
      </w:pPr>
      <w:r w:rsidDel="00000000" w:rsidR="00000000" w:rsidRPr="00000000">
        <w:br w:type="page"/>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0" w:hanging="1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0"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12" w:line="248.00000000000006"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 w:right="0" w:hanging="10"/>
      <w:jc w:val="left"/>
    </w:pPr>
    <w:rPr>
      <w:rFonts w:ascii="Calibri" w:cs="Calibri" w:eastAsia="Calibri" w:hAnsi="Calibri"/>
      <w:b w:val="1"/>
      <w:i w:val="0"/>
      <w:smallCaps w:val="0"/>
      <w:strike w:val="0"/>
      <w:color w:val="58715c"/>
      <w:sz w:val="28"/>
      <w:szCs w:val="28"/>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0.0" w:type="dxa"/>
        <w:left w:w="80.0" w:type="dxa"/>
        <w:bottom w:w="0.0" w:type="dxa"/>
        <w:right w:w="34.0" w:type="dxa"/>
      </w:tblCellMar>
    </w:tblPr>
  </w:style>
  <w:style w:type="table" w:styleId="Table2">
    <w:basedOn w:val="TableNormal"/>
    <w:pPr>
      <w:spacing w:after="0" w:line="240" w:lineRule="auto"/>
    </w:pPr>
    <w:tblPr>
      <w:tblStyleRowBandSize w:val="1"/>
      <w:tblStyleColBandSize w:val="1"/>
      <w:tblCellMar>
        <w:top w:w="80.0" w:type="dxa"/>
        <w:left w:w="80.0" w:type="dxa"/>
        <w:bottom w:w="0.0" w:type="dxa"/>
        <w:right w:w="33.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80.0" w:type="dxa"/>
        <w:left w:w="80.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seQ2NFo7XzaZJeW9NdMS+UVg==">CgMxLjA4AHIhMTFvRC1iZHV4eEJlLW9DVEJSZklMb0hYb2t0UlloX0lK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