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61CF" w:rsidRDefault="003564B5">
      <w:pPr>
        <w:pStyle w:val="Heading3"/>
        <w:ind w:left="0" w:firstLine="0"/>
        <w:rPr>
          <w:color w:val="000000"/>
        </w:rPr>
      </w:pPr>
      <w:r>
        <w:rPr>
          <w:color w:val="000000"/>
        </w:rPr>
        <w:t>TEXT LINGUISTICS</w:t>
      </w:r>
    </w:p>
    <w:tbl>
      <w:tblPr>
        <w:tblStyle w:val="a"/>
        <w:tblW w:w="10530" w:type="dxa"/>
        <w:tblInd w:w="-550" w:type="dxa"/>
        <w:tblLayout w:type="fixed"/>
        <w:tblLook w:val="0400" w:firstRow="0" w:lastRow="0" w:firstColumn="0" w:lastColumn="0" w:noHBand="0" w:noVBand="1"/>
      </w:tblPr>
      <w:tblGrid>
        <w:gridCol w:w="5235"/>
        <w:gridCol w:w="5295"/>
      </w:tblGrid>
      <w:tr w:rsidR="00BA61CF">
        <w:trPr>
          <w:trHeight w:val="340"/>
        </w:trPr>
        <w:tc>
          <w:tcPr>
            <w:tcW w:w="5235" w:type="dxa"/>
            <w:tcBorders>
              <w:top w:val="nil"/>
              <w:left w:val="single" w:sz="8" w:space="0" w:color="FFFFFF"/>
              <w:bottom w:val="single" w:sz="8" w:space="0" w:color="FFFFFF"/>
              <w:right w:val="nil"/>
            </w:tcBorders>
          </w:tcPr>
          <w:p w:rsidR="00BA61CF" w:rsidRDefault="003564B5">
            <w:pPr>
              <w:spacing w:line="259" w:lineRule="auto"/>
              <w:ind w:left="0"/>
            </w:pPr>
            <w:r>
              <w:rPr>
                <w:b/>
              </w:rPr>
              <w:t>Basic course information</w:t>
            </w:r>
          </w:p>
        </w:tc>
        <w:tc>
          <w:tcPr>
            <w:tcW w:w="5295" w:type="dxa"/>
            <w:tcBorders>
              <w:top w:val="nil"/>
              <w:left w:val="nil"/>
              <w:bottom w:val="single" w:sz="8" w:space="0" w:color="FFFFFF"/>
              <w:right w:val="single" w:sz="8" w:space="0" w:color="FFFFFF"/>
            </w:tcBorders>
          </w:tcPr>
          <w:p w:rsidR="00BA61CF" w:rsidRDefault="00BA61CF">
            <w:pPr>
              <w:spacing w:after="160" w:line="259" w:lineRule="auto"/>
              <w:ind w:left="0"/>
            </w:pPr>
          </w:p>
        </w:tc>
      </w:tr>
      <w:tr w:rsidR="00BA61CF">
        <w:trPr>
          <w:trHeight w:val="340"/>
        </w:trPr>
        <w:tc>
          <w:tcPr>
            <w:tcW w:w="5235" w:type="dxa"/>
            <w:tcBorders>
              <w:top w:val="single" w:sz="8" w:space="0" w:color="FFFFFF"/>
              <w:left w:val="single" w:sz="8" w:space="0" w:color="FFFFFF"/>
              <w:bottom w:val="single" w:sz="8" w:space="0" w:color="FFFFFF"/>
              <w:right w:val="single" w:sz="8" w:space="0" w:color="FFFFFF"/>
            </w:tcBorders>
          </w:tcPr>
          <w:p w:rsidR="00BA61CF" w:rsidRDefault="003564B5">
            <w:r>
              <w:t xml:space="preserve">Academic unit: </w:t>
            </w:r>
          </w:p>
        </w:tc>
        <w:tc>
          <w:tcPr>
            <w:tcW w:w="5295" w:type="dxa"/>
            <w:tcBorders>
              <w:top w:val="single" w:sz="8" w:space="0" w:color="FFFFFF"/>
              <w:left w:val="single" w:sz="8" w:space="0" w:color="FFFFFF"/>
              <w:bottom w:val="single" w:sz="8" w:space="0" w:color="FFFFFF"/>
              <w:right w:val="single" w:sz="8" w:space="0" w:color="FFFFFF"/>
            </w:tcBorders>
          </w:tcPr>
          <w:p w:rsidR="00BA61CF" w:rsidRDefault="003564B5">
            <w:pPr>
              <w:spacing w:line="259" w:lineRule="auto"/>
              <w:ind w:left="0"/>
            </w:pPr>
            <w:r>
              <w:t>Faculty of Philology, Department of English Language and Literature</w:t>
            </w:r>
          </w:p>
        </w:tc>
      </w:tr>
      <w:tr w:rsidR="00BA61CF">
        <w:trPr>
          <w:trHeight w:val="340"/>
        </w:trPr>
        <w:tc>
          <w:tcPr>
            <w:tcW w:w="5235" w:type="dxa"/>
            <w:tcBorders>
              <w:top w:val="single" w:sz="8" w:space="0" w:color="FFFFFF"/>
              <w:left w:val="single" w:sz="8" w:space="0" w:color="FFFFFF"/>
              <w:bottom w:val="single" w:sz="8" w:space="0" w:color="FFFFFF"/>
              <w:right w:val="single" w:sz="8" w:space="0" w:color="FFFFFF"/>
            </w:tcBorders>
          </w:tcPr>
          <w:p w:rsidR="00BA61CF" w:rsidRDefault="003564B5">
            <w:r>
              <w:t>Course title:</w:t>
            </w:r>
          </w:p>
        </w:tc>
        <w:tc>
          <w:tcPr>
            <w:tcW w:w="5295" w:type="dxa"/>
            <w:tcBorders>
              <w:top w:val="single" w:sz="8" w:space="0" w:color="FFFFFF"/>
              <w:left w:val="single" w:sz="8" w:space="0" w:color="FFFFFF"/>
              <w:bottom w:val="single" w:sz="8" w:space="0" w:color="FFFFFF"/>
              <w:right w:val="single" w:sz="8" w:space="0" w:color="FFFFFF"/>
            </w:tcBorders>
          </w:tcPr>
          <w:p w:rsidR="00BA61CF" w:rsidRDefault="003564B5">
            <w:pPr>
              <w:pBdr>
                <w:top w:val="nil"/>
                <w:left w:val="nil"/>
                <w:bottom w:val="nil"/>
                <w:right w:val="nil"/>
                <w:between w:val="nil"/>
              </w:pBdr>
              <w:ind w:hanging="10"/>
              <w:jc w:val="both"/>
            </w:pPr>
            <w:r>
              <w:t>Text Linguistics</w:t>
            </w:r>
          </w:p>
        </w:tc>
      </w:tr>
      <w:tr w:rsidR="00BA61CF">
        <w:trPr>
          <w:trHeight w:val="340"/>
        </w:trPr>
        <w:tc>
          <w:tcPr>
            <w:tcW w:w="5235" w:type="dxa"/>
            <w:tcBorders>
              <w:top w:val="single" w:sz="8" w:space="0" w:color="FFFFFF"/>
              <w:left w:val="single" w:sz="8" w:space="0" w:color="FFFFFF"/>
              <w:bottom w:val="single" w:sz="8" w:space="0" w:color="FFFFFF"/>
              <w:right w:val="single" w:sz="8" w:space="0" w:color="FFFFFF"/>
            </w:tcBorders>
          </w:tcPr>
          <w:p w:rsidR="00BA61CF" w:rsidRDefault="003564B5">
            <w:r>
              <w:t>Level:</w:t>
            </w:r>
          </w:p>
        </w:tc>
        <w:tc>
          <w:tcPr>
            <w:tcW w:w="5295" w:type="dxa"/>
            <w:tcBorders>
              <w:top w:val="single" w:sz="8" w:space="0" w:color="FFFFFF"/>
              <w:left w:val="single" w:sz="8" w:space="0" w:color="FFFFFF"/>
              <w:bottom w:val="single" w:sz="8" w:space="0" w:color="FFFFFF"/>
              <w:right w:val="single" w:sz="8" w:space="0" w:color="FFFFFF"/>
            </w:tcBorders>
          </w:tcPr>
          <w:p w:rsidR="00BA61CF" w:rsidRDefault="003564B5">
            <w:pPr>
              <w:spacing w:line="259" w:lineRule="auto"/>
              <w:ind w:left="0"/>
            </w:pPr>
            <w:r>
              <w:t>MA – Linguistics</w:t>
            </w:r>
          </w:p>
        </w:tc>
      </w:tr>
      <w:tr w:rsidR="00BA61CF">
        <w:trPr>
          <w:trHeight w:val="340"/>
        </w:trPr>
        <w:tc>
          <w:tcPr>
            <w:tcW w:w="5235" w:type="dxa"/>
            <w:tcBorders>
              <w:top w:val="single" w:sz="8" w:space="0" w:color="FFFFFF"/>
              <w:left w:val="single" w:sz="8" w:space="0" w:color="FFFFFF"/>
              <w:bottom w:val="single" w:sz="8" w:space="0" w:color="FFFFFF"/>
              <w:right w:val="single" w:sz="8" w:space="0" w:color="FFFFFF"/>
            </w:tcBorders>
          </w:tcPr>
          <w:p w:rsidR="00BA61CF" w:rsidRDefault="003564B5">
            <w:r>
              <w:t>Course status:</w:t>
            </w:r>
          </w:p>
        </w:tc>
        <w:tc>
          <w:tcPr>
            <w:tcW w:w="5295" w:type="dxa"/>
            <w:tcBorders>
              <w:top w:val="single" w:sz="8" w:space="0" w:color="FFFFFF"/>
              <w:left w:val="single" w:sz="8" w:space="0" w:color="FFFFFF"/>
              <w:bottom w:val="single" w:sz="8" w:space="0" w:color="FFFFFF"/>
              <w:right w:val="single" w:sz="8" w:space="0" w:color="FFFFFF"/>
            </w:tcBorders>
          </w:tcPr>
          <w:p w:rsidR="00BA61CF" w:rsidRDefault="003564B5">
            <w:pPr>
              <w:spacing w:line="259" w:lineRule="auto"/>
              <w:ind w:left="0"/>
            </w:pPr>
            <w:r>
              <w:t>Elective</w:t>
            </w:r>
          </w:p>
        </w:tc>
      </w:tr>
      <w:tr w:rsidR="00BA61CF">
        <w:trPr>
          <w:trHeight w:val="340"/>
        </w:trPr>
        <w:tc>
          <w:tcPr>
            <w:tcW w:w="5235" w:type="dxa"/>
            <w:tcBorders>
              <w:top w:val="single" w:sz="8" w:space="0" w:color="FFFFFF"/>
              <w:left w:val="single" w:sz="8" w:space="0" w:color="FFFFFF"/>
              <w:bottom w:val="single" w:sz="8" w:space="0" w:color="FFFFFF"/>
              <w:right w:val="single" w:sz="8" w:space="0" w:color="FFFFFF"/>
            </w:tcBorders>
          </w:tcPr>
          <w:p w:rsidR="00BA61CF" w:rsidRDefault="003564B5">
            <w:r>
              <w:t>Year of study:</w:t>
            </w:r>
          </w:p>
        </w:tc>
        <w:tc>
          <w:tcPr>
            <w:tcW w:w="5295" w:type="dxa"/>
            <w:tcBorders>
              <w:top w:val="single" w:sz="8" w:space="0" w:color="FFFFFF"/>
              <w:left w:val="single" w:sz="8" w:space="0" w:color="FFFFFF"/>
              <w:bottom w:val="single" w:sz="8" w:space="0" w:color="FFFFFF"/>
              <w:right w:val="single" w:sz="8" w:space="0" w:color="FFFFFF"/>
            </w:tcBorders>
          </w:tcPr>
          <w:p w:rsidR="00BA61CF" w:rsidRDefault="003564B5">
            <w:pPr>
              <w:spacing w:line="259" w:lineRule="auto"/>
              <w:ind w:left="0"/>
            </w:pPr>
            <w:r>
              <w:t>Year I | Semester II</w:t>
            </w:r>
          </w:p>
        </w:tc>
      </w:tr>
      <w:tr w:rsidR="00BA61CF">
        <w:trPr>
          <w:trHeight w:val="340"/>
        </w:trPr>
        <w:tc>
          <w:tcPr>
            <w:tcW w:w="5235" w:type="dxa"/>
            <w:tcBorders>
              <w:top w:val="single" w:sz="8" w:space="0" w:color="FFFFFF"/>
              <w:left w:val="single" w:sz="8" w:space="0" w:color="FFFFFF"/>
              <w:bottom w:val="single" w:sz="8" w:space="0" w:color="FFFFFF"/>
              <w:right w:val="single" w:sz="8" w:space="0" w:color="FFFFFF"/>
            </w:tcBorders>
          </w:tcPr>
          <w:p w:rsidR="00BA61CF" w:rsidRDefault="003564B5">
            <w:r>
              <w:t>Number of hours per week:</w:t>
            </w:r>
          </w:p>
        </w:tc>
        <w:tc>
          <w:tcPr>
            <w:tcW w:w="5295" w:type="dxa"/>
            <w:tcBorders>
              <w:top w:val="single" w:sz="8" w:space="0" w:color="FFFFFF"/>
              <w:left w:val="single" w:sz="8" w:space="0" w:color="FFFFFF"/>
              <w:bottom w:val="single" w:sz="8" w:space="0" w:color="FFFFFF"/>
              <w:right w:val="single" w:sz="8" w:space="0" w:color="FFFFFF"/>
            </w:tcBorders>
          </w:tcPr>
          <w:p w:rsidR="00BA61CF" w:rsidRDefault="003564B5">
            <w:pPr>
              <w:spacing w:line="259" w:lineRule="auto"/>
              <w:ind w:left="0"/>
            </w:pPr>
            <w:r>
              <w:t>2+1</w:t>
            </w:r>
          </w:p>
        </w:tc>
      </w:tr>
      <w:tr w:rsidR="00BA61CF">
        <w:trPr>
          <w:trHeight w:val="340"/>
        </w:trPr>
        <w:tc>
          <w:tcPr>
            <w:tcW w:w="5235" w:type="dxa"/>
            <w:tcBorders>
              <w:top w:val="single" w:sz="8" w:space="0" w:color="FFFFFF"/>
              <w:left w:val="single" w:sz="8" w:space="0" w:color="FFFFFF"/>
              <w:bottom w:val="single" w:sz="8" w:space="0" w:color="FFFFFF"/>
              <w:right w:val="single" w:sz="8" w:space="0" w:color="FFFFFF"/>
            </w:tcBorders>
          </w:tcPr>
          <w:p w:rsidR="00BA61CF" w:rsidRDefault="003564B5">
            <w:r>
              <w:t>ECTS credits:</w:t>
            </w:r>
          </w:p>
        </w:tc>
        <w:tc>
          <w:tcPr>
            <w:tcW w:w="5295" w:type="dxa"/>
            <w:tcBorders>
              <w:top w:val="single" w:sz="8" w:space="0" w:color="FFFFFF"/>
              <w:left w:val="single" w:sz="8" w:space="0" w:color="FFFFFF"/>
              <w:bottom w:val="single" w:sz="8" w:space="0" w:color="FFFFFF"/>
              <w:right w:val="single" w:sz="8" w:space="0" w:color="FFFFFF"/>
            </w:tcBorders>
          </w:tcPr>
          <w:p w:rsidR="00BA61CF" w:rsidRDefault="003564B5">
            <w:pPr>
              <w:spacing w:line="259" w:lineRule="auto"/>
              <w:ind w:left="0"/>
            </w:pPr>
            <w:r>
              <w:t>3</w:t>
            </w:r>
          </w:p>
        </w:tc>
      </w:tr>
      <w:tr w:rsidR="00BA61CF">
        <w:trPr>
          <w:trHeight w:val="340"/>
        </w:trPr>
        <w:tc>
          <w:tcPr>
            <w:tcW w:w="5235" w:type="dxa"/>
            <w:tcBorders>
              <w:top w:val="single" w:sz="8" w:space="0" w:color="FFFFFF"/>
              <w:left w:val="single" w:sz="8" w:space="0" w:color="FFFFFF"/>
              <w:bottom w:val="single" w:sz="8" w:space="0" w:color="FFFFFF"/>
              <w:right w:val="single" w:sz="8" w:space="0" w:color="FFFFFF"/>
            </w:tcBorders>
          </w:tcPr>
          <w:p w:rsidR="00BA61CF" w:rsidRDefault="003564B5">
            <w:r>
              <w:t>Time/Location:</w:t>
            </w:r>
          </w:p>
        </w:tc>
        <w:tc>
          <w:tcPr>
            <w:tcW w:w="5295" w:type="dxa"/>
            <w:tcBorders>
              <w:top w:val="single" w:sz="8" w:space="0" w:color="FFFFFF"/>
              <w:left w:val="single" w:sz="8" w:space="0" w:color="FFFFFF"/>
              <w:bottom w:val="single" w:sz="8" w:space="0" w:color="FFFFFF"/>
              <w:right w:val="single" w:sz="8" w:space="0" w:color="FFFFFF"/>
            </w:tcBorders>
          </w:tcPr>
          <w:p w:rsidR="00BA61CF" w:rsidRDefault="00BA61CF">
            <w:pPr>
              <w:spacing w:line="259" w:lineRule="auto"/>
              <w:ind w:left="0"/>
            </w:pPr>
          </w:p>
        </w:tc>
      </w:tr>
      <w:tr w:rsidR="00BA61CF">
        <w:trPr>
          <w:trHeight w:val="340"/>
        </w:trPr>
        <w:tc>
          <w:tcPr>
            <w:tcW w:w="5235" w:type="dxa"/>
            <w:tcBorders>
              <w:top w:val="single" w:sz="8" w:space="0" w:color="FFFFFF"/>
              <w:left w:val="single" w:sz="8" w:space="0" w:color="FFFFFF"/>
              <w:bottom w:val="single" w:sz="8" w:space="0" w:color="FFFFFF"/>
              <w:right w:val="single" w:sz="8" w:space="0" w:color="FFFFFF"/>
            </w:tcBorders>
          </w:tcPr>
          <w:p w:rsidR="00BA61CF" w:rsidRDefault="003564B5">
            <w:r>
              <w:t>Course instructor:</w:t>
            </w:r>
          </w:p>
        </w:tc>
        <w:tc>
          <w:tcPr>
            <w:tcW w:w="5295" w:type="dxa"/>
            <w:tcBorders>
              <w:top w:val="single" w:sz="8" w:space="0" w:color="FFFFFF"/>
              <w:left w:val="single" w:sz="8" w:space="0" w:color="FFFFFF"/>
              <w:bottom w:val="single" w:sz="8" w:space="0" w:color="FFFFFF"/>
              <w:right w:val="single" w:sz="8" w:space="0" w:color="FFFFFF"/>
            </w:tcBorders>
          </w:tcPr>
          <w:p w:rsidR="00BA61CF" w:rsidRDefault="003564B5">
            <w:pPr>
              <w:spacing w:line="259" w:lineRule="auto"/>
              <w:ind w:left="0"/>
            </w:pPr>
            <w:r>
              <w:t xml:space="preserve">Prof. dr. </w:t>
            </w:r>
            <w:proofErr w:type="spellStart"/>
            <w:r>
              <w:t>Lindita</w:t>
            </w:r>
            <w:proofErr w:type="spellEnd"/>
            <w:r>
              <w:t xml:space="preserve"> </w:t>
            </w:r>
            <w:proofErr w:type="spellStart"/>
            <w:r>
              <w:t>Sejdiu</w:t>
            </w:r>
            <w:proofErr w:type="spellEnd"/>
            <w:r>
              <w:t xml:space="preserve"> - </w:t>
            </w:r>
            <w:proofErr w:type="spellStart"/>
            <w:r>
              <w:t>Rugova</w:t>
            </w:r>
            <w:proofErr w:type="spellEnd"/>
          </w:p>
        </w:tc>
      </w:tr>
      <w:tr w:rsidR="00BA61CF">
        <w:trPr>
          <w:trHeight w:val="340"/>
        </w:trPr>
        <w:tc>
          <w:tcPr>
            <w:tcW w:w="5235" w:type="dxa"/>
            <w:tcBorders>
              <w:top w:val="single" w:sz="8" w:space="0" w:color="FFFFFF"/>
              <w:left w:val="single" w:sz="8" w:space="0" w:color="FFFFFF"/>
              <w:bottom w:val="single" w:sz="8" w:space="0" w:color="FFFFFF"/>
              <w:right w:val="single" w:sz="8" w:space="0" w:color="FFFFFF"/>
            </w:tcBorders>
          </w:tcPr>
          <w:p w:rsidR="00BA61CF" w:rsidRDefault="003564B5">
            <w:r>
              <w:t xml:space="preserve">Contact details: </w:t>
            </w:r>
          </w:p>
        </w:tc>
        <w:tc>
          <w:tcPr>
            <w:tcW w:w="5295" w:type="dxa"/>
            <w:tcBorders>
              <w:top w:val="single" w:sz="8" w:space="0" w:color="FFFFFF"/>
              <w:left w:val="single" w:sz="8" w:space="0" w:color="FFFFFF"/>
              <w:bottom w:val="single" w:sz="8" w:space="0" w:color="FFFFFF"/>
              <w:right w:val="single" w:sz="8" w:space="0" w:color="FFFFFF"/>
            </w:tcBorders>
          </w:tcPr>
          <w:p w:rsidR="00BA61CF" w:rsidRDefault="003564B5">
            <w:pPr>
              <w:spacing w:line="259" w:lineRule="auto"/>
              <w:ind w:left="0"/>
            </w:pPr>
            <w:hyperlink r:id="rId8">
              <w:r>
                <w:rPr>
                  <w:u w:val="single"/>
                </w:rPr>
                <w:t>lindita.rugova@uni-pr.edu</w:t>
              </w:r>
            </w:hyperlink>
          </w:p>
        </w:tc>
      </w:tr>
      <w:tr w:rsidR="00BA61CF">
        <w:trPr>
          <w:trHeight w:val="4948"/>
        </w:trPr>
        <w:tc>
          <w:tcPr>
            <w:tcW w:w="5235" w:type="dxa"/>
            <w:tcBorders>
              <w:top w:val="nil"/>
              <w:left w:val="single" w:sz="8" w:space="0" w:color="FFFFFF"/>
              <w:bottom w:val="single" w:sz="8" w:space="0" w:color="FFFFFF"/>
              <w:right w:val="single" w:sz="8" w:space="0" w:color="FFFFFF"/>
            </w:tcBorders>
          </w:tcPr>
          <w:p w:rsidR="00BA61CF" w:rsidRDefault="003564B5">
            <w:r>
              <w:t>Course description:</w:t>
            </w:r>
          </w:p>
        </w:tc>
        <w:tc>
          <w:tcPr>
            <w:tcW w:w="5295" w:type="dxa"/>
            <w:tcBorders>
              <w:top w:val="nil"/>
              <w:left w:val="single" w:sz="8" w:space="0" w:color="FFFFFF"/>
              <w:bottom w:val="single" w:sz="8" w:space="0" w:color="FFFFFF"/>
              <w:right w:val="single" w:sz="8" w:space="0" w:color="FFFFFF"/>
            </w:tcBorders>
          </w:tcPr>
          <w:p w:rsidR="00BA61CF" w:rsidRDefault="003564B5">
            <w:pPr>
              <w:jc w:val="both"/>
            </w:pPr>
            <w:r>
              <w:t>The main idea of this course is for students to familiarize themselves with this new scientific discipline and to see the structure of language, not as separate words or sentences, but integrated into the text, either in writing or orally. Since the text b</w:t>
            </w:r>
            <w:r>
              <w:t xml:space="preserve">ecame the object of study of textual linguistics, various linguists of the text defined it in different ways. Texts will be viewed macro and microstructurally. Text categories will be presented and </w:t>
            </w:r>
            <w:proofErr w:type="spellStart"/>
            <w:r>
              <w:t>analysed</w:t>
            </w:r>
            <w:proofErr w:type="spellEnd"/>
            <w:r>
              <w:t xml:space="preserve"> through a deep and thorough analyses of different</w:t>
            </w:r>
            <w:r>
              <w:t xml:space="preserve"> types of texts. Text analyses appear to be more interesting compared to the complex theory of a text grammar. </w:t>
            </w:r>
          </w:p>
          <w:p w:rsidR="00BA61CF" w:rsidRDefault="00BA61CF">
            <w:pPr>
              <w:jc w:val="both"/>
              <w:rPr>
                <w:sz w:val="22"/>
                <w:szCs w:val="22"/>
              </w:rPr>
            </w:pPr>
          </w:p>
        </w:tc>
      </w:tr>
    </w:tbl>
    <w:p w:rsidR="00BA61CF" w:rsidRDefault="00BA61CF">
      <w:pPr>
        <w:spacing w:after="0" w:line="259" w:lineRule="auto"/>
        <w:ind w:left="-718" w:right="11185"/>
      </w:pPr>
    </w:p>
    <w:tbl>
      <w:tblPr>
        <w:tblStyle w:val="a0"/>
        <w:tblW w:w="10530" w:type="dxa"/>
        <w:tblInd w:w="-550" w:type="dxa"/>
        <w:tblLayout w:type="fixed"/>
        <w:tblLook w:val="0400" w:firstRow="0" w:lastRow="0" w:firstColumn="0" w:lastColumn="0" w:noHBand="0" w:noVBand="1"/>
      </w:tblPr>
      <w:tblGrid>
        <w:gridCol w:w="3186"/>
        <w:gridCol w:w="1988"/>
        <w:gridCol w:w="334"/>
        <w:gridCol w:w="3312"/>
        <w:gridCol w:w="1710"/>
      </w:tblGrid>
      <w:tr w:rsidR="00BA61CF">
        <w:trPr>
          <w:trHeight w:val="252"/>
        </w:trPr>
        <w:tc>
          <w:tcPr>
            <w:tcW w:w="5174" w:type="dxa"/>
            <w:gridSpan w:val="2"/>
            <w:tcBorders>
              <w:top w:val="nil"/>
              <w:left w:val="single" w:sz="8" w:space="0" w:color="FFFFFF"/>
              <w:bottom w:val="single" w:sz="4" w:space="0" w:color="000000"/>
              <w:right w:val="single" w:sz="8" w:space="0" w:color="FFFFFF"/>
            </w:tcBorders>
          </w:tcPr>
          <w:p w:rsidR="00BA61CF" w:rsidRDefault="003564B5">
            <w:pPr>
              <w:spacing w:line="259" w:lineRule="auto"/>
              <w:ind w:left="0"/>
            </w:pPr>
            <w:r>
              <w:t>Learning objectives:</w:t>
            </w:r>
          </w:p>
          <w:p w:rsidR="00BA61CF" w:rsidRDefault="00BA61CF">
            <w:pPr>
              <w:spacing w:line="259" w:lineRule="auto"/>
              <w:ind w:left="0"/>
            </w:pPr>
          </w:p>
        </w:tc>
        <w:tc>
          <w:tcPr>
            <w:tcW w:w="5356" w:type="dxa"/>
            <w:gridSpan w:val="3"/>
            <w:tcBorders>
              <w:top w:val="nil"/>
              <w:left w:val="single" w:sz="8" w:space="0" w:color="FFFFFF"/>
              <w:bottom w:val="single" w:sz="4" w:space="0" w:color="000000"/>
              <w:right w:val="single" w:sz="8" w:space="0" w:color="FFFFFF"/>
            </w:tcBorders>
          </w:tcPr>
          <w:p w:rsidR="00BA61CF" w:rsidRDefault="003564B5">
            <w:pPr>
              <w:numPr>
                <w:ilvl w:val="0"/>
                <w:numId w:val="3"/>
              </w:numPr>
              <w:spacing w:line="259" w:lineRule="auto"/>
            </w:pPr>
            <w:r>
              <w:t xml:space="preserve">Familiarize students with the types of text and textual forms for the purpose of a much easier identification of text forms during the translation process and teaching, or during scientific research. </w:t>
            </w:r>
          </w:p>
          <w:p w:rsidR="00BA61CF" w:rsidRDefault="003564B5">
            <w:pPr>
              <w:numPr>
                <w:ilvl w:val="0"/>
                <w:numId w:val="3"/>
              </w:numPr>
              <w:spacing w:line="259" w:lineRule="auto"/>
            </w:pPr>
            <w:r>
              <w:lastRenderedPageBreak/>
              <w:t>Familiarize students with analysis of larger units rath</w:t>
            </w:r>
            <w:r>
              <w:t>er than complex sentences and their linguistic interpretation.</w:t>
            </w:r>
          </w:p>
          <w:p w:rsidR="00BA61CF" w:rsidRDefault="003564B5">
            <w:pPr>
              <w:numPr>
                <w:ilvl w:val="0"/>
                <w:numId w:val="3"/>
              </w:numPr>
              <w:spacing w:line="259" w:lineRule="auto"/>
            </w:pPr>
            <w:r>
              <w:t>Raising awareness for the right use of certain texts in different situations of communication.</w:t>
            </w:r>
            <w:r>
              <w:br/>
            </w:r>
          </w:p>
          <w:p w:rsidR="00BA61CF" w:rsidRDefault="00BA61CF">
            <w:pPr>
              <w:spacing w:line="259" w:lineRule="auto"/>
              <w:ind w:left="0"/>
            </w:pPr>
          </w:p>
        </w:tc>
      </w:tr>
      <w:tr w:rsidR="00BA61CF">
        <w:trPr>
          <w:trHeight w:val="684"/>
        </w:trPr>
        <w:tc>
          <w:tcPr>
            <w:tcW w:w="5174" w:type="dxa"/>
            <w:gridSpan w:val="2"/>
            <w:vMerge w:val="restart"/>
            <w:tcBorders>
              <w:top w:val="single" w:sz="4" w:space="0" w:color="000000"/>
              <w:left w:val="single" w:sz="8" w:space="0" w:color="FFFFFF"/>
              <w:bottom w:val="single" w:sz="8" w:space="0" w:color="FFFFFF"/>
              <w:right w:val="single" w:sz="8" w:space="0" w:color="FFFFFF"/>
            </w:tcBorders>
          </w:tcPr>
          <w:p w:rsidR="00BA61CF" w:rsidRDefault="003564B5">
            <w:pPr>
              <w:spacing w:line="259" w:lineRule="auto"/>
              <w:ind w:left="0"/>
            </w:pPr>
            <w:r>
              <w:lastRenderedPageBreak/>
              <w:t>Learning outcomes:</w:t>
            </w:r>
          </w:p>
        </w:tc>
        <w:tc>
          <w:tcPr>
            <w:tcW w:w="5356" w:type="dxa"/>
            <w:gridSpan w:val="3"/>
            <w:tcBorders>
              <w:top w:val="single" w:sz="4" w:space="0" w:color="000000"/>
              <w:left w:val="single" w:sz="8" w:space="0" w:color="FFFFFF"/>
              <w:bottom w:val="single" w:sz="8" w:space="0" w:color="FFFFFF"/>
              <w:right w:val="single" w:sz="8" w:space="0" w:color="FFFFFF"/>
            </w:tcBorders>
          </w:tcPr>
          <w:p w:rsidR="00BA61CF" w:rsidRDefault="003564B5">
            <w:pPr>
              <w:spacing w:line="259" w:lineRule="auto"/>
              <w:ind w:left="0"/>
            </w:pPr>
            <w:r>
              <w:t>Upon successful completion of this course students will be able to:</w:t>
            </w:r>
          </w:p>
        </w:tc>
      </w:tr>
      <w:tr w:rsidR="00BA61CF">
        <w:trPr>
          <w:trHeight w:val="628"/>
        </w:trPr>
        <w:tc>
          <w:tcPr>
            <w:tcW w:w="5174" w:type="dxa"/>
            <w:gridSpan w:val="2"/>
            <w:vMerge/>
            <w:tcBorders>
              <w:top w:val="single" w:sz="4" w:space="0" w:color="000000"/>
              <w:left w:val="single" w:sz="8" w:space="0" w:color="FFFFFF"/>
              <w:bottom w:val="single" w:sz="8" w:space="0" w:color="FFFFFF"/>
              <w:right w:val="single" w:sz="8" w:space="0" w:color="FFFFFF"/>
            </w:tcBorders>
          </w:tcPr>
          <w:p w:rsidR="00BA61CF" w:rsidRDefault="00BA61CF">
            <w:pPr>
              <w:widowControl w:val="0"/>
              <w:pBdr>
                <w:top w:val="nil"/>
                <w:left w:val="nil"/>
                <w:bottom w:val="nil"/>
                <w:right w:val="nil"/>
                <w:between w:val="nil"/>
              </w:pBdr>
              <w:spacing w:line="276" w:lineRule="auto"/>
              <w:ind w:left="0"/>
            </w:pPr>
          </w:p>
        </w:tc>
        <w:tc>
          <w:tcPr>
            <w:tcW w:w="5356" w:type="dxa"/>
            <w:gridSpan w:val="3"/>
            <w:tcBorders>
              <w:top w:val="single" w:sz="8" w:space="0" w:color="FFFFFF"/>
              <w:left w:val="single" w:sz="8" w:space="0" w:color="FFFFFF"/>
              <w:bottom w:val="single" w:sz="8" w:space="0" w:color="FFFFFF"/>
              <w:right w:val="single" w:sz="8" w:space="0" w:color="FFFFFF"/>
            </w:tcBorders>
          </w:tcPr>
          <w:p w:rsidR="00BA61CF" w:rsidRDefault="003564B5">
            <w:pPr>
              <w:numPr>
                <w:ilvl w:val="0"/>
                <w:numId w:val="5"/>
              </w:numPr>
              <w:jc w:val="both"/>
            </w:pPr>
            <w:r>
              <w:t>To distinguish basic theoretical concepts of text linguistics in general, and text grammar in particular</w:t>
            </w:r>
          </w:p>
        </w:tc>
      </w:tr>
      <w:tr w:rsidR="00BA61CF">
        <w:trPr>
          <w:trHeight w:val="340"/>
        </w:trPr>
        <w:tc>
          <w:tcPr>
            <w:tcW w:w="5174" w:type="dxa"/>
            <w:gridSpan w:val="2"/>
            <w:vMerge/>
            <w:tcBorders>
              <w:top w:val="single" w:sz="4" w:space="0" w:color="000000"/>
              <w:left w:val="single" w:sz="8" w:space="0" w:color="FFFFFF"/>
              <w:bottom w:val="single" w:sz="8" w:space="0" w:color="FFFFFF"/>
              <w:right w:val="single" w:sz="8" w:space="0" w:color="FFFFFF"/>
            </w:tcBorders>
          </w:tcPr>
          <w:p w:rsidR="00BA61CF" w:rsidRDefault="00BA61CF">
            <w:pPr>
              <w:widowControl w:val="0"/>
              <w:pBdr>
                <w:top w:val="nil"/>
                <w:left w:val="nil"/>
                <w:bottom w:val="nil"/>
                <w:right w:val="nil"/>
                <w:between w:val="nil"/>
              </w:pBdr>
              <w:spacing w:line="276" w:lineRule="auto"/>
              <w:ind w:left="0"/>
            </w:pPr>
          </w:p>
        </w:tc>
        <w:tc>
          <w:tcPr>
            <w:tcW w:w="5356" w:type="dxa"/>
            <w:gridSpan w:val="3"/>
            <w:tcBorders>
              <w:top w:val="single" w:sz="8" w:space="0" w:color="FFFFFF"/>
              <w:left w:val="single" w:sz="8" w:space="0" w:color="FFFFFF"/>
              <w:bottom w:val="single" w:sz="8" w:space="0" w:color="FFFFFF"/>
              <w:right w:val="single" w:sz="8" w:space="0" w:color="FFFFFF"/>
            </w:tcBorders>
          </w:tcPr>
          <w:p w:rsidR="00BA61CF" w:rsidRDefault="003564B5">
            <w:pPr>
              <w:numPr>
                <w:ilvl w:val="0"/>
                <w:numId w:val="4"/>
              </w:numPr>
            </w:pPr>
            <w:r>
              <w:t>To carry out practical analysis of different types of texts in a systematic way</w:t>
            </w:r>
          </w:p>
        </w:tc>
      </w:tr>
      <w:tr w:rsidR="00BA61CF">
        <w:trPr>
          <w:trHeight w:val="628"/>
        </w:trPr>
        <w:tc>
          <w:tcPr>
            <w:tcW w:w="5174" w:type="dxa"/>
            <w:gridSpan w:val="2"/>
            <w:vMerge/>
            <w:tcBorders>
              <w:top w:val="single" w:sz="4" w:space="0" w:color="000000"/>
              <w:left w:val="single" w:sz="8" w:space="0" w:color="FFFFFF"/>
              <w:bottom w:val="single" w:sz="8" w:space="0" w:color="FFFFFF"/>
              <w:right w:val="single" w:sz="8" w:space="0" w:color="FFFFFF"/>
            </w:tcBorders>
          </w:tcPr>
          <w:p w:rsidR="00BA61CF" w:rsidRDefault="00BA61CF">
            <w:pPr>
              <w:widowControl w:val="0"/>
              <w:pBdr>
                <w:top w:val="nil"/>
                <w:left w:val="nil"/>
                <w:bottom w:val="nil"/>
                <w:right w:val="nil"/>
                <w:between w:val="nil"/>
              </w:pBdr>
              <w:spacing w:line="276" w:lineRule="auto"/>
              <w:ind w:left="0"/>
            </w:pPr>
          </w:p>
        </w:tc>
        <w:tc>
          <w:tcPr>
            <w:tcW w:w="5356" w:type="dxa"/>
            <w:gridSpan w:val="3"/>
            <w:tcBorders>
              <w:top w:val="single" w:sz="8" w:space="0" w:color="FFFFFF"/>
              <w:left w:val="single" w:sz="8" w:space="0" w:color="FFFFFF"/>
              <w:bottom w:val="single" w:sz="8" w:space="0" w:color="FFFFFF"/>
              <w:right w:val="single" w:sz="8" w:space="0" w:color="FFFFFF"/>
            </w:tcBorders>
          </w:tcPr>
          <w:p w:rsidR="00BA61CF" w:rsidRDefault="003564B5">
            <w:pPr>
              <w:numPr>
                <w:ilvl w:val="0"/>
                <w:numId w:val="4"/>
              </w:numPr>
              <w:rPr>
                <w:i/>
                <w:sz w:val="22"/>
                <w:szCs w:val="22"/>
              </w:rPr>
            </w:pPr>
            <w:r>
              <w:t>To demonstrate the concept of text components and distinguish different forms of texts</w:t>
            </w:r>
          </w:p>
        </w:tc>
      </w:tr>
      <w:tr w:rsidR="00BA61CF">
        <w:trPr>
          <w:trHeight w:val="628"/>
        </w:trPr>
        <w:tc>
          <w:tcPr>
            <w:tcW w:w="5174" w:type="dxa"/>
            <w:gridSpan w:val="2"/>
            <w:vMerge/>
            <w:tcBorders>
              <w:top w:val="single" w:sz="4" w:space="0" w:color="000000"/>
              <w:left w:val="single" w:sz="8" w:space="0" w:color="FFFFFF"/>
              <w:bottom w:val="single" w:sz="8" w:space="0" w:color="FFFFFF"/>
              <w:right w:val="single" w:sz="8" w:space="0" w:color="FFFFFF"/>
            </w:tcBorders>
          </w:tcPr>
          <w:p w:rsidR="00BA61CF" w:rsidRDefault="00BA61CF">
            <w:pPr>
              <w:widowControl w:val="0"/>
              <w:pBdr>
                <w:top w:val="nil"/>
                <w:left w:val="nil"/>
                <w:bottom w:val="nil"/>
                <w:right w:val="nil"/>
                <w:between w:val="nil"/>
              </w:pBdr>
              <w:spacing w:line="276" w:lineRule="auto"/>
              <w:ind w:left="0"/>
              <w:rPr>
                <w:i/>
                <w:sz w:val="22"/>
                <w:szCs w:val="22"/>
              </w:rPr>
            </w:pPr>
          </w:p>
        </w:tc>
        <w:tc>
          <w:tcPr>
            <w:tcW w:w="5356" w:type="dxa"/>
            <w:gridSpan w:val="3"/>
            <w:tcBorders>
              <w:top w:val="single" w:sz="8" w:space="0" w:color="FFFFFF"/>
              <w:left w:val="single" w:sz="8" w:space="0" w:color="FFFFFF"/>
              <w:bottom w:val="single" w:sz="8" w:space="0" w:color="FFFFFF"/>
              <w:right w:val="single" w:sz="8" w:space="0" w:color="FFFFFF"/>
            </w:tcBorders>
          </w:tcPr>
          <w:p w:rsidR="00BA61CF" w:rsidRDefault="003564B5">
            <w:pPr>
              <w:numPr>
                <w:ilvl w:val="0"/>
                <w:numId w:val="4"/>
              </w:numPr>
              <w:pBdr>
                <w:top w:val="nil"/>
                <w:left w:val="nil"/>
                <w:bottom w:val="nil"/>
                <w:right w:val="nil"/>
                <w:between w:val="nil"/>
              </w:pBdr>
              <w:spacing w:after="12" w:line="248" w:lineRule="auto"/>
            </w:pPr>
            <w:r>
              <w:t xml:space="preserve">To distinguish between text and discourse, context and co-text, fiction and non-fiction </w:t>
            </w:r>
          </w:p>
        </w:tc>
      </w:tr>
      <w:tr w:rsidR="00BA61CF">
        <w:trPr>
          <w:trHeight w:val="340"/>
        </w:trPr>
        <w:tc>
          <w:tcPr>
            <w:tcW w:w="10530" w:type="dxa"/>
            <w:gridSpan w:val="5"/>
            <w:tcBorders>
              <w:top w:val="nil"/>
              <w:left w:val="single" w:sz="8" w:space="0" w:color="FFFFFF"/>
              <w:bottom w:val="single" w:sz="8" w:space="0" w:color="FFFFFF"/>
              <w:right w:val="nil"/>
            </w:tcBorders>
          </w:tcPr>
          <w:p w:rsidR="00BA61CF" w:rsidRDefault="003564B5">
            <w:pPr>
              <w:spacing w:line="259" w:lineRule="auto"/>
              <w:ind w:left="0"/>
            </w:pPr>
            <w:r>
              <w:rPr>
                <w:b/>
              </w:rPr>
              <w:t>Student workload (which should correspond to learning outcomes)</w:t>
            </w:r>
          </w:p>
        </w:tc>
      </w:tr>
      <w:tr w:rsidR="00BA61CF">
        <w:trPr>
          <w:trHeight w:val="340"/>
        </w:trPr>
        <w:tc>
          <w:tcPr>
            <w:tcW w:w="5508" w:type="dxa"/>
            <w:gridSpan w:val="3"/>
            <w:tcBorders>
              <w:top w:val="single" w:sz="8" w:space="0" w:color="FFFFFF"/>
              <w:left w:val="single" w:sz="8" w:space="0" w:color="FFFFFF"/>
              <w:bottom w:val="single" w:sz="8" w:space="0" w:color="FFFFFF"/>
              <w:right w:val="single" w:sz="8" w:space="0" w:color="FFFFFF"/>
            </w:tcBorders>
          </w:tcPr>
          <w:p w:rsidR="00BA61CF" w:rsidRDefault="003564B5">
            <w:r>
              <w:t xml:space="preserve">Activity </w:t>
            </w:r>
          </w:p>
        </w:tc>
        <w:tc>
          <w:tcPr>
            <w:tcW w:w="3312" w:type="dxa"/>
            <w:tcBorders>
              <w:top w:val="single" w:sz="8" w:space="0" w:color="FFFFFF"/>
              <w:left w:val="single" w:sz="8" w:space="0" w:color="FFFFFF"/>
              <w:bottom w:val="single" w:sz="8" w:space="0" w:color="FFFFFF"/>
              <w:right w:val="single" w:sz="8" w:space="0" w:color="FFFFFF"/>
            </w:tcBorders>
          </w:tcPr>
          <w:p w:rsidR="00BA61CF" w:rsidRDefault="003564B5">
            <w:pPr>
              <w:tabs>
                <w:tab w:val="center" w:pos="696"/>
                <w:tab w:val="center" w:pos="2303"/>
              </w:tabs>
              <w:spacing w:line="259" w:lineRule="auto"/>
              <w:ind w:left="0"/>
            </w:pPr>
            <w:r>
              <w:rPr>
                <w:sz w:val="22"/>
                <w:szCs w:val="22"/>
              </w:rPr>
              <w:tab/>
            </w:r>
            <w:r>
              <w:t>Class hours</w:t>
            </w:r>
            <w:r>
              <w:tab/>
              <w:t>Days/Weeks</w:t>
            </w:r>
          </w:p>
        </w:tc>
        <w:tc>
          <w:tcPr>
            <w:tcW w:w="1710" w:type="dxa"/>
            <w:tcBorders>
              <w:top w:val="single" w:sz="8" w:space="0" w:color="FFFFFF"/>
              <w:left w:val="single" w:sz="8" w:space="0" w:color="FFFFFF"/>
              <w:bottom w:val="single" w:sz="8" w:space="0" w:color="FFFFFF"/>
              <w:right w:val="nil"/>
            </w:tcBorders>
          </w:tcPr>
          <w:p w:rsidR="00BA61CF" w:rsidRDefault="003564B5">
            <w:pPr>
              <w:spacing w:line="259" w:lineRule="auto"/>
              <w:ind w:left="0"/>
            </w:pPr>
            <w:r>
              <w:t>Total</w:t>
            </w:r>
          </w:p>
        </w:tc>
      </w:tr>
      <w:tr w:rsidR="00BA61CF">
        <w:trPr>
          <w:trHeight w:val="340"/>
        </w:trPr>
        <w:tc>
          <w:tcPr>
            <w:tcW w:w="5508" w:type="dxa"/>
            <w:gridSpan w:val="3"/>
            <w:tcBorders>
              <w:top w:val="single" w:sz="8" w:space="0" w:color="FFFFFF"/>
              <w:left w:val="single" w:sz="8" w:space="0" w:color="FFFFFF"/>
              <w:bottom w:val="single" w:sz="8" w:space="0" w:color="FFFFFF"/>
              <w:right w:val="single" w:sz="8" w:space="0" w:color="FFFFFF"/>
            </w:tcBorders>
          </w:tcPr>
          <w:p w:rsidR="00BA61CF" w:rsidRDefault="003564B5">
            <w:r>
              <w:t xml:space="preserve">Lectures </w:t>
            </w:r>
          </w:p>
        </w:tc>
        <w:tc>
          <w:tcPr>
            <w:tcW w:w="3312" w:type="dxa"/>
            <w:tcBorders>
              <w:top w:val="single" w:sz="5" w:space="0" w:color="FFFFFF"/>
              <w:left w:val="single" w:sz="5" w:space="0" w:color="FFFFFF"/>
              <w:bottom w:val="single" w:sz="5" w:space="0" w:color="FFFFFF"/>
              <w:right w:val="single" w:sz="5" w:space="0" w:color="FFFFFF"/>
            </w:tcBorders>
          </w:tcPr>
          <w:p w:rsidR="00BA61CF" w:rsidRDefault="003564B5">
            <w:pPr>
              <w:tabs>
                <w:tab w:val="center" w:pos="61"/>
                <w:tab w:val="center" w:pos="1974"/>
              </w:tabs>
              <w:spacing w:line="259" w:lineRule="auto"/>
              <w:ind w:left="0"/>
            </w:pPr>
            <w:r>
              <w:rPr>
                <w:sz w:val="22"/>
                <w:szCs w:val="22"/>
              </w:rPr>
              <w:tab/>
            </w:r>
            <w:r>
              <w:t>2</w:t>
            </w:r>
            <w:r>
              <w:tab/>
              <w:t>15</w:t>
            </w:r>
          </w:p>
        </w:tc>
        <w:tc>
          <w:tcPr>
            <w:tcW w:w="1710" w:type="dxa"/>
            <w:tcBorders>
              <w:top w:val="single" w:sz="5" w:space="0" w:color="FFFFFF"/>
              <w:left w:val="single" w:sz="5" w:space="0" w:color="FFFFFF"/>
              <w:bottom w:val="single" w:sz="5" w:space="0" w:color="FFFFFF"/>
              <w:right w:val="nil"/>
            </w:tcBorders>
          </w:tcPr>
          <w:p w:rsidR="00BA61CF" w:rsidRDefault="003564B5">
            <w:pPr>
              <w:spacing w:line="259" w:lineRule="auto"/>
              <w:ind w:left="0"/>
            </w:pPr>
            <w:r>
              <w:t>30</w:t>
            </w:r>
          </w:p>
        </w:tc>
      </w:tr>
      <w:tr w:rsidR="00BA61CF">
        <w:trPr>
          <w:trHeight w:val="340"/>
        </w:trPr>
        <w:tc>
          <w:tcPr>
            <w:tcW w:w="5508" w:type="dxa"/>
            <w:gridSpan w:val="3"/>
            <w:tcBorders>
              <w:top w:val="single" w:sz="8" w:space="0" w:color="FFFFFF"/>
              <w:left w:val="single" w:sz="8" w:space="0" w:color="FFFFFF"/>
              <w:bottom w:val="single" w:sz="8" w:space="0" w:color="FFFFFF"/>
              <w:right w:val="single" w:sz="8" w:space="0" w:color="FFFFFF"/>
            </w:tcBorders>
          </w:tcPr>
          <w:p w:rsidR="00BA61CF" w:rsidRDefault="003564B5">
            <w:r>
              <w:t>Theory/Lab work/Tutorials</w:t>
            </w:r>
          </w:p>
        </w:tc>
        <w:tc>
          <w:tcPr>
            <w:tcW w:w="3312" w:type="dxa"/>
            <w:tcBorders>
              <w:top w:val="single" w:sz="5" w:space="0" w:color="FFFFFF"/>
              <w:left w:val="single" w:sz="5" w:space="0" w:color="FFFFFF"/>
              <w:bottom w:val="single" w:sz="5" w:space="0" w:color="FFFFFF"/>
              <w:right w:val="single" w:sz="5" w:space="0" w:color="FFFFFF"/>
            </w:tcBorders>
          </w:tcPr>
          <w:p w:rsidR="00BA61CF" w:rsidRDefault="003564B5">
            <w:pPr>
              <w:tabs>
                <w:tab w:val="center" w:pos="61"/>
                <w:tab w:val="left" w:pos="2052"/>
              </w:tabs>
              <w:spacing w:line="259" w:lineRule="auto"/>
              <w:ind w:left="0"/>
            </w:pPr>
            <w:r>
              <w:t>1                                15</w:t>
            </w:r>
          </w:p>
        </w:tc>
        <w:tc>
          <w:tcPr>
            <w:tcW w:w="1710" w:type="dxa"/>
            <w:tcBorders>
              <w:top w:val="single" w:sz="5" w:space="0" w:color="FFFFFF"/>
              <w:left w:val="single" w:sz="5" w:space="0" w:color="FFFFFF"/>
              <w:bottom w:val="single" w:sz="5" w:space="0" w:color="FFFFFF"/>
              <w:right w:val="nil"/>
            </w:tcBorders>
          </w:tcPr>
          <w:p w:rsidR="00BA61CF" w:rsidRDefault="003564B5">
            <w:pPr>
              <w:spacing w:line="259" w:lineRule="auto"/>
              <w:ind w:left="0"/>
            </w:pPr>
            <w:r>
              <w:t>15</w:t>
            </w:r>
          </w:p>
        </w:tc>
      </w:tr>
      <w:tr w:rsidR="00BA61CF">
        <w:trPr>
          <w:trHeight w:val="340"/>
        </w:trPr>
        <w:tc>
          <w:tcPr>
            <w:tcW w:w="5508" w:type="dxa"/>
            <w:gridSpan w:val="3"/>
            <w:tcBorders>
              <w:top w:val="single" w:sz="8" w:space="0" w:color="FFFFFF"/>
              <w:left w:val="single" w:sz="8" w:space="0" w:color="FFFFFF"/>
              <w:bottom w:val="single" w:sz="8" w:space="0" w:color="FFFFFF"/>
              <w:right w:val="single" w:sz="8" w:space="0" w:color="FFFFFF"/>
            </w:tcBorders>
          </w:tcPr>
          <w:p w:rsidR="00BA61CF" w:rsidRDefault="003564B5">
            <w:r>
              <w:t>Practical work</w:t>
            </w:r>
          </w:p>
        </w:tc>
        <w:tc>
          <w:tcPr>
            <w:tcW w:w="3312" w:type="dxa"/>
            <w:tcBorders>
              <w:top w:val="single" w:sz="5" w:space="0" w:color="FFFFFF"/>
              <w:left w:val="single" w:sz="5" w:space="0" w:color="FFFFFF"/>
              <w:bottom w:val="single" w:sz="5" w:space="0" w:color="FFFFFF"/>
              <w:right w:val="single" w:sz="5" w:space="0" w:color="FFFFFF"/>
            </w:tcBorders>
          </w:tcPr>
          <w:p w:rsidR="00BA61CF" w:rsidRDefault="003564B5">
            <w:pPr>
              <w:tabs>
                <w:tab w:val="center" w:pos="62"/>
                <w:tab w:val="center" w:pos="1974"/>
              </w:tabs>
              <w:spacing w:line="259" w:lineRule="auto"/>
              <w:ind w:left="0"/>
            </w:pPr>
            <w:r>
              <w:rPr>
                <w:sz w:val="22"/>
                <w:szCs w:val="22"/>
              </w:rPr>
              <w:tab/>
              <w:t>-</w:t>
            </w:r>
            <w:r>
              <w:tab/>
              <w:t>-</w:t>
            </w:r>
          </w:p>
        </w:tc>
        <w:tc>
          <w:tcPr>
            <w:tcW w:w="1710" w:type="dxa"/>
            <w:tcBorders>
              <w:top w:val="single" w:sz="5" w:space="0" w:color="FFFFFF"/>
              <w:left w:val="single" w:sz="5" w:space="0" w:color="FFFFFF"/>
              <w:bottom w:val="single" w:sz="5" w:space="0" w:color="FFFFFF"/>
              <w:right w:val="nil"/>
            </w:tcBorders>
          </w:tcPr>
          <w:p w:rsidR="00BA61CF" w:rsidRDefault="00BA61CF">
            <w:pPr>
              <w:spacing w:line="259" w:lineRule="auto"/>
              <w:ind w:left="1"/>
            </w:pPr>
          </w:p>
        </w:tc>
      </w:tr>
      <w:tr w:rsidR="00BA61CF">
        <w:trPr>
          <w:trHeight w:val="340"/>
        </w:trPr>
        <w:tc>
          <w:tcPr>
            <w:tcW w:w="5508" w:type="dxa"/>
            <w:gridSpan w:val="3"/>
            <w:tcBorders>
              <w:top w:val="single" w:sz="8" w:space="0" w:color="FFFFFF"/>
              <w:left w:val="single" w:sz="8" w:space="0" w:color="FFFFFF"/>
              <w:bottom w:val="single" w:sz="8" w:space="0" w:color="FFFFFF"/>
              <w:right w:val="single" w:sz="8" w:space="0" w:color="FFFFFF"/>
            </w:tcBorders>
          </w:tcPr>
          <w:p w:rsidR="00BA61CF" w:rsidRDefault="003564B5">
            <w:r>
              <w:t>Contacts with professors/ consultations</w:t>
            </w:r>
          </w:p>
        </w:tc>
        <w:tc>
          <w:tcPr>
            <w:tcW w:w="3312" w:type="dxa"/>
            <w:tcBorders>
              <w:top w:val="single" w:sz="5" w:space="0" w:color="FFFFFF"/>
              <w:left w:val="single" w:sz="5" w:space="0" w:color="FFFFFF"/>
              <w:bottom w:val="single" w:sz="5" w:space="0" w:color="FFFFFF"/>
              <w:right w:val="single" w:sz="5" w:space="0" w:color="FFFFFF"/>
            </w:tcBorders>
          </w:tcPr>
          <w:p w:rsidR="00BA61CF" w:rsidRDefault="003564B5">
            <w:pPr>
              <w:tabs>
                <w:tab w:val="center" w:pos="153"/>
                <w:tab w:val="center" w:pos="1914"/>
              </w:tabs>
              <w:spacing w:line="259" w:lineRule="auto"/>
              <w:ind w:left="0"/>
            </w:pPr>
            <w:r>
              <w:rPr>
                <w:sz w:val="22"/>
                <w:szCs w:val="22"/>
              </w:rPr>
              <w:tab/>
            </w:r>
            <w:r>
              <w:t xml:space="preserve">15 min </w:t>
            </w:r>
            <w:r>
              <w:tab/>
              <w:t>15</w:t>
            </w:r>
          </w:p>
        </w:tc>
        <w:tc>
          <w:tcPr>
            <w:tcW w:w="1710" w:type="dxa"/>
            <w:tcBorders>
              <w:top w:val="single" w:sz="5" w:space="0" w:color="FFFFFF"/>
              <w:left w:val="single" w:sz="5" w:space="0" w:color="FFFFFF"/>
              <w:bottom w:val="single" w:sz="5" w:space="0" w:color="FFFFFF"/>
              <w:right w:val="nil"/>
            </w:tcBorders>
          </w:tcPr>
          <w:p w:rsidR="00BA61CF" w:rsidRDefault="003564B5">
            <w:pPr>
              <w:spacing w:line="259" w:lineRule="auto"/>
              <w:ind w:left="1"/>
            </w:pPr>
            <w:r>
              <w:t>3.45</w:t>
            </w:r>
          </w:p>
        </w:tc>
      </w:tr>
      <w:tr w:rsidR="00BA61CF">
        <w:trPr>
          <w:trHeight w:val="340"/>
        </w:trPr>
        <w:tc>
          <w:tcPr>
            <w:tcW w:w="5508" w:type="dxa"/>
            <w:gridSpan w:val="3"/>
            <w:tcBorders>
              <w:top w:val="single" w:sz="8" w:space="0" w:color="FFFFFF"/>
              <w:left w:val="single" w:sz="8" w:space="0" w:color="FFFFFF"/>
              <w:bottom w:val="single" w:sz="8" w:space="0" w:color="FFFFFF"/>
              <w:right w:val="single" w:sz="8" w:space="0" w:color="FFFFFF"/>
            </w:tcBorders>
          </w:tcPr>
          <w:p w:rsidR="00BA61CF" w:rsidRDefault="003564B5">
            <w:r>
              <w:t>Field work</w:t>
            </w:r>
          </w:p>
        </w:tc>
        <w:tc>
          <w:tcPr>
            <w:tcW w:w="3312" w:type="dxa"/>
            <w:tcBorders>
              <w:top w:val="single" w:sz="5" w:space="0" w:color="FFFFFF"/>
              <w:left w:val="single" w:sz="5" w:space="0" w:color="FFFFFF"/>
              <w:bottom w:val="single" w:sz="5" w:space="0" w:color="FFFFFF"/>
              <w:right w:val="single" w:sz="5" w:space="0" w:color="FFFFFF"/>
            </w:tcBorders>
          </w:tcPr>
          <w:p w:rsidR="00BA61CF" w:rsidRDefault="003564B5">
            <w:pPr>
              <w:tabs>
                <w:tab w:val="center" w:pos="62"/>
                <w:tab w:val="center" w:pos="1914"/>
              </w:tabs>
              <w:spacing w:line="259" w:lineRule="auto"/>
              <w:ind w:left="0"/>
            </w:pPr>
            <w:r>
              <w:rPr>
                <w:sz w:val="22"/>
                <w:szCs w:val="22"/>
              </w:rPr>
              <w:tab/>
              <w:t>-</w:t>
            </w:r>
            <w:r>
              <w:tab/>
              <w:t>-</w:t>
            </w:r>
          </w:p>
        </w:tc>
        <w:tc>
          <w:tcPr>
            <w:tcW w:w="1710" w:type="dxa"/>
            <w:tcBorders>
              <w:top w:val="single" w:sz="5" w:space="0" w:color="FFFFFF"/>
              <w:left w:val="single" w:sz="5" w:space="0" w:color="FFFFFF"/>
              <w:bottom w:val="single" w:sz="5" w:space="0" w:color="FFFFFF"/>
              <w:right w:val="nil"/>
            </w:tcBorders>
          </w:tcPr>
          <w:p w:rsidR="00BA61CF" w:rsidRDefault="00BA61CF">
            <w:pPr>
              <w:spacing w:line="259" w:lineRule="auto"/>
              <w:ind w:left="1"/>
            </w:pPr>
          </w:p>
        </w:tc>
      </w:tr>
      <w:tr w:rsidR="00BA61CF">
        <w:trPr>
          <w:trHeight w:val="340"/>
        </w:trPr>
        <w:tc>
          <w:tcPr>
            <w:tcW w:w="5508" w:type="dxa"/>
            <w:gridSpan w:val="3"/>
            <w:tcBorders>
              <w:top w:val="single" w:sz="8" w:space="0" w:color="FFFFFF"/>
              <w:left w:val="single" w:sz="8" w:space="0" w:color="FFFFFF"/>
              <w:bottom w:val="single" w:sz="8" w:space="0" w:color="FFFFFF"/>
              <w:right w:val="single" w:sz="8" w:space="0" w:color="FFFFFF"/>
            </w:tcBorders>
          </w:tcPr>
          <w:p w:rsidR="00BA61CF" w:rsidRDefault="003564B5">
            <w:proofErr w:type="spellStart"/>
            <w:proofErr w:type="gramStart"/>
            <w:r>
              <w:t>Pre tests</w:t>
            </w:r>
            <w:proofErr w:type="spellEnd"/>
            <w:proofErr w:type="gramEnd"/>
            <w:r>
              <w:t>, seminar papers</w:t>
            </w:r>
          </w:p>
        </w:tc>
        <w:tc>
          <w:tcPr>
            <w:tcW w:w="3312" w:type="dxa"/>
            <w:tcBorders>
              <w:top w:val="single" w:sz="5" w:space="0" w:color="FFFFFF"/>
              <w:left w:val="single" w:sz="5" w:space="0" w:color="FFFFFF"/>
              <w:bottom w:val="single" w:sz="5" w:space="0" w:color="FFFFFF"/>
              <w:right w:val="single" w:sz="5" w:space="0" w:color="FFFFFF"/>
            </w:tcBorders>
          </w:tcPr>
          <w:p w:rsidR="00BA61CF" w:rsidRDefault="003564B5">
            <w:pPr>
              <w:tabs>
                <w:tab w:val="center" w:pos="1599"/>
              </w:tabs>
              <w:spacing w:after="160" w:line="259" w:lineRule="auto"/>
            </w:pPr>
            <w:r>
              <w:t>-</w:t>
            </w:r>
            <w:r>
              <w:tab/>
              <w:t xml:space="preserve">          -</w:t>
            </w:r>
          </w:p>
        </w:tc>
        <w:tc>
          <w:tcPr>
            <w:tcW w:w="1710" w:type="dxa"/>
            <w:tcBorders>
              <w:top w:val="single" w:sz="5" w:space="0" w:color="FFFFFF"/>
              <w:left w:val="single" w:sz="5" w:space="0" w:color="FFFFFF"/>
              <w:bottom w:val="single" w:sz="5" w:space="0" w:color="FFFFFF"/>
              <w:right w:val="nil"/>
            </w:tcBorders>
          </w:tcPr>
          <w:p w:rsidR="00BA61CF" w:rsidRDefault="003564B5">
            <w:pPr>
              <w:spacing w:after="160" w:line="259" w:lineRule="auto"/>
              <w:ind w:left="0"/>
            </w:pPr>
            <w:r>
              <w:t>-</w:t>
            </w:r>
          </w:p>
        </w:tc>
      </w:tr>
      <w:tr w:rsidR="00BA61CF">
        <w:trPr>
          <w:trHeight w:val="340"/>
        </w:trPr>
        <w:tc>
          <w:tcPr>
            <w:tcW w:w="5508" w:type="dxa"/>
            <w:gridSpan w:val="3"/>
            <w:tcBorders>
              <w:top w:val="single" w:sz="8" w:space="0" w:color="FFFFFF"/>
              <w:left w:val="single" w:sz="8" w:space="0" w:color="FFFFFF"/>
              <w:bottom w:val="single" w:sz="8" w:space="0" w:color="FFFFFF"/>
              <w:right w:val="single" w:sz="8" w:space="0" w:color="FFFFFF"/>
            </w:tcBorders>
          </w:tcPr>
          <w:p w:rsidR="00BA61CF" w:rsidRDefault="003564B5">
            <w:r>
              <w:t>Homework</w:t>
            </w:r>
          </w:p>
        </w:tc>
        <w:tc>
          <w:tcPr>
            <w:tcW w:w="3312" w:type="dxa"/>
            <w:tcBorders>
              <w:top w:val="single" w:sz="5" w:space="0" w:color="FFFFFF"/>
              <w:left w:val="single" w:sz="5" w:space="0" w:color="FFFFFF"/>
              <w:bottom w:val="single" w:sz="5" w:space="0" w:color="FFFFFF"/>
              <w:right w:val="single" w:sz="5" w:space="0" w:color="FFFFFF"/>
            </w:tcBorders>
          </w:tcPr>
          <w:p w:rsidR="00BA61CF" w:rsidRDefault="003564B5">
            <w:pPr>
              <w:tabs>
                <w:tab w:val="center" w:pos="62"/>
                <w:tab w:val="center" w:pos="1975"/>
              </w:tabs>
              <w:spacing w:line="259" w:lineRule="auto"/>
              <w:ind w:left="0"/>
            </w:pPr>
            <w:r>
              <w:t>1                                7</w:t>
            </w:r>
          </w:p>
        </w:tc>
        <w:tc>
          <w:tcPr>
            <w:tcW w:w="1710" w:type="dxa"/>
            <w:tcBorders>
              <w:top w:val="single" w:sz="5" w:space="0" w:color="FFFFFF"/>
              <w:left w:val="single" w:sz="5" w:space="0" w:color="FFFFFF"/>
              <w:bottom w:val="single" w:sz="5" w:space="0" w:color="FFFFFF"/>
              <w:right w:val="nil"/>
            </w:tcBorders>
          </w:tcPr>
          <w:p w:rsidR="00BA61CF" w:rsidRDefault="003564B5">
            <w:pPr>
              <w:spacing w:line="259" w:lineRule="auto"/>
              <w:ind w:left="1"/>
            </w:pPr>
            <w:r>
              <w:t>7</w:t>
            </w:r>
          </w:p>
        </w:tc>
      </w:tr>
      <w:tr w:rsidR="00BA61CF">
        <w:trPr>
          <w:trHeight w:val="340"/>
        </w:trPr>
        <w:tc>
          <w:tcPr>
            <w:tcW w:w="5508" w:type="dxa"/>
            <w:gridSpan w:val="3"/>
            <w:tcBorders>
              <w:top w:val="single" w:sz="8" w:space="0" w:color="FFFFFF"/>
              <w:left w:val="single" w:sz="8" w:space="0" w:color="FFFFFF"/>
              <w:bottom w:val="single" w:sz="8" w:space="0" w:color="FFFFFF"/>
              <w:right w:val="single" w:sz="8" w:space="0" w:color="FFFFFF"/>
            </w:tcBorders>
          </w:tcPr>
          <w:p w:rsidR="00BA61CF" w:rsidRDefault="003564B5">
            <w:r>
              <w:t>Students individual study (at library or home)</w:t>
            </w:r>
          </w:p>
        </w:tc>
        <w:tc>
          <w:tcPr>
            <w:tcW w:w="3312" w:type="dxa"/>
            <w:tcBorders>
              <w:top w:val="single" w:sz="5" w:space="0" w:color="FFFFFF"/>
              <w:left w:val="single" w:sz="5" w:space="0" w:color="FFFFFF"/>
              <w:bottom w:val="single" w:sz="5" w:space="0" w:color="FFFFFF"/>
              <w:right w:val="single" w:sz="5" w:space="0" w:color="FFFFFF"/>
            </w:tcBorders>
          </w:tcPr>
          <w:p w:rsidR="00BA61CF" w:rsidRDefault="003564B5">
            <w:pPr>
              <w:spacing w:after="160" w:line="259" w:lineRule="auto"/>
              <w:ind w:left="0"/>
            </w:pPr>
            <w:r>
              <w:t>1                               15</w:t>
            </w:r>
          </w:p>
        </w:tc>
        <w:tc>
          <w:tcPr>
            <w:tcW w:w="1710" w:type="dxa"/>
            <w:tcBorders>
              <w:top w:val="single" w:sz="5" w:space="0" w:color="FFFFFF"/>
              <w:left w:val="single" w:sz="5" w:space="0" w:color="FFFFFF"/>
              <w:bottom w:val="single" w:sz="5" w:space="0" w:color="FFFFFF"/>
              <w:right w:val="nil"/>
            </w:tcBorders>
          </w:tcPr>
          <w:p w:rsidR="00BA61CF" w:rsidRDefault="003564B5">
            <w:pPr>
              <w:spacing w:line="259" w:lineRule="auto"/>
              <w:ind w:left="1"/>
            </w:pPr>
            <w:r>
              <w:t>15</w:t>
            </w:r>
          </w:p>
        </w:tc>
      </w:tr>
      <w:tr w:rsidR="00BA61CF">
        <w:trPr>
          <w:trHeight w:val="340"/>
        </w:trPr>
        <w:tc>
          <w:tcPr>
            <w:tcW w:w="5508" w:type="dxa"/>
            <w:gridSpan w:val="3"/>
            <w:tcBorders>
              <w:top w:val="single" w:sz="8" w:space="0" w:color="FFFFFF"/>
              <w:left w:val="single" w:sz="8" w:space="0" w:color="FFFFFF"/>
              <w:bottom w:val="single" w:sz="8" w:space="0" w:color="FFFFFF"/>
              <w:right w:val="single" w:sz="8" w:space="0" w:color="FFFFFF"/>
            </w:tcBorders>
          </w:tcPr>
          <w:p w:rsidR="00BA61CF" w:rsidRDefault="003564B5">
            <w:r>
              <w:t>Final exam preparation</w:t>
            </w:r>
          </w:p>
        </w:tc>
        <w:tc>
          <w:tcPr>
            <w:tcW w:w="3312" w:type="dxa"/>
            <w:tcBorders>
              <w:top w:val="single" w:sz="5" w:space="0" w:color="FFFFFF"/>
              <w:left w:val="single" w:sz="5" w:space="0" w:color="FFFFFF"/>
              <w:bottom w:val="single" w:sz="5" w:space="0" w:color="FFFFFF"/>
              <w:right w:val="single" w:sz="5" w:space="0" w:color="FFFFFF"/>
            </w:tcBorders>
          </w:tcPr>
          <w:p w:rsidR="00BA61CF" w:rsidRDefault="003564B5">
            <w:pPr>
              <w:spacing w:after="160" w:line="259" w:lineRule="auto"/>
              <w:ind w:left="0"/>
            </w:pPr>
            <w:r>
              <w:t>5                                 2</w:t>
            </w:r>
          </w:p>
        </w:tc>
        <w:tc>
          <w:tcPr>
            <w:tcW w:w="1710" w:type="dxa"/>
            <w:tcBorders>
              <w:top w:val="single" w:sz="5" w:space="0" w:color="FFFFFF"/>
              <w:left w:val="single" w:sz="5" w:space="0" w:color="FFFFFF"/>
              <w:bottom w:val="single" w:sz="5" w:space="0" w:color="FFFFFF"/>
              <w:right w:val="nil"/>
            </w:tcBorders>
          </w:tcPr>
          <w:p w:rsidR="00BA61CF" w:rsidRDefault="003564B5">
            <w:pPr>
              <w:spacing w:line="259" w:lineRule="auto"/>
              <w:ind w:left="1"/>
            </w:pPr>
            <w:r>
              <w:t>10</w:t>
            </w:r>
          </w:p>
        </w:tc>
      </w:tr>
      <w:tr w:rsidR="00BA61CF">
        <w:trPr>
          <w:trHeight w:val="340"/>
        </w:trPr>
        <w:tc>
          <w:tcPr>
            <w:tcW w:w="5508" w:type="dxa"/>
            <w:gridSpan w:val="3"/>
            <w:tcBorders>
              <w:top w:val="single" w:sz="8" w:space="0" w:color="FFFFFF"/>
              <w:left w:val="single" w:sz="8" w:space="0" w:color="FFFFFF"/>
              <w:bottom w:val="single" w:sz="8" w:space="0" w:color="FFFFFF"/>
              <w:right w:val="single" w:sz="8" w:space="0" w:color="FFFFFF"/>
            </w:tcBorders>
          </w:tcPr>
          <w:p w:rsidR="00BA61CF" w:rsidRDefault="003564B5">
            <w:r>
              <w:t>Assessment time (test, quiz, final exam)</w:t>
            </w:r>
          </w:p>
        </w:tc>
        <w:tc>
          <w:tcPr>
            <w:tcW w:w="3312" w:type="dxa"/>
            <w:tcBorders>
              <w:top w:val="single" w:sz="5" w:space="0" w:color="FFFFFF"/>
              <w:left w:val="single" w:sz="5" w:space="0" w:color="FFFFFF"/>
              <w:bottom w:val="single" w:sz="5" w:space="0" w:color="FFFFFF"/>
              <w:right w:val="single" w:sz="5" w:space="0" w:color="FFFFFF"/>
            </w:tcBorders>
          </w:tcPr>
          <w:p w:rsidR="00BA61CF" w:rsidRDefault="003564B5">
            <w:pPr>
              <w:spacing w:after="160" w:line="259" w:lineRule="auto"/>
              <w:ind w:left="0"/>
            </w:pPr>
            <w:r>
              <w:t>2                                 1</w:t>
            </w:r>
          </w:p>
        </w:tc>
        <w:tc>
          <w:tcPr>
            <w:tcW w:w="1710" w:type="dxa"/>
            <w:tcBorders>
              <w:top w:val="single" w:sz="5" w:space="0" w:color="FFFFFF"/>
              <w:left w:val="single" w:sz="5" w:space="0" w:color="FFFFFF"/>
              <w:bottom w:val="single" w:sz="5" w:space="0" w:color="FFFFFF"/>
              <w:right w:val="nil"/>
            </w:tcBorders>
          </w:tcPr>
          <w:p w:rsidR="00BA61CF" w:rsidRDefault="003564B5">
            <w:pPr>
              <w:spacing w:line="259" w:lineRule="auto"/>
              <w:ind w:left="1"/>
            </w:pPr>
            <w:r>
              <w:t>2</w:t>
            </w:r>
          </w:p>
        </w:tc>
      </w:tr>
      <w:tr w:rsidR="00BA61CF">
        <w:trPr>
          <w:trHeight w:val="340"/>
        </w:trPr>
        <w:tc>
          <w:tcPr>
            <w:tcW w:w="5508" w:type="dxa"/>
            <w:gridSpan w:val="3"/>
            <w:tcBorders>
              <w:top w:val="single" w:sz="8" w:space="0" w:color="FFFFFF"/>
              <w:left w:val="single" w:sz="8" w:space="0" w:color="FFFFFF"/>
              <w:bottom w:val="single" w:sz="8" w:space="0" w:color="FFFFFF"/>
              <w:right w:val="single" w:sz="8" w:space="0" w:color="FFFFFF"/>
            </w:tcBorders>
          </w:tcPr>
          <w:p w:rsidR="00BA61CF" w:rsidRDefault="003564B5">
            <w:r>
              <w:lastRenderedPageBreak/>
              <w:t>Projects, presentations, etc.</w:t>
            </w:r>
          </w:p>
        </w:tc>
        <w:tc>
          <w:tcPr>
            <w:tcW w:w="3312" w:type="dxa"/>
            <w:tcBorders>
              <w:top w:val="single" w:sz="5" w:space="0" w:color="FFFFFF"/>
              <w:left w:val="single" w:sz="5" w:space="0" w:color="FFFFFF"/>
              <w:bottom w:val="single" w:sz="5" w:space="0" w:color="FFFFFF"/>
              <w:right w:val="single" w:sz="5" w:space="0" w:color="FFFFFF"/>
            </w:tcBorders>
          </w:tcPr>
          <w:p w:rsidR="00BA61CF" w:rsidRDefault="003564B5">
            <w:pPr>
              <w:spacing w:after="160" w:line="259" w:lineRule="auto"/>
              <w:ind w:left="0"/>
            </w:pPr>
            <w:r>
              <w:t>1                                 1</w:t>
            </w:r>
          </w:p>
        </w:tc>
        <w:tc>
          <w:tcPr>
            <w:tcW w:w="1710" w:type="dxa"/>
            <w:tcBorders>
              <w:top w:val="single" w:sz="5" w:space="0" w:color="FFFFFF"/>
              <w:left w:val="single" w:sz="5" w:space="0" w:color="FFFFFF"/>
              <w:bottom w:val="single" w:sz="5" w:space="0" w:color="FFFFFF"/>
              <w:right w:val="nil"/>
            </w:tcBorders>
          </w:tcPr>
          <w:p w:rsidR="00BA61CF" w:rsidRDefault="003564B5">
            <w:pPr>
              <w:spacing w:after="160" w:line="259" w:lineRule="auto"/>
              <w:ind w:left="0"/>
            </w:pPr>
            <w:r>
              <w:t>1</w:t>
            </w:r>
          </w:p>
        </w:tc>
      </w:tr>
      <w:tr w:rsidR="00BA61CF">
        <w:trPr>
          <w:trHeight w:val="340"/>
        </w:trPr>
        <w:tc>
          <w:tcPr>
            <w:tcW w:w="5508" w:type="dxa"/>
            <w:gridSpan w:val="3"/>
            <w:tcBorders>
              <w:top w:val="single" w:sz="8" w:space="0" w:color="FFFFFF"/>
              <w:left w:val="single" w:sz="8" w:space="0" w:color="FFFFFF"/>
              <w:bottom w:val="single" w:sz="8" w:space="0" w:color="FFFFFF"/>
              <w:right w:val="single" w:sz="8" w:space="0" w:color="FFFFFF"/>
            </w:tcBorders>
          </w:tcPr>
          <w:p w:rsidR="00BA61CF" w:rsidRDefault="003564B5">
            <w:r>
              <w:t>Total</w:t>
            </w:r>
          </w:p>
        </w:tc>
        <w:tc>
          <w:tcPr>
            <w:tcW w:w="3312" w:type="dxa"/>
            <w:tcBorders>
              <w:top w:val="single" w:sz="8" w:space="0" w:color="FFFFFF"/>
              <w:left w:val="single" w:sz="8" w:space="0" w:color="FFFFFF"/>
              <w:bottom w:val="single" w:sz="8" w:space="0" w:color="FFFFFF"/>
              <w:right w:val="single" w:sz="8" w:space="0" w:color="FFFFFF"/>
            </w:tcBorders>
          </w:tcPr>
          <w:p w:rsidR="00BA61CF" w:rsidRDefault="00BA61CF">
            <w:pPr>
              <w:spacing w:after="160" w:line="259" w:lineRule="auto"/>
              <w:ind w:left="0"/>
            </w:pPr>
          </w:p>
        </w:tc>
        <w:tc>
          <w:tcPr>
            <w:tcW w:w="1710" w:type="dxa"/>
            <w:tcBorders>
              <w:top w:val="single" w:sz="8" w:space="0" w:color="FFFFFF"/>
              <w:left w:val="single" w:sz="8" w:space="0" w:color="FFFFFF"/>
              <w:bottom w:val="single" w:sz="8" w:space="0" w:color="FFFFFF"/>
              <w:right w:val="nil"/>
            </w:tcBorders>
          </w:tcPr>
          <w:p w:rsidR="00BA61CF" w:rsidRDefault="003564B5">
            <w:pPr>
              <w:spacing w:line="259" w:lineRule="auto"/>
              <w:ind w:left="1"/>
              <w:rPr>
                <w:rFonts w:ascii="Times New Roman" w:eastAsia="Times New Roman" w:hAnsi="Times New Roman" w:cs="Times New Roman"/>
                <w:sz w:val="22"/>
                <w:szCs w:val="22"/>
              </w:rPr>
            </w:pPr>
            <w:r>
              <w:rPr>
                <w:rFonts w:ascii="Times New Roman" w:eastAsia="Times New Roman" w:hAnsi="Times New Roman" w:cs="Times New Roman"/>
                <w:sz w:val="22"/>
                <w:szCs w:val="22"/>
              </w:rPr>
              <w:t>82.75 hours= 3.31/</w:t>
            </w:r>
          </w:p>
          <w:p w:rsidR="00BA61CF" w:rsidRDefault="003564B5">
            <w:pPr>
              <w:spacing w:line="259" w:lineRule="auto"/>
              <w:ind w:left="1"/>
              <w:rPr>
                <w:sz w:val="22"/>
                <w:szCs w:val="22"/>
              </w:rPr>
            </w:pPr>
            <w:r>
              <w:rPr>
                <w:rFonts w:ascii="Times New Roman" w:eastAsia="Times New Roman" w:hAnsi="Times New Roman" w:cs="Times New Roman"/>
                <w:sz w:val="22"/>
                <w:szCs w:val="22"/>
              </w:rPr>
              <w:t>3 ECTS</w:t>
            </w:r>
          </w:p>
        </w:tc>
      </w:tr>
      <w:tr w:rsidR="00BA61CF">
        <w:trPr>
          <w:trHeight w:val="916"/>
        </w:trPr>
        <w:tc>
          <w:tcPr>
            <w:tcW w:w="3186" w:type="dxa"/>
            <w:tcBorders>
              <w:top w:val="nil"/>
              <w:left w:val="single" w:sz="8" w:space="0" w:color="FFFFFF"/>
              <w:bottom w:val="single" w:sz="8" w:space="0" w:color="FFFFFF"/>
              <w:right w:val="single" w:sz="8" w:space="0" w:color="FFFFFF"/>
            </w:tcBorders>
          </w:tcPr>
          <w:p w:rsidR="00BA61CF" w:rsidRDefault="003564B5">
            <w:pPr>
              <w:rPr>
                <w:b/>
              </w:rPr>
            </w:pPr>
            <w:r>
              <w:t xml:space="preserve">Mode of course delivery:  </w:t>
            </w:r>
          </w:p>
        </w:tc>
        <w:tc>
          <w:tcPr>
            <w:tcW w:w="7344" w:type="dxa"/>
            <w:gridSpan w:val="4"/>
            <w:tcBorders>
              <w:top w:val="nil"/>
              <w:left w:val="single" w:sz="8" w:space="0" w:color="FFFFFF"/>
              <w:bottom w:val="single" w:sz="8" w:space="0" w:color="FFFFFF"/>
              <w:right w:val="nil"/>
            </w:tcBorders>
          </w:tcPr>
          <w:p w:rsidR="00BA61CF" w:rsidRDefault="003564B5">
            <w:pPr>
              <w:ind w:hanging="10"/>
              <w:jc w:val="both"/>
            </w:pPr>
            <w:r>
              <w:t xml:space="preserve">The lessons are taught through lectures that </w:t>
            </w:r>
            <w:proofErr w:type="gramStart"/>
            <w:r>
              <w:t>provide  theoretical</w:t>
            </w:r>
            <w:proofErr w:type="gramEnd"/>
            <w:r>
              <w:t xml:space="preserve"> basis and exercises conducted in the classroom and ongoing tasks at home.</w:t>
            </w:r>
          </w:p>
          <w:p w:rsidR="00BA61CF" w:rsidRDefault="003564B5">
            <w:pPr>
              <w:ind w:hanging="10"/>
              <w:jc w:val="both"/>
            </w:pPr>
            <w:r>
              <w:t xml:space="preserve">Students are obliged to prepare the course material in advance before the class. The lecture will be organized in a </w:t>
            </w:r>
            <w:r>
              <w:t>form of discussion and questions - answers in a such a way that each student has the opportunity to participate actively in the classroom.</w:t>
            </w:r>
          </w:p>
          <w:p w:rsidR="00BA61CF" w:rsidRDefault="003564B5">
            <w:pPr>
              <w:ind w:hanging="10"/>
              <w:jc w:val="both"/>
            </w:pPr>
            <w:r>
              <w:t>Teaching will be directed to students, student-centered, teacher will control the class by explaining controversial a</w:t>
            </w:r>
            <w:r>
              <w:t>nd unclear concepts. Students will constantly analyze different types of text and will report on their tasks.</w:t>
            </w:r>
          </w:p>
        </w:tc>
      </w:tr>
      <w:tr w:rsidR="00BA61CF">
        <w:trPr>
          <w:trHeight w:val="288"/>
        </w:trPr>
        <w:tc>
          <w:tcPr>
            <w:tcW w:w="3186" w:type="dxa"/>
            <w:tcBorders>
              <w:top w:val="nil"/>
              <w:left w:val="single" w:sz="8" w:space="0" w:color="FFFFFF"/>
              <w:bottom w:val="single" w:sz="4" w:space="0" w:color="000000"/>
              <w:right w:val="single" w:sz="8" w:space="0" w:color="FFFFFF"/>
            </w:tcBorders>
          </w:tcPr>
          <w:p w:rsidR="00BA61CF" w:rsidRDefault="003564B5">
            <w:r>
              <w:t>Teaching supplies:</w:t>
            </w:r>
          </w:p>
        </w:tc>
        <w:tc>
          <w:tcPr>
            <w:tcW w:w="7344" w:type="dxa"/>
            <w:gridSpan w:val="4"/>
            <w:tcBorders>
              <w:top w:val="nil"/>
              <w:left w:val="single" w:sz="8" w:space="0" w:color="FFFFFF"/>
              <w:bottom w:val="single" w:sz="4" w:space="0" w:color="000000"/>
              <w:right w:val="nil"/>
            </w:tcBorders>
          </w:tcPr>
          <w:p w:rsidR="00BA61CF" w:rsidRDefault="003564B5">
            <w:pPr>
              <w:jc w:val="both"/>
            </w:pPr>
            <w:r>
              <w:t>Handouts, texts, projector, smartboard, videos, audio equipment, whiteboard.</w:t>
            </w:r>
          </w:p>
        </w:tc>
      </w:tr>
      <w:tr w:rsidR="00BA61CF">
        <w:trPr>
          <w:trHeight w:val="1668"/>
        </w:trPr>
        <w:tc>
          <w:tcPr>
            <w:tcW w:w="3186" w:type="dxa"/>
            <w:tcBorders>
              <w:top w:val="single" w:sz="4" w:space="0" w:color="000000"/>
              <w:left w:val="single" w:sz="8" w:space="0" w:color="FFFFFF"/>
              <w:bottom w:val="single" w:sz="8" w:space="0" w:color="FFFFFF"/>
              <w:right w:val="single" w:sz="8" w:space="0" w:color="FFFFFF"/>
            </w:tcBorders>
          </w:tcPr>
          <w:p w:rsidR="00BA61CF" w:rsidRDefault="003564B5">
            <w:r>
              <w:t>Assessment method and criteria:</w:t>
            </w:r>
          </w:p>
          <w:p w:rsidR="00BA61CF" w:rsidRDefault="00BA61CF"/>
          <w:p w:rsidR="00BA61CF" w:rsidRDefault="00BA61CF"/>
          <w:p w:rsidR="00BA61CF" w:rsidRDefault="00BA61CF"/>
          <w:p w:rsidR="00BA61CF" w:rsidRDefault="00BA61CF"/>
          <w:p w:rsidR="00BA61CF" w:rsidRDefault="003564B5">
            <w:r>
              <w:t>Ratio between theory and practice:</w:t>
            </w:r>
          </w:p>
        </w:tc>
        <w:tc>
          <w:tcPr>
            <w:tcW w:w="7344" w:type="dxa"/>
            <w:gridSpan w:val="4"/>
            <w:tcBorders>
              <w:top w:val="single" w:sz="4" w:space="0" w:color="000000"/>
              <w:left w:val="single" w:sz="8" w:space="0" w:color="FFFFFF"/>
              <w:bottom w:val="single" w:sz="8" w:space="0" w:color="FFFFFF"/>
              <w:right w:val="nil"/>
            </w:tcBorders>
          </w:tcPr>
          <w:p w:rsidR="00BA61CF" w:rsidRDefault="003564B5">
            <w:pPr>
              <w:jc w:val="both"/>
            </w:pPr>
            <w:r>
              <w:t>The following elements will be included in the final grade:</w:t>
            </w:r>
          </w:p>
          <w:p w:rsidR="00BA61CF" w:rsidRDefault="003564B5">
            <w:pPr>
              <w:jc w:val="both"/>
            </w:pPr>
            <w:r>
              <w:t>Regular attendance</w:t>
            </w:r>
            <w:r w:rsidR="00077E61">
              <w:t xml:space="preserve"> </w:t>
            </w:r>
            <w:r w:rsidR="00F846C6">
              <w:t>5</w:t>
            </w:r>
            <w:r>
              <w:t>%</w:t>
            </w:r>
          </w:p>
          <w:p w:rsidR="00077E61" w:rsidRDefault="00F846C6">
            <w:pPr>
              <w:jc w:val="both"/>
            </w:pPr>
            <w:r>
              <w:t>H</w:t>
            </w:r>
            <w:r w:rsidR="00077E61">
              <w:t xml:space="preserve">omework </w:t>
            </w:r>
            <w:r>
              <w:t>15</w:t>
            </w:r>
            <w:r w:rsidR="00077E61">
              <w:t>%</w:t>
            </w:r>
            <w:bookmarkStart w:id="0" w:name="_GoBack"/>
            <w:bookmarkEnd w:id="0"/>
          </w:p>
          <w:p w:rsidR="00BA61CF" w:rsidRDefault="003564B5">
            <w:pPr>
              <w:jc w:val="both"/>
            </w:pPr>
            <w:r>
              <w:t xml:space="preserve">Presentation </w:t>
            </w:r>
            <w:r w:rsidR="00077E61">
              <w:t>4</w:t>
            </w:r>
            <w:r>
              <w:t>0%</w:t>
            </w:r>
          </w:p>
          <w:p w:rsidR="00BA61CF" w:rsidRDefault="003564B5">
            <w:pPr>
              <w:jc w:val="both"/>
            </w:pPr>
            <w:r>
              <w:t xml:space="preserve">Written Test (Text Analysis) </w:t>
            </w:r>
            <w:r w:rsidR="00077E61">
              <w:t>4</w:t>
            </w:r>
            <w:r>
              <w:t>0%</w:t>
            </w:r>
          </w:p>
          <w:p w:rsidR="00BA61CF" w:rsidRDefault="003564B5">
            <w:pPr>
              <w:jc w:val="both"/>
            </w:pPr>
            <w:r>
              <w:t>Total 100 %</w:t>
            </w:r>
          </w:p>
          <w:p w:rsidR="00BA61CF" w:rsidRDefault="00BA61CF">
            <w:pPr>
              <w:jc w:val="both"/>
            </w:pPr>
          </w:p>
          <w:tbl>
            <w:tblPr>
              <w:tblStyle w:val="a1"/>
              <w:tblW w:w="7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96"/>
              <w:gridCol w:w="3625"/>
            </w:tblGrid>
            <w:tr w:rsidR="00BA61CF">
              <w:tc>
                <w:tcPr>
                  <w:tcW w:w="3596" w:type="dxa"/>
                </w:tcPr>
                <w:p w:rsidR="00BA61CF" w:rsidRDefault="003564B5">
                  <w:pPr>
                    <w:spacing w:after="200" w:line="276" w:lineRule="auto"/>
                    <w:jc w:val="both"/>
                    <w:rPr>
                      <w:rFonts w:ascii="Times New Roman" w:eastAsia="Times New Roman" w:hAnsi="Times New Roman" w:cs="Times New Roman"/>
                      <w:b/>
                    </w:rPr>
                  </w:pPr>
                  <w:r>
                    <w:rPr>
                      <w:rFonts w:ascii="Times New Roman" w:eastAsia="Times New Roman" w:hAnsi="Times New Roman" w:cs="Times New Roman"/>
                      <w:b/>
                    </w:rPr>
                    <w:t>Theory</w:t>
                  </w:r>
                </w:p>
              </w:tc>
              <w:tc>
                <w:tcPr>
                  <w:tcW w:w="3625" w:type="dxa"/>
                </w:tcPr>
                <w:p w:rsidR="00BA61CF" w:rsidRDefault="003564B5">
                  <w:pPr>
                    <w:spacing w:after="200" w:line="276" w:lineRule="auto"/>
                    <w:jc w:val="both"/>
                    <w:rPr>
                      <w:rFonts w:ascii="Times New Roman" w:eastAsia="Times New Roman" w:hAnsi="Times New Roman" w:cs="Times New Roman"/>
                      <w:b/>
                    </w:rPr>
                  </w:pPr>
                  <w:r>
                    <w:rPr>
                      <w:rFonts w:ascii="Times New Roman" w:eastAsia="Times New Roman" w:hAnsi="Times New Roman" w:cs="Times New Roman"/>
                      <w:b/>
                    </w:rPr>
                    <w:t>Practice</w:t>
                  </w:r>
                </w:p>
              </w:tc>
            </w:tr>
            <w:tr w:rsidR="00BA61CF">
              <w:tc>
                <w:tcPr>
                  <w:tcW w:w="3596" w:type="dxa"/>
                </w:tcPr>
                <w:p w:rsidR="00BA61CF" w:rsidRDefault="003564B5">
                  <w:pPr>
                    <w:spacing w:after="200" w:line="276" w:lineRule="auto"/>
                    <w:jc w:val="both"/>
                    <w:rPr>
                      <w:rFonts w:ascii="Times New Roman" w:eastAsia="Times New Roman" w:hAnsi="Times New Roman" w:cs="Times New Roman"/>
                      <w:b/>
                    </w:rPr>
                  </w:pPr>
                  <w:r>
                    <w:rPr>
                      <w:rFonts w:ascii="Times New Roman" w:eastAsia="Times New Roman" w:hAnsi="Times New Roman" w:cs="Times New Roman"/>
                      <w:b/>
                    </w:rPr>
                    <w:t>50%</w:t>
                  </w:r>
                </w:p>
              </w:tc>
              <w:tc>
                <w:tcPr>
                  <w:tcW w:w="3625" w:type="dxa"/>
                </w:tcPr>
                <w:p w:rsidR="00BA61CF" w:rsidRDefault="003564B5">
                  <w:pPr>
                    <w:spacing w:after="200" w:line="276" w:lineRule="auto"/>
                    <w:jc w:val="both"/>
                    <w:rPr>
                      <w:rFonts w:ascii="Times New Roman" w:eastAsia="Times New Roman" w:hAnsi="Times New Roman" w:cs="Times New Roman"/>
                      <w:b/>
                    </w:rPr>
                  </w:pPr>
                  <w:r>
                    <w:rPr>
                      <w:rFonts w:ascii="Times New Roman" w:eastAsia="Times New Roman" w:hAnsi="Times New Roman" w:cs="Times New Roman"/>
                      <w:b/>
                    </w:rPr>
                    <w:t>50%</w:t>
                  </w:r>
                </w:p>
              </w:tc>
            </w:tr>
          </w:tbl>
          <w:p w:rsidR="00BA61CF" w:rsidRDefault="00BA61CF">
            <w:pPr>
              <w:jc w:val="both"/>
            </w:pPr>
          </w:p>
        </w:tc>
      </w:tr>
      <w:tr w:rsidR="00BA61CF">
        <w:trPr>
          <w:trHeight w:val="916"/>
        </w:trPr>
        <w:tc>
          <w:tcPr>
            <w:tcW w:w="3186" w:type="dxa"/>
            <w:tcBorders>
              <w:top w:val="nil"/>
              <w:left w:val="single" w:sz="8" w:space="0" w:color="FFFFFF"/>
              <w:bottom w:val="single" w:sz="8" w:space="0" w:color="FFFFFF"/>
              <w:right w:val="single" w:sz="8" w:space="0" w:color="FFFFFF"/>
            </w:tcBorders>
          </w:tcPr>
          <w:p w:rsidR="00BA61CF" w:rsidRDefault="003564B5">
            <w:r>
              <w:t xml:space="preserve">Primary literature: </w:t>
            </w:r>
          </w:p>
        </w:tc>
        <w:tc>
          <w:tcPr>
            <w:tcW w:w="7344" w:type="dxa"/>
            <w:gridSpan w:val="4"/>
            <w:tcBorders>
              <w:top w:val="nil"/>
              <w:left w:val="single" w:sz="8" w:space="0" w:color="FFFFFF"/>
              <w:bottom w:val="single" w:sz="8" w:space="0" w:color="FFFFFF"/>
              <w:right w:val="nil"/>
            </w:tcBorders>
          </w:tcPr>
          <w:p w:rsidR="00BA61CF" w:rsidRDefault="003564B5">
            <w:pPr>
              <w:numPr>
                <w:ilvl w:val="0"/>
                <w:numId w:val="1"/>
              </w:numPr>
              <w:pBdr>
                <w:top w:val="nil"/>
                <w:left w:val="nil"/>
                <w:bottom w:val="nil"/>
                <w:right w:val="nil"/>
                <w:between w:val="nil"/>
              </w:pBdr>
              <w:spacing w:line="248" w:lineRule="auto"/>
            </w:pPr>
            <w:r>
              <w:t xml:space="preserve">Dressler Herold, De </w:t>
            </w:r>
            <w:proofErr w:type="spellStart"/>
            <w:r>
              <w:t>Beaugrande</w:t>
            </w:r>
            <w:proofErr w:type="spellEnd"/>
            <w:r>
              <w:t xml:space="preserve"> Robert-Alain, Introduction to Text Linguistics, Longman, London, 1981, republished 2016 (Routledge)</w:t>
            </w:r>
          </w:p>
          <w:p w:rsidR="00BA61CF" w:rsidRDefault="003564B5">
            <w:pPr>
              <w:numPr>
                <w:ilvl w:val="0"/>
                <w:numId w:val="1"/>
              </w:numPr>
              <w:pBdr>
                <w:top w:val="nil"/>
                <w:left w:val="nil"/>
                <w:bottom w:val="nil"/>
                <w:right w:val="nil"/>
                <w:between w:val="nil"/>
              </w:pBdr>
              <w:spacing w:line="248" w:lineRule="auto"/>
            </w:pPr>
            <w:r>
              <w:t xml:space="preserve">HALLIDAY M.A.K. &amp; HASAN </w:t>
            </w:r>
            <w:proofErr w:type="spellStart"/>
            <w:r>
              <w:t>Ruqaiya</w:t>
            </w:r>
            <w:proofErr w:type="spellEnd"/>
            <w:r>
              <w:t xml:space="preserve">, Language, context and text: aspects of language in a social-semiotic perspective, Oxford University Press, 1989 </w:t>
            </w:r>
          </w:p>
          <w:p w:rsidR="00BA61CF" w:rsidRDefault="003564B5">
            <w:pPr>
              <w:numPr>
                <w:ilvl w:val="0"/>
                <w:numId w:val="1"/>
              </w:numPr>
              <w:pBdr>
                <w:top w:val="nil"/>
                <w:left w:val="nil"/>
                <w:bottom w:val="nil"/>
                <w:right w:val="nil"/>
                <w:between w:val="nil"/>
              </w:pBdr>
              <w:spacing w:line="248" w:lineRule="auto"/>
            </w:pPr>
            <w:proofErr w:type="spellStart"/>
            <w:r>
              <w:t>Werlich</w:t>
            </w:r>
            <w:proofErr w:type="spellEnd"/>
            <w:r>
              <w:t xml:space="preserve"> Egon, Text Grammar of English, Q &amp; M, Heidelberg, 1983;</w:t>
            </w:r>
          </w:p>
          <w:p w:rsidR="00BA61CF" w:rsidRDefault="003564B5">
            <w:pPr>
              <w:numPr>
                <w:ilvl w:val="0"/>
                <w:numId w:val="1"/>
              </w:numPr>
              <w:pBdr>
                <w:top w:val="nil"/>
                <w:left w:val="nil"/>
                <w:bottom w:val="nil"/>
                <w:right w:val="nil"/>
                <w:between w:val="nil"/>
              </w:pBdr>
              <w:spacing w:line="248" w:lineRule="auto"/>
            </w:pPr>
            <w:r>
              <w:t xml:space="preserve"> HALLIDAY M.A.K. &amp; HASAN </w:t>
            </w:r>
            <w:proofErr w:type="spellStart"/>
            <w:r>
              <w:t>Ruqaiya</w:t>
            </w:r>
            <w:proofErr w:type="spellEnd"/>
            <w:r>
              <w:t xml:space="preserve">, Cohesion in </w:t>
            </w:r>
            <w:r>
              <w:t xml:space="preserve">English, Longman, </w:t>
            </w:r>
            <w:proofErr w:type="gramStart"/>
            <w:r>
              <w:t>1989;,</w:t>
            </w:r>
            <w:proofErr w:type="gramEnd"/>
            <w:r>
              <w:t xml:space="preserve"> </w:t>
            </w:r>
          </w:p>
          <w:p w:rsidR="00BA61CF" w:rsidRDefault="003564B5">
            <w:pPr>
              <w:numPr>
                <w:ilvl w:val="0"/>
                <w:numId w:val="1"/>
              </w:numPr>
            </w:pPr>
            <w:proofErr w:type="spellStart"/>
            <w:r>
              <w:t>Rugova</w:t>
            </w:r>
            <w:proofErr w:type="spellEnd"/>
            <w:r>
              <w:t xml:space="preserve"> B. @</w:t>
            </w:r>
            <w:proofErr w:type="spellStart"/>
            <w:r>
              <w:t>Sejdiu</w:t>
            </w:r>
            <w:proofErr w:type="spellEnd"/>
            <w:r>
              <w:t>/</w:t>
            </w:r>
            <w:proofErr w:type="spellStart"/>
            <w:r>
              <w:t>Rugova</w:t>
            </w:r>
            <w:proofErr w:type="spellEnd"/>
            <w:r>
              <w:t xml:space="preserve"> </w:t>
            </w:r>
            <w:proofErr w:type="gramStart"/>
            <w:r>
              <w:t>L. ,</w:t>
            </w:r>
            <w:proofErr w:type="gramEnd"/>
            <w:r>
              <w:t xml:space="preserve"> </w:t>
            </w:r>
            <w:proofErr w:type="spellStart"/>
            <w:r>
              <w:t>Hyrje</w:t>
            </w:r>
            <w:proofErr w:type="spellEnd"/>
            <w:r>
              <w:t xml:space="preserve"> </w:t>
            </w:r>
            <w:proofErr w:type="spellStart"/>
            <w:r>
              <w:t>në</w:t>
            </w:r>
            <w:proofErr w:type="spellEnd"/>
            <w:r>
              <w:t xml:space="preserve"> </w:t>
            </w:r>
            <w:proofErr w:type="spellStart"/>
            <w:r>
              <w:t>gramatikën</w:t>
            </w:r>
            <w:proofErr w:type="spellEnd"/>
            <w:r>
              <w:t xml:space="preserve"> e </w:t>
            </w:r>
            <w:proofErr w:type="spellStart"/>
            <w:r>
              <w:t>tekstit</w:t>
            </w:r>
            <w:proofErr w:type="spellEnd"/>
            <w:r>
              <w:t xml:space="preserve"> </w:t>
            </w:r>
            <w:proofErr w:type="spellStart"/>
            <w:r>
              <w:t>të</w:t>
            </w:r>
            <w:proofErr w:type="spellEnd"/>
            <w:r>
              <w:t xml:space="preserve"> </w:t>
            </w:r>
            <w:proofErr w:type="spellStart"/>
            <w:r>
              <w:t>gjuhës</w:t>
            </w:r>
            <w:proofErr w:type="spellEnd"/>
            <w:r>
              <w:t xml:space="preserve"> </w:t>
            </w:r>
            <w:proofErr w:type="spellStart"/>
            <w:r>
              <w:t>shqipe</w:t>
            </w:r>
            <w:proofErr w:type="spellEnd"/>
            <w:r>
              <w:t xml:space="preserve">, KOHA, </w:t>
            </w:r>
            <w:proofErr w:type="spellStart"/>
            <w:r>
              <w:t>Prishtinë</w:t>
            </w:r>
            <w:proofErr w:type="spellEnd"/>
            <w:r>
              <w:t>, 2015</w:t>
            </w:r>
          </w:p>
        </w:tc>
      </w:tr>
      <w:tr w:rsidR="00BA61CF">
        <w:trPr>
          <w:trHeight w:val="485"/>
        </w:trPr>
        <w:tc>
          <w:tcPr>
            <w:tcW w:w="3186" w:type="dxa"/>
            <w:tcBorders>
              <w:top w:val="single" w:sz="8" w:space="0" w:color="FFFFFF"/>
              <w:left w:val="single" w:sz="8" w:space="0" w:color="FFFFFF"/>
              <w:bottom w:val="single" w:sz="8" w:space="0" w:color="FFFFFF"/>
              <w:right w:val="single" w:sz="8" w:space="0" w:color="FFFFFF"/>
            </w:tcBorders>
          </w:tcPr>
          <w:p w:rsidR="00BA61CF" w:rsidRDefault="003564B5">
            <w:r>
              <w:t xml:space="preserve">Secondary literature:  </w:t>
            </w:r>
          </w:p>
        </w:tc>
        <w:tc>
          <w:tcPr>
            <w:tcW w:w="7344" w:type="dxa"/>
            <w:gridSpan w:val="4"/>
            <w:tcBorders>
              <w:top w:val="single" w:sz="8" w:space="0" w:color="FFFFFF"/>
              <w:left w:val="single" w:sz="8" w:space="0" w:color="FFFFFF"/>
              <w:bottom w:val="single" w:sz="8" w:space="0" w:color="FFFFFF"/>
              <w:right w:val="nil"/>
            </w:tcBorders>
          </w:tcPr>
          <w:p w:rsidR="00BA61CF" w:rsidRDefault="003564B5">
            <w:pPr>
              <w:numPr>
                <w:ilvl w:val="0"/>
                <w:numId w:val="2"/>
              </w:numPr>
              <w:pBdr>
                <w:top w:val="nil"/>
                <w:left w:val="nil"/>
                <w:bottom w:val="nil"/>
                <w:right w:val="nil"/>
                <w:between w:val="nil"/>
              </w:pBdr>
            </w:pPr>
            <w:r>
              <w:t xml:space="preserve">Van Dijk </w:t>
            </w:r>
            <w:proofErr w:type="spellStart"/>
            <w:r>
              <w:t>Teun</w:t>
            </w:r>
            <w:proofErr w:type="spellEnd"/>
            <w:r>
              <w:t xml:space="preserve">, Text and Context, Longman, London, 1989;  </w:t>
            </w:r>
          </w:p>
          <w:p w:rsidR="00BA61CF" w:rsidRDefault="003564B5">
            <w:pPr>
              <w:numPr>
                <w:ilvl w:val="0"/>
                <w:numId w:val="2"/>
              </w:numPr>
              <w:pBdr>
                <w:top w:val="nil"/>
                <w:left w:val="nil"/>
                <w:bottom w:val="nil"/>
                <w:right w:val="nil"/>
                <w:between w:val="nil"/>
              </w:pBdr>
            </w:pPr>
            <w:proofErr w:type="spellStart"/>
            <w:r>
              <w:t>Bardh</w:t>
            </w:r>
            <w:proofErr w:type="spellEnd"/>
            <w:r>
              <w:t xml:space="preserve"> </w:t>
            </w:r>
            <w:proofErr w:type="spellStart"/>
            <w:r>
              <w:t>Rugova</w:t>
            </w:r>
            <w:proofErr w:type="spellEnd"/>
            <w:r>
              <w:t xml:space="preserve">, </w:t>
            </w:r>
            <w:proofErr w:type="spellStart"/>
            <w:r>
              <w:t>Gjuha</w:t>
            </w:r>
            <w:proofErr w:type="spellEnd"/>
            <w:r>
              <w:t xml:space="preserve"> e </w:t>
            </w:r>
            <w:proofErr w:type="spellStart"/>
            <w:r>
              <w:t>gazetave</w:t>
            </w:r>
            <w:proofErr w:type="spellEnd"/>
            <w:r>
              <w:t xml:space="preserve">, KOHA, </w:t>
            </w:r>
            <w:proofErr w:type="spellStart"/>
            <w:r>
              <w:t>Prishtinë</w:t>
            </w:r>
            <w:proofErr w:type="spellEnd"/>
            <w:r>
              <w:t>, 2009</w:t>
            </w:r>
          </w:p>
          <w:p w:rsidR="00BA61CF" w:rsidRDefault="00BA61CF">
            <w:pPr>
              <w:pBdr>
                <w:top w:val="nil"/>
                <w:left w:val="nil"/>
                <w:bottom w:val="nil"/>
                <w:right w:val="nil"/>
                <w:between w:val="nil"/>
              </w:pBdr>
              <w:spacing w:after="12" w:line="248" w:lineRule="auto"/>
              <w:ind w:left="720"/>
            </w:pPr>
          </w:p>
        </w:tc>
      </w:tr>
    </w:tbl>
    <w:p w:rsidR="00BA61CF" w:rsidRDefault="003564B5">
      <w:pPr>
        <w:pBdr>
          <w:top w:val="nil"/>
          <w:left w:val="nil"/>
          <w:bottom w:val="nil"/>
          <w:right w:val="nil"/>
          <w:between w:val="nil"/>
        </w:pBdr>
        <w:spacing w:after="0" w:line="240" w:lineRule="auto"/>
        <w:ind w:hanging="10"/>
      </w:pPr>
      <w:r>
        <w:t xml:space="preserve"> </w:t>
      </w:r>
    </w:p>
    <w:tbl>
      <w:tblPr>
        <w:tblStyle w:val="a2"/>
        <w:tblW w:w="10530" w:type="dxa"/>
        <w:tblInd w:w="-550" w:type="dxa"/>
        <w:tblLayout w:type="fixed"/>
        <w:tblLook w:val="0400" w:firstRow="0" w:lastRow="0" w:firstColumn="0" w:lastColumn="0" w:noHBand="0" w:noVBand="1"/>
      </w:tblPr>
      <w:tblGrid>
        <w:gridCol w:w="2700"/>
        <w:gridCol w:w="7830"/>
      </w:tblGrid>
      <w:tr w:rsidR="00BA61CF">
        <w:trPr>
          <w:trHeight w:val="340"/>
        </w:trPr>
        <w:tc>
          <w:tcPr>
            <w:tcW w:w="2700" w:type="dxa"/>
            <w:tcBorders>
              <w:top w:val="nil"/>
              <w:left w:val="single" w:sz="8" w:space="0" w:color="FFFFFF"/>
              <w:bottom w:val="single" w:sz="8" w:space="0" w:color="FFFFFF"/>
              <w:right w:val="nil"/>
            </w:tcBorders>
          </w:tcPr>
          <w:p w:rsidR="00BA61CF" w:rsidRDefault="003564B5">
            <w:pPr>
              <w:spacing w:line="259" w:lineRule="auto"/>
              <w:ind w:left="0"/>
            </w:pPr>
            <w:r>
              <w:rPr>
                <w:b/>
              </w:rPr>
              <w:lastRenderedPageBreak/>
              <w:t>Course content</w:t>
            </w:r>
          </w:p>
        </w:tc>
        <w:tc>
          <w:tcPr>
            <w:tcW w:w="7830" w:type="dxa"/>
            <w:tcBorders>
              <w:top w:val="nil"/>
              <w:left w:val="nil"/>
              <w:bottom w:val="single" w:sz="8" w:space="0" w:color="FFFFFF"/>
              <w:right w:val="single" w:sz="8" w:space="0" w:color="FFFFFF"/>
            </w:tcBorders>
          </w:tcPr>
          <w:p w:rsidR="00BA61CF" w:rsidRDefault="00BA61CF">
            <w:pPr>
              <w:spacing w:after="160" w:line="259" w:lineRule="auto"/>
              <w:ind w:left="0"/>
            </w:pPr>
          </w:p>
        </w:tc>
      </w:tr>
      <w:tr w:rsidR="00BA61CF">
        <w:trPr>
          <w:trHeight w:val="340"/>
        </w:trPr>
        <w:tc>
          <w:tcPr>
            <w:tcW w:w="2700" w:type="dxa"/>
            <w:tcBorders>
              <w:top w:val="single" w:sz="8" w:space="0" w:color="FFFFFF"/>
              <w:left w:val="single" w:sz="8" w:space="0" w:color="FFFFFF"/>
              <w:bottom w:val="single" w:sz="8" w:space="0" w:color="FFFFFF"/>
              <w:right w:val="single" w:sz="8" w:space="0" w:color="FFFFFF"/>
            </w:tcBorders>
          </w:tcPr>
          <w:p w:rsidR="00BA61CF" w:rsidRDefault="003564B5">
            <w:r>
              <w:t>Week</w:t>
            </w:r>
          </w:p>
        </w:tc>
        <w:tc>
          <w:tcPr>
            <w:tcW w:w="7830" w:type="dxa"/>
            <w:tcBorders>
              <w:top w:val="single" w:sz="8" w:space="0" w:color="FFFFFF"/>
              <w:left w:val="single" w:sz="8" w:space="0" w:color="FFFFFF"/>
              <w:bottom w:val="single" w:sz="8" w:space="0" w:color="FFFFFF"/>
              <w:right w:val="nil"/>
            </w:tcBorders>
          </w:tcPr>
          <w:p w:rsidR="00BA61CF" w:rsidRDefault="003564B5">
            <w:pPr>
              <w:spacing w:line="259" w:lineRule="auto"/>
              <w:ind w:left="0"/>
            </w:pPr>
            <w:r>
              <w:rPr>
                <w:sz w:val="22"/>
                <w:szCs w:val="22"/>
              </w:rPr>
              <w:t>Lecture topic</w:t>
            </w:r>
          </w:p>
        </w:tc>
      </w:tr>
      <w:tr w:rsidR="00BA61CF">
        <w:trPr>
          <w:trHeight w:val="628"/>
        </w:trPr>
        <w:tc>
          <w:tcPr>
            <w:tcW w:w="2700" w:type="dxa"/>
            <w:tcBorders>
              <w:top w:val="single" w:sz="8" w:space="0" w:color="FFFFFF"/>
              <w:left w:val="single" w:sz="8" w:space="0" w:color="FFFFFF"/>
              <w:bottom w:val="single" w:sz="8" w:space="0" w:color="FFFFFF"/>
              <w:right w:val="single" w:sz="8" w:space="0" w:color="FFFFFF"/>
            </w:tcBorders>
          </w:tcPr>
          <w:p w:rsidR="00BA61CF" w:rsidRDefault="003564B5">
            <w:r>
              <w:t>Week 1:</w:t>
            </w:r>
          </w:p>
        </w:tc>
        <w:tc>
          <w:tcPr>
            <w:tcW w:w="7830" w:type="dxa"/>
            <w:tcBorders>
              <w:top w:val="single" w:sz="8" w:space="0" w:color="FFFFFF"/>
              <w:left w:val="single" w:sz="8" w:space="0" w:color="FFFFFF"/>
              <w:bottom w:val="single" w:sz="8" w:space="0" w:color="FFFFFF"/>
              <w:right w:val="nil"/>
            </w:tcBorders>
          </w:tcPr>
          <w:p w:rsidR="00BA61CF" w:rsidRDefault="003564B5">
            <w:r>
              <w:t>Text linguistics, text grammar and traditional grammar</w:t>
            </w:r>
          </w:p>
        </w:tc>
      </w:tr>
      <w:tr w:rsidR="00BA61CF">
        <w:trPr>
          <w:trHeight w:val="340"/>
        </w:trPr>
        <w:tc>
          <w:tcPr>
            <w:tcW w:w="2700" w:type="dxa"/>
            <w:tcBorders>
              <w:top w:val="single" w:sz="8" w:space="0" w:color="FFFFFF"/>
              <w:left w:val="single" w:sz="8" w:space="0" w:color="FFFFFF"/>
              <w:bottom w:val="single" w:sz="8" w:space="0" w:color="FFFFFF"/>
              <w:right w:val="single" w:sz="8" w:space="0" w:color="FFFFFF"/>
            </w:tcBorders>
          </w:tcPr>
          <w:p w:rsidR="00BA61CF" w:rsidRDefault="003564B5">
            <w:r>
              <w:t>Week 2:</w:t>
            </w:r>
          </w:p>
        </w:tc>
        <w:tc>
          <w:tcPr>
            <w:tcW w:w="7830" w:type="dxa"/>
            <w:tcBorders>
              <w:top w:val="single" w:sz="8" w:space="0" w:color="FFFFFF"/>
              <w:left w:val="single" w:sz="8" w:space="0" w:color="FFFFFF"/>
              <w:bottom w:val="single" w:sz="8" w:space="0" w:color="FFFFFF"/>
              <w:right w:val="nil"/>
            </w:tcBorders>
          </w:tcPr>
          <w:p w:rsidR="00BA61CF" w:rsidRDefault="003564B5">
            <w:r>
              <w:t>Text, co-text and context</w:t>
            </w:r>
          </w:p>
        </w:tc>
      </w:tr>
      <w:tr w:rsidR="00BA61CF">
        <w:trPr>
          <w:trHeight w:val="340"/>
        </w:trPr>
        <w:tc>
          <w:tcPr>
            <w:tcW w:w="2700" w:type="dxa"/>
            <w:tcBorders>
              <w:top w:val="single" w:sz="8" w:space="0" w:color="FFFFFF"/>
              <w:left w:val="single" w:sz="8" w:space="0" w:color="FFFFFF"/>
              <w:bottom w:val="single" w:sz="8" w:space="0" w:color="FFFFFF"/>
              <w:right w:val="single" w:sz="8" w:space="0" w:color="FFFFFF"/>
            </w:tcBorders>
          </w:tcPr>
          <w:p w:rsidR="00BA61CF" w:rsidRDefault="003564B5">
            <w:r>
              <w:t>Week 3:</w:t>
            </w:r>
          </w:p>
        </w:tc>
        <w:tc>
          <w:tcPr>
            <w:tcW w:w="7830" w:type="dxa"/>
            <w:tcBorders>
              <w:top w:val="single" w:sz="8" w:space="0" w:color="FFFFFF"/>
              <w:left w:val="single" w:sz="8" w:space="0" w:color="FFFFFF"/>
              <w:bottom w:val="single" w:sz="8" w:space="0" w:color="FFFFFF"/>
              <w:right w:val="nil"/>
            </w:tcBorders>
          </w:tcPr>
          <w:p w:rsidR="00BA61CF" w:rsidRDefault="003564B5">
            <w:r>
              <w:t>Standards of textuality</w:t>
            </w:r>
          </w:p>
        </w:tc>
      </w:tr>
      <w:tr w:rsidR="00BA61CF">
        <w:trPr>
          <w:trHeight w:val="340"/>
        </w:trPr>
        <w:tc>
          <w:tcPr>
            <w:tcW w:w="2700" w:type="dxa"/>
            <w:tcBorders>
              <w:top w:val="single" w:sz="8" w:space="0" w:color="FFFFFF"/>
              <w:left w:val="single" w:sz="8" w:space="0" w:color="FFFFFF"/>
              <w:bottom w:val="single" w:sz="8" w:space="0" w:color="FFFFFF"/>
              <w:right w:val="single" w:sz="8" w:space="0" w:color="FFFFFF"/>
            </w:tcBorders>
          </w:tcPr>
          <w:p w:rsidR="00BA61CF" w:rsidRDefault="003564B5">
            <w:r>
              <w:t>Week 4:</w:t>
            </w:r>
          </w:p>
        </w:tc>
        <w:tc>
          <w:tcPr>
            <w:tcW w:w="7830" w:type="dxa"/>
            <w:tcBorders>
              <w:top w:val="single" w:sz="8" w:space="0" w:color="FFFFFF"/>
              <w:left w:val="single" w:sz="8" w:space="0" w:color="FFFFFF"/>
              <w:bottom w:val="single" w:sz="8" w:space="0" w:color="FFFFFF"/>
              <w:right w:val="nil"/>
            </w:tcBorders>
          </w:tcPr>
          <w:p w:rsidR="00BA61CF" w:rsidRDefault="003564B5">
            <w:r>
              <w:t>Text groups and text types</w:t>
            </w:r>
          </w:p>
        </w:tc>
      </w:tr>
      <w:tr w:rsidR="00BA61CF">
        <w:trPr>
          <w:trHeight w:val="340"/>
        </w:trPr>
        <w:tc>
          <w:tcPr>
            <w:tcW w:w="2700" w:type="dxa"/>
            <w:tcBorders>
              <w:top w:val="single" w:sz="8" w:space="0" w:color="FFFFFF"/>
              <w:left w:val="single" w:sz="8" w:space="0" w:color="FFFFFF"/>
              <w:bottom w:val="single" w:sz="8" w:space="0" w:color="FFFFFF"/>
              <w:right w:val="single" w:sz="8" w:space="0" w:color="FFFFFF"/>
            </w:tcBorders>
          </w:tcPr>
          <w:p w:rsidR="00BA61CF" w:rsidRDefault="003564B5">
            <w:r>
              <w:t>Week 5:</w:t>
            </w:r>
          </w:p>
        </w:tc>
        <w:tc>
          <w:tcPr>
            <w:tcW w:w="7830" w:type="dxa"/>
            <w:tcBorders>
              <w:top w:val="single" w:sz="8" w:space="0" w:color="FFFFFF"/>
              <w:left w:val="single" w:sz="8" w:space="0" w:color="FFFFFF"/>
              <w:bottom w:val="single" w:sz="8" w:space="0" w:color="FFFFFF"/>
              <w:right w:val="nil"/>
            </w:tcBorders>
          </w:tcPr>
          <w:p w:rsidR="00BA61CF" w:rsidRDefault="003564B5">
            <w:r>
              <w:t>Text forms and TBUs</w:t>
            </w:r>
          </w:p>
        </w:tc>
      </w:tr>
      <w:tr w:rsidR="00BA61CF">
        <w:trPr>
          <w:trHeight w:val="340"/>
        </w:trPr>
        <w:tc>
          <w:tcPr>
            <w:tcW w:w="2700" w:type="dxa"/>
            <w:tcBorders>
              <w:top w:val="single" w:sz="8" w:space="0" w:color="FFFFFF"/>
              <w:left w:val="single" w:sz="8" w:space="0" w:color="FFFFFF"/>
              <w:bottom w:val="single" w:sz="8" w:space="0" w:color="FFFFFF"/>
              <w:right w:val="single" w:sz="8" w:space="0" w:color="FFFFFF"/>
            </w:tcBorders>
          </w:tcPr>
          <w:p w:rsidR="00BA61CF" w:rsidRDefault="003564B5">
            <w:r>
              <w:t>Week 6:</w:t>
            </w:r>
          </w:p>
        </w:tc>
        <w:tc>
          <w:tcPr>
            <w:tcW w:w="7830" w:type="dxa"/>
            <w:tcBorders>
              <w:top w:val="single" w:sz="8" w:space="0" w:color="FFFFFF"/>
              <w:left w:val="single" w:sz="8" w:space="0" w:color="FFFFFF"/>
              <w:bottom w:val="single" w:sz="8" w:space="0" w:color="FFFFFF"/>
              <w:right w:val="nil"/>
            </w:tcBorders>
          </w:tcPr>
          <w:p w:rsidR="00BA61CF" w:rsidRDefault="003564B5">
            <w:proofErr w:type="spellStart"/>
            <w:r>
              <w:t>Students’presentations</w:t>
            </w:r>
            <w:proofErr w:type="spellEnd"/>
          </w:p>
        </w:tc>
      </w:tr>
      <w:tr w:rsidR="00BA61CF">
        <w:trPr>
          <w:trHeight w:val="340"/>
        </w:trPr>
        <w:tc>
          <w:tcPr>
            <w:tcW w:w="2700" w:type="dxa"/>
            <w:tcBorders>
              <w:top w:val="single" w:sz="8" w:space="0" w:color="FFFFFF"/>
              <w:left w:val="single" w:sz="8" w:space="0" w:color="FFFFFF"/>
              <w:bottom w:val="single" w:sz="8" w:space="0" w:color="FFFFFF"/>
              <w:right w:val="single" w:sz="8" w:space="0" w:color="FFFFFF"/>
            </w:tcBorders>
          </w:tcPr>
          <w:p w:rsidR="00BA61CF" w:rsidRDefault="003564B5">
            <w:r>
              <w:t>Week 7:</w:t>
            </w:r>
          </w:p>
        </w:tc>
        <w:tc>
          <w:tcPr>
            <w:tcW w:w="7830" w:type="dxa"/>
            <w:tcBorders>
              <w:top w:val="single" w:sz="8" w:space="0" w:color="FFFFFF"/>
              <w:left w:val="single" w:sz="8" w:space="0" w:color="FFFFFF"/>
              <w:bottom w:val="single" w:sz="8" w:space="0" w:color="FFFFFF"/>
              <w:right w:val="nil"/>
            </w:tcBorders>
          </w:tcPr>
          <w:p w:rsidR="00BA61CF" w:rsidRDefault="003564B5">
            <w:r>
              <w:t>Discussion on text types classification</w:t>
            </w:r>
          </w:p>
        </w:tc>
      </w:tr>
      <w:tr w:rsidR="00BA61CF">
        <w:trPr>
          <w:trHeight w:val="340"/>
        </w:trPr>
        <w:tc>
          <w:tcPr>
            <w:tcW w:w="2700" w:type="dxa"/>
            <w:tcBorders>
              <w:top w:val="single" w:sz="8" w:space="0" w:color="FFFFFF"/>
              <w:left w:val="single" w:sz="8" w:space="0" w:color="FFFFFF"/>
              <w:bottom w:val="single" w:sz="8" w:space="0" w:color="FFFFFF"/>
              <w:right w:val="single" w:sz="8" w:space="0" w:color="FFFFFF"/>
            </w:tcBorders>
          </w:tcPr>
          <w:p w:rsidR="00BA61CF" w:rsidRDefault="003564B5">
            <w:r>
              <w:t>Week 8:</w:t>
            </w:r>
          </w:p>
        </w:tc>
        <w:tc>
          <w:tcPr>
            <w:tcW w:w="7830" w:type="dxa"/>
            <w:tcBorders>
              <w:top w:val="single" w:sz="8" w:space="0" w:color="FFFFFF"/>
              <w:left w:val="single" w:sz="8" w:space="0" w:color="FFFFFF"/>
              <w:bottom w:val="single" w:sz="8" w:space="0" w:color="FFFFFF"/>
              <w:right w:val="nil"/>
            </w:tcBorders>
          </w:tcPr>
          <w:p w:rsidR="00BA61CF" w:rsidRDefault="003564B5">
            <w:pPr>
              <w:rPr>
                <w:rFonts w:ascii="Arial" w:eastAsia="Arial" w:hAnsi="Arial" w:cs="Arial"/>
              </w:rPr>
            </w:pPr>
            <w:r>
              <w:t>Textual category of perspective (representation of focus, voice, aspect, manner, time, speech and person)</w:t>
            </w:r>
          </w:p>
        </w:tc>
      </w:tr>
      <w:tr w:rsidR="00BA61CF">
        <w:trPr>
          <w:trHeight w:val="340"/>
        </w:trPr>
        <w:tc>
          <w:tcPr>
            <w:tcW w:w="2700" w:type="dxa"/>
            <w:tcBorders>
              <w:top w:val="single" w:sz="8" w:space="0" w:color="FFFFFF"/>
              <w:left w:val="single" w:sz="8" w:space="0" w:color="FFFFFF"/>
              <w:bottom w:val="single" w:sz="8" w:space="0" w:color="FFFFFF"/>
              <w:right w:val="single" w:sz="8" w:space="0" w:color="FFFFFF"/>
            </w:tcBorders>
          </w:tcPr>
          <w:p w:rsidR="00BA61CF" w:rsidRDefault="003564B5">
            <w:r>
              <w:t>Week 9:</w:t>
            </w:r>
          </w:p>
        </w:tc>
        <w:tc>
          <w:tcPr>
            <w:tcW w:w="7830" w:type="dxa"/>
            <w:tcBorders>
              <w:top w:val="single" w:sz="8" w:space="0" w:color="FFFFFF"/>
              <w:left w:val="single" w:sz="8" w:space="0" w:color="FFFFFF"/>
              <w:bottom w:val="single" w:sz="8" w:space="0" w:color="FFFFFF"/>
              <w:right w:val="nil"/>
            </w:tcBorders>
          </w:tcPr>
          <w:p w:rsidR="00BA61CF" w:rsidRDefault="003564B5">
            <w:r>
              <w:t>Text Analyses, practical issues</w:t>
            </w:r>
          </w:p>
        </w:tc>
      </w:tr>
      <w:tr w:rsidR="00BA61CF">
        <w:trPr>
          <w:trHeight w:val="628"/>
        </w:trPr>
        <w:tc>
          <w:tcPr>
            <w:tcW w:w="2700" w:type="dxa"/>
            <w:tcBorders>
              <w:top w:val="single" w:sz="8" w:space="0" w:color="FFFFFF"/>
              <w:left w:val="single" w:sz="8" w:space="0" w:color="FFFFFF"/>
              <w:bottom w:val="single" w:sz="8" w:space="0" w:color="FFFFFF"/>
              <w:right w:val="single" w:sz="8" w:space="0" w:color="FFFFFF"/>
            </w:tcBorders>
          </w:tcPr>
          <w:p w:rsidR="00BA61CF" w:rsidRDefault="003564B5">
            <w:r>
              <w:t>Week 10:</w:t>
            </w:r>
          </w:p>
        </w:tc>
        <w:tc>
          <w:tcPr>
            <w:tcW w:w="7830" w:type="dxa"/>
            <w:tcBorders>
              <w:top w:val="single" w:sz="8" w:space="0" w:color="FFFFFF"/>
              <w:left w:val="single" w:sz="8" w:space="0" w:color="FFFFFF"/>
              <w:bottom w:val="single" w:sz="8" w:space="0" w:color="FFFFFF"/>
              <w:right w:val="nil"/>
            </w:tcBorders>
          </w:tcPr>
          <w:p w:rsidR="00BA61CF" w:rsidRDefault="003564B5">
            <w:r>
              <w:t>Text and discourse</w:t>
            </w:r>
          </w:p>
        </w:tc>
      </w:tr>
      <w:tr w:rsidR="00BA61CF">
        <w:trPr>
          <w:trHeight w:val="340"/>
        </w:trPr>
        <w:tc>
          <w:tcPr>
            <w:tcW w:w="2700" w:type="dxa"/>
            <w:tcBorders>
              <w:top w:val="single" w:sz="8" w:space="0" w:color="FFFFFF"/>
              <w:left w:val="single" w:sz="8" w:space="0" w:color="FFFFFF"/>
              <w:bottom w:val="single" w:sz="8" w:space="0" w:color="FFFFFF"/>
              <w:right w:val="single" w:sz="8" w:space="0" w:color="FFFFFF"/>
            </w:tcBorders>
          </w:tcPr>
          <w:p w:rsidR="00BA61CF" w:rsidRDefault="003564B5">
            <w:r>
              <w:t>Week 11:</w:t>
            </w:r>
          </w:p>
        </w:tc>
        <w:tc>
          <w:tcPr>
            <w:tcW w:w="7830" w:type="dxa"/>
            <w:tcBorders>
              <w:top w:val="single" w:sz="8" w:space="0" w:color="FFFFFF"/>
              <w:left w:val="single" w:sz="8" w:space="0" w:color="FFFFFF"/>
              <w:bottom w:val="single" w:sz="8" w:space="0" w:color="FFFFFF"/>
              <w:right w:val="nil"/>
            </w:tcBorders>
          </w:tcPr>
          <w:p w:rsidR="00BA61CF" w:rsidRDefault="003564B5">
            <w:r>
              <w:t>Linguistic varieties: Text idioms – types</w:t>
            </w:r>
          </w:p>
        </w:tc>
      </w:tr>
      <w:tr w:rsidR="00BA61CF">
        <w:trPr>
          <w:trHeight w:val="340"/>
        </w:trPr>
        <w:tc>
          <w:tcPr>
            <w:tcW w:w="2700" w:type="dxa"/>
            <w:tcBorders>
              <w:top w:val="single" w:sz="8" w:space="0" w:color="FFFFFF"/>
              <w:left w:val="single" w:sz="8" w:space="0" w:color="FFFFFF"/>
              <w:bottom w:val="single" w:sz="8" w:space="0" w:color="FFFFFF"/>
              <w:right w:val="single" w:sz="8" w:space="0" w:color="FFFFFF"/>
            </w:tcBorders>
          </w:tcPr>
          <w:p w:rsidR="00BA61CF" w:rsidRDefault="003564B5">
            <w:r>
              <w:t xml:space="preserve">Week 12:  </w:t>
            </w:r>
          </w:p>
        </w:tc>
        <w:tc>
          <w:tcPr>
            <w:tcW w:w="7830" w:type="dxa"/>
            <w:tcBorders>
              <w:top w:val="single" w:sz="8" w:space="0" w:color="FFFFFF"/>
              <w:left w:val="single" w:sz="8" w:space="0" w:color="FFFFFF"/>
              <w:bottom w:val="single" w:sz="8" w:space="0" w:color="FFFFFF"/>
              <w:right w:val="nil"/>
            </w:tcBorders>
          </w:tcPr>
          <w:p w:rsidR="00BA61CF" w:rsidRDefault="003564B5">
            <w:r>
              <w:t>Grammatical cohesion</w:t>
            </w:r>
          </w:p>
        </w:tc>
      </w:tr>
      <w:tr w:rsidR="00BA61CF">
        <w:trPr>
          <w:trHeight w:val="340"/>
        </w:trPr>
        <w:tc>
          <w:tcPr>
            <w:tcW w:w="2700" w:type="dxa"/>
            <w:tcBorders>
              <w:top w:val="single" w:sz="8" w:space="0" w:color="FFFFFF"/>
              <w:left w:val="single" w:sz="8" w:space="0" w:color="FFFFFF"/>
              <w:bottom w:val="single" w:sz="8" w:space="0" w:color="FFFFFF"/>
              <w:right w:val="single" w:sz="8" w:space="0" w:color="FFFFFF"/>
            </w:tcBorders>
          </w:tcPr>
          <w:p w:rsidR="00BA61CF" w:rsidRDefault="003564B5">
            <w:r>
              <w:t xml:space="preserve">Week 13:    </w:t>
            </w:r>
          </w:p>
        </w:tc>
        <w:tc>
          <w:tcPr>
            <w:tcW w:w="7830" w:type="dxa"/>
            <w:tcBorders>
              <w:top w:val="single" w:sz="8" w:space="0" w:color="FFFFFF"/>
              <w:left w:val="single" w:sz="8" w:space="0" w:color="FFFFFF"/>
              <w:bottom w:val="single" w:sz="8" w:space="0" w:color="FFFFFF"/>
              <w:right w:val="nil"/>
            </w:tcBorders>
          </w:tcPr>
          <w:p w:rsidR="00BA61CF" w:rsidRDefault="003564B5">
            <w:r>
              <w:t>Lexical cohesion</w:t>
            </w:r>
          </w:p>
        </w:tc>
      </w:tr>
      <w:tr w:rsidR="00BA61CF">
        <w:trPr>
          <w:trHeight w:val="340"/>
        </w:trPr>
        <w:tc>
          <w:tcPr>
            <w:tcW w:w="2700" w:type="dxa"/>
            <w:tcBorders>
              <w:top w:val="single" w:sz="8" w:space="0" w:color="FFFFFF"/>
              <w:left w:val="single" w:sz="8" w:space="0" w:color="FFFFFF"/>
              <w:bottom w:val="single" w:sz="8" w:space="0" w:color="FFFFFF"/>
              <w:right w:val="single" w:sz="8" w:space="0" w:color="FFFFFF"/>
            </w:tcBorders>
          </w:tcPr>
          <w:p w:rsidR="00BA61CF" w:rsidRDefault="003564B5">
            <w:r>
              <w:t xml:space="preserve">Week 14:  </w:t>
            </w:r>
          </w:p>
        </w:tc>
        <w:tc>
          <w:tcPr>
            <w:tcW w:w="7830" w:type="dxa"/>
            <w:tcBorders>
              <w:top w:val="single" w:sz="8" w:space="0" w:color="FFFFFF"/>
              <w:left w:val="single" w:sz="8" w:space="0" w:color="FFFFFF"/>
              <w:bottom w:val="single" w:sz="8" w:space="0" w:color="FFFFFF"/>
              <w:right w:val="nil"/>
            </w:tcBorders>
          </w:tcPr>
          <w:p w:rsidR="00BA61CF" w:rsidRDefault="003564B5">
            <w:r>
              <w:t>Textual analysis of different types of text - practice on the analysis of paragraph</w:t>
            </w:r>
          </w:p>
        </w:tc>
      </w:tr>
      <w:tr w:rsidR="00BA61CF">
        <w:trPr>
          <w:trHeight w:val="350"/>
        </w:trPr>
        <w:tc>
          <w:tcPr>
            <w:tcW w:w="2700" w:type="dxa"/>
            <w:tcBorders>
              <w:top w:val="single" w:sz="8" w:space="0" w:color="FFFFFF"/>
              <w:left w:val="single" w:sz="8" w:space="0" w:color="FFFFFF"/>
              <w:bottom w:val="single" w:sz="8" w:space="0" w:color="FFFFFF"/>
              <w:right w:val="single" w:sz="8" w:space="0" w:color="FFFFFF"/>
            </w:tcBorders>
          </w:tcPr>
          <w:p w:rsidR="00BA61CF" w:rsidRDefault="003564B5">
            <w:r>
              <w:t xml:space="preserve">Week 15:   </w:t>
            </w:r>
          </w:p>
        </w:tc>
        <w:tc>
          <w:tcPr>
            <w:tcW w:w="7830" w:type="dxa"/>
            <w:tcBorders>
              <w:top w:val="single" w:sz="8" w:space="0" w:color="FFFFFF"/>
              <w:left w:val="single" w:sz="8" w:space="0" w:color="FFFFFF"/>
              <w:bottom w:val="single" w:sz="8" w:space="0" w:color="FFFFFF"/>
              <w:right w:val="nil"/>
            </w:tcBorders>
          </w:tcPr>
          <w:p w:rsidR="00BA61CF" w:rsidRDefault="003564B5">
            <w:pPr>
              <w:ind w:left="0"/>
            </w:pPr>
            <w:r>
              <w:t>Final test</w:t>
            </w:r>
          </w:p>
        </w:tc>
      </w:tr>
      <w:tr w:rsidR="00BA61CF">
        <w:trPr>
          <w:trHeight w:val="340"/>
        </w:trPr>
        <w:tc>
          <w:tcPr>
            <w:tcW w:w="10530" w:type="dxa"/>
            <w:gridSpan w:val="2"/>
            <w:tcBorders>
              <w:top w:val="nil"/>
              <w:left w:val="single" w:sz="8" w:space="0" w:color="FFFFFF"/>
              <w:bottom w:val="single" w:sz="8" w:space="0" w:color="FFFFFF"/>
              <w:right w:val="single" w:sz="8" w:space="0" w:color="FFFFFF"/>
            </w:tcBorders>
          </w:tcPr>
          <w:p w:rsidR="00BA61CF" w:rsidRDefault="003564B5">
            <w:pPr>
              <w:spacing w:line="254" w:lineRule="auto"/>
              <w:ind w:left="0"/>
              <w:jc w:val="both"/>
              <w:rPr>
                <w:sz w:val="22"/>
                <w:szCs w:val="22"/>
              </w:rPr>
            </w:pPr>
            <w:r>
              <w:rPr>
                <w:b/>
                <w:sz w:val="22"/>
                <w:szCs w:val="22"/>
              </w:rPr>
              <w:t>Academic policies and code of conduct</w:t>
            </w:r>
          </w:p>
        </w:tc>
      </w:tr>
      <w:tr w:rsidR="00BA61CF">
        <w:trPr>
          <w:trHeight w:val="1628"/>
        </w:trPr>
        <w:tc>
          <w:tcPr>
            <w:tcW w:w="10530" w:type="dxa"/>
            <w:gridSpan w:val="2"/>
            <w:tcBorders>
              <w:top w:val="single" w:sz="8" w:space="0" w:color="FFFFFF"/>
              <w:left w:val="single" w:sz="8" w:space="0" w:color="FFFFFF"/>
              <w:bottom w:val="single" w:sz="8" w:space="0" w:color="FFFFFF"/>
              <w:right w:val="single" w:sz="8" w:space="0" w:color="FFFFFF"/>
            </w:tcBorders>
          </w:tcPr>
          <w:p w:rsidR="00BA61CF" w:rsidRDefault="003564B5">
            <w:pPr>
              <w:spacing w:line="259" w:lineRule="auto"/>
              <w:ind w:left="0"/>
            </w:pPr>
            <w:r>
              <w:t>Cell phones are not allowed during the lectures, and for the reason that the students attendance affects the final grade, they cannot enter and leave the classroom whenever they want.  Students are encouraged to discuss various issues related to the unit c</w:t>
            </w:r>
            <w:r>
              <w:t xml:space="preserve">onducted without offending or discriminating each other and respecting the other's opinion. </w:t>
            </w:r>
          </w:p>
        </w:tc>
      </w:tr>
    </w:tbl>
    <w:p w:rsidR="00BA61CF" w:rsidRDefault="00BA61CF">
      <w:pPr>
        <w:ind w:left="0"/>
      </w:pPr>
    </w:p>
    <w:sectPr w:rsidR="00BA61CF">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64B5" w:rsidRDefault="003564B5">
      <w:pPr>
        <w:spacing w:after="0" w:line="240" w:lineRule="auto"/>
      </w:pPr>
      <w:r>
        <w:separator/>
      </w:r>
    </w:p>
  </w:endnote>
  <w:endnote w:type="continuationSeparator" w:id="0">
    <w:p w:rsidR="003564B5" w:rsidRDefault="003564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61CF" w:rsidRDefault="003564B5">
    <w:pPr>
      <w:pBdr>
        <w:top w:val="nil"/>
        <w:left w:val="nil"/>
        <w:bottom w:val="nil"/>
        <w:right w:val="nil"/>
        <w:between w:val="nil"/>
      </w:pBdr>
      <w:tabs>
        <w:tab w:val="center" w:pos="4680"/>
        <w:tab w:val="right" w:pos="9360"/>
      </w:tabs>
      <w:spacing w:after="0" w:line="240" w:lineRule="auto"/>
      <w:ind w:hanging="10"/>
      <w:jc w:val="center"/>
      <w:rPr>
        <w:color w:val="000000"/>
      </w:rPr>
    </w:pPr>
    <w:r>
      <w:rPr>
        <w:color w:val="000000"/>
      </w:rPr>
      <w:t xml:space="preserve">Page </w:t>
    </w:r>
    <w:r>
      <w:rPr>
        <w:b/>
        <w:color w:val="000000"/>
      </w:rPr>
      <w:fldChar w:fldCharType="begin"/>
    </w:r>
    <w:r>
      <w:rPr>
        <w:b/>
        <w:color w:val="000000"/>
      </w:rPr>
      <w:instrText>PAGE</w:instrText>
    </w:r>
    <w:r w:rsidR="00077E61">
      <w:rPr>
        <w:b/>
        <w:color w:val="000000"/>
      </w:rPr>
      <w:fldChar w:fldCharType="separate"/>
    </w:r>
    <w:r w:rsidR="00077E61">
      <w:rPr>
        <w:b/>
        <w:noProof/>
        <w:color w:val="000000"/>
      </w:rPr>
      <w:t>1</w:t>
    </w:r>
    <w:r>
      <w:rPr>
        <w:b/>
        <w:color w:val="000000"/>
      </w:rPr>
      <w:fldChar w:fldCharType="end"/>
    </w:r>
    <w:r>
      <w:rPr>
        <w:color w:val="000000"/>
      </w:rPr>
      <w:t xml:space="preserve"> of </w:t>
    </w:r>
    <w:r>
      <w:rPr>
        <w:b/>
        <w:color w:val="000000"/>
      </w:rPr>
      <w:fldChar w:fldCharType="begin"/>
    </w:r>
    <w:r>
      <w:rPr>
        <w:b/>
        <w:color w:val="000000"/>
      </w:rPr>
      <w:instrText>NUMPAGES</w:instrText>
    </w:r>
    <w:r w:rsidR="00077E61">
      <w:rPr>
        <w:b/>
        <w:color w:val="000000"/>
      </w:rPr>
      <w:fldChar w:fldCharType="separate"/>
    </w:r>
    <w:r w:rsidR="00077E61">
      <w:rPr>
        <w:b/>
        <w:noProof/>
        <w:color w:val="000000"/>
      </w:rPr>
      <w:t>1</w:t>
    </w:r>
    <w:r>
      <w:rPr>
        <w:b/>
        <w:color w:val="000000"/>
      </w:rPr>
      <w:fldChar w:fldCharType="end"/>
    </w:r>
  </w:p>
  <w:p w:rsidR="00BA61CF" w:rsidRDefault="00BA61CF">
    <w:pPr>
      <w:pBdr>
        <w:top w:val="nil"/>
        <w:left w:val="nil"/>
        <w:bottom w:val="nil"/>
        <w:right w:val="nil"/>
        <w:between w:val="nil"/>
      </w:pBdr>
      <w:tabs>
        <w:tab w:val="center" w:pos="4680"/>
        <w:tab w:val="right" w:pos="9360"/>
      </w:tabs>
      <w:spacing w:after="0" w:line="240" w:lineRule="auto"/>
      <w:ind w:hanging="1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64B5" w:rsidRDefault="003564B5">
      <w:pPr>
        <w:spacing w:after="0" w:line="240" w:lineRule="auto"/>
      </w:pPr>
      <w:r>
        <w:separator/>
      </w:r>
    </w:p>
  </w:footnote>
  <w:footnote w:type="continuationSeparator" w:id="0">
    <w:p w:rsidR="003564B5" w:rsidRDefault="003564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D13A40"/>
    <w:multiLevelType w:val="multilevel"/>
    <w:tmpl w:val="D45EA882"/>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56778F3"/>
    <w:multiLevelType w:val="multilevel"/>
    <w:tmpl w:val="B2DA0988"/>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A534208"/>
    <w:multiLevelType w:val="multilevel"/>
    <w:tmpl w:val="E176E85E"/>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78BA5888"/>
    <w:multiLevelType w:val="multilevel"/>
    <w:tmpl w:val="3CD06DEC"/>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7FED6F9D"/>
    <w:multiLevelType w:val="multilevel"/>
    <w:tmpl w:val="73727F1C"/>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1CF"/>
    <w:rsid w:val="00077E61"/>
    <w:rsid w:val="003564B5"/>
    <w:rsid w:val="00BA61CF"/>
    <w:rsid w:val="00F846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CC38E"/>
  <w15:docId w15:val="{F695FBBD-2ECC-4460-8850-D26240A35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US" w:eastAsia="en-US" w:bidi="ar-SA"/>
      </w:rPr>
    </w:rPrDefault>
    <w:pPrDefault>
      <w:pPr>
        <w:spacing w:after="12" w:line="248" w:lineRule="auto"/>
        <w:ind w:left="1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pBdr>
        <w:top w:val="nil"/>
        <w:left w:val="nil"/>
        <w:bottom w:val="nil"/>
        <w:right w:val="nil"/>
        <w:between w:val="nil"/>
      </w:pBdr>
      <w:spacing w:after="0" w:line="259" w:lineRule="auto"/>
      <w:ind w:left="12" w:hanging="10"/>
      <w:outlineLvl w:val="2"/>
    </w:pPr>
    <w:rPr>
      <w:b/>
      <w:color w:val="58715C"/>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80" w:type="dxa"/>
        <w:left w:w="80" w:type="dxa"/>
        <w:right w:w="34" w:type="dxa"/>
      </w:tblCellMar>
    </w:tblPr>
  </w:style>
  <w:style w:type="table" w:customStyle="1" w:styleId="a0">
    <w:basedOn w:val="TableNormal"/>
    <w:pPr>
      <w:spacing w:after="0" w:line="240" w:lineRule="auto"/>
    </w:pPr>
    <w:tblPr>
      <w:tblStyleRowBandSize w:val="1"/>
      <w:tblStyleColBandSize w:val="1"/>
      <w:tblCellMar>
        <w:top w:w="80" w:type="dxa"/>
        <w:left w:w="80" w:type="dxa"/>
        <w:right w:w="33"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pPr>
      <w:spacing w:after="0" w:line="240" w:lineRule="auto"/>
    </w:pPr>
    <w:tblPr>
      <w:tblStyleRowBandSize w:val="1"/>
      <w:tblStyleColBandSize w:val="1"/>
      <w:tblCellMar>
        <w:top w:w="80" w:type="dxa"/>
        <w:left w:w="8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lindita.rugova@uni-pr.ed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FNICI4Lz1eLGX+qZvC4/3oqGMg==">CgMxLjA4AHIhMVZEYmlBUkVmaEtTMndGVlVxclkxQ2E3OTBLaFpPN2tx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824</Words>
  <Characters>4700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Proofreader</cp:lastModifiedBy>
  <cp:revision>2</cp:revision>
  <dcterms:created xsi:type="dcterms:W3CDTF">2024-11-22T13:11:00Z</dcterms:created>
  <dcterms:modified xsi:type="dcterms:W3CDTF">2024-11-22T13:13:00Z</dcterms:modified>
</cp:coreProperties>
</file>