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6259F" w14:textId="77777777" w:rsidR="003D1387" w:rsidRPr="00281FB0" w:rsidRDefault="003D1387" w:rsidP="00281FB0">
      <w:pPr>
        <w:ind w:firstLine="0"/>
        <w:rPr>
          <w:rFonts w:eastAsia="Calibri"/>
          <w:sz w:val="22"/>
          <w:szCs w:val="22"/>
          <w:lang w:val="sq-AL"/>
        </w:rPr>
      </w:pPr>
    </w:p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1715"/>
        <w:gridCol w:w="2380"/>
        <w:gridCol w:w="2623"/>
      </w:tblGrid>
      <w:tr w:rsidR="003D1387" w:rsidRPr="00CD7C14" w14:paraId="1DE4D209" w14:textId="77777777">
        <w:tc>
          <w:tcPr>
            <w:tcW w:w="8856" w:type="dxa"/>
            <w:gridSpan w:val="4"/>
            <w:shd w:val="clear" w:color="auto" w:fill="D9D9D9"/>
          </w:tcPr>
          <w:p w14:paraId="5FBE2D83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Të dhëna bazike të lëndës</w:t>
            </w:r>
          </w:p>
        </w:tc>
      </w:tr>
      <w:tr w:rsidR="003D1387" w:rsidRPr="00281FB0" w14:paraId="06BB4B57" w14:textId="77777777">
        <w:tc>
          <w:tcPr>
            <w:tcW w:w="2138" w:type="dxa"/>
          </w:tcPr>
          <w:p w14:paraId="6E5A55C5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718" w:type="dxa"/>
            <w:gridSpan w:val="3"/>
          </w:tcPr>
          <w:p w14:paraId="1A9950BE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Psikologji </w:t>
            </w:r>
          </w:p>
        </w:tc>
      </w:tr>
      <w:tr w:rsidR="003D1387" w:rsidRPr="00281FB0" w14:paraId="299F7240" w14:textId="77777777">
        <w:tc>
          <w:tcPr>
            <w:tcW w:w="2138" w:type="dxa"/>
          </w:tcPr>
          <w:p w14:paraId="5A45F290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718" w:type="dxa"/>
            <w:gridSpan w:val="3"/>
          </w:tcPr>
          <w:p w14:paraId="487773BA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Psikologji e Përgjithshme </w:t>
            </w:r>
          </w:p>
        </w:tc>
      </w:tr>
      <w:tr w:rsidR="003D1387" w:rsidRPr="00281FB0" w14:paraId="15D08F55" w14:textId="77777777">
        <w:tc>
          <w:tcPr>
            <w:tcW w:w="2138" w:type="dxa"/>
          </w:tcPr>
          <w:p w14:paraId="64EEC642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718" w:type="dxa"/>
            <w:gridSpan w:val="3"/>
          </w:tcPr>
          <w:p w14:paraId="3738B6FB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Bachelor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</w:tr>
      <w:tr w:rsidR="003D1387" w:rsidRPr="00281FB0" w14:paraId="58F70561" w14:textId="77777777">
        <w:tc>
          <w:tcPr>
            <w:tcW w:w="2138" w:type="dxa"/>
          </w:tcPr>
          <w:p w14:paraId="7D1762AD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718" w:type="dxa"/>
            <w:gridSpan w:val="3"/>
          </w:tcPr>
          <w:p w14:paraId="05318CE6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Obligative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</w:p>
        </w:tc>
      </w:tr>
      <w:tr w:rsidR="003D1387" w:rsidRPr="00281FB0" w14:paraId="7387BA4B" w14:textId="77777777">
        <w:tc>
          <w:tcPr>
            <w:tcW w:w="2138" w:type="dxa"/>
          </w:tcPr>
          <w:p w14:paraId="1796526D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718" w:type="dxa"/>
            <w:gridSpan w:val="3"/>
          </w:tcPr>
          <w:p w14:paraId="7CE4E08F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I</w:t>
            </w:r>
          </w:p>
        </w:tc>
      </w:tr>
      <w:tr w:rsidR="003D1387" w:rsidRPr="00281FB0" w14:paraId="61986847" w14:textId="77777777">
        <w:tc>
          <w:tcPr>
            <w:tcW w:w="2138" w:type="dxa"/>
          </w:tcPr>
          <w:p w14:paraId="3902C243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718" w:type="dxa"/>
            <w:gridSpan w:val="3"/>
          </w:tcPr>
          <w:p w14:paraId="39E35749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3+2</w:t>
            </w:r>
          </w:p>
        </w:tc>
      </w:tr>
      <w:tr w:rsidR="003D1387" w:rsidRPr="00281FB0" w14:paraId="28CB4E4F" w14:textId="77777777">
        <w:trPr>
          <w:trHeight w:val="367"/>
        </w:trPr>
        <w:tc>
          <w:tcPr>
            <w:tcW w:w="2138" w:type="dxa"/>
          </w:tcPr>
          <w:p w14:paraId="2EE5670D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718" w:type="dxa"/>
            <w:gridSpan w:val="3"/>
          </w:tcPr>
          <w:p w14:paraId="31AF2FD8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7</w:t>
            </w:r>
          </w:p>
        </w:tc>
      </w:tr>
      <w:tr w:rsidR="003D1387" w:rsidRPr="00281FB0" w14:paraId="3C1B39F4" w14:textId="77777777">
        <w:tc>
          <w:tcPr>
            <w:tcW w:w="2138" w:type="dxa"/>
          </w:tcPr>
          <w:p w14:paraId="1A87E233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6718" w:type="dxa"/>
            <w:gridSpan w:val="3"/>
          </w:tcPr>
          <w:p w14:paraId="69FD8C87" w14:textId="22CAD8DB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Ligjëratat, E </w:t>
            </w:r>
            <w:r w:rsidR="0058612B" w:rsidRPr="00281FB0">
              <w:rPr>
                <w:rFonts w:eastAsia="Time New Roman"/>
                <w:sz w:val="22"/>
                <w:szCs w:val="22"/>
                <w:lang w:val="sq-AL"/>
              </w:rPr>
              <w:t>mart</w:t>
            </w: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ë: </w:t>
            </w:r>
            <w:r w:rsidR="003B6804" w:rsidRPr="00281FB0">
              <w:rPr>
                <w:rFonts w:eastAsia="Time New Roman"/>
                <w:sz w:val="22"/>
                <w:szCs w:val="22"/>
                <w:lang w:val="sq-AL"/>
              </w:rPr>
              <w:t>11: 45</w:t>
            </w:r>
            <w:r w:rsidRPr="00281FB0">
              <w:rPr>
                <w:rFonts w:eastAsia="Time New Roman"/>
                <w:sz w:val="22"/>
                <w:szCs w:val="22"/>
                <w:lang w:val="sq-AL"/>
              </w:rPr>
              <w:t>- 1</w:t>
            </w:r>
            <w:r w:rsidR="003B6804" w:rsidRPr="00281FB0">
              <w:rPr>
                <w:rFonts w:eastAsia="Time New Roman"/>
                <w:sz w:val="22"/>
                <w:szCs w:val="22"/>
                <w:lang w:val="sq-AL"/>
              </w:rPr>
              <w:t>4</w:t>
            </w:r>
            <w:r w:rsidRPr="00281FB0">
              <w:rPr>
                <w:rFonts w:eastAsia="Time New Roman"/>
                <w:sz w:val="22"/>
                <w:szCs w:val="22"/>
                <w:lang w:val="sq-AL"/>
              </w:rPr>
              <w:t>.</w:t>
            </w:r>
            <w:r w:rsidR="003B6804" w:rsidRPr="00281FB0">
              <w:rPr>
                <w:rFonts w:eastAsia="Time New Roman"/>
                <w:sz w:val="22"/>
                <w:szCs w:val="22"/>
                <w:lang w:val="sq-AL"/>
              </w:rPr>
              <w:t>0</w:t>
            </w: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0 salla </w:t>
            </w:r>
            <w:r w:rsidR="00AC232E" w:rsidRPr="00281FB0">
              <w:rPr>
                <w:rFonts w:eastAsia="Time New Roman"/>
                <w:sz w:val="22"/>
                <w:szCs w:val="22"/>
                <w:lang w:val="sq-AL"/>
              </w:rPr>
              <w:t>014</w:t>
            </w:r>
          </w:p>
          <w:p w14:paraId="3F04F441" w14:textId="439EDE12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</w:p>
        </w:tc>
      </w:tr>
      <w:tr w:rsidR="003D1387" w:rsidRPr="00281FB0" w14:paraId="255C5F29" w14:textId="77777777">
        <w:tc>
          <w:tcPr>
            <w:tcW w:w="2138" w:type="dxa"/>
          </w:tcPr>
          <w:p w14:paraId="7B8B2565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Mësimëdhënësi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i lëndës:</w:t>
            </w:r>
          </w:p>
        </w:tc>
        <w:tc>
          <w:tcPr>
            <w:tcW w:w="6718" w:type="dxa"/>
            <w:gridSpan w:val="3"/>
          </w:tcPr>
          <w:p w14:paraId="24269924" w14:textId="39615C83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As</w:t>
            </w:r>
            <w:r w:rsidR="00CD7C14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oc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. Dr.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Kaltrina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Kelmendi</w:t>
            </w:r>
          </w:p>
          <w:p w14:paraId="2B6D90E5" w14:textId="77777777" w:rsidR="003D1387" w:rsidRPr="00281FB0" w:rsidRDefault="003D1387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281FB0" w14:paraId="512A8237" w14:textId="77777777">
        <w:tc>
          <w:tcPr>
            <w:tcW w:w="2138" w:type="dxa"/>
          </w:tcPr>
          <w:p w14:paraId="63BB63AF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718" w:type="dxa"/>
            <w:gridSpan w:val="3"/>
          </w:tcPr>
          <w:p w14:paraId="26EC2ED5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</w:pPr>
            <w:hyperlink r:id="rId7">
              <w:r w:rsidRPr="00281FB0">
                <w:rPr>
                  <w:rFonts w:eastAsia="Time New Roman"/>
                  <w:b/>
                  <w:color w:val="0000FF"/>
                  <w:sz w:val="22"/>
                  <w:szCs w:val="22"/>
                  <w:u w:val="single"/>
                  <w:lang w:val="sq-AL"/>
                </w:rPr>
                <w:t>Kaltrina.kelmendi@uni-pr.edu</w:t>
              </w:r>
            </w:hyperlink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14:paraId="599C02F6" w14:textId="77777777" w:rsidR="003D1387" w:rsidRPr="00281FB0" w:rsidRDefault="003D1387" w:rsidP="005861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b/>
                <w:sz w:val="22"/>
                <w:szCs w:val="22"/>
                <w:lang w:val="sq-AL"/>
              </w:rPr>
            </w:pPr>
          </w:p>
        </w:tc>
      </w:tr>
      <w:tr w:rsidR="003D1387" w:rsidRPr="00281FB0" w14:paraId="2DB675AB" w14:textId="77777777">
        <w:tc>
          <w:tcPr>
            <w:tcW w:w="8856" w:type="dxa"/>
            <w:gridSpan w:val="4"/>
            <w:shd w:val="clear" w:color="auto" w:fill="D9D9D9"/>
          </w:tcPr>
          <w:p w14:paraId="66D25291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CD7C14" w14:paraId="44E2897C" w14:textId="77777777">
        <w:tc>
          <w:tcPr>
            <w:tcW w:w="2138" w:type="dxa"/>
          </w:tcPr>
          <w:p w14:paraId="4BCCF7AA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718" w:type="dxa"/>
            <w:gridSpan w:val="3"/>
          </w:tcPr>
          <w:p w14:paraId="114606BC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Kjo lende është e hartuar në atë mënyrë që të njoftojë studentet me konceptet kryesore të shkencës së Psikologjisë, e që kanë të bëjnë me studimin e mendjes dhe sjelljes. Gjatë shtjellimit të kësaj lëndë do të trajtohen tema si: teoritë psikologjike; metodat hulumtuese; evolucioni; ndijimi; perceptimet; vetëdija; të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mësuaritë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; të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menduaritë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, personaliteti,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kognicioni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social; sjellja sociale dhe shëndeti. </w:t>
            </w: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Të gjitha temat e </w:t>
            </w: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sipërmendura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do të trajtojnë edhe gjetjet e fundit shkencore në lidhje me temat e përmendura si dhe </w:t>
            </w: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aplikueshmërine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e tyre. </w:t>
            </w:r>
          </w:p>
          <w:p w14:paraId="467D02D5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CD7C14" w14:paraId="4D80F4F8" w14:textId="77777777">
        <w:tc>
          <w:tcPr>
            <w:tcW w:w="2138" w:type="dxa"/>
          </w:tcPr>
          <w:p w14:paraId="41C1274C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718" w:type="dxa"/>
            <w:gridSpan w:val="3"/>
          </w:tcPr>
          <w:p w14:paraId="2A0D72DD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Qëllimi kryesor i lëndës është t’i njoftojë studentët me metodat, hulumtimet dhe teoritë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kyresore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në psikologji si dhe aplikimin e tyre në jetën e përditshme. Gjithashtu, besohet se dija psikologjike do t’u ofrojë studentëve një perspektivë të caktuar për botën rreth tyre, njohuritë për veten dhe të tjerët rreth tyre si dhe të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kuptuaritë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e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kompleksitetin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e sjelljes njerëzore.</w:t>
            </w:r>
          </w:p>
          <w:p w14:paraId="60FC6379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CD7C14" w14:paraId="7AEF99AF" w14:textId="77777777">
        <w:tc>
          <w:tcPr>
            <w:tcW w:w="2138" w:type="dxa"/>
          </w:tcPr>
          <w:p w14:paraId="6742AA07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718" w:type="dxa"/>
            <w:gridSpan w:val="3"/>
          </w:tcPr>
          <w:p w14:paraId="0381C9E1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  <w:p w14:paraId="252A6F77" w14:textId="77777777" w:rsidR="003D1387" w:rsidRPr="00281FB0" w:rsidRDefault="005543BC">
            <w:pPr>
              <w:widowControl w:val="0"/>
              <w:tabs>
                <w:tab w:val="left" w:pos="220"/>
                <w:tab w:val="left" w:pos="720"/>
              </w:tabs>
              <w:spacing w:after="20"/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Pas përfundimi të kësaj lënde, studentët do të jenë në gjendje të: </w:t>
            </w:r>
          </w:p>
          <w:p w14:paraId="680300F2" w14:textId="77777777" w:rsidR="003D1387" w:rsidRPr="00281FB0" w:rsidRDefault="005543B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ind w:left="0" w:hanging="2"/>
              <w:rPr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kuptojnë konceptet kryesore të psikologjisë </w:t>
            </w:r>
          </w:p>
          <w:p w14:paraId="56482026" w14:textId="77777777" w:rsidR="003D1387" w:rsidRPr="00281FB0" w:rsidRDefault="005543B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ind w:left="0" w:hanging="2"/>
              <w:rPr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kuptojnë hulumtimet mbi të cilat janë bazuar njohuritë për mendimin dhe sjelljen njerëzore </w:t>
            </w:r>
          </w:p>
          <w:p w14:paraId="280642A6" w14:textId="77777777" w:rsidR="003D1387" w:rsidRPr="00281FB0" w:rsidRDefault="005543B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ind w:left="0" w:hanging="2"/>
              <w:rPr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kuptojnë se si aftësitë e të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menduaritë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kritik janë zhvilluar </w:t>
            </w:r>
          </w:p>
          <w:p w14:paraId="1337A2EA" w14:textId="77777777" w:rsidR="003D1387" w:rsidRPr="00281FB0" w:rsidRDefault="005543B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20"/>
              <w:ind w:left="0" w:hanging="2"/>
              <w:rPr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kuptojnë veten dhe të tjerët </w:t>
            </w:r>
          </w:p>
          <w:p w14:paraId="58719EDB" w14:textId="77777777" w:rsidR="003D1387" w:rsidRPr="00281FB0" w:rsidRDefault="005543B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spacing w:after="20"/>
              <w:ind w:left="0" w:hanging="2"/>
              <w:rPr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Kuptojnë mundësitë e aplikimit të gjetjeve shkencore në jetën e përditshme </w:t>
            </w:r>
          </w:p>
          <w:p w14:paraId="19E82C13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CD7C14" w14:paraId="5A7ECADA" w14:textId="77777777">
        <w:tc>
          <w:tcPr>
            <w:tcW w:w="8856" w:type="dxa"/>
            <w:gridSpan w:val="4"/>
            <w:shd w:val="clear" w:color="auto" w:fill="D9D9D9"/>
          </w:tcPr>
          <w:p w14:paraId="54E7C509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CD7C14" w14:paraId="1BCA6D05" w14:textId="77777777">
        <w:tc>
          <w:tcPr>
            <w:tcW w:w="8856" w:type="dxa"/>
            <w:gridSpan w:val="4"/>
            <w:shd w:val="clear" w:color="auto" w:fill="D9D9D9"/>
          </w:tcPr>
          <w:p w14:paraId="4D38EC34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Kontributi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nё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ngarkesёn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e studentit (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gjё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qё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duhet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tё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korrespondoj me rezultatet e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tё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nxёnit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tё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 studentit)</w:t>
            </w:r>
          </w:p>
        </w:tc>
      </w:tr>
      <w:tr w:rsidR="003D1387" w:rsidRPr="00281FB0" w14:paraId="525DB2C8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D9D9D9"/>
          </w:tcPr>
          <w:p w14:paraId="3FC52265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C564C5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B79882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D9D9D9"/>
          </w:tcPr>
          <w:p w14:paraId="79627CE1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3D1387" w:rsidRPr="00281FB0" w14:paraId="7F34DFEE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6FA083FC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F458DF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026CCD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15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4014F62D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45</w:t>
            </w:r>
          </w:p>
        </w:tc>
      </w:tr>
      <w:tr w:rsidR="003D1387" w:rsidRPr="00281FB0" w14:paraId="0F77D06F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2A7FA785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lastRenderedPageBreak/>
              <w:t>Ushtrime teorike/laboratorike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4A6F1B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2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955E31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15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654B292F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30</w:t>
            </w:r>
          </w:p>
        </w:tc>
      </w:tr>
      <w:tr w:rsidR="003D1387" w:rsidRPr="00281FB0" w14:paraId="6CC8EFCB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0283FC6F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77D417" w14:textId="77777777" w:rsidR="003D1387" w:rsidRPr="00281FB0" w:rsidRDefault="003D1387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103ED0" w14:textId="77777777" w:rsidR="003D1387" w:rsidRPr="00281FB0" w:rsidRDefault="003D1387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564694D7" w14:textId="77777777" w:rsidR="003D1387" w:rsidRPr="00281FB0" w:rsidRDefault="003D1387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</w:p>
        </w:tc>
      </w:tr>
      <w:tr w:rsidR="003D1387" w:rsidRPr="00281FB0" w14:paraId="704982CD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73A429F7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AE63B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8F6F39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15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02AADF69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15</w:t>
            </w:r>
          </w:p>
        </w:tc>
      </w:tr>
      <w:tr w:rsidR="003D1387" w:rsidRPr="00281FB0" w14:paraId="16B2C873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4F2BF380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295E2C" w14:textId="77777777" w:rsidR="003D1387" w:rsidRPr="00281FB0" w:rsidRDefault="003D1387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0EB4AC" w14:textId="77777777" w:rsidR="003D1387" w:rsidRPr="00281FB0" w:rsidRDefault="003D1387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2935F989" w14:textId="77777777" w:rsidR="003D1387" w:rsidRPr="00281FB0" w:rsidRDefault="003D1387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</w:p>
        </w:tc>
      </w:tr>
      <w:tr w:rsidR="003D1387" w:rsidRPr="00281FB0" w14:paraId="3D12ADFB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63C0A8C9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180C05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2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921653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5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796F4764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10</w:t>
            </w:r>
          </w:p>
        </w:tc>
      </w:tr>
      <w:tr w:rsidR="003D1387" w:rsidRPr="00281FB0" w14:paraId="75C11D8D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10A94A55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9551AE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6B5FE6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5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324AAC4F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15</w:t>
            </w:r>
          </w:p>
        </w:tc>
      </w:tr>
      <w:tr w:rsidR="003D1387" w:rsidRPr="00281FB0" w14:paraId="38E68EB8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0C97A12D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vetanak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0EE948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2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182FE5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15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05F23BA3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30</w:t>
            </w:r>
          </w:p>
        </w:tc>
      </w:tr>
      <w:tr w:rsidR="003D1387" w:rsidRPr="00281FB0" w14:paraId="4A719215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7FFDECA6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Përgaditja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6CAB44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F33F6C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68D4E567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9</w:t>
            </w:r>
          </w:p>
        </w:tc>
      </w:tr>
      <w:tr w:rsidR="003D1387" w:rsidRPr="00281FB0" w14:paraId="6B87D4A3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01FE1E87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teste,kuiz,provim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E5CDEE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2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19CF5F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64354AEA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6</w:t>
            </w:r>
          </w:p>
        </w:tc>
      </w:tr>
      <w:tr w:rsidR="003D1387" w:rsidRPr="00281FB0" w14:paraId="68F3183C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FFFFFF"/>
          </w:tcPr>
          <w:p w14:paraId="54F5650E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Projektet,prezentimet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etj</w:t>
            </w:r>
            <w:proofErr w:type="spellEnd"/>
          </w:p>
          <w:p w14:paraId="65329D08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BF18AA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3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222D03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5</w:t>
            </w: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FFFFFF"/>
          </w:tcPr>
          <w:p w14:paraId="6925C493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15</w:t>
            </w:r>
          </w:p>
        </w:tc>
      </w:tr>
      <w:tr w:rsidR="003D1387" w:rsidRPr="00281FB0" w14:paraId="1946817B" w14:textId="77777777">
        <w:tc>
          <w:tcPr>
            <w:tcW w:w="2138" w:type="dxa"/>
            <w:tcBorders>
              <w:right w:val="single" w:sz="4" w:space="0" w:color="000000"/>
            </w:tcBorders>
            <w:shd w:val="clear" w:color="auto" w:fill="D9D9D9"/>
          </w:tcPr>
          <w:p w14:paraId="50F5B806" w14:textId="7777777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sz w:val="22"/>
                <w:szCs w:val="22"/>
                <w:lang w:val="sq-AL"/>
              </w:rPr>
              <w:t xml:space="preserve">Totali </w:t>
            </w:r>
          </w:p>
          <w:p w14:paraId="7DA18C2D" w14:textId="77777777" w:rsidR="003D1387" w:rsidRPr="00281FB0" w:rsidRDefault="003D1387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98B9DEC" w14:textId="77777777" w:rsidR="003D1387" w:rsidRPr="00281FB0" w:rsidRDefault="003D1387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363F13" w14:textId="77777777" w:rsidR="003D1387" w:rsidRPr="00281FB0" w:rsidRDefault="003D1387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</w:p>
        </w:tc>
        <w:tc>
          <w:tcPr>
            <w:tcW w:w="2623" w:type="dxa"/>
            <w:tcBorders>
              <w:left w:val="single" w:sz="4" w:space="0" w:color="000000"/>
            </w:tcBorders>
            <w:shd w:val="clear" w:color="auto" w:fill="D9D9D9"/>
          </w:tcPr>
          <w:p w14:paraId="081E9BAA" w14:textId="77777777" w:rsidR="003D1387" w:rsidRPr="00281FB0" w:rsidRDefault="005543BC">
            <w:pPr>
              <w:ind w:hanging="2"/>
              <w:jc w:val="center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sz w:val="22"/>
                <w:szCs w:val="22"/>
                <w:lang w:val="sq-AL"/>
              </w:rPr>
              <w:t>175</w:t>
            </w:r>
          </w:p>
        </w:tc>
      </w:tr>
      <w:tr w:rsidR="003D1387" w:rsidRPr="00281FB0" w14:paraId="3BE95855" w14:textId="77777777">
        <w:tc>
          <w:tcPr>
            <w:tcW w:w="8856" w:type="dxa"/>
            <w:gridSpan w:val="4"/>
            <w:shd w:val="clear" w:color="auto" w:fill="D9D9D9"/>
          </w:tcPr>
          <w:p w14:paraId="40E2126B" w14:textId="77777777" w:rsidR="003D1387" w:rsidRPr="00281FB0" w:rsidRDefault="003D1387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</w:p>
        </w:tc>
      </w:tr>
      <w:tr w:rsidR="003D1387" w:rsidRPr="00CD7C14" w14:paraId="6B7E8BEB" w14:textId="77777777">
        <w:tc>
          <w:tcPr>
            <w:tcW w:w="2138" w:type="dxa"/>
          </w:tcPr>
          <w:p w14:paraId="01EE76F8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Metodologjia e </w:t>
            </w:r>
            <w:proofErr w:type="spellStart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mësimëdhënies</w:t>
            </w:r>
            <w:proofErr w:type="spellEnd"/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718" w:type="dxa"/>
            <w:gridSpan w:val="3"/>
          </w:tcPr>
          <w:p w14:paraId="3456C383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  <w:p w14:paraId="7F975400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Kjo lëndë modelon atë që trajton: fokusohet në qasjen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kolaborative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të mësuarit dhe ligjërimit dhe pjesëmarrësit janë të inkurajuar të marrin pjesë aktive në aktivitete të ndryshme si: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prezentime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; ushtrime; diskutime; luajtje rolesh; debate dhe video- prezantime.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Pjesëmarrësitë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janë të inkurajuar të reflektojnë mbi përmbajtjen e lëndës dhe të diskutojnë se si qasjet kryesore teorike reflektohen në punën e tyre praktike edhe jetën e </w:t>
            </w: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përditëshme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.  </w:t>
            </w:r>
          </w:p>
        </w:tc>
      </w:tr>
      <w:tr w:rsidR="003D1387" w:rsidRPr="00281FB0" w14:paraId="1756E221" w14:textId="77777777">
        <w:tc>
          <w:tcPr>
            <w:tcW w:w="2138" w:type="dxa"/>
          </w:tcPr>
          <w:p w14:paraId="70CAA364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718" w:type="dxa"/>
            <w:gridSpan w:val="3"/>
          </w:tcPr>
          <w:p w14:paraId="28EB1842" w14:textId="028AE337" w:rsidR="003D1387" w:rsidRPr="00281FB0" w:rsidRDefault="005543BC">
            <w:pP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Kolokviumi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I: </w:t>
            </w:r>
            <w:r w:rsidR="00AC232E" w:rsidRPr="00281FB0">
              <w:rPr>
                <w:rFonts w:eastAsia="Time New Roman"/>
                <w:sz w:val="22"/>
                <w:szCs w:val="22"/>
                <w:lang w:val="sq-AL"/>
              </w:rPr>
              <w:t>30</w:t>
            </w:r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% </w:t>
            </w:r>
          </w:p>
          <w:p w14:paraId="5E0E693A" w14:textId="1E38F680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Kolokviumi</w:t>
            </w:r>
            <w:proofErr w:type="spellEnd"/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 II: </w:t>
            </w:r>
            <w:r w:rsidR="00AC232E"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30</w:t>
            </w: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%</w:t>
            </w:r>
          </w:p>
          <w:p w14:paraId="69E7BA52" w14:textId="0184FA92" w:rsidR="003D1387" w:rsidRPr="00281FB0" w:rsidRDefault="00AC2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sz w:val="22"/>
                <w:szCs w:val="22"/>
                <w:lang w:val="sq-AL"/>
              </w:rPr>
              <w:t>Kuize</w:t>
            </w:r>
            <w:r w:rsidR="00AB1F5E" w:rsidRPr="00281FB0">
              <w:rPr>
                <w:rFonts w:eastAsia="Time New Roman"/>
                <w:sz w:val="22"/>
                <w:szCs w:val="22"/>
                <w:lang w:val="sq-AL"/>
              </w:rPr>
              <w:t>t</w:t>
            </w:r>
            <w:r w:rsidR="005543BC" w:rsidRPr="00281FB0">
              <w:rPr>
                <w:rFonts w:eastAsia="Time New Roman"/>
                <w:sz w:val="22"/>
                <w:szCs w:val="22"/>
                <w:lang w:val="sq-AL"/>
              </w:rPr>
              <w:t>:</w:t>
            </w:r>
            <w:r w:rsidR="00237C9E" w:rsidRPr="00281FB0">
              <w:rPr>
                <w:rFonts w:eastAsia="Time New Roman"/>
                <w:sz w:val="22"/>
                <w:szCs w:val="22"/>
                <w:lang w:val="sq-AL"/>
              </w:rPr>
              <w:t>27</w:t>
            </w:r>
            <w:r w:rsidR="00AB1F5E" w:rsidRPr="00281FB0">
              <w:rPr>
                <w:rFonts w:eastAsia="Time New Roman"/>
                <w:sz w:val="22"/>
                <w:szCs w:val="22"/>
                <w:lang w:val="sq-AL"/>
              </w:rPr>
              <w:t xml:space="preserve"> </w:t>
            </w:r>
            <w:r w:rsidR="005543BC" w:rsidRPr="00281FB0">
              <w:rPr>
                <w:rFonts w:eastAsia="Time New Roman"/>
                <w:sz w:val="22"/>
                <w:szCs w:val="22"/>
                <w:lang w:val="sq-AL"/>
              </w:rPr>
              <w:t>%</w:t>
            </w:r>
            <w:r w:rsidR="00237C9E" w:rsidRPr="00281FB0">
              <w:rPr>
                <w:rFonts w:eastAsia="Time New Roman"/>
                <w:sz w:val="22"/>
                <w:szCs w:val="22"/>
                <w:lang w:val="sq-AL"/>
              </w:rPr>
              <w:t xml:space="preserve"> (secili </w:t>
            </w:r>
            <w:proofErr w:type="spellStart"/>
            <w:r w:rsidR="00237C9E" w:rsidRPr="00281FB0">
              <w:rPr>
                <w:rFonts w:eastAsia="Time New Roman"/>
                <w:sz w:val="22"/>
                <w:szCs w:val="22"/>
                <w:lang w:val="sq-AL"/>
              </w:rPr>
              <w:t>kuiz</w:t>
            </w:r>
            <w:proofErr w:type="spellEnd"/>
            <w:r w:rsidR="00237C9E" w:rsidRPr="00281FB0">
              <w:rPr>
                <w:rFonts w:eastAsia="Time New Roman"/>
                <w:sz w:val="22"/>
                <w:szCs w:val="22"/>
                <w:lang w:val="sq-AL"/>
              </w:rPr>
              <w:t xml:space="preserve"> nga 9 %)</w:t>
            </w:r>
            <w:r w:rsidR="005543BC" w:rsidRPr="00281FB0">
              <w:rPr>
                <w:rFonts w:eastAsia="Time New Roman"/>
                <w:sz w:val="22"/>
                <w:szCs w:val="22"/>
                <w:lang w:val="sq-AL"/>
              </w:rPr>
              <w:t xml:space="preserve"> </w:t>
            </w:r>
          </w:p>
          <w:p w14:paraId="79E3DD56" w14:textId="0F790A4B" w:rsidR="003D1387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sz w:val="22"/>
                <w:szCs w:val="22"/>
                <w:lang w:val="sq-AL"/>
              </w:rPr>
              <w:t>Pjesemarrja</w:t>
            </w:r>
            <w:proofErr w:type="spellEnd"/>
            <w:r w:rsidRPr="00281FB0">
              <w:rPr>
                <w:rFonts w:eastAsia="Time New Roman"/>
                <w:sz w:val="22"/>
                <w:szCs w:val="22"/>
                <w:lang w:val="sq-AL"/>
              </w:rPr>
              <w:t xml:space="preserve"> fizike dhe aktive: 3%</w:t>
            </w:r>
          </w:p>
          <w:p w14:paraId="5FD5161F" w14:textId="7CA46DDD" w:rsidR="005744F1" w:rsidRPr="00281FB0" w:rsidRDefault="00574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sz w:val="22"/>
                <w:szCs w:val="22"/>
                <w:lang w:val="sq-AL"/>
              </w:rPr>
            </w:pPr>
            <w:r>
              <w:rPr>
                <w:rFonts w:eastAsia="Time New Roman"/>
                <w:sz w:val="22"/>
                <w:szCs w:val="22"/>
                <w:lang w:val="sq-AL"/>
              </w:rPr>
              <w:t>Ushtrimet: 10%</w:t>
            </w:r>
          </w:p>
          <w:p w14:paraId="35AF2E9E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  <w:p w14:paraId="1C9C3F57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Nota finale </w:t>
            </w:r>
          </w:p>
          <w:p w14:paraId="31369B36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60-66%- 6 </w:t>
            </w:r>
          </w:p>
          <w:p w14:paraId="16ED3FB6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67-76%- 7 </w:t>
            </w:r>
          </w:p>
          <w:p w14:paraId="26B1DB79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 xml:space="preserve">77-85%- 8 </w:t>
            </w:r>
          </w:p>
          <w:p w14:paraId="103D66D5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86-92%-9</w:t>
            </w:r>
          </w:p>
          <w:p w14:paraId="1E9EC3DC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color w:val="000000"/>
                <w:sz w:val="22"/>
                <w:szCs w:val="22"/>
                <w:lang w:val="sq-AL"/>
              </w:rPr>
              <w:t>&lt;92%- 10</w:t>
            </w:r>
          </w:p>
          <w:p w14:paraId="4BCC9787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  <w:p w14:paraId="02DDF043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281FB0" w14:paraId="27AF2308" w14:textId="77777777">
        <w:tc>
          <w:tcPr>
            <w:tcW w:w="8856" w:type="dxa"/>
            <w:gridSpan w:val="4"/>
            <w:shd w:val="clear" w:color="auto" w:fill="D9D9D9"/>
          </w:tcPr>
          <w:p w14:paraId="7B2DD0C6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Literatura </w:t>
            </w:r>
          </w:p>
        </w:tc>
      </w:tr>
      <w:tr w:rsidR="003D1387" w:rsidRPr="00281FB0" w14:paraId="1F35C122" w14:textId="77777777">
        <w:tc>
          <w:tcPr>
            <w:tcW w:w="2138" w:type="dxa"/>
          </w:tcPr>
          <w:p w14:paraId="04DFC15A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6718" w:type="dxa"/>
            <w:gridSpan w:val="3"/>
          </w:tcPr>
          <w:p w14:paraId="17094C33" w14:textId="77777777" w:rsidR="003D1387" w:rsidRPr="00281FB0" w:rsidRDefault="003D1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u w:val="single"/>
                <w:lang w:val="sq-AL"/>
              </w:rPr>
            </w:pPr>
          </w:p>
          <w:p w14:paraId="205C3FD8" w14:textId="3198A33C" w:rsidR="003D1387" w:rsidRDefault="00336EB7" w:rsidP="006E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color w:val="000000"/>
                <w:sz w:val="22"/>
                <w:szCs w:val="22"/>
              </w:rPr>
              <w:t xml:space="preserve">Benson, N., Ginsburg, J., Grand, V., </w:t>
            </w:r>
            <w:proofErr w:type="spellStart"/>
            <w:r w:rsidRPr="00281FB0">
              <w:rPr>
                <w:color w:val="000000"/>
                <w:sz w:val="22"/>
                <w:szCs w:val="22"/>
              </w:rPr>
              <w:t>Lazyan</w:t>
            </w:r>
            <w:proofErr w:type="spellEnd"/>
            <w:r w:rsidRPr="00281FB0">
              <w:rPr>
                <w:color w:val="000000"/>
                <w:sz w:val="22"/>
                <w:szCs w:val="22"/>
              </w:rPr>
              <w:t>, M., &amp; Weeks, M. (2012). </w:t>
            </w:r>
            <w:r w:rsidRPr="00281FB0">
              <w:rPr>
                <w:i/>
                <w:iCs/>
                <w:color w:val="000000"/>
                <w:sz w:val="22"/>
                <w:szCs w:val="22"/>
              </w:rPr>
              <w:t>The psychology book: Big ideas simply explained</w:t>
            </w:r>
            <w:r w:rsidRPr="00281FB0">
              <w:rPr>
                <w:color w:val="000000"/>
                <w:sz w:val="22"/>
                <w:szCs w:val="22"/>
              </w:rPr>
              <w:t>. Gabal.</w:t>
            </w:r>
          </w:p>
          <w:p w14:paraId="6B0B58F7" w14:textId="77777777" w:rsidR="006E2569" w:rsidRPr="006E2569" w:rsidRDefault="006E2569" w:rsidP="006E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2"/>
                <w:szCs w:val="22"/>
                <w:lang w:val="sq-AL"/>
              </w:rPr>
            </w:pPr>
          </w:p>
          <w:p w14:paraId="0E0A0AD4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Morris,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Ch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. A &amp;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Maisto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>, A.A. (2008). Hyrje ne Psikologji. Tirane</w:t>
            </w:r>
          </w:p>
          <w:p w14:paraId="2F95C1BA" w14:textId="77777777" w:rsidR="008B7EBB" w:rsidRPr="00281FB0" w:rsidRDefault="008B7EBB" w:rsidP="006E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</w:p>
        </w:tc>
      </w:tr>
      <w:tr w:rsidR="003D1387" w:rsidRPr="00281FB0" w14:paraId="7F1E6CD5" w14:textId="77777777">
        <w:tc>
          <w:tcPr>
            <w:tcW w:w="2138" w:type="dxa"/>
          </w:tcPr>
          <w:p w14:paraId="6C3EF08B" w14:textId="77777777" w:rsidR="003D1387" w:rsidRPr="00281FB0" w:rsidRDefault="0055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Time New Roman"/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rFonts w:eastAsia="Time New Roman"/>
                <w:b/>
                <w:color w:val="000000"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6718" w:type="dxa"/>
            <w:gridSpan w:val="3"/>
          </w:tcPr>
          <w:p w14:paraId="7D9E7A23" w14:textId="77777777" w:rsidR="003D1387" w:rsidRPr="00281FB0" w:rsidRDefault="005543BC" w:rsidP="006E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Time New Roman"/>
                <w:color w:val="222222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>Feldman</w:t>
            </w:r>
            <w:proofErr w:type="spellEnd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 xml:space="preserve">, R. S. (2011). </w:t>
            </w:r>
            <w:proofErr w:type="spellStart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>Understanding</w:t>
            </w:r>
            <w:proofErr w:type="spellEnd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>Psychology</w:t>
            </w:r>
            <w:proofErr w:type="spellEnd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>Mc</w:t>
            </w:r>
            <w:proofErr w:type="spellEnd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>Graw</w:t>
            </w:r>
            <w:proofErr w:type="spellEnd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>Hill</w:t>
            </w:r>
            <w:proofErr w:type="spellEnd"/>
            <w:r w:rsidRPr="00281FB0">
              <w:rPr>
                <w:rFonts w:eastAsia="Time New Roman"/>
                <w:color w:val="222222"/>
                <w:sz w:val="22"/>
                <w:szCs w:val="22"/>
                <w:lang w:val="sq-AL"/>
              </w:rPr>
              <w:t xml:space="preserve">. </w:t>
            </w:r>
          </w:p>
          <w:p w14:paraId="5518E89D" w14:textId="77777777" w:rsidR="008B7EBB" w:rsidRPr="00281FB0" w:rsidRDefault="008B7EBB" w:rsidP="008B7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2"/>
                <w:szCs w:val="22"/>
                <w:lang w:val="sq-AL"/>
              </w:rPr>
            </w:pPr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Juniku, N. (1995). Kaptina nga Psikologjia. </w:t>
            </w:r>
          </w:p>
          <w:p w14:paraId="2DB15A8D" w14:textId="77777777" w:rsidR="008B7EBB" w:rsidRPr="00281FB0" w:rsidRDefault="008B7EBB" w:rsidP="006E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color w:val="000000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Nushi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, P. (1995). Psikologji e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Pergjithshme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>.</w:t>
            </w:r>
          </w:p>
          <w:p w14:paraId="7F912F89" w14:textId="77777777" w:rsidR="00336EB7" w:rsidRPr="00281FB0" w:rsidRDefault="00336EB7" w:rsidP="006E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color w:val="000000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Krull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, D. S. (2014).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Introduction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 to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psychology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. Kona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Publishing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and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 xml:space="preserve"> Media </w:t>
            </w:r>
            <w:proofErr w:type="spellStart"/>
            <w:r w:rsidRPr="00281FB0">
              <w:rPr>
                <w:color w:val="000000"/>
                <w:sz w:val="22"/>
                <w:szCs w:val="22"/>
                <w:lang w:val="sq-AL"/>
              </w:rPr>
              <w:t>Group</w:t>
            </w:r>
            <w:proofErr w:type="spellEnd"/>
            <w:r w:rsidRPr="00281FB0">
              <w:rPr>
                <w:color w:val="000000"/>
                <w:sz w:val="22"/>
                <w:szCs w:val="22"/>
                <w:lang w:val="sq-AL"/>
              </w:rPr>
              <w:t>.</w:t>
            </w:r>
          </w:p>
          <w:p w14:paraId="4CDAC0AC" w14:textId="77777777" w:rsidR="003D1387" w:rsidRPr="00281FB0" w:rsidRDefault="003D1387" w:rsidP="006E25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eastAsia="Time New Roman"/>
                <w:color w:val="222222"/>
                <w:sz w:val="22"/>
                <w:szCs w:val="22"/>
                <w:lang w:val="sq-AL"/>
              </w:rPr>
            </w:pPr>
          </w:p>
        </w:tc>
      </w:tr>
    </w:tbl>
    <w:p w14:paraId="4D422C3A" w14:textId="77777777" w:rsidR="003D1387" w:rsidRPr="00281FB0" w:rsidRDefault="003D1387">
      <w:pPr>
        <w:ind w:hanging="2"/>
        <w:rPr>
          <w:sz w:val="22"/>
          <w:szCs w:val="22"/>
          <w:lang w:val="sq-AL"/>
        </w:rPr>
      </w:pPr>
    </w:p>
    <w:tbl>
      <w:tblPr>
        <w:tblStyle w:val="a0"/>
        <w:tblW w:w="8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6315"/>
      </w:tblGrid>
      <w:tr w:rsidR="003D1387" w:rsidRPr="00281FB0" w14:paraId="5DF53FF9" w14:textId="77777777">
        <w:tc>
          <w:tcPr>
            <w:tcW w:w="8850" w:type="dxa"/>
            <w:gridSpan w:val="2"/>
            <w:shd w:val="clear" w:color="auto" w:fill="D9D9D9"/>
          </w:tcPr>
          <w:p w14:paraId="7EA788DB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Plani i </w:t>
            </w:r>
            <w:proofErr w:type="spellStart"/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>dizejnuar</w:t>
            </w:r>
            <w:proofErr w:type="spellEnd"/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 i mësimit:  </w:t>
            </w:r>
          </w:p>
          <w:p w14:paraId="7C3A26F3" w14:textId="77777777" w:rsidR="003D1387" w:rsidRPr="00281FB0" w:rsidRDefault="003D1387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</w:p>
        </w:tc>
      </w:tr>
      <w:tr w:rsidR="003D1387" w:rsidRPr="00281FB0" w14:paraId="498E2C2B" w14:textId="77777777">
        <w:tc>
          <w:tcPr>
            <w:tcW w:w="2535" w:type="dxa"/>
            <w:shd w:val="clear" w:color="auto" w:fill="D9D9D9"/>
          </w:tcPr>
          <w:p w14:paraId="24A40B80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6315" w:type="dxa"/>
            <w:shd w:val="clear" w:color="auto" w:fill="D9D9D9"/>
          </w:tcPr>
          <w:p w14:paraId="4459F163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>Ligjerata</w:t>
            </w:r>
            <w:proofErr w:type="spellEnd"/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 që do të zhvillohet</w:t>
            </w:r>
          </w:p>
        </w:tc>
      </w:tr>
      <w:tr w:rsidR="003D1387" w:rsidRPr="00CD7C14" w14:paraId="1B6A7E9E" w14:textId="77777777">
        <w:tc>
          <w:tcPr>
            <w:tcW w:w="2535" w:type="dxa"/>
          </w:tcPr>
          <w:p w14:paraId="6E415937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6315" w:type="dxa"/>
          </w:tcPr>
          <w:p w14:paraId="5C088CE3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Hyrje në Psikologji: E shkuara, e tashmja dhe e ardhmja </w:t>
            </w:r>
          </w:p>
          <w:p w14:paraId="72720659" w14:textId="5B51A4F9" w:rsidR="003D1387" w:rsidRPr="00281FB0" w:rsidRDefault="003D1387" w:rsidP="004F7F13">
            <w:pPr>
              <w:ind w:firstLine="0"/>
              <w:rPr>
                <w:rFonts w:eastAsia="Calibri"/>
                <w:sz w:val="22"/>
                <w:szCs w:val="22"/>
                <w:lang w:val="sq-AL"/>
              </w:rPr>
            </w:pPr>
          </w:p>
        </w:tc>
      </w:tr>
      <w:tr w:rsidR="003D1387" w:rsidRPr="00CD7C14" w14:paraId="201B1665" w14:textId="77777777">
        <w:trPr>
          <w:trHeight w:val="382"/>
        </w:trPr>
        <w:tc>
          <w:tcPr>
            <w:tcW w:w="2535" w:type="dxa"/>
          </w:tcPr>
          <w:p w14:paraId="5F8837A8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6315" w:type="dxa"/>
          </w:tcPr>
          <w:p w14:paraId="043FD6AB" w14:textId="1B16DD37" w:rsidR="003D1387" w:rsidRPr="00281FB0" w:rsidRDefault="00DD01BE" w:rsidP="00DD01BE">
            <w:pPr>
              <w:widowControl w:val="0"/>
              <w:spacing w:after="20"/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Qasjet filozofike ne studimin e psikologjise </w:t>
            </w:r>
          </w:p>
        </w:tc>
      </w:tr>
      <w:tr w:rsidR="003D1387" w:rsidRPr="00281FB0" w14:paraId="22711A13" w14:textId="77777777">
        <w:trPr>
          <w:trHeight w:val="367"/>
        </w:trPr>
        <w:tc>
          <w:tcPr>
            <w:tcW w:w="2535" w:type="dxa"/>
          </w:tcPr>
          <w:p w14:paraId="4A36E3FA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tretë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315" w:type="dxa"/>
          </w:tcPr>
          <w:p w14:paraId="5FE655A9" w14:textId="0C7B96E8" w:rsidR="003D1387" w:rsidRPr="00281FB0" w:rsidRDefault="004C69C2">
            <w:pPr>
              <w:widowControl w:val="0"/>
              <w:spacing w:after="20"/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Qasja </w:t>
            </w:r>
            <w:proofErr w:type="spellStart"/>
            <w:r w:rsidRPr="00281FB0">
              <w:rPr>
                <w:rFonts w:eastAsia="Calibri"/>
                <w:sz w:val="22"/>
                <w:szCs w:val="22"/>
                <w:lang w:val="sq-AL"/>
              </w:rPr>
              <w:t>behaviorale</w:t>
            </w:r>
            <w:proofErr w:type="spellEnd"/>
            <w:r w:rsidR="00A66C02" w:rsidRPr="00281FB0">
              <w:rPr>
                <w:rFonts w:eastAsia="Calibri"/>
                <w:sz w:val="22"/>
                <w:szCs w:val="22"/>
                <w:lang w:val="sq-AL"/>
              </w:rPr>
              <w:t xml:space="preserve">: </w:t>
            </w:r>
            <w:proofErr w:type="spellStart"/>
            <w:r w:rsidR="00A66C02" w:rsidRPr="00281FB0">
              <w:rPr>
                <w:rFonts w:eastAsia="Calibri"/>
                <w:sz w:val="22"/>
                <w:szCs w:val="22"/>
                <w:lang w:val="sq-AL"/>
              </w:rPr>
              <w:t>Pergjigjja</w:t>
            </w:r>
            <w:proofErr w:type="spellEnd"/>
            <w:r w:rsidR="00A66C02" w:rsidRPr="00281FB0">
              <w:rPr>
                <w:rFonts w:eastAsia="Calibri"/>
                <w:sz w:val="22"/>
                <w:szCs w:val="22"/>
                <w:lang w:val="sq-AL"/>
              </w:rPr>
              <w:t xml:space="preserve"> ndaj ambientit </w:t>
            </w:r>
          </w:p>
        </w:tc>
      </w:tr>
      <w:tr w:rsidR="003D1387" w:rsidRPr="00CD7C14" w14:paraId="1E47962E" w14:textId="77777777">
        <w:tc>
          <w:tcPr>
            <w:tcW w:w="2535" w:type="dxa"/>
          </w:tcPr>
          <w:p w14:paraId="68021108" w14:textId="77777777" w:rsidR="003D1387" w:rsidRPr="00281FB0" w:rsidRDefault="005543BC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6315" w:type="dxa"/>
          </w:tcPr>
          <w:p w14:paraId="5E5F7DC5" w14:textId="79032B37" w:rsidR="003D1387" w:rsidRPr="00281FB0" w:rsidRDefault="00A66C02" w:rsidP="00986B77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>Psikoterapia</w:t>
            </w:r>
            <w:r w:rsidR="00986B77" w:rsidRPr="00281FB0">
              <w:rPr>
                <w:rFonts w:eastAsia="Calibri"/>
                <w:sz w:val="22"/>
                <w:szCs w:val="22"/>
                <w:lang w:val="sq-AL"/>
              </w:rPr>
              <w:t xml:space="preserve">: Sjella </w:t>
            </w:r>
            <w:proofErr w:type="spellStart"/>
            <w:r w:rsidR="00986B77" w:rsidRPr="00281FB0">
              <w:rPr>
                <w:rFonts w:eastAsia="Calibri"/>
                <w:sz w:val="22"/>
                <w:szCs w:val="22"/>
                <w:lang w:val="sq-AL"/>
              </w:rPr>
              <w:t>percaktohet</w:t>
            </w:r>
            <w:proofErr w:type="spellEnd"/>
            <w:r w:rsidR="00986B77" w:rsidRPr="00281FB0">
              <w:rPr>
                <w:rFonts w:eastAsia="Calibri"/>
                <w:sz w:val="22"/>
                <w:szCs w:val="22"/>
                <w:lang w:val="sq-AL"/>
              </w:rPr>
              <w:t xml:space="preserve"> nga e </w:t>
            </w:r>
            <w:proofErr w:type="spellStart"/>
            <w:r w:rsidR="00986B77" w:rsidRPr="00281FB0">
              <w:rPr>
                <w:rFonts w:eastAsia="Calibri"/>
                <w:sz w:val="22"/>
                <w:szCs w:val="22"/>
                <w:lang w:val="sq-AL"/>
              </w:rPr>
              <w:t>pavetedijshmja</w:t>
            </w:r>
            <w:proofErr w:type="spellEnd"/>
            <w:r w:rsidR="00986B77" w:rsidRPr="00281FB0">
              <w:rPr>
                <w:rFonts w:eastAsia="Calibri"/>
                <w:sz w:val="22"/>
                <w:szCs w:val="22"/>
                <w:lang w:val="sq-AL"/>
              </w:rPr>
              <w:t>?!</w:t>
            </w:r>
          </w:p>
          <w:p w14:paraId="1068C483" w14:textId="77777777" w:rsidR="003D1387" w:rsidRPr="00281FB0" w:rsidRDefault="003D1387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</w:p>
        </w:tc>
      </w:tr>
      <w:tr w:rsidR="00144CC0" w:rsidRPr="00281FB0" w14:paraId="56D6046A" w14:textId="77777777">
        <w:tc>
          <w:tcPr>
            <w:tcW w:w="2535" w:type="dxa"/>
          </w:tcPr>
          <w:p w14:paraId="3B592C37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pestë: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315" w:type="dxa"/>
          </w:tcPr>
          <w:p w14:paraId="67021B16" w14:textId="2B95F948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Psikologjia </w:t>
            </w:r>
            <w:proofErr w:type="spellStart"/>
            <w:r w:rsidRPr="00281FB0">
              <w:rPr>
                <w:rFonts w:eastAsia="Calibri"/>
                <w:sz w:val="22"/>
                <w:szCs w:val="22"/>
                <w:lang w:val="sq-AL"/>
              </w:rPr>
              <w:t>kognitive</w:t>
            </w:r>
            <w:proofErr w:type="spellEnd"/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 I</w:t>
            </w:r>
            <w:r w:rsidR="00C20F10" w:rsidRPr="00281FB0">
              <w:rPr>
                <w:rFonts w:eastAsia="Calibri"/>
                <w:sz w:val="22"/>
                <w:szCs w:val="22"/>
                <w:lang w:val="sq-AL"/>
              </w:rPr>
              <w:t xml:space="preserve">: Truri </w:t>
            </w:r>
            <w:proofErr w:type="spellStart"/>
            <w:r w:rsidR="00C20F10" w:rsidRPr="00281FB0">
              <w:rPr>
                <w:rFonts w:eastAsia="Calibri"/>
                <w:sz w:val="22"/>
                <w:szCs w:val="22"/>
                <w:lang w:val="sq-AL"/>
              </w:rPr>
              <w:t>kalkules</w:t>
            </w:r>
            <w:proofErr w:type="spellEnd"/>
            <w:r w:rsidR="00C20F10" w:rsidRPr="00281FB0">
              <w:rPr>
                <w:rFonts w:eastAsia="Calibri"/>
                <w:sz w:val="22"/>
                <w:szCs w:val="22"/>
                <w:lang w:val="sq-AL"/>
              </w:rPr>
              <w:t xml:space="preserve"> </w:t>
            </w:r>
          </w:p>
        </w:tc>
      </w:tr>
      <w:tr w:rsidR="00144CC0" w:rsidRPr="00CD7C14" w14:paraId="70767173" w14:textId="77777777">
        <w:tc>
          <w:tcPr>
            <w:tcW w:w="2535" w:type="dxa"/>
          </w:tcPr>
          <w:p w14:paraId="6B744626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gjashtë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315" w:type="dxa"/>
          </w:tcPr>
          <w:p w14:paraId="205ED0A1" w14:textId="7001ADC2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Psikologjia </w:t>
            </w:r>
            <w:proofErr w:type="spellStart"/>
            <w:r w:rsidRPr="00281FB0">
              <w:rPr>
                <w:rFonts w:eastAsia="Calibri"/>
                <w:sz w:val="22"/>
                <w:szCs w:val="22"/>
                <w:lang w:val="sq-AL"/>
              </w:rPr>
              <w:t>kognitive</w:t>
            </w:r>
            <w:proofErr w:type="spellEnd"/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 II</w:t>
            </w:r>
            <w:r w:rsidR="00C20F10" w:rsidRPr="00281FB0">
              <w:rPr>
                <w:rFonts w:eastAsia="Calibri"/>
                <w:sz w:val="22"/>
                <w:szCs w:val="22"/>
                <w:lang w:val="sq-AL"/>
              </w:rPr>
              <w:t xml:space="preserve"> Truri </w:t>
            </w:r>
            <w:proofErr w:type="spellStart"/>
            <w:r w:rsidR="00C20F10" w:rsidRPr="00281FB0">
              <w:rPr>
                <w:rFonts w:eastAsia="Calibri"/>
                <w:sz w:val="22"/>
                <w:szCs w:val="22"/>
                <w:lang w:val="sq-AL"/>
              </w:rPr>
              <w:t>kalkules</w:t>
            </w:r>
            <w:proofErr w:type="spellEnd"/>
          </w:p>
        </w:tc>
      </w:tr>
      <w:tr w:rsidR="00144CC0" w:rsidRPr="00281FB0" w14:paraId="50D94BAA" w14:textId="77777777">
        <w:tc>
          <w:tcPr>
            <w:tcW w:w="2535" w:type="dxa"/>
          </w:tcPr>
          <w:p w14:paraId="0AEB3521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shtatë: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315" w:type="dxa"/>
          </w:tcPr>
          <w:p w14:paraId="7C61D946" w14:textId="28C593B9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Calibri"/>
                <w:sz w:val="22"/>
                <w:szCs w:val="22"/>
                <w:lang w:val="sq-AL"/>
              </w:rPr>
              <w:t>Kolokviumi</w:t>
            </w:r>
            <w:proofErr w:type="spellEnd"/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 I </w:t>
            </w:r>
          </w:p>
        </w:tc>
      </w:tr>
      <w:tr w:rsidR="00144CC0" w:rsidRPr="00281FB0" w14:paraId="056A560C" w14:textId="77777777">
        <w:tc>
          <w:tcPr>
            <w:tcW w:w="2535" w:type="dxa"/>
          </w:tcPr>
          <w:p w14:paraId="3B388EB4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tetë: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315" w:type="dxa"/>
          </w:tcPr>
          <w:p w14:paraId="369D0B9E" w14:textId="252BAB44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>Psikologjia Sociale I</w:t>
            </w:r>
            <w:r w:rsidR="00C20F10" w:rsidRPr="00281FB0">
              <w:rPr>
                <w:rFonts w:eastAsia="Calibri"/>
                <w:sz w:val="22"/>
                <w:szCs w:val="22"/>
                <w:lang w:val="sq-AL"/>
              </w:rPr>
              <w:t xml:space="preserve">: </w:t>
            </w:r>
            <w:r w:rsidR="00330145" w:rsidRPr="00281FB0">
              <w:rPr>
                <w:rFonts w:eastAsia="Calibri"/>
                <w:sz w:val="22"/>
                <w:szCs w:val="22"/>
                <w:lang w:val="sq-AL"/>
              </w:rPr>
              <w:t xml:space="preserve">Me te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tjerët</w:t>
            </w:r>
            <w:r w:rsidR="00330145" w:rsidRPr="00281FB0">
              <w:rPr>
                <w:rFonts w:eastAsia="Calibri"/>
                <w:sz w:val="22"/>
                <w:szCs w:val="22"/>
                <w:lang w:val="sq-AL"/>
              </w:rPr>
              <w:t xml:space="preserve"> ne </w:t>
            </w:r>
            <w:r w:rsidR="00C14B8F" w:rsidRPr="00281FB0">
              <w:rPr>
                <w:rFonts w:eastAsia="Calibri"/>
                <w:sz w:val="22"/>
                <w:szCs w:val="22"/>
                <w:lang w:val="sq-AL"/>
              </w:rPr>
              <w:t xml:space="preserve">                                                              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këtë</w:t>
            </w:r>
            <w:r w:rsidR="00330145" w:rsidRPr="00281FB0">
              <w:rPr>
                <w:rFonts w:eastAsia="Calibri"/>
                <w:sz w:val="22"/>
                <w:szCs w:val="22"/>
                <w:lang w:val="sq-AL"/>
              </w:rPr>
              <w:t xml:space="preserve"> bote </w:t>
            </w:r>
          </w:p>
          <w:p w14:paraId="105419B1" w14:textId="1B2D5EDD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</w:p>
        </w:tc>
      </w:tr>
      <w:tr w:rsidR="00144CC0" w:rsidRPr="00281FB0" w14:paraId="4F205E8F" w14:textId="77777777">
        <w:tc>
          <w:tcPr>
            <w:tcW w:w="2535" w:type="dxa"/>
          </w:tcPr>
          <w:p w14:paraId="5B73CD6B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nëntë: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6315" w:type="dxa"/>
          </w:tcPr>
          <w:p w14:paraId="66FC88DE" w14:textId="3579198C" w:rsidR="00330145" w:rsidRPr="00281FB0" w:rsidRDefault="00144CC0" w:rsidP="00330145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>Psikologjia Sociale  II</w:t>
            </w:r>
            <w:r w:rsidR="00330145" w:rsidRPr="00281FB0">
              <w:rPr>
                <w:rFonts w:eastAsia="Calibri"/>
                <w:sz w:val="22"/>
                <w:szCs w:val="22"/>
                <w:lang w:val="sq-AL"/>
              </w:rPr>
              <w:t xml:space="preserve"> </w:t>
            </w:r>
            <w:r w:rsidR="00FF31A0" w:rsidRPr="00281FB0">
              <w:rPr>
                <w:rFonts w:eastAsia="Calibri"/>
                <w:sz w:val="22"/>
                <w:szCs w:val="22"/>
                <w:lang w:val="sq-AL"/>
              </w:rPr>
              <w:t>:</w:t>
            </w:r>
            <w:r w:rsidR="00330145" w:rsidRPr="00281FB0">
              <w:rPr>
                <w:rFonts w:eastAsia="Calibri"/>
                <w:sz w:val="22"/>
                <w:szCs w:val="22"/>
                <w:lang w:val="sq-AL"/>
              </w:rPr>
              <w:t xml:space="preserve">Me te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tjerët</w:t>
            </w:r>
            <w:r w:rsidR="00330145" w:rsidRPr="00281FB0">
              <w:rPr>
                <w:rFonts w:eastAsia="Calibri"/>
                <w:sz w:val="22"/>
                <w:szCs w:val="22"/>
                <w:lang w:val="sq-AL"/>
              </w:rPr>
              <w:t xml:space="preserve"> ne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këtë</w:t>
            </w:r>
            <w:r w:rsidR="00330145" w:rsidRPr="00281FB0">
              <w:rPr>
                <w:rFonts w:eastAsia="Calibri"/>
                <w:sz w:val="22"/>
                <w:szCs w:val="22"/>
                <w:lang w:val="sq-AL"/>
              </w:rPr>
              <w:t xml:space="preserve"> bote </w:t>
            </w:r>
          </w:p>
          <w:p w14:paraId="37764420" w14:textId="011B896A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</w:p>
        </w:tc>
      </w:tr>
      <w:tr w:rsidR="00144CC0" w:rsidRPr="00281FB0" w14:paraId="2F027F5F" w14:textId="77777777">
        <w:tc>
          <w:tcPr>
            <w:tcW w:w="2535" w:type="dxa"/>
          </w:tcPr>
          <w:p w14:paraId="27D8731C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6315" w:type="dxa"/>
          </w:tcPr>
          <w:p w14:paraId="210DF1D0" w14:textId="486C8168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Psikologjia </w:t>
            </w:r>
            <w:proofErr w:type="spellStart"/>
            <w:r w:rsidRPr="00281FB0">
              <w:rPr>
                <w:rFonts w:eastAsia="Calibri"/>
                <w:sz w:val="22"/>
                <w:szCs w:val="22"/>
                <w:lang w:val="sq-AL"/>
              </w:rPr>
              <w:t>zhvillmore</w:t>
            </w:r>
            <w:proofErr w:type="spellEnd"/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  I</w:t>
            </w:r>
            <w:r w:rsidR="00FF31A0" w:rsidRPr="00281FB0">
              <w:rPr>
                <w:rFonts w:eastAsia="Calibri"/>
                <w:sz w:val="22"/>
                <w:szCs w:val="22"/>
                <w:lang w:val="sq-AL"/>
              </w:rPr>
              <w:t xml:space="preserve">: 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 xml:space="preserve">Nga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fëmija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 xml:space="preserve"> tek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i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 xml:space="preserve"> rrituri </w:t>
            </w:r>
          </w:p>
        </w:tc>
      </w:tr>
      <w:tr w:rsidR="00144CC0" w:rsidRPr="00CD7C14" w14:paraId="19D27FF1" w14:textId="77777777">
        <w:tc>
          <w:tcPr>
            <w:tcW w:w="2535" w:type="dxa"/>
          </w:tcPr>
          <w:p w14:paraId="0DDD2BF1" w14:textId="623FB250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Java e </w:t>
            </w:r>
            <w:r w:rsidR="001A5B2B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njëmbëdhjete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6315" w:type="dxa"/>
          </w:tcPr>
          <w:p w14:paraId="1F1F9637" w14:textId="4EC0D528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Psikologjia </w:t>
            </w:r>
            <w:proofErr w:type="spellStart"/>
            <w:r w:rsidRPr="00281FB0">
              <w:rPr>
                <w:rFonts w:eastAsia="Calibri"/>
                <w:sz w:val="22"/>
                <w:szCs w:val="22"/>
                <w:lang w:val="sq-AL"/>
              </w:rPr>
              <w:t>zhvillmore</w:t>
            </w:r>
            <w:proofErr w:type="spellEnd"/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   II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 xml:space="preserve">: Nga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fëmija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 xml:space="preserve"> tek </w:t>
            </w:r>
            <w:r w:rsidR="00336EB7" w:rsidRPr="00281FB0">
              <w:rPr>
                <w:rFonts w:eastAsia="Calibri"/>
                <w:sz w:val="22"/>
                <w:szCs w:val="22"/>
                <w:lang w:val="sq-AL"/>
              </w:rPr>
              <w:t>i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 xml:space="preserve"> rrituri</w:t>
            </w:r>
          </w:p>
        </w:tc>
      </w:tr>
      <w:tr w:rsidR="00144CC0" w:rsidRPr="00281FB0" w14:paraId="7D6E8FCF" w14:textId="77777777">
        <w:tc>
          <w:tcPr>
            <w:tcW w:w="2535" w:type="dxa"/>
          </w:tcPr>
          <w:p w14:paraId="3B8310BA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dymbëdhjetë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315" w:type="dxa"/>
          </w:tcPr>
          <w:p w14:paraId="33527566" w14:textId="1ECAE39E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>Psikologjia diferenciale I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 xml:space="preserve">: Personaliteti dhe Inteligjenca </w:t>
            </w:r>
          </w:p>
        </w:tc>
      </w:tr>
      <w:tr w:rsidR="00144CC0" w:rsidRPr="00281FB0" w14:paraId="0356717E" w14:textId="77777777">
        <w:tc>
          <w:tcPr>
            <w:tcW w:w="2535" w:type="dxa"/>
          </w:tcPr>
          <w:p w14:paraId="158FFC87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trembëdhjetë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6315" w:type="dxa"/>
          </w:tcPr>
          <w:p w14:paraId="5EE49C8B" w14:textId="48B7F193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>Psikologjia diferenciale II</w:t>
            </w:r>
            <w:r w:rsidR="008D7E5B" w:rsidRPr="00281FB0">
              <w:rPr>
                <w:rFonts w:eastAsia="Calibri"/>
                <w:sz w:val="22"/>
                <w:szCs w:val="22"/>
                <w:lang w:val="sq-AL"/>
              </w:rPr>
              <w:t>: Personaliteti dhe Inteligjenca</w:t>
            </w:r>
          </w:p>
        </w:tc>
      </w:tr>
      <w:tr w:rsidR="00144CC0" w:rsidRPr="00281FB0" w14:paraId="556EFDEF" w14:textId="77777777">
        <w:tc>
          <w:tcPr>
            <w:tcW w:w="2535" w:type="dxa"/>
          </w:tcPr>
          <w:p w14:paraId="264C9EF4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6315" w:type="dxa"/>
          </w:tcPr>
          <w:p w14:paraId="647AC89C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Calibri"/>
                <w:sz w:val="22"/>
                <w:szCs w:val="22"/>
                <w:lang w:val="sq-AL"/>
              </w:rPr>
              <w:t>Kolokviumi</w:t>
            </w:r>
            <w:proofErr w:type="spellEnd"/>
            <w:r w:rsidRPr="00281FB0">
              <w:rPr>
                <w:rFonts w:eastAsia="Calibri"/>
                <w:sz w:val="22"/>
                <w:szCs w:val="22"/>
                <w:lang w:val="sq-AL"/>
              </w:rPr>
              <w:t xml:space="preserve"> II</w:t>
            </w:r>
          </w:p>
        </w:tc>
      </w:tr>
      <w:tr w:rsidR="00144CC0" w:rsidRPr="00281FB0" w14:paraId="2F61AA5F" w14:textId="77777777">
        <w:tc>
          <w:tcPr>
            <w:tcW w:w="2535" w:type="dxa"/>
          </w:tcPr>
          <w:p w14:paraId="1E109DEE" w14:textId="77777777" w:rsidR="00144CC0" w:rsidRPr="00281FB0" w:rsidRDefault="00144CC0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6315" w:type="dxa"/>
          </w:tcPr>
          <w:p w14:paraId="7E8780B5" w14:textId="620E3C34" w:rsidR="00144CC0" w:rsidRPr="00281FB0" w:rsidRDefault="00336EB7" w:rsidP="00144CC0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sz w:val="22"/>
                <w:szCs w:val="22"/>
                <w:lang w:val="sq-AL"/>
              </w:rPr>
              <w:t>Përmbyllja</w:t>
            </w:r>
            <w:r w:rsidR="00144CC0" w:rsidRPr="00281FB0">
              <w:rPr>
                <w:rFonts w:eastAsia="Calibri"/>
                <w:sz w:val="22"/>
                <w:szCs w:val="22"/>
                <w:lang w:val="sq-AL"/>
              </w:rPr>
              <w:t xml:space="preserve"> e lendes</w:t>
            </w:r>
          </w:p>
        </w:tc>
      </w:tr>
    </w:tbl>
    <w:p w14:paraId="50D1D9D9" w14:textId="77777777" w:rsidR="003D1387" w:rsidRPr="00281FB0" w:rsidRDefault="003D1387">
      <w:pPr>
        <w:ind w:hanging="2"/>
        <w:rPr>
          <w:rFonts w:eastAsia="Calibri"/>
          <w:sz w:val="22"/>
          <w:szCs w:val="22"/>
          <w:lang w:val="sq-AL"/>
        </w:rPr>
      </w:pPr>
    </w:p>
    <w:tbl>
      <w:tblPr>
        <w:tblStyle w:val="a1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3D1387" w:rsidRPr="00CD7C14" w14:paraId="01F8235B" w14:textId="77777777">
        <w:tc>
          <w:tcPr>
            <w:tcW w:w="8856" w:type="dxa"/>
            <w:shd w:val="clear" w:color="auto" w:fill="D9D9D9"/>
          </w:tcPr>
          <w:p w14:paraId="1D9F43C8" w14:textId="77777777" w:rsidR="003D1387" w:rsidRPr="00281FB0" w:rsidRDefault="005543BC">
            <w:pPr>
              <w:ind w:hanging="2"/>
              <w:jc w:val="center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3D1387" w:rsidRPr="00281FB0" w14:paraId="1676A890" w14:textId="77777777">
        <w:trPr>
          <w:trHeight w:val="1088"/>
        </w:trPr>
        <w:tc>
          <w:tcPr>
            <w:tcW w:w="8856" w:type="dxa"/>
          </w:tcPr>
          <w:p w14:paraId="3682F98F" w14:textId="163B9784" w:rsidR="003D1387" w:rsidRPr="00281FB0" w:rsidRDefault="005543BC" w:rsidP="00EF2EC7">
            <w:pPr>
              <w:ind w:firstLine="0"/>
              <w:rPr>
                <w:rFonts w:eastAsia="Calibri"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 </w:t>
            </w:r>
          </w:p>
          <w:p w14:paraId="59ACA975" w14:textId="76AC56BA" w:rsidR="003D1387" w:rsidRPr="00281FB0" w:rsidRDefault="005543BC" w:rsidP="00EF2EC7">
            <w:pPr>
              <w:ind w:firstLine="0"/>
              <w:rPr>
                <w:rFonts w:eastAsia="Calibri"/>
                <w:b/>
                <w:i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Komunikimi në lidhje me lëndën kryhet përmes e</w:t>
            </w:r>
            <w:r w:rsidR="00654E67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-</w:t>
            </w:r>
            <w:proofErr w:type="spellStart"/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mailit</w:t>
            </w:r>
            <w:proofErr w:type="spellEnd"/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 zyrtar dhe orarit të konsultimeve.</w:t>
            </w:r>
          </w:p>
          <w:p w14:paraId="46C418BC" w14:textId="26FA982A" w:rsidR="00336EB7" w:rsidRPr="00281FB0" w:rsidRDefault="00336EB7">
            <w:pPr>
              <w:ind w:hanging="2"/>
              <w:rPr>
                <w:rFonts w:eastAsia="Calibri"/>
                <w:b/>
                <w:i/>
                <w:sz w:val="22"/>
                <w:szCs w:val="22"/>
                <w:lang w:val="sq-AL"/>
              </w:rPr>
            </w:pPr>
            <w:proofErr w:type="spellStart"/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Kuizet</w:t>
            </w:r>
            <w:proofErr w:type="spellEnd"/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 mbahen </w:t>
            </w:r>
            <w:proofErr w:type="spellStart"/>
            <w:r w:rsidR="001A5B2B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adhoc</w:t>
            </w:r>
            <w:proofErr w:type="spellEnd"/>
            <w:r w:rsidR="001A5B2B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 pa </w:t>
            </w:r>
            <w:r w:rsidR="00654E67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paralajmërim. </w:t>
            </w:r>
          </w:p>
          <w:p w14:paraId="192AF1E0" w14:textId="656326B1" w:rsidR="00654E67" w:rsidRPr="00281FB0" w:rsidRDefault="006E2569">
            <w:pPr>
              <w:ind w:hanging="2"/>
              <w:rPr>
                <w:rFonts w:eastAsia="Calibri"/>
                <w:b/>
                <w:i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Nëse</w:t>
            </w:r>
            <w:r w:rsidR="00281FB0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 studentet bëjnë me shume se </w:t>
            </w:r>
            <w:r w:rsidR="00EF2EC7">
              <w:rPr>
                <w:rFonts w:eastAsia="Calibri"/>
                <w:b/>
                <w:i/>
                <w:sz w:val="22"/>
                <w:szCs w:val="22"/>
                <w:lang w:val="sq-AL"/>
              </w:rPr>
              <w:t>tre</w:t>
            </w:r>
            <w:r w:rsidR="00281FB0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 mungesa te paarsyeshme, nuk</w:t>
            </w:r>
            <w:r w:rsidR="00EF2EC7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 mund </w:t>
            </w:r>
            <w:r w:rsidR="00281FB0"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 xml:space="preserve">te hyjnë ne </w:t>
            </w:r>
          </w:p>
          <w:p w14:paraId="4FEDC46C" w14:textId="4B8D407E" w:rsidR="003D1387" w:rsidRPr="00281FB0" w:rsidRDefault="00281FB0">
            <w:pPr>
              <w:ind w:hanging="2"/>
              <w:rPr>
                <w:rFonts w:eastAsia="Calibri"/>
                <w:b/>
                <w:i/>
                <w:sz w:val="22"/>
                <w:szCs w:val="22"/>
                <w:lang w:val="sq-AL"/>
              </w:rPr>
            </w:pPr>
            <w:r w:rsidRPr="00281FB0">
              <w:rPr>
                <w:rFonts w:eastAsia="Calibri"/>
                <w:b/>
                <w:i/>
                <w:sz w:val="22"/>
                <w:szCs w:val="22"/>
                <w:lang w:val="sq-AL"/>
              </w:rPr>
              <w:t>provim.</w:t>
            </w:r>
          </w:p>
          <w:p w14:paraId="6F9531AF" w14:textId="77777777" w:rsidR="003D1387" w:rsidRPr="00281FB0" w:rsidRDefault="003D1387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</w:p>
          <w:p w14:paraId="499FE73B" w14:textId="77777777" w:rsidR="003D1387" w:rsidRPr="00281FB0" w:rsidRDefault="003D1387">
            <w:pPr>
              <w:ind w:hanging="2"/>
              <w:rPr>
                <w:rFonts w:eastAsia="Calibri"/>
                <w:sz w:val="22"/>
                <w:szCs w:val="22"/>
                <w:lang w:val="sq-AL"/>
              </w:rPr>
            </w:pPr>
          </w:p>
        </w:tc>
      </w:tr>
    </w:tbl>
    <w:p w14:paraId="612D65E4" w14:textId="77777777" w:rsidR="003D1387" w:rsidRPr="008D7E5B" w:rsidRDefault="003D1387">
      <w:pPr>
        <w:ind w:left="1" w:hanging="3"/>
        <w:rPr>
          <w:rFonts w:ascii="Calibri" w:eastAsia="Calibri" w:hAnsi="Calibri" w:cs="Calibri"/>
          <w:sz w:val="28"/>
          <w:szCs w:val="28"/>
          <w:lang w:val="sq-AL"/>
        </w:rPr>
      </w:pPr>
    </w:p>
    <w:sectPr w:rsidR="003D1387" w:rsidRPr="008D7E5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C5CC4" w14:textId="77777777" w:rsidR="00CD6125" w:rsidRDefault="00CD6125">
      <w:r>
        <w:separator/>
      </w:r>
    </w:p>
  </w:endnote>
  <w:endnote w:type="continuationSeparator" w:id="0">
    <w:p w14:paraId="3BB532B3" w14:textId="77777777" w:rsidR="00CD6125" w:rsidRDefault="00CD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 New Roma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4DA8F" w14:textId="77777777" w:rsidR="003D1387" w:rsidRDefault="005543B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D115380" w14:textId="77777777" w:rsidR="003D1387" w:rsidRDefault="003D1387">
    <w:pPr>
      <w:pBdr>
        <w:top w:val="nil"/>
        <w:left w:val="nil"/>
        <w:bottom w:val="nil"/>
        <w:right w:val="nil"/>
        <w:between w:val="nil"/>
      </w:pBdr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F059" w14:textId="77777777" w:rsidR="003D1387" w:rsidRDefault="005543BC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2D454EF" w14:textId="77777777" w:rsidR="003D1387" w:rsidRDefault="003D1387">
    <w:pPr>
      <w:pBdr>
        <w:top w:val="nil"/>
        <w:left w:val="nil"/>
        <w:bottom w:val="nil"/>
        <w:right w:val="nil"/>
        <w:between w:val="nil"/>
      </w:pBdr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78544" w14:textId="77777777" w:rsidR="00CD6125" w:rsidRDefault="00CD6125">
      <w:r>
        <w:separator/>
      </w:r>
    </w:p>
  </w:footnote>
  <w:footnote w:type="continuationSeparator" w:id="0">
    <w:p w14:paraId="5CF3823F" w14:textId="77777777" w:rsidR="00CD6125" w:rsidRDefault="00CD6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B531D"/>
    <w:multiLevelType w:val="multilevel"/>
    <w:tmpl w:val="7C52B75E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1826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87"/>
    <w:rsid w:val="00122DE1"/>
    <w:rsid w:val="00144CC0"/>
    <w:rsid w:val="001A5B2B"/>
    <w:rsid w:val="00237C9E"/>
    <w:rsid w:val="00281FB0"/>
    <w:rsid w:val="00311E6A"/>
    <w:rsid w:val="00330145"/>
    <w:rsid w:val="00336EB7"/>
    <w:rsid w:val="003712C2"/>
    <w:rsid w:val="003B1553"/>
    <w:rsid w:val="003B6804"/>
    <w:rsid w:val="003D1387"/>
    <w:rsid w:val="003D3E89"/>
    <w:rsid w:val="003F3E84"/>
    <w:rsid w:val="004B12A4"/>
    <w:rsid w:val="004C69C2"/>
    <w:rsid w:val="004F7F13"/>
    <w:rsid w:val="005340E6"/>
    <w:rsid w:val="005543BC"/>
    <w:rsid w:val="005744F1"/>
    <w:rsid w:val="0058612B"/>
    <w:rsid w:val="00654E67"/>
    <w:rsid w:val="006E2569"/>
    <w:rsid w:val="008B02EC"/>
    <w:rsid w:val="008B7EBB"/>
    <w:rsid w:val="008D7E5B"/>
    <w:rsid w:val="00937179"/>
    <w:rsid w:val="00986B77"/>
    <w:rsid w:val="00A66C02"/>
    <w:rsid w:val="00A70D32"/>
    <w:rsid w:val="00AB1F5E"/>
    <w:rsid w:val="00AC232E"/>
    <w:rsid w:val="00AD0324"/>
    <w:rsid w:val="00B10568"/>
    <w:rsid w:val="00BA6A66"/>
    <w:rsid w:val="00C14B8F"/>
    <w:rsid w:val="00C20F10"/>
    <w:rsid w:val="00CA3D5B"/>
    <w:rsid w:val="00CD6125"/>
    <w:rsid w:val="00CD7C14"/>
    <w:rsid w:val="00DD01BE"/>
    <w:rsid w:val="00EF2EC7"/>
    <w:rsid w:val="00F26BEA"/>
    <w:rsid w:val="00F71295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556B"/>
  <w15:docId w15:val="{93CE6566-FD06-4032-A3DF-E82183E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ltrina.kelmen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 Kelmendi</dc:creator>
  <cp:lastModifiedBy>Rina Kelmendi</cp:lastModifiedBy>
  <cp:revision>2</cp:revision>
  <dcterms:created xsi:type="dcterms:W3CDTF">2024-09-17T14:11:00Z</dcterms:created>
  <dcterms:modified xsi:type="dcterms:W3CDTF">2024-09-17T14:11:00Z</dcterms:modified>
</cp:coreProperties>
</file>