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8"/>
        <w:gridCol w:w="809"/>
        <w:gridCol w:w="1425"/>
        <w:gridCol w:w="1770"/>
        <w:gridCol w:w="2044"/>
      </w:tblGrid>
      <w:tr w:rsidR="00932D9E" w:rsidRPr="00887DEC" w14:paraId="2E6AC958" w14:textId="77777777" w:rsidTr="006A330E">
        <w:tc>
          <w:tcPr>
            <w:tcW w:w="8856" w:type="dxa"/>
            <w:gridSpan w:val="5"/>
            <w:shd w:val="clear" w:color="auto" w:fill="B8CCE4"/>
          </w:tcPr>
          <w:p w14:paraId="7860A36F" w14:textId="21E975F8" w:rsidR="00932D9E" w:rsidRPr="00887DEC" w:rsidRDefault="00073831" w:rsidP="006A330E">
            <w:pPr>
              <w:pStyle w:val="NoSpacing"/>
              <w:rPr>
                <w:rFonts w:cs="Times New Roman"/>
                <w:lang w:val="sq-AL"/>
              </w:rPr>
            </w:pPr>
            <w:r w:rsidRPr="00887DEC">
              <w:rPr>
                <w:b/>
                <w:bCs/>
                <w:color w:val="000000"/>
                <w:lang w:val="sq-AL"/>
              </w:rPr>
              <w:t> Parandalimi dhe shëndeti mendor në shkollë</w:t>
            </w:r>
          </w:p>
        </w:tc>
      </w:tr>
      <w:tr w:rsidR="00932D9E" w:rsidRPr="00887DEC" w14:paraId="0DA48A5C" w14:textId="77777777" w:rsidTr="006A330E">
        <w:tc>
          <w:tcPr>
            <w:tcW w:w="8856" w:type="dxa"/>
            <w:gridSpan w:val="5"/>
            <w:shd w:val="clear" w:color="auto" w:fill="B8CCE4"/>
          </w:tcPr>
          <w:p w14:paraId="51BAFDB9" w14:textId="77777777" w:rsidR="00932D9E" w:rsidRPr="00887DEC" w:rsidRDefault="00932D9E" w:rsidP="006A330E">
            <w:pPr>
              <w:pStyle w:val="NoSpacing"/>
              <w:rPr>
                <w:b/>
                <w:bCs/>
                <w:lang w:val="sq-AL"/>
              </w:rPr>
            </w:pPr>
            <w:r w:rsidRPr="00887DEC">
              <w:rPr>
                <w:b/>
                <w:bCs/>
                <w:lang w:val="sq-AL"/>
              </w:rPr>
              <w:t>Të dhëna bazike të lëndës</w:t>
            </w:r>
          </w:p>
        </w:tc>
      </w:tr>
      <w:tr w:rsidR="00932D9E" w:rsidRPr="00887DEC" w14:paraId="5F20DE90" w14:textId="77777777" w:rsidTr="006A330E">
        <w:tc>
          <w:tcPr>
            <w:tcW w:w="3617" w:type="dxa"/>
            <w:gridSpan w:val="2"/>
          </w:tcPr>
          <w:p w14:paraId="7C5CB154" w14:textId="77777777" w:rsidR="00932D9E" w:rsidRPr="00887DEC" w:rsidRDefault="00932D9E" w:rsidP="006A330E">
            <w:pPr>
              <w:pStyle w:val="NoSpacing"/>
              <w:rPr>
                <w:b/>
                <w:bCs/>
                <w:lang w:val="sq-AL"/>
              </w:rPr>
            </w:pPr>
            <w:r w:rsidRPr="00887DEC">
              <w:rPr>
                <w:b/>
                <w:bCs/>
                <w:lang w:val="sq-AL"/>
              </w:rPr>
              <w:t xml:space="preserve">Njësia akademike: </w:t>
            </w:r>
          </w:p>
        </w:tc>
        <w:tc>
          <w:tcPr>
            <w:tcW w:w="5239" w:type="dxa"/>
            <w:gridSpan w:val="3"/>
          </w:tcPr>
          <w:p w14:paraId="0B0BCF6A" w14:textId="77777777" w:rsidR="00932D9E" w:rsidRPr="00887DEC" w:rsidRDefault="00D12BA2" w:rsidP="006A330E">
            <w:pPr>
              <w:pStyle w:val="NoSpacing"/>
              <w:rPr>
                <w:rFonts w:cs="Times New Roman"/>
                <w:b/>
                <w:bCs/>
                <w:lang w:val="sq-AL"/>
              </w:rPr>
            </w:pPr>
            <w:r w:rsidRPr="00887DEC">
              <w:rPr>
                <w:b/>
                <w:bCs/>
                <w:lang w:val="sq-AL"/>
              </w:rPr>
              <w:t>Fakulteti filozofik</w:t>
            </w:r>
          </w:p>
        </w:tc>
      </w:tr>
      <w:tr w:rsidR="00932D9E" w:rsidRPr="00887DEC" w14:paraId="7C6442EA" w14:textId="77777777" w:rsidTr="006A330E">
        <w:tc>
          <w:tcPr>
            <w:tcW w:w="3617" w:type="dxa"/>
            <w:gridSpan w:val="2"/>
          </w:tcPr>
          <w:p w14:paraId="0B0717FA" w14:textId="77777777" w:rsidR="00932D9E" w:rsidRPr="00887DEC" w:rsidRDefault="00932D9E" w:rsidP="006A330E">
            <w:pPr>
              <w:pStyle w:val="NoSpacing"/>
              <w:rPr>
                <w:b/>
                <w:bCs/>
                <w:lang w:val="sq-AL"/>
              </w:rPr>
            </w:pPr>
            <w:r w:rsidRPr="00887DEC">
              <w:rPr>
                <w:b/>
                <w:bCs/>
                <w:lang w:val="sq-AL"/>
              </w:rPr>
              <w:t>Titulli i lëndës:</w:t>
            </w:r>
          </w:p>
        </w:tc>
        <w:tc>
          <w:tcPr>
            <w:tcW w:w="5239" w:type="dxa"/>
            <w:gridSpan w:val="3"/>
          </w:tcPr>
          <w:p w14:paraId="2A2F873F" w14:textId="3C8F2039" w:rsidR="00932D9E" w:rsidRPr="00887DEC" w:rsidRDefault="00073831" w:rsidP="006A330E">
            <w:pPr>
              <w:pStyle w:val="NoSpacing"/>
              <w:rPr>
                <w:rFonts w:cs="Times New Roman"/>
                <w:lang w:val="sq-AL"/>
              </w:rPr>
            </w:pPr>
            <w:r w:rsidRPr="00887DEC">
              <w:rPr>
                <w:b/>
                <w:bCs/>
                <w:color w:val="000000"/>
                <w:lang w:val="sq-AL"/>
              </w:rPr>
              <w:t>Parandalimi dhe shëndeti mendor në shkollë</w:t>
            </w:r>
          </w:p>
        </w:tc>
      </w:tr>
      <w:tr w:rsidR="00932D9E" w:rsidRPr="00887DEC" w14:paraId="4B9A7535" w14:textId="77777777" w:rsidTr="006A330E">
        <w:tc>
          <w:tcPr>
            <w:tcW w:w="3617" w:type="dxa"/>
            <w:gridSpan w:val="2"/>
          </w:tcPr>
          <w:p w14:paraId="2D6812B4" w14:textId="77777777" w:rsidR="00932D9E" w:rsidRPr="00887DEC" w:rsidRDefault="00932D9E" w:rsidP="006A330E">
            <w:pPr>
              <w:pStyle w:val="NoSpacing"/>
              <w:rPr>
                <w:b/>
                <w:bCs/>
                <w:lang w:val="sq-AL"/>
              </w:rPr>
            </w:pPr>
            <w:r w:rsidRPr="00887DEC">
              <w:rPr>
                <w:b/>
                <w:bCs/>
                <w:lang w:val="sq-AL"/>
              </w:rPr>
              <w:t>Niveli:</w:t>
            </w:r>
          </w:p>
        </w:tc>
        <w:tc>
          <w:tcPr>
            <w:tcW w:w="5239" w:type="dxa"/>
            <w:gridSpan w:val="3"/>
          </w:tcPr>
          <w:p w14:paraId="0CA25B6F" w14:textId="77777777" w:rsidR="00932D9E" w:rsidRPr="00887DEC" w:rsidRDefault="00932D9E" w:rsidP="006A330E">
            <w:pPr>
              <w:pStyle w:val="NoSpacing"/>
              <w:rPr>
                <w:rFonts w:cs="Times New Roman"/>
                <w:b/>
                <w:bCs/>
                <w:lang w:val="sq-AL"/>
              </w:rPr>
            </w:pPr>
            <w:proofErr w:type="spellStart"/>
            <w:r w:rsidRPr="00887DEC">
              <w:rPr>
                <w:b/>
                <w:bCs/>
                <w:lang w:val="sq-AL"/>
              </w:rPr>
              <w:t>Master</w:t>
            </w:r>
            <w:proofErr w:type="spellEnd"/>
          </w:p>
        </w:tc>
      </w:tr>
      <w:tr w:rsidR="00932D9E" w:rsidRPr="00887DEC" w14:paraId="7230F802" w14:textId="77777777" w:rsidTr="006A330E">
        <w:tc>
          <w:tcPr>
            <w:tcW w:w="3617" w:type="dxa"/>
            <w:gridSpan w:val="2"/>
          </w:tcPr>
          <w:p w14:paraId="7F8F61D2" w14:textId="77777777" w:rsidR="00932D9E" w:rsidRPr="00887DEC" w:rsidRDefault="00932D9E" w:rsidP="006A330E">
            <w:pPr>
              <w:pStyle w:val="NoSpacing"/>
              <w:rPr>
                <w:b/>
                <w:bCs/>
                <w:lang w:val="sq-AL"/>
              </w:rPr>
            </w:pPr>
            <w:r w:rsidRPr="00887DEC">
              <w:rPr>
                <w:b/>
                <w:bCs/>
                <w:lang w:val="sq-AL"/>
              </w:rPr>
              <w:t>Statusi lëndës:</w:t>
            </w:r>
          </w:p>
        </w:tc>
        <w:tc>
          <w:tcPr>
            <w:tcW w:w="5239" w:type="dxa"/>
            <w:gridSpan w:val="3"/>
          </w:tcPr>
          <w:p w14:paraId="3AA8A0E3" w14:textId="77777777" w:rsidR="00932D9E" w:rsidRPr="00887DEC" w:rsidRDefault="00932D9E" w:rsidP="006A330E">
            <w:pPr>
              <w:pStyle w:val="NoSpacing"/>
              <w:rPr>
                <w:rFonts w:cs="Times New Roman"/>
                <w:b/>
                <w:bCs/>
                <w:lang w:val="sq-AL"/>
              </w:rPr>
            </w:pPr>
            <w:proofErr w:type="spellStart"/>
            <w:r w:rsidRPr="00887DEC">
              <w:rPr>
                <w:b/>
                <w:bCs/>
                <w:lang w:val="sq-AL"/>
              </w:rPr>
              <w:t>Obligative</w:t>
            </w:r>
            <w:proofErr w:type="spellEnd"/>
          </w:p>
        </w:tc>
      </w:tr>
      <w:tr w:rsidR="00932D9E" w:rsidRPr="00887DEC" w14:paraId="051491D6" w14:textId="77777777" w:rsidTr="006A330E">
        <w:tc>
          <w:tcPr>
            <w:tcW w:w="3617" w:type="dxa"/>
            <w:gridSpan w:val="2"/>
          </w:tcPr>
          <w:p w14:paraId="5BA752DF" w14:textId="77777777" w:rsidR="00932D9E" w:rsidRPr="00887DEC" w:rsidRDefault="00932D9E" w:rsidP="006A330E">
            <w:pPr>
              <w:pStyle w:val="NoSpacing"/>
              <w:rPr>
                <w:b/>
                <w:bCs/>
                <w:lang w:val="sq-AL"/>
              </w:rPr>
            </w:pPr>
            <w:r w:rsidRPr="00887DEC">
              <w:rPr>
                <w:b/>
                <w:bCs/>
                <w:lang w:val="sq-AL"/>
              </w:rPr>
              <w:t>Viti i studimeve:</w:t>
            </w:r>
          </w:p>
        </w:tc>
        <w:tc>
          <w:tcPr>
            <w:tcW w:w="5239" w:type="dxa"/>
            <w:gridSpan w:val="3"/>
          </w:tcPr>
          <w:p w14:paraId="3D230F73" w14:textId="77777777" w:rsidR="00932D9E" w:rsidRPr="00887DEC" w:rsidRDefault="00932D9E" w:rsidP="006A330E">
            <w:pPr>
              <w:pStyle w:val="NoSpacing"/>
              <w:rPr>
                <w:rFonts w:cs="Times New Roman"/>
                <w:b/>
                <w:bCs/>
                <w:lang w:val="sq-AL"/>
              </w:rPr>
            </w:pPr>
            <w:r w:rsidRPr="00887DEC">
              <w:rPr>
                <w:b/>
                <w:bCs/>
                <w:lang w:val="sq-AL"/>
              </w:rPr>
              <w:t>II</w:t>
            </w:r>
          </w:p>
        </w:tc>
      </w:tr>
      <w:tr w:rsidR="00932D9E" w:rsidRPr="00887DEC" w14:paraId="1233DFA1" w14:textId="77777777" w:rsidTr="006A330E">
        <w:tc>
          <w:tcPr>
            <w:tcW w:w="3617" w:type="dxa"/>
            <w:gridSpan w:val="2"/>
          </w:tcPr>
          <w:p w14:paraId="012B772B" w14:textId="77777777" w:rsidR="00932D9E" w:rsidRPr="00887DEC" w:rsidRDefault="00932D9E" w:rsidP="006A330E">
            <w:pPr>
              <w:pStyle w:val="NoSpacing"/>
              <w:rPr>
                <w:b/>
                <w:bCs/>
                <w:lang w:val="sq-AL"/>
              </w:rPr>
            </w:pPr>
            <w:r w:rsidRPr="00887DEC">
              <w:rPr>
                <w:b/>
                <w:bCs/>
                <w:lang w:val="sq-AL"/>
              </w:rPr>
              <w:t>Numri i orëve në javë:</w:t>
            </w:r>
          </w:p>
        </w:tc>
        <w:tc>
          <w:tcPr>
            <w:tcW w:w="5239" w:type="dxa"/>
            <w:gridSpan w:val="3"/>
          </w:tcPr>
          <w:p w14:paraId="7B87577A" w14:textId="08DDA001" w:rsidR="00932D9E" w:rsidRPr="00887DEC" w:rsidRDefault="004D031B" w:rsidP="006A330E">
            <w:pPr>
              <w:pStyle w:val="NoSpacing"/>
              <w:rPr>
                <w:rFonts w:cs="Times New Roman"/>
                <w:b/>
                <w:bCs/>
                <w:lang w:val="sq-AL"/>
              </w:rPr>
            </w:pPr>
            <w:r w:rsidRPr="00887DEC">
              <w:rPr>
                <w:b/>
                <w:bCs/>
                <w:lang w:val="sq-AL"/>
              </w:rPr>
              <w:t>2+0</w:t>
            </w:r>
          </w:p>
        </w:tc>
      </w:tr>
      <w:tr w:rsidR="00932D9E" w:rsidRPr="00887DEC" w14:paraId="23852FBA" w14:textId="77777777" w:rsidTr="006A330E">
        <w:tc>
          <w:tcPr>
            <w:tcW w:w="3617" w:type="dxa"/>
            <w:gridSpan w:val="2"/>
          </w:tcPr>
          <w:p w14:paraId="6B16EFB0" w14:textId="77777777" w:rsidR="00932D9E" w:rsidRPr="00887DEC" w:rsidRDefault="00932D9E" w:rsidP="006A330E">
            <w:pPr>
              <w:pStyle w:val="NoSpacing"/>
              <w:rPr>
                <w:b/>
                <w:bCs/>
                <w:lang w:val="sq-AL"/>
              </w:rPr>
            </w:pPr>
            <w:r w:rsidRPr="00887DEC">
              <w:rPr>
                <w:b/>
                <w:bCs/>
                <w:lang w:val="sq-AL"/>
              </w:rPr>
              <w:t>Vlera në kredi – ECTS:</w:t>
            </w:r>
          </w:p>
        </w:tc>
        <w:tc>
          <w:tcPr>
            <w:tcW w:w="5239" w:type="dxa"/>
            <w:gridSpan w:val="3"/>
          </w:tcPr>
          <w:p w14:paraId="69F628B9" w14:textId="3925731A" w:rsidR="00932D9E" w:rsidRPr="00887DEC" w:rsidRDefault="00587B3D" w:rsidP="006A330E">
            <w:pPr>
              <w:pStyle w:val="NoSpacing"/>
              <w:rPr>
                <w:rFonts w:cs="Times New Roman"/>
                <w:b/>
                <w:bCs/>
                <w:lang w:val="sq-AL"/>
              </w:rPr>
            </w:pPr>
            <w:r w:rsidRPr="00887DEC">
              <w:rPr>
                <w:b/>
                <w:bCs/>
                <w:lang w:val="sq-AL"/>
              </w:rPr>
              <w:t>6</w:t>
            </w:r>
          </w:p>
        </w:tc>
      </w:tr>
      <w:tr w:rsidR="00932D9E" w:rsidRPr="00887DEC" w14:paraId="6E129ACC" w14:textId="77777777" w:rsidTr="006A330E">
        <w:tc>
          <w:tcPr>
            <w:tcW w:w="3617" w:type="dxa"/>
            <w:gridSpan w:val="2"/>
          </w:tcPr>
          <w:p w14:paraId="4784C956" w14:textId="77777777" w:rsidR="00932D9E" w:rsidRPr="00887DEC" w:rsidRDefault="00932D9E" w:rsidP="006A330E">
            <w:pPr>
              <w:pStyle w:val="NoSpacing"/>
              <w:rPr>
                <w:b/>
                <w:bCs/>
                <w:lang w:val="sq-AL"/>
              </w:rPr>
            </w:pPr>
            <w:r w:rsidRPr="00887DEC">
              <w:rPr>
                <w:b/>
                <w:bCs/>
                <w:lang w:val="sq-AL"/>
              </w:rPr>
              <w:t>Koha / lokacioni:</w:t>
            </w:r>
          </w:p>
        </w:tc>
        <w:tc>
          <w:tcPr>
            <w:tcW w:w="5239" w:type="dxa"/>
            <w:gridSpan w:val="3"/>
          </w:tcPr>
          <w:p w14:paraId="4C2CCF1E" w14:textId="77777777" w:rsidR="00932D9E" w:rsidRPr="00887DEC" w:rsidRDefault="00932D9E" w:rsidP="006A330E">
            <w:pPr>
              <w:pStyle w:val="NoSpacing"/>
              <w:rPr>
                <w:b/>
                <w:bCs/>
                <w:lang w:val="sq-AL"/>
              </w:rPr>
            </w:pPr>
          </w:p>
        </w:tc>
      </w:tr>
      <w:tr w:rsidR="00932D9E" w:rsidRPr="00887DEC" w14:paraId="2460F236" w14:textId="77777777" w:rsidTr="006A330E">
        <w:tc>
          <w:tcPr>
            <w:tcW w:w="3617" w:type="dxa"/>
            <w:gridSpan w:val="2"/>
          </w:tcPr>
          <w:p w14:paraId="5AC96956" w14:textId="77777777" w:rsidR="00932D9E" w:rsidRPr="00887DEC" w:rsidRDefault="00932D9E" w:rsidP="006A330E">
            <w:pPr>
              <w:pStyle w:val="NoSpacing"/>
              <w:rPr>
                <w:b/>
                <w:bCs/>
                <w:lang w:val="sq-AL"/>
              </w:rPr>
            </w:pPr>
            <w:proofErr w:type="spellStart"/>
            <w:r w:rsidRPr="00887DEC">
              <w:rPr>
                <w:b/>
                <w:bCs/>
                <w:lang w:val="sq-AL"/>
              </w:rPr>
              <w:t>Mësimëdhënësi</w:t>
            </w:r>
            <w:proofErr w:type="spellEnd"/>
            <w:r w:rsidRPr="00887DEC">
              <w:rPr>
                <w:b/>
                <w:bCs/>
                <w:lang w:val="sq-AL"/>
              </w:rPr>
              <w:t xml:space="preserve"> i lëndës:</w:t>
            </w:r>
          </w:p>
        </w:tc>
        <w:tc>
          <w:tcPr>
            <w:tcW w:w="5239" w:type="dxa"/>
            <w:gridSpan w:val="3"/>
          </w:tcPr>
          <w:p w14:paraId="7BDAF15D" w14:textId="6261A43A" w:rsidR="00073831" w:rsidRPr="00887DEC" w:rsidRDefault="001D7EED" w:rsidP="00073831">
            <w:pPr>
              <w:pStyle w:val="NoSpacing"/>
              <w:rPr>
                <w:b/>
                <w:bCs/>
                <w:lang w:val="sq-AL"/>
              </w:rPr>
            </w:pPr>
            <w:r w:rsidRPr="00887DEC">
              <w:rPr>
                <w:b/>
                <w:bCs/>
                <w:lang w:val="sq-AL"/>
              </w:rPr>
              <w:t>Prof</w:t>
            </w:r>
            <w:r w:rsidR="00053FF3" w:rsidRPr="00887DEC">
              <w:rPr>
                <w:b/>
                <w:bCs/>
                <w:lang w:val="sq-AL"/>
              </w:rPr>
              <w:t>.</w:t>
            </w:r>
            <w:r w:rsidRPr="00887DEC">
              <w:rPr>
                <w:b/>
                <w:bCs/>
                <w:lang w:val="sq-AL"/>
              </w:rPr>
              <w:t xml:space="preserve"> </w:t>
            </w:r>
            <w:proofErr w:type="spellStart"/>
            <w:r w:rsidR="00073831" w:rsidRPr="00887DEC">
              <w:rPr>
                <w:b/>
                <w:bCs/>
                <w:lang w:val="sq-AL"/>
              </w:rPr>
              <w:t>Asoc</w:t>
            </w:r>
            <w:proofErr w:type="spellEnd"/>
            <w:r w:rsidR="00073831" w:rsidRPr="00887DEC">
              <w:rPr>
                <w:b/>
                <w:bCs/>
                <w:lang w:val="sq-AL"/>
              </w:rPr>
              <w:t xml:space="preserve">. </w:t>
            </w:r>
            <w:proofErr w:type="spellStart"/>
            <w:r w:rsidR="00073831" w:rsidRPr="00887DEC">
              <w:rPr>
                <w:b/>
                <w:bCs/>
                <w:lang w:val="sq-AL"/>
              </w:rPr>
              <w:t>Kaltrina</w:t>
            </w:r>
            <w:proofErr w:type="spellEnd"/>
            <w:r w:rsidR="00073831" w:rsidRPr="00887DEC">
              <w:rPr>
                <w:b/>
                <w:bCs/>
                <w:lang w:val="sq-AL"/>
              </w:rPr>
              <w:t xml:space="preserve"> Kelmendi </w:t>
            </w:r>
          </w:p>
          <w:p w14:paraId="196A76EC" w14:textId="4E79CAC8" w:rsidR="001D7EED" w:rsidRPr="00887DEC" w:rsidRDefault="001D7EED" w:rsidP="001D7EED">
            <w:pPr>
              <w:pStyle w:val="NoSpacing"/>
              <w:rPr>
                <w:b/>
                <w:bCs/>
                <w:lang w:val="sq-AL"/>
              </w:rPr>
            </w:pPr>
          </w:p>
        </w:tc>
      </w:tr>
      <w:tr w:rsidR="00932D9E" w:rsidRPr="00887DEC" w14:paraId="6E97FA8B" w14:textId="77777777" w:rsidTr="006A330E">
        <w:tc>
          <w:tcPr>
            <w:tcW w:w="3617" w:type="dxa"/>
            <w:gridSpan w:val="2"/>
          </w:tcPr>
          <w:p w14:paraId="3638B71E" w14:textId="77777777" w:rsidR="00932D9E" w:rsidRPr="00887DEC" w:rsidRDefault="00932D9E" w:rsidP="006A330E">
            <w:pPr>
              <w:pStyle w:val="NoSpacing"/>
              <w:rPr>
                <w:b/>
                <w:bCs/>
                <w:lang w:val="sq-AL"/>
              </w:rPr>
            </w:pPr>
            <w:r w:rsidRPr="00887DEC">
              <w:rPr>
                <w:b/>
                <w:bCs/>
                <w:lang w:val="sq-AL"/>
              </w:rPr>
              <w:t xml:space="preserve">Detajet kontaktuese: </w:t>
            </w:r>
          </w:p>
        </w:tc>
        <w:tc>
          <w:tcPr>
            <w:tcW w:w="5239" w:type="dxa"/>
            <w:gridSpan w:val="3"/>
          </w:tcPr>
          <w:p w14:paraId="38D5C7E6" w14:textId="3C58F318" w:rsidR="00932D9E" w:rsidRPr="00887DEC" w:rsidRDefault="00073831" w:rsidP="006A330E">
            <w:pPr>
              <w:pStyle w:val="NoSpacing"/>
              <w:rPr>
                <w:lang w:val="sq-AL"/>
              </w:rPr>
            </w:pPr>
            <w:hyperlink r:id="rId5" w:history="1">
              <w:r w:rsidRPr="00887DEC">
                <w:rPr>
                  <w:rStyle w:val="Hyperlink"/>
                  <w:b/>
                  <w:bCs/>
                  <w:lang w:val="sq-AL"/>
                </w:rPr>
                <w:t>K</w:t>
              </w:r>
              <w:r w:rsidRPr="00887DEC">
                <w:rPr>
                  <w:rStyle w:val="Hyperlink"/>
                  <w:lang w:val="sq-AL"/>
                </w:rPr>
                <w:t>altrina.kelmendi@uni-pr.edu</w:t>
              </w:r>
            </w:hyperlink>
          </w:p>
          <w:p w14:paraId="7C629FC3" w14:textId="031070C1" w:rsidR="001D7EED" w:rsidRPr="00887DEC" w:rsidRDefault="001D7EED" w:rsidP="002B2A70">
            <w:pPr>
              <w:pStyle w:val="NoSpacing"/>
              <w:rPr>
                <w:b/>
                <w:bCs/>
                <w:color w:val="0070C0"/>
                <w:lang w:val="sq-AL"/>
              </w:rPr>
            </w:pPr>
          </w:p>
        </w:tc>
      </w:tr>
      <w:tr w:rsidR="00932D9E" w:rsidRPr="00887DEC" w14:paraId="05F52AA6" w14:textId="77777777" w:rsidTr="006A330E">
        <w:tc>
          <w:tcPr>
            <w:tcW w:w="8856" w:type="dxa"/>
            <w:gridSpan w:val="5"/>
            <w:shd w:val="clear" w:color="auto" w:fill="B8CCE4"/>
          </w:tcPr>
          <w:p w14:paraId="57738654" w14:textId="77777777" w:rsidR="00932D9E" w:rsidRPr="00887DEC" w:rsidRDefault="00932D9E" w:rsidP="006A330E">
            <w:pPr>
              <w:pStyle w:val="NoSpacing"/>
              <w:rPr>
                <w:rFonts w:cs="Times New Roman"/>
                <w:lang w:val="sq-AL"/>
              </w:rPr>
            </w:pPr>
          </w:p>
        </w:tc>
      </w:tr>
      <w:tr w:rsidR="00932D9E" w:rsidRPr="00887DEC" w14:paraId="5C92AC81" w14:textId="77777777" w:rsidTr="006A330E">
        <w:tc>
          <w:tcPr>
            <w:tcW w:w="3617" w:type="dxa"/>
            <w:gridSpan w:val="2"/>
          </w:tcPr>
          <w:p w14:paraId="2971C586" w14:textId="77777777" w:rsidR="00932D9E" w:rsidRPr="00887DEC" w:rsidRDefault="00932D9E" w:rsidP="006A330E">
            <w:pPr>
              <w:pStyle w:val="NoSpacing"/>
              <w:rPr>
                <w:b/>
                <w:bCs/>
                <w:lang w:val="sq-AL"/>
              </w:rPr>
            </w:pPr>
            <w:r w:rsidRPr="00887DEC">
              <w:rPr>
                <w:b/>
                <w:bCs/>
                <w:lang w:val="sq-AL"/>
              </w:rPr>
              <w:t>Përshkrimi i lëndës</w:t>
            </w:r>
          </w:p>
        </w:tc>
        <w:tc>
          <w:tcPr>
            <w:tcW w:w="5239" w:type="dxa"/>
            <w:gridSpan w:val="3"/>
          </w:tcPr>
          <w:p w14:paraId="7C2C29B7" w14:textId="77777777" w:rsidR="00073831" w:rsidRPr="00887DEC" w:rsidRDefault="00073831" w:rsidP="00073831">
            <w:pPr>
              <w:pStyle w:val="NormalWeb"/>
              <w:spacing w:before="0" w:beforeAutospacing="0" w:after="0" w:afterAutospacing="0"/>
              <w:jc w:val="both"/>
              <w:rPr>
                <w:rFonts w:asciiTheme="minorHAnsi" w:hAnsiTheme="minorHAnsi" w:cstheme="minorHAnsi"/>
                <w:lang w:val="sq-AL"/>
              </w:rPr>
            </w:pPr>
            <w:r w:rsidRPr="00887DEC">
              <w:rPr>
                <w:rFonts w:asciiTheme="minorHAnsi" w:hAnsiTheme="minorHAnsi" w:cstheme="minorHAnsi"/>
                <w:color w:val="000000"/>
                <w:sz w:val="22"/>
                <w:szCs w:val="22"/>
                <w:lang w:val="sq-AL"/>
              </w:rPr>
              <w:t xml:space="preserve">Qëllimi i përgjithshëm i kësaj lënde është që studentët të kuptojnë dhe zbatojnë teoritë dhe metodat për parandalimin e problemeve akademike, emocionale, të sjelljes dhe sociale dhe promovimin e zhvillimit e shëndetshëm mendor dhe emocional te fëmijët dhe adoleshentët. Gjithashtu, kjo lëndë njofton studentët në zhvillimin, planifikimin dhe administrimin e programeve të bazuara në evidencë që janë relevante për shëndetit mendor në shkollë, metodave themelore të studimeve dhe vlerësimin e programeve </w:t>
            </w:r>
            <w:proofErr w:type="spellStart"/>
            <w:r w:rsidRPr="00887DEC">
              <w:rPr>
                <w:rFonts w:asciiTheme="minorHAnsi" w:hAnsiTheme="minorHAnsi" w:cstheme="minorHAnsi"/>
                <w:color w:val="000000"/>
                <w:sz w:val="22"/>
                <w:szCs w:val="22"/>
                <w:lang w:val="sq-AL"/>
              </w:rPr>
              <w:t>eksiztuese</w:t>
            </w:r>
            <w:proofErr w:type="spellEnd"/>
            <w:r w:rsidRPr="00887DEC">
              <w:rPr>
                <w:rFonts w:asciiTheme="minorHAnsi" w:hAnsiTheme="minorHAnsi" w:cstheme="minorHAnsi"/>
                <w:color w:val="000000"/>
                <w:sz w:val="22"/>
                <w:szCs w:val="22"/>
                <w:lang w:val="sq-AL"/>
              </w:rPr>
              <w:t xml:space="preserve"> dhe ato të reja. Studentët do të punojnë me student të tjerë që të kompletojnë një projekt të zhvillojnë një program intervenimi në shkollë  dhe vlerësimin e atij programi. Studentët do të punojnë në grupe nga 4. Lënda do të përdorë metodën hap pas hapi ku në fund studentët do të jenë në gjendje të zhvillojnë programe përfshirë komponentët e vlerësimit.  </w:t>
            </w:r>
          </w:p>
          <w:p w14:paraId="59924CA1" w14:textId="77777777" w:rsidR="00932D9E" w:rsidRPr="00887DEC" w:rsidRDefault="00932D9E" w:rsidP="006A330E">
            <w:pPr>
              <w:pStyle w:val="NoSpacing"/>
              <w:rPr>
                <w:rFonts w:asciiTheme="minorHAnsi" w:hAnsiTheme="minorHAnsi" w:cstheme="minorHAnsi"/>
                <w:lang w:val="sq-AL"/>
              </w:rPr>
            </w:pPr>
          </w:p>
        </w:tc>
      </w:tr>
      <w:tr w:rsidR="00932D9E" w:rsidRPr="00887DEC" w14:paraId="2CF5F17E" w14:textId="77777777" w:rsidTr="006A330E">
        <w:tc>
          <w:tcPr>
            <w:tcW w:w="3617" w:type="dxa"/>
            <w:gridSpan w:val="2"/>
          </w:tcPr>
          <w:p w14:paraId="01F0BFE9" w14:textId="77777777" w:rsidR="00932D9E" w:rsidRPr="00887DEC" w:rsidRDefault="00932D9E" w:rsidP="006A330E">
            <w:pPr>
              <w:pStyle w:val="NoSpacing"/>
              <w:rPr>
                <w:b/>
                <w:bCs/>
                <w:lang w:val="sq-AL"/>
              </w:rPr>
            </w:pPr>
            <w:r w:rsidRPr="00887DEC">
              <w:rPr>
                <w:b/>
                <w:bCs/>
                <w:lang w:val="sq-AL"/>
              </w:rPr>
              <w:t>Qëllimet e lëndës:</w:t>
            </w:r>
          </w:p>
        </w:tc>
        <w:tc>
          <w:tcPr>
            <w:tcW w:w="5239" w:type="dxa"/>
            <w:gridSpan w:val="3"/>
          </w:tcPr>
          <w:p w14:paraId="0635FADC" w14:textId="77777777" w:rsidR="00073831" w:rsidRPr="00887DEC" w:rsidRDefault="00073831" w:rsidP="00073831">
            <w:pPr>
              <w:pStyle w:val="NormalWeb"/>
              <w:numPr>
                <w:ilvl w:val="0"/>
                <w:numId w:val="2"/>
              </w:numPr>
              <w:spacing w:before="0" w:beforeAutospacing="0" w:after="0" w:afterAutospacing="0"/>
              <w:jc w:val="both"/>
              <w:textAlignment w:val="baseline"/>
              <w:rPr>
                <w:rFonts w:asciiTheme="minorHAnsi" w:hAnsiTheme="minorHAnsi" w:cstheme="minorHAnsi"/>
                <w:color w:val="000000"/>
                <w:sz w:val="22"/>
                <w:szCs w:val="22"/>
                <w:lang w:val="sq-AL"/>
              </w:rPr>
            </w:pPr>
            <w:r w:rsidRPr="00887DEC">
              <w:rPr>
                <w:rFonts w:asciiTheme="minorHAnsi" w:hAnsiTheme="minorHAnsi" w:cstheme="minorHAnsi"/>
                <w:color w:val="000000"/>
                <w:sz w:val="22"/>
                <w:szCs w:val="22"/>
                <w:lang w:val="sq-AL"/>
              </w:rPr>
              <w:t xml:space="preserve">të ofrojë njohuri në nivelet e planifikimit të programeve gjegjësisht atë individual, grupor dhe në </w:t>
            </w:r>
            <w:proofErr w:type="spellStart"/>
            <w:r w:rsidRPr="00887DEC">
              <w:rPr>
                <w:rFonts w:asciiTheme="minorHAnsi" w:hAnsiTheme="minorHAnsi" w:cstheme="minorHAnsi"/>
                <w:color w:val="000000"/>
                <w:sz w:val="22"/>
                <w:szCs w:val="22"/>
                <w:lang w:val="sq-AL"/>
              </w:rPr>
              <w:t>në</w:t>
            </w:r>
            <w:proofErr w:type="spellEnd"/>
            <w:r w:rsidRPr="00887DEC">
              <w:rPr>
                <w:rFonts w:asciiTheme="minorHAnsi" w:hAnsiTheme="minorHAnsi" w:cstheme="minorHAnsi"/>
                <w:color w:val="000000"/>
                <w:sz w:val="22"/>
                <w:szCs w:val="22"/>
                <w:lang w:val="sq-AL"/>
              </w:rPr>
              <w:t xml:space="preserve"> nivel të shkollës që kontribuojnë në zhvillim të politikave për promovimin e shëndetit mendor në shkollë</w:t>
            </w:r>
          </w:p>
          <w:p w14:paraId="5FE58AE2" w14:textId="77777777" w:rsidR="00073831" w:rsidRPr="00887DEC" w:rsidRDefault="00073831" w:rsidP="00073831">
            <w:pPr>
              <w:pStyle w:val="NormalWeb"/>
              <w:numPr>
                <w:ilvl w:val="0"/>
                <w:numId w:val="2"/>
              </w:numPr>
              <w:spacing w:before="0" w:beforeAutospacing="0" w:after="0" w:afterAutospacing="0"/>
              <w:jc w:val="both"/>
              <w:textAlignment w:val="baseline"/>
              <w:rPr>
                <w:rFonts w:asciiTheme="minorHAnsi" w:hAnsiTheme="minorHAnsi" w:cstheme="minorHAnsi"/>
                <w:color w:val="000000"/>
                <w:sz w:val="22"/>
                <w:szCs w:val="22"/>
                <w:lang w:val="sq-AL"/>
              </w:rPr>
            </w:pPr>
            <w:r w:rsidRPr="00887DEC">
              <w:rPr>
                <w:rFonts w:asciiTheme="minorHAnsi" w:hAnsiTheme="minorHAnsi" w:cstheme="minorHAnsi"/>
                <w:color w:val="000000"/>
                <w:sz w:val="22"/>
                <w:szCs w:val="22"/>
                <w:lang w:val="sq-AL"/>
              </w:rPr>
              <w:t xml:space="preserve">të </w:t>
            </w:r>
            <w:proofErr w:type="spellStart"/>
            <w:r w:rsidRPr="00887DEC">
              <w:rPr>
                <w:rFonts w:asciiTheme="minorHAnsi" w:hAnsiTheme="minorHAnsi" w:cstheme="minorHAnsi"/>
                <w:color w:val="000000"/>
                <w:sz w:val="22"/>
                <w:szCs w:val="22"/>
                <w:lang w:val="sq-AL"/>
              </w:rPr>
              <w:t>konceptualizojnë</w:t>
            </w:r>
            <w:proofErr w:type="spellEnd"/>
            <w:r w:rsidRPr="00887DEC">
              <w:rPr>
                <w:rFonts w:asciiTheme="minorHAnsi" w:hAnsiTheme="minorHAnsi" w:cstheme="minorHAnsi"/>
                <w:color w:val="000000"/>
                <w:sz w:val="22"/>
                <w:szCs w:val="22"/>
                <w:lang w:val="sq-AL"/>
              </w:rPr>
              <w:t xml:space="preserve"> dhe zhvillojnë intervenime që bazohen në shkencat e sjelljes dhe ato sociale, në teori, hulumtime dhe parime.  </w:t>
            </w:r>
          </w:p>
          <w:p w14:paraId="040DEC74" w14:textId="77777777" w:rsidR="00073831" w:rsidRPr="00887DEC" w:rsidRDefault="00073831" w:rsidP="00073831">
            <w:pPr>
              <w:pStyle w:val="NormalWeb"/>
              <w:numPr>
                <w:ilvl w:val="0"/>
                <w:numId w:val="2"/>
              </w:numPr>
              <w:spacing w:before="0" w:beforeAutospacing="0" w:after="0" w:afterAutospacing="0"/>
              <w:jc w:val="both"/>
              <w:textAlignment w:val="baseline"/>
              <w:rPr>
                <w:rFonts w:asciiTheme="minorHAnsi" w:hAnsiTheme="minorHAnsi" w:cstheme="minorHAnsi"/>
                <w:color w:val="000000"/>
                <w:sz w:val="22"/>
                <w:szCs w:val="22"/>
                <w:lang w:val="sq-AL"/>
              </w:rPr>
            </w:pPr>
            <w:r w:rsidRPr="00887DEC">
              <w:rPr>
                <w:rFonts w:asciiTheme="minorHAnsi" w:hAnsiTheme="minorHAnsi" w:cstheme="minorHAnsi"/>
                <w:color w:val="000000"/>
                <w:sz w:val="22"/>
                <w:szCs w:val="22"/>
                <w:lang w:val="sq-AL"/>
              </w:rPr>
              <w:t xml:space="preserve">të krahasojnë parimet e zhvillimit pozitiv të </w:t>
            </w:r>
            <w:proofErr w:type="spellStart"/>
            <w:r w:rsidRPr="00887DEC">
              <w:rPr>
                <w:rFonts w:asciiTheme="minorHAnsi" w:hAnsiTheme="minorHAnsi" w:cstheme="minorHAnsi"/>
                <w:color w:val="000000"/>
                <w:sz w:val="22"/>
                <w:szCs w:val="22"/>
                <w:lang w:val="sq-AL"/>
              </w:rPr>
              <w:t>të</w:t>
            </w:r>
            <w:proofErr w:type="spellEnd"/>
            <w:r w:rsidRPr="00887DEC">
              <w:rPr>
                <w:rFonts w:asciiTheme="minorHAnsi" w:hAnsiTheme="minorHAnsi" w:cstheme="minorHAnsi"/>
                <w:color w:val="000000"/>
                <w:sz w:val="22"/>
                <w:szCs w:val="22"/>
                <w:lang w:val="sq-AL"/>
              </w:rPr>
              <w:t xml:space="preserve"> rinjve, promovimit të shëndetit mendor dhe rëndësinë e parandalimit </w:t>
            </w:r>
          </w:p>
          <w:p w14:paraId="2534C448" w14:textId="77777777" w:rsidR="00073831" w:rsidRPr="00887DEC" w:rsidRDefault="00073831" w:rsidP="00073831">
            <w:pPr>
              <w:pStyle w:val="NormalWeb"/>
              <w:numPr>
                <w:ilvl w:val="0"/>
                <w:numId w:val="2"/>
              </w:numPr>
              <w:spacing w:before="0" w:beforeAutospacing="0" w:after="0" w:afterAutospacing="0"/>
              <w:jc w:val="both"/>
              <w:textAlignment w:val="baseline"/>
              <w:rPr>
                <w:rFonts w:asciiTheme="minorHAnsi" w:hAnsiTheme="minorHAnsi" w:cstheme="minorHAnsi"/>
                <w:color w:val="000000"/>
                <w:sz w:val="22"/>
                <w:szCs w:val="22"/>
                <w:lang w:val="sq-AL"/>
              </w:rPr>
            </w:pPr>
            <w:r w:rsidRPr="00887DEC">
              <w:rPr>
                <w:rFonts w:asciiTheme="minorHAnsi" w:hAnsiTheme="minorHAnsi" w:cstheme="minorHAnsi"/>
                <w:color w:val="000000"/>
                <w:sz w:val="22"/>
                <w:szCs w:val="22"/>
                <w:lang w:val="sq-AL"/>
              </w:rPr>
              <w:t xml:space="preserve">të kuptojnë çështjet e </w:t>
            </w:r>
            <w:proofErr w:type="spellStart"/>
            <w:r w:rsidRPr="00887DEC">
              <w:rPr>
                <w:rFonts w:asciiTheme="minorHAnsi" w:hAnsiTheme="minorHAnsi" w:cstheme="minorHAnsi"/>
                <w:color w:val="000000"/>
                <w:sz w:val="22"/>
                <w:szCs w:val="22"/>
                <w:lang w:val="sq-AL"/>
              </w:rPr>
              <w:t>diversitetit</w:t>
            </w:r>
            <w:proofErr w:type="spellEnd"/>
            <w:r w:rsidRPr="00887DEC">
              <w:rPr>
                <w:rFonts w:asciiTheme="minorHAnsi" w:hAnsiTheme="minorHAnsi" w:cstheme="minorHAnsi"/>
                <w:color w:val="000000"/>
                <w:sz w:val="22"/>
                <w:szCs w:val="22"/>
                <w:lang w:val="sq-AL"/>
              </w:rPr>
              <w:t xml:space="preserve"> dhe rëndësinë e dallimeve individuale dhe kulturore në </w:t>
            </w:r>
            <w:r w:rsidRPr="00887DEC">
              <w:rPr>
                <w:rFonts w:asciiTheme="minorHAnsi" w:hAnsiTheme="minorHAnsi" w:cstheme="minorHAnsi"/>
                <w:color w:val="000000"/>
                <w:sz w:val="22"/>
                <w:szCs w:val="22"/>
                <w:lang w:val="sq-AL"/>
              </w:rPr>
              <w:lastRenderedPageBreak/>
              <w:t xml:space="preserve">programet dhe politikat e zhvillimit të </w:t>
            </w:r>
            <w:proofErr w:type="spellStart"/>
            <w:r w:rsidRPr="00887DEC">
              <w:rPr>
                <w:rFonts w:asciiTheme="minorHAnsi" w:hAnsiTheme="minorHAnsi" w:cstheme="minorHAnsi"/>
                <w:color w:val="000000"/>
                <w:sz w:val="22"/>
                <w:szCs w:val="22"/>
                <w:lang w:val="sq-AL"/>
              </w:rPr>
              <w:t>të</w:t>
            </w:r>
            <w:proofErr w:type="spellEnd"/>
            <w:r w:rsidRPr="00887DEC">
              <w:rPr>
                <w:rFonts w:asciiTheme="minorHAnsi" w:hAnsiTheme="minorHAnsi" w:cstheme="minorHAnsi"/>
                <w:color w:val="000000"/>
                <w:sz w:val="22"/>
                <w:szCs w:val="22"/>
                <w:lang w:val="sq-AL"/>
              </w:rPr>
              <w:t xml:space="preserve"> rinjve  për shkencën dhe parandalimin</w:t>
            </w:r>
          </w:p>
          <w:p w14:paraId="745AC316" w14:textId="77777777" w:rsidR="00073831" w:rsidRPr="00887DEC" w:rsidRDefault="00073831" w:rsidP="00073831">
            <w:pPr>
              <w:pStyle w:val="NormalWeb"/>
              <w:numPr>
                <w:ilvl w:val="0"/>
                <w:numId w:val="2"/>
              </w:numPr>
              <w:spacing w:before="0" w:beforeAutospacing="0" w:after="0" w:afterAutospacing="0"/>
              <w:jc w:val="both"/>
              <w:textAlignment w:val="baseline"/>
              <w:rPr>
                <w:rFonts w:asciiTheme="minorHAnsi" w:hAnsiTheme="minorHAnsi" w:cstheme="minorHAnsi"/>
                <w:color w:val="000000"/>
                <w:sz w:val="22"/>
                <w:szCs w:val="22"/>
                <w:lang w:val="sq-AL"/>
              </w:rPr>
            </w:pPr>
            <w:r w:rsidRPr="00887DEC">
              <w:rPr>
                <w:rFonts w:asciiTheme="minorHAnsi" w:hAnsiTheme="minorHAnsi" w:cstheme="minorHAnsi"/>
                <w:color w:val="000000"/>
                <w:sz w:val="22"/>
                <w:szCs w:val="22"/>
                <w:lang w:val="sq-AL"/>
              </w:rPr>
              <w:t>të vlerësojnë në mënyrë kritike evidencën e efektivitetit të ndërhyrjes të paraqitur në artikujt e revistave</w:t>
            </w:r>
          </w:p>
          <w:p w14:paraId="58FB2764" w14:textId="77777777" w:rsidR="00073831" w:rsidRPr="00887DEC" w:rsidRDefault="00073831" w:rsidP="00073831">
            <w:pPr>
              <w:pStyle w:val="NormalWeb"/>
              <w:numPr>
                <w:ilvl w:val="0"/>
                <w:numId w:val="2"/>
              </w:numPr>
              <w:spacing w:before="0" w:beforeAutospacing="0" w:after="0" w:afterAutospacing="0"/>
              <w:jc w:val="both"/>
              <w:textAlignment w:val="baseline"/>
              <w:rPr>
                <w:rFonts w:asciiTheme="minorHAnsi" w:hAnsiTheme="minorHAnsi" w:cstheme="minorHAnsi"/>
                <w:color w:val="000000"/>
                <w:sz w:val="22"/>
                <w:szCs w:val="22"/>
                <w:lang w:val="sq-AL"/>
              </w:rPr>
            </w:pPr>
            <w:r w:rsidRPr="00887DEC">
              <w:rPr>
                <w:rFonts w:asciiTheme="minorHAnsi" w:hAnsiTheme="minorHAnsi" w:cstheme="minorHAnsi"/>
                <w:color w:val="000000"/>
                <w:sz w:val="22"/>
                <w:szCs w:val="22"/>
                <w:lang w:val="sq-AL"/>
              </w:rPr>
              <w:t xml:space="preserve">të specifikojnë teorinë e ndryshimit që qëndron në themel të ndërhyrjeve të ndryshme të zhvillimit/parandalimit të </w:t>
            </w:r>
            <w:proofErr w:type="spellStart"/>
            <w:r w:rsidRPr="00887DEC">
              <w:rPr>
                <w:rFonts w:asciiTheme="minorHAnsi" w:hAnsiTheme="minorHAnsi" w:cstheme="minorHAnsi"/>
                <w:color w:val="000000"/>
                <w:sz w:val="22"/>
                <w:szCs w:val="22"/>
                <w:lang w:val="sq-AL"/>
              </w:rPr>
              <w:t>të</w:t>
            </w:r>
            <w:proofErr w:type="spellEnd"/>
            <w:r w:rsidRPr="00887DEC">
              <w:rPr>
                <w:rFonts w:asciiTheme="minorHAnsi" w:hAnsiTheme="minorHAnsi" w:cstheme="minorHAnsi"/>
                <w:color w:val="000000"/>
                <w:sz w:val="22"/>
                <w:szCs w:val="22"/>
                <w:lang w:val="sq-AL"/>
              </w:rPr>
              <w:t xml:space="preserve"> rinjve (p.sh., supozimet rreth mekanizmat e ndryshimit; </w:t>
            </w:r>
            <w:proofErr w:type="spellStart"/>
            <w:r w:rsidRPr="00887DEC">
              <w:rPr>
                <w:rFonts w:asciiTheme="minorHAnsi" w:hAnsiTheme="minorHAnsi" w:cstheme="minorHAnsi"/>
                <w:color w:val="000000"/>
                <w:sz w:val="22"/>
                <w:szCs w:val="22"/>
                <w:lang w:val="sq-AL"/>
              </w:rPr>
              <w:t>variablat</w:t>
            </w:r>
            <w:proofErr w:type="spellEnd"/>
            <w:r w:rsidRPr="00887DEC">
              <w:rPr>
                <w:rFonts w:asciiTheme="minorHAnsi" w:hAnsiTheme="minorHAnsi" w:cstheme="minorHAnsi"/>
                <w:color w:val="000000"/>
                <w:sz w:val="22"/>
                <w:szCs w:val="22"/>
                <w:lang w:val="sq-AL"/>
              </w:rPr>
              <w:t xml:space="preserve"> që zvogëlojnë efektivitetin e ndërhyrjes) </w:t>
            </w:r>
          </w:p>
          <w:p w14:paraId="51F48743" w14:textId="77777777" w:rsidR="00932D9E" w:rsidRPr="00887DEC" w:rsidRDefault="00932D9E" w:rsidP="006A330E">
            <w:pPr>
              <w:pStyle w:val="NoSpacing"/>
              <w:rPr>
                <w:rFonts w:asciiTheme="minorHAnsi" w:hAnsiTheme="minorHAnsi" w:cstheme="minorHAnsi"/>
                <w:i/>
                <w:iCs/>
                <w:lang w:val="sq-AL"/>
              </w:rPr>
            </w:pPr>
          </w:p>
        </w:tc>
      </w:tr>
      <w:tr w:rsidR="00932D9E" w:rsidRPr="00887DEC" w14:paraId="108170B3" w14:textId="77777777" w:rsidTr="006A330E">
        <w:tc>
          <w:tcPr>
            <w:tcW w:w="3617" w:type="dxa"/>
            <w:gridSpan w:val="2"/>
          </w:tcPr>
          <w:p w14:paraId="723E495C" w14:textId="77777777" w:rsidR="00932D9E" w:rsidRPr="00887DEC" w:rsidRDefault="00932D9E" w:rsidP="006A330E">
            <w:pPr>
              <w:pStyle w:val="NoSpacing"/>
              <w:rPr>
                <w:b/>
                <w:bCs/>
                <w:lang w:val="sq-AL"/>
              </w:rPr>
            </w:pPr>
            <w:r w:rsidRPr="00887DEC">
              <w:rPr>
                <w:b/>
                <w:bCs/>
                <w:lang w:val="sq-AL"/>
              </w:rPr>
              <w:lastRenderedPageBreak/>
              <w:t>Rezultatet e pritura të nxënies:</w:t>
            </w:r>
          </w:p>
        </w:tc>
        <w:tc>
          <w:tcPr>
            <w:tcW w:w="5239" w:type="dxa"/>
            <w:gridSpan w:val="3"/>
          </w:tcPr>
          <w:p w14:paraId="62429518" w14:textId="77777777" w:rsidR="00073831" w:rsidRPr="00887DEC" w:rsidRDefault="00073831" w:rsidP="00073831">
            <w:pPr>
              <w:pStyle w:val="ListParagraph"/>
              <w:numPr>
                <w:ilvl w:val="0"/>
                <w:numId w:val="4"/>
              </w:numPr>
              <w:spacing w:after="0" w:line="240" w:lineRule="auto"/>
              <w:jc w:val="both"/>
              <w:textAlignment w:val="baseline"/>
              <w:rPr>
                <w:rFonts w:asciiTheme="minorHAnsi" w:eastAsia="Times New Roman" w:hAnsiTheme="minorHAnsi" w:cstheme="minorHAnsi"/>
                <w:color w:val="000000"/>
              </w:rPr>
            </w:pPr>
            <w:r w:rsidRPr="00887DEC">
              <w:rPr>
                <w:rFonts w:asciiTheme="minorHAnsi" w:eastAsia="Times New Roman" w:hAnsiTheme="minorHAnsi" w:cstheme="minorHAnsi"/>
                <w:color w:val="000000"/>
              </w:rPr>
              <w:t>Mësojnë për faktorët individual, grupor dhe të komunitetit në zhvillimin dhe vlerësimin e programeve </w:t>
            </w:r>
          </w:p>
          <w:p w14:paraId="2F5EB32E" w14:textId="40E7C414" w:rsidR="00073831" w:rsidRPr="00887DEC" w:rsidRDefault="00073831" w:rsidP="00073831">
            <w:pPr>
              <w:pStyle w:val="ListParagraph"/>
              <w:numPr>
                <w:ilvl w:val="0"/>
                <w:numId w:val="4"/>
              </w:numPr>
              <w:spacing w:after="0" w:line="240" w:lineRule="auto"/>
              <w:jc w:val="both"/>
              <w:rPr>
                <w:rFonts w:asciiTheme="minorHAnsi" w:eastAsia="Times New Roman" w:hAnsiTheme="minorHAnsi" w:cstheme="minorHAnsi"/>
                <w:sz w:val="24"/>
                <w:szCs w:val="24"/>
              </w:rPr>
            </w:pPr>
            <w:r w:rsidRPr="00887DEC">
              <w:rPr>
                <w:rFonts w:asciiTheme="minorHAnsi" w:eastAsia="Times New Roman" w:hAnsiTheme="minorHAnsi" w:cstheme="minorHAnsi"/>
                <w:color w:val="000000"/>
              </w:rPr>
              <w:t>Kenë njohuri për metodologjitë e ndryshme të vlerësimit të nevojave të shkollës</w:t>
            </w:r>
          </w:p>
          <w:p w14:paraId="5F0CB00B" w14:textId="2B51E2AC" w:rsidR="00073831" w:rsidRPr="00887DEC" w:rsidRDefault="00073831" w:rsidP="00073831">
            <w:pPr>
              <w:pStyle w:val="ListParagraph"/>
              <w:numPr>
                <w:ilvl w:val="0"/>
                <w:numId w:val="4"/>
              </w:numPr>
              <w:spacing w:after="0" w:line="240" w:lineRule="auto"/>
              <w:jc w:val="both"/>
              <w:rPr>
                <w:rFonts w:asciiTheme="minorHAnsi" w:eastAsia="Times New Roman" w:hAnsiTheme="minorHAnsi" w:cstheme="minorHAnsi"/>
                <w:sz w:val="24"/>
                <w:szCs w:val="24"/>
              </w:rPr>
            </w:pPr>
            <w:r w:rsidRPr="00887DEC">
              <w:rPr>
                <w:rFonts w:asciiTheme="minorHAnsi" w:eastAsia="Times New Roman" w:hAnsiTheme="minorHAnsi" w:cstheme="minorHAnsi"/>
                <w:color w:val="000000"/>
              </w:rPr>
              <w:t>Të zhvillojnë programe që adresojnë çështje të caktuara në shkollë</w:t>
            </w:r>
          </w:p>
          <w:p w14:paraId="04CA8904" w14:textId="29B170EB" w:rsidR="00073831" w:rsidRPr="00887DEC" w:rsidRDefault="00073831" w:rsidP="00073831">
            <w:pPr>
              <w:pStyle w:val="ListParagraph"/>
              <w:numPr>
                <w:ilvl w:val="0"/>
                <w:numId w:val="4"/>
              </w:numPr>
              <w:spacing w:after="0" w:line="240" w:lineRule="auto"/>
              <w:jc w:val="both"/>
              <w:rPr>
                <w:rFonts w:asciiTheme="minorHAnsi" w:eastAsia="Times New Roman" w:hAnsiTheme="minorHAnsi" w:cstheme="minorHAnsi"/>
                <w:sz w:val="24"/>
                <w:szCs w:val="24"/>
              </w:rPr>
            </w:pPr>
            <w:r w:rsidRPr="00887DEC">
              <w:rPr>
                <w:rFonts w:asciiTheme="minorHAnsi" w:eastAsia="Times New Roman" w:hAnsiTheme="minorHAnsi" w:cstheme="minorHAnsi"/>
                <w:color w:val="000000"/>
              </w:rPr>
              <w:t>Zhvillojnë metodologjinë e implementimin të studimit formues si pjese e zhvillimit dhe vlerësimit të programeve</w:t>
            </w:r>
          </w:p>
          <w:p w14:paraId="68F70AF5" w14:textId="06A441CE" w:rsidR="00073831" w:rsidRPr="00887DEC" w:rsidRDefault="00073831" w:rsidP="00073831">
            <w:pPr>
              <w:pStyle w:val="ListParagraph"/>
              <w:numPr>
                <w:ilvl w:val="0"/>
                <w:numId w:val="4"/>
              </w:numPr>
              <w:spacing w:after="0" w:line="240" w:lineRule="auto"/>
              <w:jc w:val="both"/>
              <w:rPr>
                <w:rFonts w:asciiTheme="minorHAnsi" w:eastAsia="Times New Roman" w:hAnsiTheme="minorHAnsi" w:cstheme="minorHAnsi"/>
                <w:sz w:val="24"/>
                <w:szCs w:val="24"/>
              </w:rPr>
            </w:pPr>
            <w:r w:rsidRPr="00887DEC">
              <w:rPr>
                <w:rFonts w:asciiTheme="minorHAnsi" w:eastAsia="Times New Roman" w:hAnsiTheme="minorHAnsi" w:cstheme="minorHAnsi"/>
                <w:color w:val="000000"/>
              </w:rPr>
              <w:t>Zhvillimin e planit vlerësues përfshirë indikatorët e matshme</w:t>
            </w:r>
          </w:p>
          <w:p w14:paraId="686C5528" w14:textId="79A4673D" w:rsidR="00073831" w:rsidRPr="00887DEC" w:rsidRDefault="00073831" w:rsidP="00073831">
            <w:pPr>
              <w:pStyle w:val="ListParagraph"/>
              <w:numPr>
                <w:ilvl w:val="0"/>
                <w:numId w:val="4"/>
              </w:numPr>
              <w:spacing w:after="0" w:line="240" w:lineRule="auto"/>
              <w:jc w:val="both"/>
              <w:rPr>
                <w:rFonts w:asciiTheme="minorHAnsi" w:eastAsia="Times New Roman" w:hAnsiTheme="minorHAnsi" w:cstheme="minorHAnsi"/>
                <w:sz w:val="24"/>
                <w:szCs w:val="24"/>
              </w:rPr>
            </w:pPr>
            <w:r w:rsidRPr="00887DEC">
              <w:rPr>
                <w:rFonts w:asciiTheme="minorHAnsi" w:eastAsia="Times New Roman" w:hAnsiTheme="minorHAnsi" w:cstheme="minorHAnsi"/>
                <w:color w:val="000000"/>
              </w:rPr>
              <w:t>Zhvillimi i programit si propozim përfshirë elementin e vlerësimit</w:t>
            </w:r>
          </w:p>
          <w:p w14:paraId="113A9C0E" w14:textId="586BF004" w:rsidR="00932D9E" w:rsidRPr="00887DEC" w:rsidRDefault="00073831" w:rsidP="00073831">
            <w:pPr>
              <w:pStyle w:val="ListParagraph"/>
              <w:numPr>
                <w:ilvl w:val="0"/>
                <w:numId w:val="4"/>
              </w:numPr>
              <w:spacing w:after="0" w:line="240" w:lineRule="auto"/>
              <w:jc w:val="both"/>
              <w:rPr>
                <w:rFonts w:cs="Times New Roman"/>
                <w:i/>
                <w:iCs/>
              </w:rPr>
            </w:pPr>
            <w:r w:rsidRPr="00887DEC">
              <w:rPr>
                <w:rFonts w:asciiTheme="minorHAnsi" w:eastAsia="Times New Roman" w:hAnsiTheme="minorHAnsi" w:cstheme="minorHAnsi"/>
                <w:color w:val="000000"/>
              </w:rPr>
              <w:t>Të jenë në gjendje të artikulojnë dhe argumentojnë rëndësinë e programit të zhvilluar</w:t>
            </w:r>
          </w:p>
        </w:tc>
      </w:tr>
      <w:tr w:rsidR="00932D9E" w:rsidRPr="00887DEC" w14:paraId="6A0D176A" w14:textId="77777777" w:rsidTr="006A330E">
        <w:tc>
          <w:tcPr>
            <w:tcW w:w="8856" w:type="dxa"/>
            <w:gridSpan w:val="5"/>
            <w:shd w:val="clear" w:color="auto" w:fill="B8CCE4"/>
          </w:tcPr>
          <w:p w14:paraId="50CD2B90" w14:textId="77777777" w:rsidR="00932D9E" w:rsidRPr="00887DEC" w:rsidRDefault="00932D9E" w:rsidP="006A330E">
            <w:pPr>
              <w:pStyle w:val="NoSpacing"/>
              <w:jc w:val="center"/>
              <w:rPr>
                <w:b/>
                <w:bCs/>
                <w:lang w:val="sq-AL"/>
              </w:rPr>
            </w:pPr>
            <w:r w:rsidRPr="00887DEC">
              <w:rPr>
                <w:b/>
                <w:bCs/>
                <w:lang w:val="sq-AL"/>
              </w:rPr>
              <w:t xml:space="preserve">Kontributi </w:t>
            </w:r>
            <w:proofErr w:type="spellStart"/>
            <w:r w:rsidRPr="00887DEC">
              <w:rPr>
                <w:b/>
                <w:bCs/>
                <w:lang w:val="sq-AL"/>
              </w:rPr>
              <w:t>nё</w:t>
            </w:r>
            <w:proofErr w:type="spellEnd"/>
            <w:r w:rsidRPr="00887DEC">
              <w:rPr>
                <w:b/>
                <w:bCs/>
                <w:lang w:val="sq-AL"/>
              </w:rPr>
              <w:t xml:space="preserve"> </w:t>
            </w:r>
            <w:proofErr w:type="spellStart"/>
            <w:r w:rsidRPr="00887DEC">
              <w:rPr>
                <w:b/>
                <w:bCs/>
                <w:lang w:val="sq-AL"/>
              </w:rPr>
              <w:t>ngarkesёn</w:t>
            </w:r>
            <w:proofErr w:type="spellEnd"/>
            <w:r w:rsidRPr="00887DEC">
              <w:rPr>
                <w:b/>
                <w:bCs/>
                <w:lang w:val="sq-AL"/>
              </w:rPr>
              <w:t xml:space="preserve"> e studentit ( </w:t>
            </w:r>
            <w:proofErr w:type="spellStart"/>
            <w:r w:rsidRPr="00887DEC">
              <w:rPr>
                <w:b/>
                <w:bCs/>
                <w:lang w:val="sq-AL"/>
              </w:rPr>
              <w:t>gjё</w:t>
            </w:r>
            <w:proofErr w:type="spellEnd"/>
            <w:r w:rsidRPr="00887DEC">
              <w:rPr>
                <w:b/>
                <w:bCs/>
                <w:lang w:val="sq-AL"/>
              </w:rPr>
              <w:t xml:space="preserve"> </w:t>
            </w:r>
            <w:proofErr w:type="spellStart"/>
            <w:r w:rsidRPr="00887DEC">
              <w:rPr>
                <w:b/>
                <w:bCs/>
                <w:lang w:val="sq-AL"/>
              </w:rPr>
              <w:t>qё</w:t>
            </w:r>
            <w:proofErr w:type="spellEnd"/>
            <w:r w:rsidRPr="00887DEC">
              <w:rPr>
                <w:b/>
                <w:bCs/>
                <w:lang w:val="sq-AL"/>
              </w:rPr>
              <w:t xml:space="preserve"> duhet </w:t>
            </w:r>
            <w:proofErr w:type="spellStart"/>
            <w:r w:rsidRPr="00887DEC">
              <w:rPr>
                <w:b/>
                <w:bCs/>
                <w:lang w:val="sq-AL"/>
              </w:rPr>
              <w:t>tё</w:t>
            </w:r>
            <w:proofErr w:type="spellEnd"/>
            <w:r w:rsidRPr="00887DEC">
              <w:rPr>
                <w:b/>
                <w:bCs/>
                <w:lang w:val="sq-AL"/>
              </w:rPr>
              <w:t xml:space="preserve"> korrespondojë me rezultatet e </w:t>
            </w:r>
            <w:proofErr w:type="spellStart"/>
            <w:r w:rsidRPr="00887DEC">
              <w:rPr>
                <w:b/>
                <w:bCs/>
                <w:lang w:val="sq-AL"/>
              </w:rPr>
              <w:t>tё</w:t>
            </w:r>
            <w:proofErr w:type="spellEnd"/>
            <w:r w:rsidRPr="00887DEC">
              <w:rPr>
                <w:b/>
                <w:bCs/>
                <w:lang w:val="sq-AL"/>
              </w:rPr>
              <w:t xml:space="preserve"> </w:t>
            </w:r>
            <w:proofErr w:type="spellStart"/>
            <w:r w:rsidRPr="00887DEC">
              <w:rPr>
                <w:b/>
                <w:bCs/>
                <w:lang w:val="sq-AL"/>
              </w:rPr>
              <w:t>nxёnit</w:t>
            </w:r>
            <w:proofErr w:type="spellEnd"/>
            <w:r w:rsidRPr="00887DEC">
              <w:rPr>
                <w:b/>
                <w:bCs/>
                <w:lang w:val="sq-AL"/>
              </w:rPr>
              <w:t xml:space="preserve"> </w:t>
            </w:r>
            <w:proofErr w:type="spellStart"/>
            <w:r w:rsidRPr="00887DEC">
              <w:rPr>
                <w:b/>
                <w:bCs/>
                <w:lang w:val="sq-AL"/>
              </w:rPr>
              <w:t>tё</w:t>
            </w:r>
            <w:proofErr w:type="spellEnd"/>
            <w:r w:rsidRPr="00887DEC">
              <w:rPr>
                <w:b/>
                <w:bCs/>
                <w:lang w:val="sq-AL"/>
              </w:rPr>
              <w:t xml:space="preserve"> studentit)</w:t>
            </w:r>
          </w:p>
        </w:tc>
      </w:tr>
      <w:tr w:rsidR="00932D9E" w:rsidRPr="00887DEC" w14:paraId="3755944B" w14:textId="77777777" w:rsidTr="006A330E">
        <w:trPr>
          <w:trHeight w:val="458"/>
        </w:trPr>
        <w:tc>
          <w:tcPr>
            <w:tcW w:w="3617" w:type="dxa"/>
            <w:gridSpan w:val="2"/>
            <w:tcBorders>
              <w:right w:val="single" w:sz="4" w:space="0" w:color="auto"/>
            </w:tcBorders>
            <w:shd w:val="clear" w:color="auto" w:fill="B8CCE4"/>
          </w:tcPr>
          <w:p w14:paraId="13483120" w14:textId="77777777" w:rsidR="00932D9E" w:rsidRPr="00887DEC" w:rsidRDefault="00932D9E" w:rsidP="006A330E">
            <w:pPr>
              <w:spacing w:after="0" w:line="240" w:lineRule="auto"/>
              <w:rPr>
                <w:b/>
                <w:bCs/>
              </w:rPr>
            </w:pPr>
            <w:r w:rsidRPr="00887DEC">
              <w:rPr>
                <w:b/>
                <w:bCs/>
              </w:rPr>
              <w:t xml:space="preserve">Aktiviteti </w:t>
            </w:r>
          </w:p>
        </w:tc>
        <w:tc>
          <w:tcPr>
            <w:tcW w:w="1425" w:type="dxa"/>
            <w:tcBorders>
              <w:left w:val="single" w:sz="4" w:space="0" w:color="auto"/>
              <w:right w:val="single" w:sz="4" w:space="0" w:color="auto"/>
            </w:tcBorders>
            <w:shd w:val="clear" w:color="auto" w:fill="B8CCE4"/>
          </w:tcPr>
          <w:p w14:paraId="53915684" w14:textId="77777777" w:rsidR="00932D9E" w:rsidRPr="00887DEC" w:rsidRDefault="00932D9E" w:rsidP="006A330E">
            <w:pPr>
              <w:spacing w:after="0" w:line="240" w:lineRule="auto"/>
              <w:rPr>
                <w:b/>
                <w:bCs/>
              </w:rPr>
            </w:pPr>
            <w:r w:rsidRPr="00887DEC">
              <w:rPr>
                <w:b/>
                <w:bCs/>
              </w:rPr>
              <w:t xml:space="preserve">Orë </w:t>
            </w:r>
          </w:p>
        </w:tc>
        <w:tc>
          <w:tcPr>
            <w:tcW w:w="1770" w:type="dxa"/>
            <w:tcBorders>
              <w:left w:val="single" w:sz="4" w:space="0" w:color="auto"/>
              <w:right w:val="single" w:sz="4" w:space="0" w:color="auto"/>
            </w:tcBorders>
            <w:shd w:val="clear" w:color="auto" w:fill="B8CCE4"/>
          </w:tcPr>
          <w:p w14:paraId="09B0E125" w14:textId="77777777" w:rsidR="00932D9E" w:rsidRPr="00887DEC" w:rsidRDefault="00932D9E" w:rsidP="006A330E">
            <w:pPr>
              <w:spacing w:after="0" w:line="240" w:lineRule="auto"/>
              <w:rPr>
                <w:b/>
                <w:bCs/>
              </w:rPr>
            </w:pPr>
            <w:r w:rsidRPr="00887DEC">
              <w:rPr>
                <w:b/>
                <w:bCs/>
              </w:rPr>
              <w:t xml:space="preserve"> Ditë/javë  </w:t>
            </w:r>
          </w:p>
        </w:tc>
        <w:tc>
          <w:tcPr>
            <w:tcW w:w="2044" w:type="dxa"/>
            <w:tcBorders>
              <w:left w:val="single" w:sz="4" w:space="0" w:color="auto"/>
            </w:tcBorders>
            <w:shd w:val="clear" w:color="auto" w:fill="B8CCE4"/>
          </w:tcPr>
          <w:p w14:paraId="61B9FE17" w14:textId="77777777" w:rsidR="00932D9E" w:rsidRPr="00887DEC" w:rsidRDefault="00932D9E" w:rsidP="006A330E">
            <w:pPr>
              <w:spacing w:after="0" w:line="240" w:lineRule="auto"/>
              <w:rPr>
                <w:b/>
                <w:bCs/>
              </w:rPr>
            </w:pPr>
            <w:proofErr w:type="spellStart"/>
            <w:r w:rsidRPr="00887DEC">
              <w:rPr>
                <w:b/>
                <w:bCs/>
              </w:rPr>
              <w:t>Gjithësej</w:t>
            </w:r>
            <w:proofErr w:type="spellEnd"/>
          </w:p>
        </w:tc>
      </w:tr>
      <w:tr w:rsidR="008407EC" w:rsidRPr="00887DEC" w14:paraId="6A1C56BF" w14:textId="77777777" w:rsidTr="006A330E">
        <w:tc>
          <w:tcPr>
            <w:tcW w:w="3617" w:type="dxa"/>
            <w:gridSpan w:val="2"/>
            <w:tcBorders>
              <w:right w:val="single" w:sz="4" w:space="0" w:color="auto"/>
            </w:tcBorders>
            <w:shd w:val="clear" w:color="auto" w:fill="FFFFFF"/>
          </w:tcPr>
          <w:p w14:paraId="6926D636" w14:textId="77777777" w:rsidR="008407EC" w:rsidRPr="00887DEC" w:rsidRDefault="008407EC" w:rsidP="006A330E">
            <w:pPr>
              <w:spacing w:after="0" w:line="240" w:lineRule="auto"/>
            </w:pPr>
            <w:r w:rsidRPr="00887DEC">
              <w:t>Ligjërata</w:t>
            </w:r>
          </w:p>
        </w:tc>
        <w:tc>
          <w:tcPr>
            <w:tcW w:w="1425" w:type="dxa"/>
            <w:tcBorders>
              <w:left w:val="single" w:sz="4" w:space="0" w:color="auto"/>
              <w:right w:val="single" w:sz="4" w:space="0" w:color="auto"/>
            </w:tcBorders>
            <w:shd w:val="clear" w:color="auto" w:fill="FFFFFF"/>
          </w:tcPr>
          <w:p w14:paraId="11F4D513" w14:textId="4CB798B3" w:rsidR="008407EC" w:rsidRPr="00887DEC" w:rsidRDefault="004D031B" w:rsidP="006A330E">
            <w:pPr>
              <w:jc w:val="center"/>
            </w:pPr>
            <w:r w:rsidRPr="00887DEC">
              <w:t>2</w:t>
            </w:r>
          </w:p>
        </w:tc>
        <w:tc>
          <w:tcPr>
            <w:tcW w:w="1770" w:type="dxa"/>
            <w:tcBorders>
              <w:left w:val="single" w:sz="4" w:space="0" w:color="auto"/>
              <w:right w:val="single" w:sz="4" w:space="0" w:color="auto"/>
            </w:tcBorders>
            <w:shd w:val="clear" w:color="auto" w:fill="FFFFFF"/>
          </w:tcPr>
          <w:p w14:paraId="789EEC40" w14:textId="77777777" w:rsidR="008407EC" w:rsidRPr="00887DEC" w:rsidRDefault="008407EC" w:rsidP="006A330E">
            <w:pPr>
              <w:jc w:val="center"/>
              <w:rPr>
                <w:rFonts w:cs="Times New Roman"/>
              </w:rPr>
            </w:pPr>
            <w:r w:rsidRPr="00887DEC">
              <w:t xml:space="preserve">15 </w:t>
            </w:r>
          </w:p>
        </w:tc>
        <w:tc>
          <w:tcPr>
            <w:tcW w:w="2044" w:type="dxa"/>
            <w:tcBorders>
              <w:left w:val="single" w:sz="4" w:space="0" w:color="auto"/>
            </w:tcBorders>
            <w:shd w:val="clear" w:color="auto" w:fill="FFFFFF"/>
          </w:tcPr>
          <w:p w14:paraId="03DA55DB" w14:textId="59C86DA6" w:rsidR="008407EC" w:rsidRPr="00887DEC" w:rsidRDefault="004D031B" w:rsidP="006A330E">
            <w:pPr>
              <w:jc w:val="center"/>
            </w:pPr>
            <w:r w:rsidRPr="00887DEC">
              <w:t>30</w:t>
            </w:r>
          </w:p>
        </w:tc>
      </w:tr>
      <w:tr w:rsidR="008407EC" w:rsidRPr="00887DEC" w14:paraId="6635B67F" w14:textId="77777777" w:rsidTr="006A330E">
        <w:tc>
          <w:tcPr>
            <w:tcW w:w="3617" w:type="dxa"/>
            <w:gridSpan w:val="2"/>
            <w:tcBorders>
              <w:right w:val="single" w:sz="4" w:space="0" w:color="auto"/>
            </w:tcBorders>
            <w:shd w:val="clear" w:color="auto" w:fill="FFFFFF"/>
          </w:tcPr>
          <w:p w14:paraId="5C38D353" w14:textId="77777777" w:rsidR="008407EC" w:rsidRPr="00887DEC" w:rsidRDefault="008407EC" w:rsidP="006A330E">
            <w:pPr>
              <w:spacing w:after="0" w:line="240" w:lineRule="auto"/>
            </w:pPr>
            <w:r w:rsidRPr="00887DEC">
              <w:t>Ushtrime teorike/laboratorike</w:t>
            </w:r>
          </w:p>
        </w:tc>
        <w:tc>
          <w:tcPr>
            <w:tcW w:w="1425" w:type="dxa"/>
            <w:tcBorders>
              <w:left w:val="single" w:sz="4" w:space="0" w:color="auto"/>
              <w:right w:val="single" w:sz="4" w:space="0" w:color="auto"/>
            </w:tcBorders>
            <w:shd w:val="clear" w:color="auto" w:fill="FFFFFF"/>
          </w:tcPr>
          <w:p w14:paraId="0B0FED40" w14:textId="5DF9C46D" w:rsidR="008407EC" w:rsidRPr="00887DEC" w:rsidRDefault="004D031B" w:rsidP="006A330E">
            <w:pPr>
              <w:jc w:val="center"/>
            </w:pPr>
            <w:r w:rsidRPr="00887DEC">
              <w:t>0</w:t>
            </w:r>
          </w:p>
        </w:tc>
        <w:tc>
          <w:tcPr>
            <w:tcW w:w="1770" w:type="dxa"/>
            <w:tcBorders>
              <w:left w:val="single" w:sz="4" w:space="0" w:color="auto"/>
              <w:right w:val="single" w:sz="4" w:space="0" w:color="auto"/>
            </w:tcBorders>
            <w:shd w:val="clear" w:color="auto" w:fill="FFFFFF"/>
          </w:tcPr>
          <w:p w14:paraId="7D0D5868" w14:textId="71F39A32" w:rsidR="008407EC" w:rsidRPr="00887DEC" w:rsidRDefault="004D031B" w:rsidP="006A330E">
            <w:pPr>
              <w:jc w:val="center"/>
              <w:rPr>
                <w:rFonts w:cs="Times New Roman"/>
              </w:rPr>
            </w:pPr>
            <w:r w:rsidRPr="00887DEC">
              <w:t>0</w:t>
            </w:r>
            <w:r w:rsidR="008407EC" w:rsidRPr="00887DEC">
              <w:t xml:space="preserve"> </w:t>
            </w:r>
          </w:p>
        </w:tc>
        <w:tc>
          <w:tcPr>
            <w:tcW w:w="2044" w:type="dxa"/>
            <w:tcBorders>
              <w:left w:val="single" w:sz="4" w:space="0" w:color="auto"/>
            </w:tcBorders>
            <w:shd w:val="clear" w:color="auto" w:fill="FFFFFF"/>
          </w:tcPr>
          <w:p w14:paraId="04059BC6" w14:textId="4E652B82" w:rsidR="008407EC" w:rsidRPr="00887DEC" w:rsidRDefault="004D031B" w:rsidP="006A330E">
            <w:pPr>
              <w:jc w:val="center"/>
            </w:pPr>
            <w:r w:rsidRPr="00887DEC">
              <w:t>0</w:t>
            </w:r>
          </w:p>
        </w:tc>
      </w:tr>
      <w:tr w:rsidR="008407EC" w:rsidRPr="00887DEC" w14:paraId="66F7052E" w14:textId="77777777" w:rsidTr="006A330E">
        <w:tc>
          <w:tcPr>
            <w:tcW w:w="3617" w:type="dxa"/>
            <w:gridSpan w:val="2"/>
            <w:tcBorders>
              <w:right w:val="single" w:sz="4" w:space="0" w:color="auto"/>
            </w:tcBorders>
            <w:shd w:val="clear" w:color="auto" w:fill="FFFFFF"/>
          </w:tcPr>
          <w:p w14:paraId="35A70F7D" w14:textId="77777777" w:rsidR="008407EC" w:rsidRPr="00887DEC" w:rsidRDefault="008407EC" w:rsidP="006A330E">
            <w:pPr>
              <w:spacing w:after="0" w:line="240" w:lineRule="auto"/>
            </w:pPr>
            <w:r w:rsidRPr="00887DEC">
              <w:t>Punë praktike</w:t>
            </w:r>
          </w:p>
        </w:tc>
        <w:tc>
          <w:tcPr>
            <w:tcW w:w="1425" w:type="dxa"/>
            <w:tcBorders>
              <w:left w:val="single" w:sz="4" w:space="0" w:color="auto"/>
              <w:right w:val="single" w:sz="4" w:space="0" w:color="auto"/>
            </w:tcBorders>
            <w:shd w:val="clear" w:color="auto" w:fill="FFFFFF"/>
          </w:tcPr>
          <w:p w14:paraId="6509F0B8" w14:textId="77777777" w:rsidR="008407EC" w:rsidRPr="00887DEC" w:rsidRDefault="008407EC" w:rsidP="006A330E">
            <w:pPr>
              <w:jc w:val="center"/>
            </w:pPr>
            <w:r w:rsidRPr="00887DEC">
              <w:t>2</w:t>
            </w:r>
          </w:p>
        </w:tc>
        <w:tc>
          <w:tcPr>
            <w:tcW w:w="1770" w:type="dxa"/>
            <w:tcBorders>
              <w:left w:val="single" w:sz="4" w:space="0" w:color="auto"/>
              <w:right w:val="single" w:sz="4" w:space="0" w:color="auto"/>
            </w:tcBorders>
            <w:shd w:val="clear" w:color="auto" w:fill="FFFFFF"/>
          </w:tcPr>
          <w:p w14:paraId="4964B988" w14:textId="30C5BE5E" w:rsidR="008407EC" w:rsidRPr="00887DEC" w:rsidRDefault="008407EC" w:rsidP="006A330E">
            <w:pPr>
              <w:jc w:val="center"/>
              <w:rPr>
                <w:rFonts w:cs="Times New Roman"/>
              </w:rPr>
            </w:pPr>
            <w:r w:rsidRPr="00887DEC">
              <w:t>1</w:t>
            </w:r>
            <w:r w:rsidR="00C672BE" w:rsidRPr="00887DEC">
              <w:t>5</w:t>
            </w:r>
          </w:p>
        </w:tc>
        <w:tc>
          <w:tcPr>
            <w:tcW w:w="2044" w:type="dxa"/>
            <w:tcBorders>
              <w:left w:val="single" w:sz="4" w:space="0" w:color="auto"/>
            </w:tcBorders>
            <w:shd w:val="clear" w:color="auto" w:fill="FFFFFF"/>
          </w:tcPr>
          <w:p w14:paraId="382E6575" w14:textId="4D5CFB68" w:rsidR="008407EC" w:rsidRPr="00887DEC" w:rsidRDefault="00C672BE" w:rsidP="006A330E">
            <w:pPr>
              <w:jc w:val="center"/>
            </w:pPr>
            <w:r w:rsidRPr="00887DEC">
              <w:t>30</w:t>
            </w:r>
          </w:p>
        </w:tc>
      </w:tr>
      <w:tr w:rsidR="008407EC" w:rsidRPr="00887DEC" w14:paraId="2C9E1829" w14:textId="77777777" w:rsidTr="006A330E">
        <w:tc>
          <w:tcPr>
            <w:tcW w:w="3617" w:type="dxa"/>
            <w:gridSpan w:val="2"/>
            <w:tcBorders>
              <w:right w:val="single" w:sz="4" w:space="0" w:color="auto"/>
            </w:tcBorders>
            <w:shd w:val="clear" w:color="auto" w:fill="FFFFFF"/>
          </w:tcPr>
          <w:p w14:paraId="2D8EA116" w14:textId="77777777" w:rsidR="008407EC" w:rsidRPr="00887DEC" w:rsidRDefault="008407EC" w:rsidP="006A330E">
            <w:pPr>
              <w:spacing w:after="0" w:line="240" w:lineRule="auto"/>
            </w:pPr>
            <w:r w:rsidRPr="00887DEC">
              <w:t>Kontaktet me mësimdhënësin/konsultimet</w:t>
            </w:r>
          </w:p>
        </w:tc>
        <w:tc>
          <w:tcPr>
            <w:tcW w:w="1425" w:type="dxa"/>
            <w:tcBorders>
              <w:left w:val="single" w:sz="4" w:space="0" w:color="auto"/>
              <w:right w:val="single" w:sz="4" w:space="0" w:color="auto"/>
            </w:tcBorders>
            <w:shd w:val="clear" w:color="auto" w:fill="FFFFFF"/>
          </w:tcPr>
          <w:p w14:paraId="53C687A2" w14:textId="545A35E8" w:rsidR="008407EC" w:rsidRPr="00887DEC" w:rsidRDefault="00C672BE" w:rsidP="006A330E">
            <w:pPr>
              <w:jc w:val="center"/>
            </w:pPr>
            <w:r w:rsidRPr="00887DEC">
              <w:t>1</w:t>
            </w:r>
          </w:p>
        </w:tc>
        <w:tc>
          <w:tcPr>
            <w:tcW w:w="1770" w:type="dxa"/>
            <w:tcBorders>
              <w:left w:val="single" w:sz="4" w:space="0" w:color="auto"/>
              <w:right w:val="single" w:sz="4" w:space="0" w:color="auto"/>
            </w:tcBorders>
            <w:shd w:val="clear" w:color="auto" w:fill="FFFFFF"/>
          </w:tcPr>
          <w:p w14:paraId="024E2600" w14:textId="6FBD4348" w:rsidR="008407EC" w:rsidRPr="00887DEC" w:rsidRDefault="00C672BE" w:rsidP="006A330E">
            <w:pPr>
              <w:jc w:val="center"/>
            </w:pPr>
            <w:r w:rsidRPr="00887DEC">
              <w:t>5</w:t>
            </w:r>
          </w:p>
        </w:tc>
        <w:tc>
          <w:tcPr>
            <w:tcW w:w="2044" w:type="dxa"/>
            <w:tcBorders>
              <w:left w:val="single" w:sz="4" w:space="0" w:color="auto"/>
            </w:tcBorders>
            <w:shd w:val="clear" w:color="auto" w:fill="FFFFFF"/>
          </w:tcPr>
          <w:p w14:paraId="0B1480CE" w14:textId="6CD4634A" w:rsidR="008407EC" w:rsidRPr="00887DEC" w:rsidRDefault="00C672BE" w:rsidP="006A330E">
            <w:pPr>
              <w:jc w:val="center"/>
            </w:pPr>
            <w:r w:rsidRPr="00887DEC">
              <w:t>5</w:t>
            </w:r>
          </w:p>
        </w:tc>
      </w:tr>
      <w:tr w:rsidR="008407EC" w:rsidRPr="00887DEC" w14:paraId="2C48F61A" w14:textId="77777777" w:rsidTr="006A330E">
        <w:tc>
          <w:tcPr>
            <w:tcW w:w="3617" w:type="dxa"/>
            <w:gridSpan w:val="2"/>
            <w:tcBorders>
              <w:right w:val="single" w:sz="4" w:space="0" w:color="auto"/>
            </w:tcBorders>
            <w:shd w:val="clear" w:color="auto" w:fill="FFFFFF"/>
          </w:tcPr>
          <w:p w14:paraId="4811A5A4" w14:textId="77777777" w:rsidR="008407EC" w:rsidRPr="00887DEC" w:rsidRDefault="008407EC" w:rsidP="006A330E">
            <w:pPr>
              <w:spacing w:after="0" w:line="240" w:lineRule="auto"/>
            </w:pPr>
            <w:r w:rsidRPr="00887DEC">
              <w:t>Ushtrime  në teren</w:t>
            </w:r>
          </w:p>
        </w:tc>
        <w:tc>
          <w:tcPr>
            <w:tcW w:w="1425" w:type="dxa"/>
            <w:tcBorders>
              <w:left w:val="single" w:sz="4" w:space="0" w:color="auto"/>
              <w:right w:val="single" w:sz="4" w:space="0" w:color="auto"/>
            </w:tcBorders>
            <w:shd w:val="clear" w:color="auto" w:fill="FFFFFF"/>
          </w:tcPr>
          <w:p w14:paraId="680C5D7A" w14:textId="77777777" w:rsidR="008407EC" w:rsidRPr="00887DEC" w:rsidRDefault="008407EC" w:rsidP="006A330E">
            <w:pPr>
              <w:jc w:val="center"/>
            </w:pPr>
            <w:r w:rsidRPr="00887DEC">
              <w:t>2</w:t>
            </w:r>
          </w:p>
        </w:tc>
        <w:tc>
          <w:tcPr>
            <w:tcW w:w="1770" w:type="dxa"/>
            <w:tcBorders>
              <w:left w:val="single" w:sz="4" w:space="0" w:color="auto"/>
              <w:right w:val="single" w:sz="4" w:space="0" w:color="auto"/>
            </w:tcBorders>
            <w:shd w:val="clear" w:color="auto" w:fill="FFFFFF"/>
          </w:tcPr>
          <w:p w14:paraId="3D6B1233" w14:textId="1FAC3ADA" w:rsidR="008407EC" w:rsidRPr="00887DEC" w:rsidRDefault="00C672BE" w:rsidP="006A330E">
            <w:pPr>
              <w:jc w:val="center"/>
            </w:pPr>
            <w:r w:rsidRPr="00887DEC">
              <w:t>5</w:t>
            </w:r>
          </w:p>
        </w:tc>
        <w:tc>
          <w:tcPr>
            <w:tcW w:w="2044" w:type="dxa"/>
            <w:tcBorders>
              <w:left w:val="single" w:sz="4" w:space="0" w:color="auto"/>
            </w:tcBorders>
            <w:shd w:val="clear" w:color="auto" w:fill="FFFFFF"/>
          </w:tcPr>
          <w:p w14:paraId="4FA5F230" w14:textId="18FDBFDB" w:rsidR="008407EC" w:rsidRPr="00887DEC" w:rsidRDefault="00C672BE" w:rsidP="006A330E">
            <w:pPr>
              <w:jc w:val="center"/>
            </w:pPr>
            <w:r w:rsidRPr="00887DEC">
              <w:t>10</w:t>
            </w:r>
          </w:p>
        </w:tc>
      </w:tr>
      <w:tr w:rsidR="008407EC" w:rsidRPr="00887DEC" w14:paraId="4AAE0BB5" w14:textId="77777777" w:rsidTr="006A330E">
        <w:tc>
          <w:tcPr>
            <w:tcW w:w="3617" w:type="dxa"/>
            <w:gridSpan w:val="2"/>
            <w:tcBorders>
              <w:right w:val="single" w:sz="4" w:space="0" w:color="auto"/>
            </w:tcBorders>
            <w:shd w:val="clear" w:color="auto" w:fill="FFFFFF"/>
          </w:tcPr>
          <w:p w14:paraId="0616150C" w14:textId="77777777" w:rsidR="008407EC" w:rsidRPr="00887DEC" w:rsidRDefault="008407EC" w:rsidP="006A330E">
            <w:pPr>
              <w:spacing w:after="0" w:line="240" w:lineRule="auto"/>
            </w:pPr>
            <w:proofErr w:type="spellStart"/>
            <w:r w:rsidRPr="00887DEC">
              <w:t>Kollokfiume,seminare</w:t>
            </w:r>
            <w:proofErr w:type="spellEnd"/>
          </w:p>
        </w:tc>
        <w:tc>
          <w:tcPr>
            <w:tcW w:w="1425" w:type="dxa"/>
            <w:tcBorders>
              <w:left w:val="single" w:sz="4" w:space="0" w:color="auto"/>
              <w:right w:val="single" w:sz="4" w:space="0" w:color="auto"/>
            </w:tcBorders>
            <w:shd w:val="clear" w:color="auto" w:fill="FFFFFF"/>
          </w:tcPr>
          <w:p w14:paraId="1832196C" w14:textId="77777777" w:rsidR="008407EC" w:rsidRPr="00887DEC" w:rsidRDefault="008407EC" w:rsidP="006A330E">
            <w:pPr>
              <w:jc w:val="center"/>
            </w:pPr>
            <w:r w:rsidRPr="00887DEC">
              <w:t>3</w:t>
            </w:r>
          </w:p>
        </w:tc>
        <w:tc>
          <w:tcPr>
            <w:tcW w:w="1770" w:type="dxa"/>
            <w:tcBorders>
              <w:left w:val="single" w:sz="4" w:space="0" w:color="auto"/>
              <w:right w:val="single" w:sz="4" w:space="0" w:color="auto"/>
            </w:tcBorders>
            <w:shd w:val="clear" w:color="auto" w:fill="FFFFFF"/>
          </w:tcPr>
          <w:p w14:paraId="5505F037" w14:textId="77777777" w:rsidR="008407EC" w:rsidRPr="00887DEC" w:rsidRDefault="008407EC" w:rsidP="006A330E">
            <w:pPr>
              <w:jc w:val="center"/>
            </w:pPr>
            <w:r w:rsidRPr="00887DEC">
              <w:t>2</w:t>
            </w:r>
          </w:p>
        </w:tc>
        <w:tc>
          <w:tcPr>
            <w:tcW w:w="2044" w:type="dxa"/>
            <w:tcBorders>
              <w:left w:val="single" w:sz="4" w:space="0" w:color="auto"/>
            </w:tcBorders>
            <w:shd w:val="clear" w:color="auto" w:fill="FFFFFF"/>
          </w:tcPr>
          <w:p w14:paraId="5FDD5FB8" w14:textId="4B967383" w:rsidR="008407EC" w:rsidRPr="00887DEC" w:rsidRDefault="00C672BE" w:rsidP="006A330E">
            <w:pPr>
              <w:jc w:val="center"/>
            </w:pPr>
            <w:r w:rsidRPr="00887DEC">
              <w:t>6</w:t>
            </w:r>
          </w:p>
        </w:tc>
      </w:tr>
      <w:tr w:rsidR="008407EC" w:rsidRPr="00887DEC" w14:paraId="59BF1D06" w14:textId="77777777" w:rsidTr="006A330E">
        <w:tc>
          <w:tcPr>
            <w:tcW w:w="3617" w:type="dxa"/>
            <w:gridSpan w:val="2"/>
            <w:tcBorders>
              <w:right w:val="single" w:sz="4" w:space="0" w:color="auto"/>
            </w:tcBorders>
            <w:shd w:val="clear" w:color="auto" w:fill="FFFFFF"/>
          </w:tcPr>
          <w:p w14:paraId="1203EDE2" w14:textId="77777777" w:rsidR="008407EC" w:rsidRPr="00887DEC" w:rsidRDefault="008407EC" w:rsidP="006A330E">
            <w:pPr>
              <w:spacing w:after="0" w:line="240" w:lineRule="auto"/>
            </w:pPr>
            <w:r w:rsidRPr="00887DEC">
              <w:t>Detyra të  shtëpisë</w:t>
            </w:r>
          </w:p>
        </w:tc>
        <w:tc>
          <w:tcPr>
            <w:tcW w:w="1425" w:type="dxa"/>
            <w:tcBorders>
              <w:left w:val="single" w:sz="4" w:space="0" w:color="auto"/>
              <w:right w:val="single" w:sz="4" w:space="0" w:color="auto"/>
            </w:tcBorders>
            <w:shd w:val="clear" w:color="auto" w:fill="FFFFFF"/>
          </w:tcPr>
          <w:p w14:paraId="3BC9A363" w14:textId="5C333569" w:rsidR="008407EC" w:rsidRPr="00887DEC" w:rsidRDefault="00073831" w:rsidP="006A330E">
            <w:pPr>
              <w:jc w:val="center"/>
            </w:pPr>
            <w:r w:rsidRPr="00887DEC">
              <w:t>2</w:t>
            </w:r>
          </w:p>
        </w:tc>
        <w:tc>
          <w:tcPr>
            <w:tcW w:w="1770" w:type="dxa"/>
            <w:tcBorders>
              <w:left w:val="single" w:sz="4" w:space="0" w:color="auto"/>
              <w:right w:val="single" w:sz="4" w:space="0" w:color="auto"/>
            </w:tcBorders>
            <w:shd w:val="clear" w:color="auto" w:fill="FFFFFF"/>
          </w:tcPr>
          <w:p w14:paraId="418DCDDA" w14:textId="77777777" w:rsidR="008407EC" w:rsidRPr="00887DEC" w:rsidRDefault="008407EC" w:rsidP="006A330E">
            <w:pPr>
              <w:jc w:val="center"/>
            </w:pPr>
            <w:r w:rsidRPr="00887DEC">
              <w:t>5</w:t>
            </w:r>
          </w:p>
        </w:tc>
        <w:tc>
          <w:tcPr>
            <w:tcW w:w="2044" w:type="dxa"/>
            <w:tcBorders>
              <w:left w:val="single" w:sz="4" w:space="0" w:color="auto"/>
            </w:tcBorders>
            <w:shd w:val="clear" w:color="auto" w:fill="FFFFFF"/>
          </w:tcPr>
          <w:p w14:paraId="781F0992" w14:textId="33688D9E" w:rsidR="008407EC" w:rsidRPr="00887DEC" w:rsidRDefault="00B53607" w:rsidP="006A330E">
            <w:pPr>
              <w:jc w:val="center"/>
            </w:pPr>
            <w:r w:rsidRPr="00887DEC">
              <w:t>10</w:t>
            </w:r>
          </w:p>
        </w:tc>
      </w:tr>
      <w:tr w:rsidR="008407EC" w:rsidRPr="00887DEC" w14:paraId="4669BEE9" w14:textId="77777777" w:rsidTr="006A330E">
        <w:tc>
          <w:tcPr>
            <w:tcW w:w="3617" w:type="dxa"/>
            <w:gridSpan w:val="2"/>
            <w:tcBorders>
              <w:right w:val="single" w:sz="4" w:space="0" w:color="auto"/>
            </w:tcBorders>
            <w:shd w:val="clear" w:color="auto" w:fill="FFFFFF"/>
          </w:tcPr>
          <w:p w14:paraId="13C95A1B" w14:textId="77777777" w:rsidR="008407EC" w:rsidRPr="00887DEC" w:rsidRDefault="008407EC" w:rsidP="006A330E">
            <w:pPr>
              <w:spacing w:after="0" w:line="240" w:lineRule="auto"/>
            </w:pPr>
            <w:r w:rsidRPr="00887DEC">
              <w:t xml:space="preserve">Koha e studimit </w:t>
            </w:r>
            <w:proofErr w:type="spellStart"/>
            <w:r w:rsidRPr="00887DEC">
              <w:t>vetanak</w:t>
            </w:r>
            <w:proofErr w:type="spellEnd"/>
            <w:r w:rsidRPr="00887DEC">
              <w:t xml:space="preserve"> të studentit (në bibliotekë ose në shtëpi)</w:t>
            </w:r>
          </w:p>
        </w:tc>
        <w:tc>
          <w:tcPr>
            <w:tcW w:w="1425" w:type="dxa"/>
            <w:tcBorders>
              <w:left w:val="single" w:sz="4" w:space="0" w:color="auto"/>
              <w:right w:val="single" w:sz="4" w:space="0" w:color="auto"/>
            </w:tcBorders>
            <w:shd w:val="clear" w:color="auto" w:fill="FFFFFF"/>
          </w:tcPr>
          <w:p w14:paraId="2E927901" w14:textId="77777777" w:rsidR="008407EC" w:rsidRPr="00887DEC" w:rsidRDefault="008407EC" w:rsidP="006A330E">
            <w:pPr>
              <w:jc w:val="center"/>
            </w:pPr>
            <w:r w:rsidRPr="00887DEC">
              <w:t>2</w:t>
            </w:r>
          </w:p>
        </w:tc>
        <w:tc>
          <w:tcPr>
            <w:tcW w:w="1770" w:type="dxa"/>
            <w:tcBorders>
              <w:left w:val="single" w:sz="4" w:space="0" w:color="auto"/>
              <w:right w:val="single" w:sz="4" w:space="0" w:color="auto"/>
            </w:tcBorders>
            <w:shd w:val="clear" w:color="auto" w:fill="FFFFFF"/>
          </w:tcPr>
          <w:p w14:paraId="4438E1DF" w14:textId="77777777" w:rsidR="008407EC" w:rsidRPr="00887DEC" w:rsidRDefault="008407EC" w:rsidP="006A330E">
            <w:pPr>
              <w:jc w:val="center"/>
            </w:pPr>
            <w:r w:rsidRPr="00887DEC">
              <w:t>15</w:t>
            </w:r>
          </w:p>
        </w:tc>
        <w:tc>
          <w:tcPr>
            <w:tcW w:w="2044" w:type="dxa"/>
            <w:tcBorders>
              <w:left w:val="single" w:sz="4" w:space="0" w:color="auto"/>
            </w:tcBorders>
            <w:shd w:val="clear" w:color="auto" w:fill="FFFFFF"/>
          </w:tcPr>
          <w:p w14:paraId="553DFEED" w14:textId="77777777" w:rsidR="008407EC" w:rsidRPr="00887DEC" w:rsidRDefault="006F5E72" w:rsidP="006A330E">
            <w:pPr>
              <w:jc w:val="center"/>
            </w:pPr>
            <w:r w:rsidRPr="00887DEC">
              <w:t>30</w:t>
            </w:r>
          </w:p>
        </w:tc>
      </w:tr>
      <w:tr w:rsidR="008407EC" w:rsidRPr="00887DEC" w14:paraId="4E7B1083" w14:textId="77777777" w:rsidTr="006A330E">
        <w:tc>
          <w:tcPr>
            <w:tcW w:w="3617" w:type="dxa"/>
            <w:gridSpan w:val="2"/>
            <w:tcBorders>
              <w:right w:val="single" w:sz="4" w:space="0" w:color="auto"/>
            </w:tcBorders>
            <w:shd w:val="clear" w:color="auto" w:fill="FFFFFF"/>
          </w:tcPr>
          <w:p w14:paraId="61CDD14D" w14:textId="77777777" w:rsidR="008407EC" w:rsidRPr="00887DEC" w:rsidRDefault="008407EC" w:rsidP="006A330E">
            <w:pPr>
              <w:spacing w:after="0" w:line="240" w:lineRule="auto"/>
            </w:pPr>
            <w:proofErr w:type="spellStart"/>
            <w:r w:rsidRPr="00887DEC">
              <w:lastRenderedPageBreak/>
              <w:t>Përgaditja</w:t>
            </w:r>
            <w:proofErr w:type="spellEnd"/>
            <w:r w:rsidRPr="00887DEC">
              <w:t xml:space="preserve"> përfundimtare për provim</w:t>
            </w:r>
          </w:p>
        </w:tc>
        <w:tc>
          <w:tcPr>
            <w:tcW w:w="1425" w:type="dxa"/>
            <w:tcBorders>
              <w:left w:val="single" w:sz="4" w:space="0" w:color="auto"/>
              <w:right w:val="single" w:sz="4" w:space="0" w:color="auto"/>
            </w:tcBorders>
            <w:shd w:val="clear" w:color="auto" w:fill="FFFFFF"/>
          </w:tcPr>
          <w:p w14:paraId="2FE35CF4" w14:textId="77777777" w:rsidR="008407EC" w:rsidRPr="00887DEC" w:rsidRDefault="008407EC" w:rsidP="006A330E">
            <w:pPr>
              <w:jc w:val="center"/>
            </w:pPr>
            <w:r w:rsidRPr="00887DEC">
              <w:t>5</w:t>
            </w:r>
          </w:p>
        </w:tc>
        <w:tc>
          <w:tcPr>
            <w:tcW w:w="1770" w:type="dxa"/>
            <w:tcBorders>
              <w:left w:val="single" w:sz="4" w:space="0" w:color="auto"/>
              <w:right w:val="single" w:sz="4" w:space="0" w:color="auto"/>
            </w:tcBorders>
            <w:shd w:val="clear" w:color="auto" w:fill="FFFFFF"/>
          </w:tcPr>
          <w:p w14:paraId="4071B849" w14:textId="77777777" w:rsidR="008407EC" w:rsidRPr="00887DEC" w:rsidRDefault="008407EC" w:rsidP="006A330E">
            <w:pPr>
              <w:jc w:val="center"/>
            </w:pPr>
            <w:r w:rsidRPr="00887DEC">
              <w:t>3</w:t>
            </w:r>
          </w:p>
        </w:tc>
        <w:tc>
          <w:tcPr>
            <w:tcW w:w="2044" w:type="dxa"/>
            <w:tcBorders>
              <w:left w:val="single" w:sz="4" w:space="0" w:color="auto"/>
            </w:tcBorders>
            <w:shd w:val="clear" w:color="auto" w:fill="FFFFFF"/>
          </w:tcPr>
          <w:p w14:paraId="65B79279" w14:textId="7EF7415D" w:rsidR="008407EC" w:rsidRPr="00887DEC" w:rsidRDefault="00B53607" w:rsidP="006A330E">
            <w:pPr>
              <w:jc w:val="center"/>
            </w:pPr>
            <w:r w:rsidRPr="00887DEC">
              <w:t>1</w:t>
            </w:r>
            <w:r w:rsidR="00C672BE" w:rsidRPr="00887DEC">
              <w:t>5</w:t>
            </w:r>
          </w:p>
        </w:tc>
      </w:tr>
      <w:tr w:rsidR="008407EC" w:rsidRPr="00887DEC" w14:paraId="0B49827D" w14:textId="77777777" w:rsidTr="006A330E">
        <w:tc>
          <w:tcPr>
            <w:tcW w:w="3617" w:type="dxa"/>
            <w:gridSpan w:val="2"/>
            <w:tcBorders>
              <w:right w:val="single" w:sz="4" w:space="0" w:color="auto"/>
            </w:tcBorders>
            <w:shd w:val="clear" w:color="auto" w:fill="FFFFFF"/>
          </w:tcPr>
          <w:p w14:paraId="62354249" w14:textId="77777777" w:rsidR="008407EC" w:rsidRPr="00887DEC" w:rsidRDefault="008407EC" w:rsidP="006A330E">
            <w:pPr>
              <w:spacing w:after="0" w:line="240" w:lineRule="auto"/>
            </w:pPr>
            <w:r w:rsidRPr="00887DEC">
              <w:t>Koha e kaluar në vlerësim (</w:t>
            </w:r>
            <w:proofErr w:type="spellStart"/>
            <w:r w:rsidRPr="00887DEC">
              <w:t>teste,kuiz,provim</w:t>
            </w:r>
            <w:proofErr w:type="spellEnd"/>
            <w:r w:rsidRPr="00887DEC">
              <w:t xml:space="preserve"> final)</w:t>
            </w:r>
          </w:p>
        </w:tc>
        <w:tc>
          <w:tcPr>
            <w:tcW w:w="1425" w:type="dxa"/>
            <w:tcBorders>
              <w:left w:val="single" w:sz="4" w:space="0" w:color="auto"/>
              <w:right w:val="single" w:sz="4" w:space="0" w:color="auto"/>
            </w:tcBorders>
            <w:shd w:val="clear" w:color="auto" w:fill="FFFFFF"/>
          </w:tcPr>
          <w:p w14:paraId="303CDC69" w14:textId="77777777" w:rsidR="008407EC" w:rsidRPr="00887DEC" w:rsidRDefault="008407EC" w:rsidP="006A330E">
            <w:pPr>
              <w:jc w:val="center"/>
            </w:pPr>
            <w:r w:rsidRPr="00887DEC">
              <w:t>2</w:t>
            </w:r>
          </w:p>
        </w:tc>
        <w:tc>
          <w:tcPr>
            <w:tcW w:w="1770" w:type="dxa"/>
            <w:tcBorders>
              <w:left w:val="single" w:sz="4" w:space="0" w:color="auto"/>
              <w:right w:val="single" w:sz="4" w:space="0" w:color="auto"/>
            </w:tcBorders>
            <w:shd w:val="clear" w:color="auto" w:fill="FFFFFF"/>
          </w:tcPr>
          <w:p w14:paraId="29E08595" w14:textId="2FAE1F8D" w:rsidR="008407EC" w:rsidRPr="00887DEC" w:rsidRDefault="00C672BE" w:rsidP="006A330E">
            <w:pPr>
              <w:jc w:val="center"/>
            </w:pPr>
            <w:r w:rsidRPr="00887DEC">
              <w:t>5</w:t>
            </w:r>
          </w:p>
        </w:tc>
        <w:tc>
          <w:tcPr>
            <w:tcW w:w="2044" w:type="dxa"/>
            <w:tcBorders>
              <w:left w:val="single" w:sz="4" w:space="0" w:color="auto"/>
            </w:tcBorders>
            <w:shd w:val="clear" w:color="auto" w:fill="FFFFFF"/>
          </w:tcPr>
          <w:p w14:paraId="25716C03" w14:textId="6700908C" w:rsidR="008407EC" w:rsidRPr="00887DEC" w:rsidRDefault="00C672BE" w:rsidP="006A330E">
            <w:pPr>
              <w:jc w:val="center"/>
            </w:pPr>
            <w:r w:rsidRPr="00887DEC">
              <w:t>10</w:t>
            </w:r>
          </w:p>
        </w:tc>
      </w:tr>
      <w:tr w:rsidR="008407EC" w:rsidRPr="00887DEC" w14:paraId="77F03A34" w14:textId="77777777" w:rsidTr="006A330E">
        <w:trPr>
          <w:trHeight w:val="82"/>
        </w:trPr>
        <w:tc>
          <w:tcPr>
            <w:tcW w:w="3617" w:type="dxa"/>
            <w:gridSpan w:val="2"/>
            <w:tcBorders>
              <w:right w:val="single" w:sz="4" w:space="0" w:color="auto"/>
            </w:tcBorders>
            <w:shd w:val="clear" w:color="auto" w:fill="FFFFFF"/>
          </w:tcPr>
          <w:p w14:paraId="1E1FAF42" w14:textId="77777777" w:rsidR="008407EC" w:rsidRPr="00887DEC" w:rsidRDefault="008407EC" w:rsidP="006A330E">
            <w:pPr>
              <w:spacing w:after="0" w:line="240" w:lineRule="auto"/>
            </w:pPr>
            <w:proofErr w:type="spellStart"/>
            <w:r w:rsidRPr="00887DEC">
              <w:t>Projektet,prezentimet</w:t>
            </w:r>
            <w:proofErr w:type="spellEnd"/>
            <w:r w:rsidRPr="00887DEC">
              <w:t xml:space="preserve"> ,</w:t>
            </w:r>
            <w:proofErr w:type="spellStart"/>
            <w:r w:rsidRPr="00887DEC">
              <w:t>etj</w:t>
            </w:r>
            <w:proofErr w:type="spellEnd"/>
          </w:p>
          <w:p w14:paraId="40933325" w14:textId="77777777" w:rsidR="008407EC" w:rsidRPr="00887DEC" w:rsidRDefault="008407EC" w:rsidP="006A330E">
            <w:pPr>
              <w:spacing w:after="0" w:line="240" w:lineRule="auto"/>
            </w:pPr>
          </w:p>
        </w:tc>
        <w:tc>
          <w:tcPr>
            <w:tcW w:w="1425" w:type="dxa"/>
            <w:tcBorders>
              <w:left w:val="single" w:sz="4" w:space="0" w:color="auto"/>
              <w:right w:val="single" w:sz="4" w:space="0" w:color="auto"/>
            </w:tcBorders>
            <w:shd w:val="clear" w:color="auto" w:fill="FFFFFF"/>
          </w:tcPr>
          <w:p w14:paraId="6A1DE6CF" w14:textId="77777777" w:rsidR="008407EC" w:rsidRPr="00887DEC" w:rsidRDefault="008407EC" w:rsidP="006A330E">
            <w:pPr>
              <w:jc w:val="center"/>
            </w:pPr>
            <w:r w:rsidRPr="00887DEC">
              <w:t>2</w:t>
            </w:r>
          </w:p>
        </w:tc>
        <w:tc>
          <w:tcPr>
            <w:tcW w:w="1770" w:type="dxa"/>
            <w:tcBorders>
              <w:left w:val="single" w:sz="4" w:space="0" w:color="auto"/>
              <w:right w:val="single" w:sz="4" w:space="0" w:color="auto"/>
            </w:tcBorders>
            <w:shd w:val="clear" w:color="auto" w:fill="FFFFFF"/>
          </w:tcPr>
          <w:p w14:paraId="182C8146" w14:textId="77777777" w:rsidR="008407EC" w:rsidRPr="00887DEC" w:rsidRDefault="008407EC" w:rsidP="006A330E">
            <w:pPr>
              <w:jc w:val="center"/>
            </w:pPr>
            <w:r w:rsidRPr="00887DEC">
              <w:t>2</w:t>
            </w:r>
          </w:p>
        </w:tc>
        <w:tc>
          <w:tcPr>
            <w:tcW w:w="2044" w:type="dxa"/>
            <w:tcBorders>
              <w:left w:val="single" w:sz="4" w:space="0" w:color="auto"/>
            </w:tcBorders>
            <w:shd w:val="clear" w:color="auto" w:fill="FFFFFF"/>
          </w:tcPr>
          <w:p w14:paraId="7E680762" w14:textId="35D01705" w:rsidR="008407EC" w:rsidRPr="00887DEC" w:rsidRDefault="00C672BE" w:rsidP="006A330E">
            <w:pPr>
              <w:jc w:val="center"/>
            </w:pPr>
            <w:r w:rsidRPr="00887DEC">
              <w:t>4</w:t>
            </w:r>
          </w:p>
        </w:tc>
      </w:tr>
      <w:tr w:rsidR="00932D9E" w:rsidRPr="00887DEC" w14:paraId="3D773F68" w14:textId="77777777" w:rsidTr="006A330E">
        <w:tc>
          <w:tcPr>
            <w:tcW w:w="3617" w:type="dxa"/>
            <w:gridSpan w:val="2"/>
            <w:tcBorders>
              <w:right w:val="single" w:sz="4" w:space="0" w:color="auto"/>
            </w:tcBorders>
            <w:shd w:val="clear" w:color="auto" w:fill="B8CCE4"/>
          </w:tcPr>
          <w:p w14:paraId="55F5C39E" w14:textId="77777777" w:rsidR="00932D9E" w:rsidRPr="00887DEC" w:rsidRDefault="00932D9E" w:rsidP="006A330E">
            <w:pPr>
              <w:spacing w:after="0" w:line="240" w:lineRule="auto"/>
              <w:rPr>
                <w:b/>
                <w:bCs/>
              </w:rPr>
            </w:pPr>
            <w:r w:rsidRPr="00887DEC">
              <w:rPr>
                <w:b/>
                <w:bCs/>
              </w:rPr>
              <w:t xml:space="preserve">Totali </w:t>
            </w:r>
          </w:p>
          <w:p w14:paraId="505E5F70" w14:textId="77777777" w:rsidR="00932D9E" w:rsidRPr="00887DEC" w:rsidRDefault="00932D9E" w:rsidP="006A330E">
            <w:pPr>
              <w:spacing w:after="0" w:line="240" w:lineRule="auto"/>
              <w:rPr>
                <w:b/>
                <w:bCs/>
              </w:rPr>
            </w:pPr>
          </w:p>
        </w:tc>
        <w:tc>
          <w:tcPr>
            <w:tcW w:w="1425" w:type="dxa"/>
            <w:tcBorders>
              <w:left w:val="single" w:sz="4" w:space="0" w:color="auto"/>
              <w:right w:val="single" w:sz="4" w:space="0" w:color="auto"/>
            </w:tcBorders>
            <w:shd w:val="clear" w:color="auto" w:fill="B8CCE4"/>
          </w:tcPr>
          <w:p w14:paraId="4F8019C3" w14:textId="77777777" w:rsidR="00932D9E" w:rsidRPr="00887DEC" w:rsidRDefault="00932D9E" w:rsidP="006A330E">
            <w:pPr>
              <w:jc w:val="center"/>
              <w:rPr>
                <w:b/>
                <w:bCs/>
              </w:rPr>
            </w:pPr>
          </w:p>
        </w:tc>
        <w:tc>
          <w:tcPr>
            <w:tcW w:w="1770" w:type="dxa"/>
            <w:tcBorders>
              <w:left w:val="single" w:sz="4" w:space="0" w:color="auto"/>
              <w:right w:val="single" w:sz="4" w:space="0" w:color="auto"/>
            </w:tcBorders>
            <w:shd w:val="clear" w:color="auto" w:fill="B8CCE4"/>
          </w:tcPr>
          <w:p w14:paraId="00693206" w14:textId="77777777" w:rsidR="00932D9E" w:rsidRPr="00887DEC" w:rsidRDefault="00932D9E" w:rsidP="006A330E">
            <w:pPr>
              <w:jc w:val="center"/>
              <w:rPr>
                <w:b/>
                <w:bCs/>
              </w:rPr>
            </w:pPr>
          </w:p>
        </w:tc>
        <w:tc>
          <w:tcPr>
            <w:tcW w:w="2044" w:type="dxa"/>
            <w:tcBorders>
              <w:left w:val="single" w:sz="4" w:space="0" w:color="auto"/>
            </w:tcBorders>
            <w:shd w:val="clear" w:color="auto" w:fill="B8CCE4"/>
          </w:tcPr>
          <w:p w14:paraId="5EB0BE09" w14:textId="59CAC881" w:rsidR="00932D9E" w:rsidRPr="00887DEC" w:rsidRDefault="00932D9E" w:rsidP="006A330E">
            <w:pPr>
              <w:jc w:val="center"/>
              <w:rPr>
                <w:b/>
                <w:bCs/>
              </w:rPr>
            </w:pPr>
            <w:r w:rsidRPr="00887DEC">
              <w:rPr>
                <w:b/>
                <w:bCs/>
              </w:rPr>
              <w:t>1</w:t>
            </w:r>
            <w:r w:rsidR="00C672BE" w:rsidRPr="00887DEC">
              <w:rPr>
                <w:b/>
                <w:bCs/>
              </w:rPr>
              <w:t>50</w:t>
            </w:r>
          </w:p>
        </w:tc>
      </w:tr>
      <w:tr w:rsidR="00932D9E" w:rsidRPr="00887DEC" w14:paraId="3E27047C" w14:textId="77777777" w:rsidTr="006A330E">
        <w:tc>
          <w:tcPr>
            <w:tcW w:w="3617" w:type="dxa"/>
            <w:gridSpan w:val="2"/>
          </w:tcPr>
          <w:p w14:paraId="22C83C5E" w14:textId="77777777" w:rsidR="00932D9E" w:rsidRPr="00887DEC" w:rsidRDefault="00932D9E" w:rsidP="006A330E">
            <w:pPr>
              <w:pStyle w:val="NoSpacing"/>
              <w:rPr>
                <w:b/>
                <w:bCs/>
                <w:lang w:val="sq-AL"/>
              </w:rPr>
            </w:pPr>
            <w:r w:rsidRPr="00887DEC">
              <w:rPr>
                <w:b/>
                <w:bCs/>
                <w:lang w:val="sq-AL"/>
              </w:rPr>
              <w:t xml:space="preserve">Metodologjia e </w:t>
            </w:r>
            <w:proofErr w:type="spellStart"/>
            <w:r w:rsidRPr="00887DEC">
              <w:rPr>
                <w:b/>
                <w:bCs/>
                <w:lang w:val="sq-AL"/>
              </w:rPr>
              <w:t>mësimëdhënies</w:t>
            </w:r>
            <w:proofErr w:type="spellEnd"/>
            <w:r w:rsidRPr="00887DEC">
              <w:rPr>
                <w:b/>
                <w:bCs/>
                <w:lang w:val="sq-AL"/>
              </w:rPr>
              <w:t xml:space="preserve">:  </w:t>
            </w:r>
          </w:p>
        </w:tc>
        <w:tc>
          <w:tcPr>
            <w:tcW w:w="5239" w:type="dxa"/>
            <w:gridSpan w:val="3"/>
          </w:tcPr>
          <w:p w14:paraId="2594A8D5" w14:textId="77777777" w:rsidR="00073831" w:rsidRPr="00887DEC" w:rsidRDefault="00073831" w:rsidP="00073831">
            <w:pPr>
              <w:pStyle w:val="NormalWeb"/>
              <w:spacing w:before="0" w:beforeAutospacing="0" w:after="0" w:afterAutospacing="0"/>
              <w:rPr>
                <w:rFonts w:asciiTheme="minorHAnsi" w:hAnsiTheme="minorHAnsi" w:cstheme="minorHAnsi"/>
                <w:lang w:val="sq-AL"/>
              </w:rPr>
            </w:pPr>
            <w:r w:rsidRPr="00887DEC">
              <w:rPr>
                <w:rFonts w:asciiTheme="minorHAnsi" w:hAnsiTheme="minorHAnsi" w:cstheme="minorHAnsi"/>
                <w:color w:val="000000"/>
                <w:sz w:val="22"/>
                <w:szCs w:val="22"/>
                <w:lang w:val="sq-AL"/>
              </w:rPr>
              <w:t xml:space="preserve">Kjo lëndë ligjërohet me një kombinim të materialeve të leximit, leksioneve, videove, </w:t>
            </w:r>
            <w:proofErr w:type="spellStart"/>
            <w:r w:rsidRPr="00887DEC">
              <w:rPr>
                <w:rFonts w:asciiTheme="minorHAnsi" w:hAnsiTheme="minorHAnsi" w:cstheme="minorHAnsi"/>
                <w:color w:val="000000"/>
                <w:sz w:val="22"/>
                <w:szCs w:val="22"/>
                <w:lang w:val="sq-AL"/>
              </w:rPr>
              <w:t>kuizeve</w:t>
            </w:r>
            <w:proofErr w:type="spellEnd"/>
            <w:r w:rsidRPr="00887DEC">
              <w:rPr>
                <w:rFonts w:asciiTheme="minorHAnsi" w:hAnsiTheme="minorHAnsi" w:cstheme="minorHAnsi"/>
                <w:color w:val="000000"/>
                <w:sz w:val="22"/>
                <w:szCs w:val="22"/>
                <w:lang w:val="sq-AL"/>
              </w:rPr>
              <w:t>, detyrave individuale dhe diskutimeve në internet. </w:t>
            </w:r>
          </w:p>
          <w:p w14:paraId="531DC786" w14:textId="77777777" w:rsidR="00073831" w:rsidRPr="00887DEC" w:rsidRDefault="00073831" w:rsidP="00073831">
            <w:pPr>
              <w:pStyle w:val="NormalWeb"/>
              <w:spacing w:before="0" w:beforeAutospacing="0" w:after="0" w:afterAutospacing="0"/>
              <w:rPr>
                <w:rFonts w:asciiTheme="minorHAnsi" w:hAnsiTheme="minorHAnsi" w:cstheme="minorHAnsi"/>
                <w:lang w:val="sq-AL"/>
              </w:rPr>
            </w:pPr>
            <w:r w:rsidRPr="00887DEC">
              <w:rPr>
                <w:rFonts w:asciiTheme="minorHAnsi" w:hAnsiTheme="minorHAnsi" w:cstheme="minorHAnsi"/>
                <w:color w:val="000000"/>
                <w:sz w:val="22"/>
                <w:szCs w:val="22"/>
                <w:lang w:val="sq-AL"/>
              </w:rPr>
              <w:t>Ligjërim 50%; </w:t>
            </w:r>
          </w:p>
          <w:p w14:paraId="387C38D8" w14:textId="77777777" w:rsidR="00073831" w:rsidRPr="00887DEC" w:rsidRDefault="00073831" w:rsidP="00073831">
            <w:pPr>
              <w:pStyle w:val="NormalWeb"/>
              <w:spacing w:before="0" w:beforeAutospacing="0" w:after="0" w:afterAutospacing="0"/>
              <w:rPr>
                <w:rFonts w:asciiTheme="minorHAnsi" w:hAnsiTheme="minorHAnsi" w:cstheme="minorHAnsi"/>
                <w:lang w:val="sq-AL"/>
              </w:rPr>
            </w:pPr>
            <w:r w:rsidRPr="00887DEC">
              <w:rPr>
                <w:rFonts w:asciiTheme="minorHAnsi" w:hAnsiTheme="minorHAnsi" w:cstheme="minorHAnsi"/>
                <w:color w:val="000000"/>
                <w:sz w:val="22"/>
                <w:szCs w:val="22"/>
                <w:lang w:val="sq-AL"/>
              </w:rPr>
              <w:t>Diskutim me studentët 20%; </w:t>
            </w:r>
          </w:p>
          <w:p w14:paraId="109D9628" w14:textId="77777777" w:rsidR="00073831" w:rsidRPr="00887DEC" w:rsidRDefault="00073831" w:rsidP="00073831">
            <w:pPr>
              <w:pStyle w:val="NormalWeb"/>
              <w:spacing w:before="0" w:beforeAutospacing="0" w:after="0" w:afterAutospacing="0"/>
              <w:rPr>
                <w:rFonts w:asciiTheme="minorHAnsi" w:hAnsiTheme="minorHAnsi" w:cstheme="minorHAnsi"/>
                <w:lang w:val="sq-AL"/>
              </w:rPr>
            </w:pPr>
            <w:r w:rsidRPr="00887DEC">
              <w:rPr>
                <w:rFonts w:asciiTheme="minorHAnsi" w:hAnsiTheme="minorHAnsi" w:cstheme="minorHAnsi"/>
                <w:color w:val="000000"/>
                <w:sz w:val="22"/>
                <w:szCs w:val="22"/>
                <w:lang w:val="sq-AL"/>
              </w:rPr>
              <w:t>Diskutimet e studentëve mes vete 15% </w:t>
            </w:r>
          </w:p>
          <w:p w14:paraId="08962E4A" w14:textId="77777777" w:rsidR="00073831" w:rsidRPr="00887DEC" w:rsidRDefault="00073831" w:rsidP="00073831">
            <w:pPr>
              <w:pStyle w:val="NormalWeb"/>
              <w:spacing w:before="0" w:beforeAutospacing="0" w:after="0" w:afterAutospacing="0"/>
              <w:rPr>
                <w:rFonts w:asciiTheme="minorHAnsi" w:hAnsiTheme="minorHAnsi" w:cstheme="minorHAnsi"/>
                <w:lang w:val="sq-AL"/>
              </w:rPr>
            </w:pPr>
            <w:proofErr w:type="spellStart"/>
            <w:r w:rsidRPr="00887DEC">
              <w:rPr>
                <w:rFonts w:asciiTheme="minorHAnsi" w:hAnsiTheme="minorHAnsi" w:cstheme="minorHAnsi"/>
                <w:color w:val="000000"/>
                <w:sz w:val="22"/>
                <w:szCs w:val="22"/>
                <w:lang w:val="sq-AL"/>
              </w:rPr>
              <w:t>Mbikqyrja</w:t>
            </w:r>
            <w:proofErr w:type="spellEnd"/>
            <w:r w:rsidRPr="00887DEC">
              <w:rPr>
                <w:rFonts w:asciiTheme="minorHAnsi" w:hAnsiTheme="minorHAnsi" w:cstheme="minorHAnsi"/>
                <w:color w:val="000000"/>
                <w:sz w:val="22"/>
                <w:szCs w:val="22"/>
                <w:lang w:val="sq-AL"/>
              </w:rPr>
              <w:t xml:space="preserve"> </w:t>
            </w:r>
            <w:proofErr w:type="spellStart"/>
            <w:r w:rsidRPr="00887DEC">
              <w:rPr>
                <w:rFonts w:asciiTheme="minorHAnsi" w:hAnsiTheme="minorHAnsi" w:cstheme="minorHAnsi"/>
                <w:color w:val="000000"/>
                <w:sz w:val="22"/>
                <w:szCs w:val="22"/>
                <w:lang w:val="sq-AL"/>
              </w:rPr>
              <w:t>indviduale</w:t>
            </w:r>
            <w:proofErr w:type="spellEnd"/>
            <w:r w:rsidRPr="00887DEC">
              <w:rPr>
                <w:rFonts w:asciiTheme="minorHAnsi" w:hAnsiTheme="minorHAnsi" w:cstheme="minorHAnsi"/>
                <w:color w:val="000000"/>
                <w:sz w:val="22"/>
                <w:szCs w:val="22"/>
                <w:lang w:val="sq-AL"/>
              </w:rPr>
              <w:t xml:space="preserve"> 10%</w:t>
            </w:r>
          </w:p>
          <w:p w14:paraId="047A7160" w14:textId="77777777" w:rsidR="00073831" w:rsidRPr="00887DEC" w:rsidRDefault="00073831" w:rsidP="00073831">
            <w:pPr>
              <w:pStyle w:val="NormalWeb"/>
              <w:spacing w:before="0" w:beforeAutospacing="0" w:after="0" w:afterAutospacing="0"/>
              <w:rPr>
                <w:rFonts w:asciiTheme="minorHAnsi" w:hAnsiTheme="minorHAnsi" w:cstheme="minorHAnsi"/>
                <w:lang w:val="sq-AL"/>
              </w:rPr>
            </w:pPr>
            <w:proofErr w:type="spellStart"/>
            <w:r w:rsidRPr="00887DEC">
              <w:rPr>
                <w:rFonts w:asciiTheme="minorHAnsi" w:hAnsiTheme="minorHAnsi" w:cstheme="minorHAnsi"/>
                <w:color w:val="000000"/>
                <w:sz w:val="22"/>
                <w:szCs w:val="22"/>
                <w:lang w:val="sq-AL"/>
              </w:rPr>
              <w:t>Mbikqyrja</w:t>
            </w:r>
            <w:proofErr w:type="spellEnd"/>
            <w:r w:rsidRPr="00887DEC">
              <w:rPr>
                <w:rFonts w:asciiTheme="minorHAnsi" w:hAnsiTheme="minorHAnsi" w:cstheme="minorHAnsi"/>
                <w:color w:val="000000"/>
                <w:sz w:val="22"/>
                <w:szCs w:val="22"/>
                <w:lang w:val="sq-AL"/>
              </w:rPr>
              <w:t xml:space="preserve"> grupore 10%</w:t>
            </w:r>
          </w:p>
          <w:p w14:paraId="5A0CF52F" w14:textId="77777777" w:rsidR="00FB5551" w:rsidRPr="00887DEC" w:rsidRDefault="00FB5551" w:rsidP="00FB5551">
            <w:pPr>
              <w:spacing w:after="0" w:line="240" w:lineRule="auto"/>
              <w:rPr>
                <w:rFonts w:cs="Times New Roman"/>
              </w:rPr>
            </w:pPr>
          </w:p>
        </w:tc>
      </w:tr>
      <w:tr w:rsidR="00932D9E" w:rsidRPr="00887DEC" w14:paraId="6F5E2B51" w14:textId="77777777" w:rsidTr="006A330E">
        <w:tc>
          <w:tcPr>
            <w:tcW w:w="3617" w:type="dxa"/>
            <w:gridSpan w:val="2"/>
          </w:tcPr>
          <w:p w14:paraId="79E3DEE9" w14:textId="77777777" w:rsidR="00932D9E" w:rsidRPr="00887DEC" w:rsidRDefault="00932D9E" w:rsidP="006A330E">
            <w:pPr>
              <w:pStyle w:val="NoSpacing"/>
              <w:rPr>
                <w:b/>
                <w:bCs/>
                <w:lang w:val="sq-AL"/>
              </w:rPr>
            </w:pPr>
            <w:r w:rsidRPr="00887DEC">
              <w:rPr>
                <w:b/>
                <w:bCs/>
                <w:lang w:val="sq-AL"/>
              </w:rPr>
              <w:t>Metodat e vlerësimit:</w:t>
            </w:r>
          </w:p>
        </w:tc>
        <w:tc>
          <w:tcPr>
            <w:tcW w:w="5239" w:type="dxa"/>
            <w:gridSpan w:val="3"/>
          </w:tcPr>
          <w:p w14:paraId="3C36A853" w14:textId="46B19E77" w:rsidR="00073831" w:rsidRPr="00887DEC" w:rsidRDefault="00073831" w:rsidP="00073831">
            <w:pPr>
              <w:pStyle w:val="NormalWeb"/>
              <w:spacing w:before="0" w:beforeAutospacing="0" w:after="0" w:afterAutospacing="0"/>
              <w:jc w:val="both"/>
              <w:rPr>
                <w:rFonts w:asciiTheme="minorHAnsi" w:hAnsiTheme="minorHAnsi" w:cstheme="minorHAnsi"/>
                <w:lang w:val="sq-AL"/>
              </w:rPr>
            </w:pPr>
            <w:r w:rsidRPr="00887DEC">
              <w:rPr>
                <w:rFonts w:asciiTheme="minorHAnsi" w:hAnsiTheme="minorHAnsi" w:cstheme="minorHAnsi"/>
                <w:color w:val="000000"/>
                <w:sz w:val="22"/>
                <w:szCs w:val="22"/>
                <w:lang w:val="sq-AL"/>
              </w:rPr>
              <w:t xml:space="preserve">Ditari </w:t>
            </w:r>
            <w:proofErr w:type="spellStart"/>
            <w:r w:rsidRPr="00887DEC">
              <w:rPr>
                <w:rFonts w:asciiTheme="minorHAnsi" w:hAnsiTheme="minorHAnsi" w:cstheme="minorHAnsi"/>
                <w:color w:val="000000"/>
                <w:sz w:val="22"/>
                <w:szCs w:val="22"/>
                <w:lang w:val="sq-AL"/>
              </w:rPr>
              <w:t>reflektiv</w:t>
            </w:r>
            <w:proofErr w:type="spellEnd"/>
            <w:r w:rsidRPr="00887DEC">
              <w:rPr>
                <w:rFonts w:asciiTheme="minorHAnsi" w:hAnsiTheme="minorHAnsi" w:cstheme="minorHAnsi"/>
                <w:color w:val="000000"/>
                <w:sz w:val="22"/>
                <w:szCs w:val="22"/>
                <w:lang w:val="sq-AL"/>
              </w:rPr>
              <w:t xml:space="preserve"> </w:t>
            </w:r>
            <w:r w:rsidR="00276598">
              <w:rPr>
                <w:rFonts w:asciiTheme="minorHAnsi" w:hAnsiTheme="minorHAnsi" w:cstheme="minorHAnsi"/>
                <w:color w:val="000000"/>
                <w:sz w:val="22"/>
                <w:szCs w:val="22"/>
                <w:lang w:val="sq-AL"/>
              </w:rPr>
              <w:t>5</w:t>
            </w:r>
            <w:r w:rsidRPr="00887DEC">
              <w:rPr>
                <w:rFonts w:asciiTheme="minorHAnsi" w:hAnsiTheme="minorHAnsi" w:cstheme="minorHAnsi"/>
                <w:color w:val="000000"/>
                <w:sz w:val="22"/>
                <w:szCs w:val="22"/>
                <w:lang w:val="sq-AL"/>
              </w:rPr>
              <w:t>%  </w:t>
            </w:r>
          </w:p>
          <w:p w14:paraId="17E453B8" w14:textId="6EE62D87" w:rsidR="00073831" w:rsidRDefault="00204F9A" w:rsidP="00073831">
            <w:pPr>
              <w:pStyle w:val="NormalWeb"/>
              <w:spacing w:before="0" w:beforeAutospacing="0" w:after="0" w:afterAutospacing="0"/>
              <w:jc w:val="both"/>
              <w:rPr>
                <w:rFonts w:asciiTheme="minorHAnsi" w:hAnsiTheme="minorHAnsi" w:cstheme="minorHAnsi"/>
                <w:color w:val="000000"/>
                <w:sz w:val="22"/>
                <w:szCs w:val="22"/>
                <w:lang w:val="sq-AL"/>
              </w:rPr>
            </w:pPr>
            <w:r>
              <w:rPr>
                <w:rFonts w:asciiTheme="minorHAnsi" w:hAnsiTheme="minorHAnsi" w:cstheme="minorHAnsi"/>
                <w:color w:val="000000"/>
                <w:sz w:val="22"/>
                <w:szCs w:val="22"/>
                <w:lang w:val="sq-AL"/>
              </w:rPr>
              <w:t xml:space="preserve">Adaptimi dhe diskutimi i programeve </w:t>
            </w:r>
            <w:proofErr w:type="spellStart"/>
            <w:r>
              <w:rPr>
                <w:rFonts w:asciiTheme="minorHAnsi" w:hAnsiTheme="minorHAnsi" w:cstheme="minorHAnsi"/>
                <w:color w:val="000000"/>
                <w:sz w:val="22"/>
                <w:szCs w:val="22"/>
                <w:lang w:val="sq-AL"/>
              </w:rPr>
              <w:t>paranduelese</w:t>
            </w:r>
            <w:proofErr w:type="spellEnd"/>
            <w:r>
              <w:rPr>
                <w:rFonts w:asciiTheme="minorHAnsi" w:hAnsiTheme="minorHAnsi" w:cstheme="minorHAnsi"/>
                <w:color w:val="000000"/>
                <w:sz w:val="22"/>
                <w:szCs w:val="22"/>
                <w:lang w:val="sq-AL"/>
              </w:rPr>
              <w:t xml:space="preserve"> </w:t>
            </w:r>
            <w:proofErr w:type="spellStart"/>
            <w:r>
              <w:rPr>
                <w:rFonts w:asciiTheme="minorHAnsi" w:hAnsiTheme="minorHAnsi" w:cstheme="minorHAnsi"/>
                <w:color w:val="000000"/>
                <w:sz w:val="22"/>
                <w:szCs w:val="22"/>
                <w:lang w:val="sq-AL"/>
              </w:rPr>
              <w:t>per</w:t>
            </w:r>
            <w:proofErr w:type="spellEnd"/>
            <w:r>
              <w:rPr>
                <w:rFonts w:asciiTheme="minorHAnsi" w:hAnsiTheme="minorHAnsi" w:cstheme="minorHAnsi"/>
                <w:color w:val="000000"/>
                <w:sz w:val="22"/>
                <w:szCs w:val="22"/>
                <w:lang w:val="sq-AL"/>
              </w:rPr>
              <w:t xml:space="preserve"> </w:t>
            </w:r>
            <w:r w:rsidR="0042413A">
              <w:rPr>
                <w:rFonts w:asciiTheme="minorHAnsi" w:hAnsiTheme="minorHAnsi" w:cstheme="minorHAnsi"/>
                <w:color w:val="000000"/>
                <w:sz w:val="22"/>
                <w:szCs w:val="22"/>
                <w:lang w:val="sq-AL"/>
              </w:rPr>
              <w:t>komunitetin e shkollës</w:t>
            </w:r>
            <w:r w:rsidR="00073831" w:rsidRPr="00887DEC">
              <w:rPr>
                <w:rFonts w:asciiTheme="minorHAnsi" w:hAnsiTheme="minorHAnsi" w:cstheme="minorHAnsi"/>
                <w:color w:val="000000"/>
                <w:sz w:val="22"/>
                <w:szCs w:val="22"/>
                <w:lang w:val="sq-AL"/>
              </w:rPr>
              <w:t xml:space="preserve"> (</w:t>
            </w:r>
            <w:r w:rsidR="009B4854" w:rsidRPr="00887DEC">
              <w:rPr>
                <w:rFonts w:asciiTheme="minorHAnsi" w:hAnsiTheme="minorHAnsi" w:cstheme="minorHAnsi"/>
                <w:color w:val="000000"/>
                <w:sz w:val="22"/>
                <w:szCs w:val="22"/>
                <w:lang w:val="sq-AL"/>
              </w:rPr>
              <w:t>40</w:t>
            </w:r>
            <w:r w:rsidR="00073831" w:rsidRPr="00887DEC">
              <w:rPr>
                <w:rFonts w:asciiTheme="minorHAnsi" w:hAnsiTheme="minorHAnsi" w:cstheme="minorHAnsi"/>
                <w:color w:val="000000"/>
                <w:sz w:val="22"/>
                <w:szCs w:val="22"/>
                <w:lang w:val="sq-AL"/>
              </w:rPr>
              <w:t>%)</w:t>
            </w:r>
          </w:p>
          <w:p w14:paraId="7A5DEF58" w14:textId="7CC4D803" w:rsidR="0042413A" w:rsidRPr="00887DEC" w:rsidRDefault="0042413A" w:rsidP="00073831">
            <w:pPr>
              <w:pStyle w:val="NormalWeb"/>
              <w:spacing w:before="0" w:beforeAutospacing="0" w:after="0" w:afterAutospacing="0"/>
              <w:jc w:val="both"/>
              <w:rPr>
                <w:rFonts w:asciiTheme="minorHAnsi" w:hAnsiTheme="minorHAnsi" w:cstheme="minorHAnsi"/>
                <w:lang w:val="sq-AL"/>
              </w:rPr>
            </w:pPr>
            <w:r>
              <w:rPr>
                <w:rFonts w:asciiTheme="minorHAnsi" w:hAnsiTheme="minorHAnsi" w:cstheme="minorHAnsi"/>
                <w:lang w:val="sq-AL"/>
              </w:rPr>
              <w:t>Prezantimi i programeve(5%)</w:t>
            </w:r>
          </w:p>
          <w:p w14:paraId="3376F6CA" w14:textId="0F0072F5" w:rsidR="00073831" w:rsidRPr="00887DEC" w:rsidRDefault="009B4854" w:rsidP="00073831">
            <w:pPr>
              <w:pStyle w:val="NormalWeb"/>
              <w:spacing w:before="0" w:beforeAutospacing="0" w:after="0" w:afterAutospacing="0"/>
              <w:jc w:val="both"/>
              <w:rPr>
                <w:rFonts w:asciiTheme="minorHAnsi" w:hAnsiTheme="minorHAnsi" w:cstheme="minorHAnsi"/>
                <w:lang w:val="sq-AL"/>
              </w:rPr>
            </w:pPr>
            <w:r w:rsidRPr="00887DEC">
              <w:rPr>
                <w:rFonts w:asciiTheme="minorHAnsi" w:hAnsiTheme="minorHAnsi" w:cstheme="minorHAnsi"/>
                <w:color w:val="000000"/>
                <w:sz w:val="22"/>
                <w:szCs w:val="22"/>
                <w:lang w:val="sq-AL"/>
              </w:rPr>
              <w:t>Provimi (</w:t>
            </w:r>
            <w:r w:rsidR="00204F9A">
              <w:rPr>
                <w:rFonts w:asciiTheme="minorHAnsi" w:hAnsiTheme="minorHAnsi" w:cstheme="minorHAnsi"/>
                <w:color w:val="000000"/>
                <w:sz w:val="22"/>
                <w:szCs w:val="22"/>
                <w:lang w:val="sq-AL"/>
              </w:rPr>
              <w:t>5</w:t>
            </w:r>
            <w:r w:rsidR="0042413A">
              <w:rPr>
                <w:rFonts w:asciiTheme="minorHAnsi" w:hAnsiTheme="minorHAnsi" w:cstheme="minorHAnsi"/>
                <w:color w:val="000000"/>
                <w:sz w:val="22"/>
                <w:szCs w:val="22"/>
                <w:lang w:val="sq-AL"/>
              </w:rPr>
              <w:t>0</w:t>
            </w:r>
            <w:r w:rsidRPr="00887DEC">
              <w:rPr>
                <w:rFonts w:asciiTheme="minorHAnsi" w:hAnsiTheme="minorHAnsi" w:cstheme="minorHAnsi"/>
                <w:color w:val="000000"/>
                <w:sz w:val="22"/>
                <w:szCs w:val="22"/>
                <w:lang w:val="sq-AL"/>
              </w:rPr>
              <w:t>%)</w:t>
            </w:r>
            <w:r w:rsidR="00073831" w:rsidRPr="00887DEC">
              <w:rPr>
                <w:rFonts w:asciiTheme="minorHAnsi" w:hAnsiTheme="minorHAnsi" w:cstheme="minorHAnsi"/>
                <w:color w:val="000000"/>
                <w:sz w:val="22"/>
                <w:szCs w:val="22"/>
                <w:lang w:val="sq-AL"/>
              </w:rPr>
              <w:t>.</w:t>
            </w:r>
          </w:p>
          <w:p w14:paraId="7883B25A" w14:textId="77777777" w:rsidR="00324ED3" w:rsidRPr="00887DEC" w:rsidRDefault="00324ED3" w:rsidP="006A330E">
            <w:pPr>
              <w:pStyle w:val="NoSpacing"/>
              <w:rPr>
                <w:rFonts w:cs="Times New Roman"/>
                <w:i/>
                <w:iCs/>
                <w:lang w:val="sq-AL"/>
              </w:rPr>
            </w:pPr>
          </w:p>
        </w:tc>
      </w:tr>
      <w:tr w:rsidR="00932D9E" w:rsidRPr="00887DEC" w14:paraId="37530CD3" w14:textId="77777777" w:rsidTr="006A330E">
        <w:tc>
          <w:tcPr>
            <w:tcW w:w="8856" w:type="dxa"/>
            <w:gridSpan w:val="5"/>
            <w:shd w:val="clear" w:color="auto" w:fill="B8CCE4"/>
          </w:tcPr>
          <w:p w14:paraId="0AB0AFC0" w14:textId="77777777" w:rsidR="00932D9E" w:rsidRPr="00887DEC" w:rsidRDefault="00932D9E" w:rsidP="006A330E">
            <w:pPr>
              <w:pStyle w:val="NoSpacing"/>
              <w:rPr>
                <w:b/>
                <w:bCs/>
                <w:lang w:val="sq-AL"/>
              </w:rPr>
            </w:pPr>
            <w:r w:rsidRPr="00887DEC">
              <w:rPr>
                <w:b/>
                <w:bCs/>
                <w:lang w:val="sq-AL"/>
              </w:rPr>
              <w:t xml:space="preserve">Literatura </w:t>
            </w:r>
          </w:p>
        </w:tc>
      </w:tr>
      <w:tr w:rsidR="00932D9E" w:rsidRPr="00887DEC" w14:paraId="5ED6F5F3" w14:textId="77777777" w:rsidTr="006A330E">
        <w:tc>
          <w:tcPr>
            <w:tcW w:w="2808" w:type="dxa"/>
          </w:tcPr>
          <w:p w14:paraId="081FDDB6" w14:textId="77777777" w:rsidR="00932D9E" w:rsidRPr="00887DEC" w:rsidRDefault="00932D9E" w:rsidP="006A330E">
            <w:pPr>
              <w:pStyle w:val="NoSpacing"/>
              <w:rPr>
                <w:rFonts w:asciiTheme="minorHAnsi" w:hAnsiTheme="minorHAnsi" w:cstheme="minorHAnsi"/>
                <w:b/>
                <w:bCs/>
                <w:i/>
                <w:iCs/>
                <w:lang w:val="sq-AL"/>
              </w:rPr>
            </w:pPr>
            <w:r w:rsidRPr="00887DEC">
              <w:rPr>
                <w:rFonts w:asciiTheme="minorHAnsi" w:hAnsiTheme="minorHAnsi" w:cstheme="minorHAnsi"/>
                <w:b/>
                <w:bCs/>
                <w:i/>
                <w:iCs/>
                <w:lang w:val="sq-AL"/>
              </w:rPr>
              <w:t xml:space="preserve">Literatura bazë:  </w:t>
            </w:r>
          </w:p>
        </w:tc>
        <w:tc>
          <w:tcPr>
            <w:tcW w:w="6048" w:type="dxa"/>
            <w:gridSpan w:val="4"/>
          </w:tcPr>
          <w:p w14:paraId="39B57427" w14:textId="6E0F665E" w:rsidR="00DE4872" w:rsidRDefault="00204F9A" w:rsidP="00A643A7">
            <w:pPr>
              <w:spacing w:after="0" w:line="240" w:lineRule="auto"/>
              <w:jc w:val="both"/>
              <w:rPr>
                <w:rFonts w:asciiTheme="minorHAnsi" w:hAnsiTheme="minorHAnsi" w:cstheme="minorHAnsi"/>
                <w:i/>
                <w:iCs/>
                <w:color w:val="333333"/>
                <w:sz w:val="21"/>
                <w:szCs w:val="21"/>
                <w:shd w:val="clear" w:color="auto" w:fill="FFFFFF"/>
              </w:rPr>
            </w:pPr>
            <w:proofErr w:type="spellStart"/>
            <w:r w:rsidRPr="00204F9A">
              <w:rPr>
                <w:rFonts w:asciiTheme="minorHAnsi" w:hAnsiTheme="minorHAnsi" w:cstheme="minorHAnsi"/>
                <w:i/>
                <w:iCs/>
                <w:color w:val="333333"/>
                <w:sz w:val="21"/>
                <w:szCs w:val="21"/>
                <w:shd w:val="clear" w:color="auto" w:fill="FFFFFF"/>
              </w:rPr>
              <w:t>Witte</w:t>
            </w:r>
            <w:proofErr w:type="spellEnd"/>
            <w:r w:rsidRPr="00204F9A">
              <w:rPr>
                <w:rFonts w:asciiTheme="minorHAnsi" w:hAnsiTheme="minorHAnsi" w:cstheme="minorHAnsi"/>
                <w:i/>
                <w:iCs/>
                <w:color w:val="333333"/>
                <w:sz w:val="21"/>
                <w:szCs w:val="21"/>
                <w:shd w:val="clear" w:color="auto" w:fill="FFFFFF"/>
              </w:rPr>
              <w:t xml:space="preserve">, R. H. (2014). Mental </w:t>
            </w:r>
            <w:proofErr w:type="spellStart"/>
            <w:r w:rsidRPr="00204F9A">
              <w:rPr>
                <w:rFonts w:asciiTheme="minorHAnsi" w:hAnsiTheme="minorHAnsi" w:cstheme="minorHAnsi"/>
                <w:i/>
                <w:iCs/>
                <w:color w:val="333333"/>
                <w:sz w:val="21"/>
                <w:szCs w:val="21"/>
                <w:shd w:val="clear" w:color="auto" w:fill="FFFFFF"/>
              </w:rPr>
              <w:t>health</w:t>
            </w:r>
            <w:proofErr w:type="spellEnd"/>
            <w:r w:rsidRPr="00204F9A">
              <w:rPr>
                <w:rFonts w:asciiTheme="minorHAnsi" w:hAnsiTheme="minorHAnsi" w:cstheme="minorHAnsi"/>
                <w:i/>
                <w:iCs/>
                <w:color w:val="333333"/>
                <w:sz w:val="21"/>
                <w:szCs w:val="21"/>
                <w:shd w:val="clear" w:color="auto" w:fill="FFFFFF"/>
              </w:rPr>
              <w:t xml:space="preserve"> </w:t>
            </w:r>
            <w:proofErr w:type="spellStart"/>
            <w:r w:rsidRPr="00204F9A">
              <w:rPr>
                <w:rFonts w:asciiTheme="minorHAnsi" w:hAnsiTheme="minorHAnsi" w:cstheme="minorHAnsi"/>
                <w:i/>
                <w:iCs/>
                <w:color w:val="333333"/>
                <w:sz w:val="21"/>
                <w:szCs w:val="21"/>
                <w:shd w:val="clear" w:color="auto" w:fill="FFFFFF"/>
              </w:rPr>
              <w:t>practice</w:t>
            </w:r>
            <w:proofErr w:type="spellEnd"/>
            <w:r w:rsidRPr="00204F9A">
              <w:rPr>
                <w:rFonts w:asciiTheme="minorHAnsi" w:hAnsiTheme="minorHAnsi" w:cstheme="minorHAnsi"/>
                <w:i/>
                <w:iCs/>
                <w:color w:val="333333"/>
                <w:sz w:val="21"/>
                <w:szCs w:val="21"/>
                <w:shd w:val="clear" w:color="auto" w:fill="FFFFFF"/>
              </w:rPr>
              <w:t xml:space="preserve"> in </w:t>
            </w:r>
            <w:proofErr w:type="spellStart"/>
            <w:r w:rsidRPr="00204F9A">
              <w:rPr>
                <w:rFonts w:asciiTheme="minorHAnsi" w:hAnsiTheme="minorHAnsi" w:cstheme="minorHAnsi"/>
                <w:i/>
                <w:iCs/>
                <w:color w:val="333333"/>
                <w:sz w:val="21"/>
                <w:szCs w:val="21"/>
                <w:shd w:val="clear" w:color="auto" w:fill="FFFFFF"/>
              </w:rPr>
              <w:t>today's</w:t>
            </w:r>
            <w:proofErr w:type="spellEnd"/>
            <w:r w:rsidRPr="00204F9A">
              <w:rPr>
                <w:rFonts w:asciiTheme="minorHAnsi" w:hAnsiTheme="minorHAnsi" w:cstheme="minorHAnsi"/>
                <w:i/>
                <w:iCs/>
                <w:color w:val="333333"/>
                <w:sz w:val="21"/>
                <w:szCs w:val="21"/>
                <w:shd w:val="clear" w:color="auto" w:fill="FFFFFF"/>
              </w:rPr>
              <w:t xml:space="preserve"> </w:t>
            </w:r>
            <w:proofErr w:type="spellStart"/>
            <w:r w:rsidRPr="00204F9A">
              <w:rPr>
                <w:rFonts w:asciiTheme="minorHAnsi" w:hAnsiTheme="minorHAnsi" w:cstheme="minorHAnsi"/>
                <w:i/>
                <w:iCs/>
                <w:color w:val="333333"/>
                <w:sz w:val="21"/>
                <w:szCs w:val="21"/>
                <w:shd w:val="clear" w:color="auto" w:fill="FFFFFF"/>
              </w:rPr>
              <w:t>schools</w:t>
            </w:r>
            <w:proofErr w:type="spellEnd"/>
            <w:r w:rsidRPr="00204F9A">
              <w:rPr>
                <w:rFonts w:asciiTheme="minorHAnsi" w:hAnsiTheme="minorHAnsi" w:cstheme="minorHAnsi"/>
                <w:i/>
                <w:iCs/>
                <w:color w:val="333333"/>
                <w:sz w:val="21"/>
                <w:szCs w:val="21"/>
                <w:shd w:val="clear" w:color="auto" w:fill="FFFFFF"/>
              </w:rPr>
              <w:t xml:space="preserve">: </w:t>
            </w:r>
            <w:proofErr w:type="spellStart"/>
            <w:r w:rsidRPr="00204F9A">
              <w:rPr>
                <w:rFonts w:asciiTheme="minorHAnsi" w:hAnsiTheme="minorHAnsi" w:cstheme="minorHAnsi"/>
                <w:i/>
                <w:iCs/>
                <w:color w:val="333333"/>
                <w:sz w:val="21"/>
                <w:szCs w:val="21"/>
                <w:shd w:val="clear" w:color="auto" w:fill="FFFFFF"/>
              </w:rPr>
              <w:t>Issues</w:t>
            </w:r>
            <w:proofErr w:type="spellEnd"/>
            <w:r w:rsidRPr="00204F9A">
              <w:rPr>
                <w:rFonts w:asciiTheme="minorHAnsi" w:hAnsiTheme="minorHAnsi" w:cstheme="minorHAnsi"/>
                <w:i/>
                <w:iCs/>
                <w:color w:val="333333"/>
                <w:sz w:val="21"/>
                <w:szCs w:val="21"/>
                <w:shd w:val="clear" w:color="auto" w:fill="FFFFFF"/>
              </w:rPr>
              <w:t xml:space="preserve"> </w:t>
            </w:r>
            <w:proofErr w:type="spellStart"/>
            <w:r w:rsidRPr="00204F9A">
              <w:rPr>
                <w:rFonts w:asciiTheme="minorHAnsi" w:hAnsiTheme="minorHAnsi" w:cstheme="minorHAnsi"/>
                <w:i/>
                <w:iCs/>
                <w:color w:val="333333"/>
                <w:sz w:val="21"/>
                <w:szCs w:val="21"/>
                <w:shd w:val="clear" w:color="auto" w:fill="FFFFFF"/>
              </w:rPr>
              <w:t>and</w:t>
            </w:r>
            <w:proofErr w:type="spellEnd"/>
            <w:r w:rsidRPr="00204F9A">
              <w:rPr>
                <w:rFonts w:asciiTheme="minorHAnsi" w:hAnsiTheme="minorHAnsi" w:cstheme="minorHAnsi"/>
                <w:i/>
                <w:iCs/>
                <w:color w:val="333333"/>
                <w:sz w:val="21"/>
                <w:szCs w:val="21"/>
                <w:shd w:val="clear" w:color="auto" w:fill="FFFFFF"/>
              </w:rPr>
              <w:t xml:space="preserve"> </w:t>
            </w:r>
            <w:proofErr w:type="spellStart"/>
            <w:r w:rsidRPr="00204F9A">
              <w:rPr>
                <w:rFonts w:asciiTheme="minorHAnsi" w:hAnsiTheme="minorHAnsi" w:cstheme="minorHAnsi"/>
                <w:i/>
                <w:iCs/>
                <w:color w:val="333333"/>
                <w:sz w:val="21"/>
                <w:szCs w:val="21"/>
                <w:shd w:val="clear" w:color="auto" w:fill="FFFFFF"/>
              </w:rPr>
              <w:t>interventions</w:t>
            </w:r>
            <w:proofErr w:type="spellEnd"/>
            <w:r w:rsidRPr="00204F9A">
              <w:rPr>
                <w:rFonts w:asciiTheme="minorHAnsi" w:hAnsiTheme="minorHAnsi" w:cstheme="minorHAnsi"/>
                <w:i/>
                <w:iCs/>
                <w:color w:val="333333"/>
                <w:sz w:val="21"/>
                <w:szCs w:val="21"/>
                <w:shd w:val="clear" w:color="auto" w:fill="FFFFFF"/>
              </w:rPr>
              <w:t xml:space="preserve">. </w:t>
            </w:r>
            <w:proofErr w:type="spellStart"/>
            <w:r w:rsidRPr="00204F9A">
              <w:rPr>
                <w:rFonts w:asciiTheme="minorHAnsi" w:hAnsiTheme="minorHAnsi" w:cstheme="minorHAnsi"/>
                <w:i/>
                <w:iCs/>
                <w:color w:val="333333"/>
                <w:sz w:val="21"/>
                <w:szCs w:val="21"/>
                <w:shd w:val="clear" w:color="auto" w:fill="FFFFFF"/>
              </w:rPr>
              <w:t>Springer</w:t>
            </w:r>
            <w:proofErr w:type="spellEnd"/>
            <w:r w:rsidRPr="00204F9A">
              <w:rPr>
                <w:rFonts w:asciiTheme="minorHAnsi" w:hAnsiTheme="minorHAnsi" w:cstheme="minorHAnsi"/>
                <w:i/>
                <w:iCs/>
                <w:color w:val="333333"/>
                <w:sz w:val="21"/>
                <w:szCs w:val="21"/>
                <w:shd w:val="clear" w:color="auto" w:fill="FFFFFF"/>
              </w:rPr>
              <w:t xml:space="preserve"> </w:t>
            </w:r>
            <w:proofErr w:type="spellStart"/>
            <w:r w:rsidRPr="00204F9A">
              <w:rPr>
                <w:rFonts w:asciiTheme="minorHAnsi" w:hAnsiTheme="minorHAnsi" w:cstheme="minorHAnsi"/>
                <w:i/>
                <w:iCs/>
                <w:color w:val="333333"/>
                <w:sz w:val="21"/>
                <w:szCs w:val="21"/>
                <w:shd w:val="clear" w:color="auto" w:fill="FFFFFF"/>
              </w:rPr>
              <w:t>Publishing</w:t>
            </w:r>
            <w:proofErr w:type="spellEnd"/>
            <w:r w:rsidRPr="00204F9A">
              <w:rPr>
                <w:rFonts w:asciiTheme="minorHAnsi" w:hAnsiTheme="minorHAnsi" w:cstheme="minorHAnsi"/>
                <w:i/>
                <w:iCs/>
                <w:color w:val="333333"/>
                <w:sz w:val="21"/>
                <w:szCs w:val="21"/>
                <w:shd w:val="clear" w:color="auto" w:fill="FFFFFF"/>
              </w:rPr>
              <w:t xml:space="preserve"> </w:t>
            </w:r>
            <w:proofErr w:type="spellStart"/>
            <w:r w:rsidRPr="00204F9A">
              <w:rPr>
                <w:rFonts w:asciiTheme="minorHAnsi" w:hAnsiTheme="minorHAnsi" w:cstheme="minorHAnsi"/>
                <w:i/>
                <w:iCs/>
                <w:color w:val="333333"/>
                <w:sz w:val="21"/>
                <w:szCs w:val="21"/>
                <w:shd w:val="clear" w:color="auto" w:fill="FFFFFF"/>
              </w:rPr>
              <w:t>Company</w:t>
            </w:r>
            <w:proofErr w:type="spellEnd"/>
            <w:r w:rsidRPr="00204F9A">
              <w:rPr>
                <w:rFonts w:asciiTheme="minorHAnsi" w:hAnsiTheme="minorHAnsi" w:cstheme="minorHAnsi"/>
                <w:i/>
                <w:iCs/>
                <w:color w:val="333333"/>
                <w:sz w:val="21"/>
                <w:szCs w:val="21"/>
                <w:shd w:val="clear" w:color="auto" w:fill="FFFFFF"/>
              </w:rPr>
              <w:t>.</w:t>
            </w:r>
          </w:p>
          <w:p w14:paraId="0A5CD105" w14:textId="77777777" w:rsidR="00DE4872" w:rsidRDefault="00DE4872" w:rsidP="00A643A7">
            <w:pPr>
              <w:spacing w:after="0" w:line="240" w:lineRule="auto"/>
              <w:jc w:val="both"/>
              <w:rPr>
                <w:rFonts w:asciiTheme="minorHAnsi" w:hAnsiTheme="minorHAnsi" w:cstheme="minorHAnsi"/>
                <w:i/>
                <w:iCs/>
                <w:color w:val="333333"/>
                <w:sz w:val="21"/>
                <w:szCs w:val="21"/>
                <w:shd w:val="clear" w:color="auto" w:fill="FFFFFF"/>
              </w:rPr>
            </w:pPr>
          </w:p>
          <w:p w14:paraId="7E535AFF" w14:textId="0135DC9B" w:rsidR="00932D9E" w:rsidRPr="00887DEC" w:rsidRDefault="00A643A7" w:rsidP="00A643A7">
            <w:pPr>
              <w:spacing w:after="0" w:line="240" w:lineRule="auto"/>
              <w:jc w:val="both"/>
              <w:rPr>
                <w:rFonts w:asciiTheme="minorHAnsi" w:hAnsiTheme="minorHAnsi" w:cstheme="minorHAnsi"/>
                <w:i/>
                <w:iCs/>
              </w:rPr>
            </w:pPr>
            <w:proofErr w:type="spellStart"/>
            <w:r w:rsidRPr="00887DEC">
              <w:rPr>
                <w:rFonts w:asciiTheme="minorHAnsi" w:hAnsiTheme="minorHAnsi" w:cstheme="minorHAnsi"/>
                <w:i/>
                <w:iCs/>
                <w:color w:val="333333"/>
                <w:sz w:val="21"/>
                <w:szCs w:val="21"/>
                <w:shd w:val="clear" w:color="auto" w:fill="FFFFFF"/>
              </w:rPr>
              <w:t>Banyard</w:t>
            </w:r>
            <w:proofErr w:type="spellEnd"/>
            <w:r w:rsidRPr="00887DEC">
              <w:rPr>
                <w:rFonts w:asciiTheme="minorHAnsi" w:hAnsiTheme="minorHAnsi" w:cstheme="minorHAnsi"/>
                <w:i/>
                <w:iCs/>
                <w:color w:val="333333"/>
                <w:sz w:val="21"/>
                <w:szCs w:val="21"/>
                <w:shd w:val="clear" w:color="auto" w:fill="FFFFFF"/>
              </w:rPr>
              <w:t xml:space="preserve">, V., &amp; </w:t>
            </w:r>
            <w:proofErr w:type="spellStart"/>
            <w:r w:rsidRPr="00887DEC">
              <w:rPr>
                <w:rFonts w:asciiTheme="minorHAnsi" w:hAnsiTheme="minorHAnsi" w:cstheme="minorHAnsi"/>
                <w:i/>
                <w:iCs/>
                <w:color w:val="333333"/>
                <w:sz w:val="21"/>
                <w:szCs w:val="21"/>
                <w:shd w:val="clear" w:color="auto" w:fill="FFFFFF"/>
              </w:rPr>
              <w:t>Hamby</w:t>
            </w:r>
            <w:proofErr w:type="spellEnd"/>
            <w:r w:rsidRPr="00887DEC">
              <w:rPr>
                <w:rFonts w:asciiTheme="minorHAnsi" w:hAnsiTheme="minorHAnsi" w:cstheme="minorHAnsi"/>
                <w:i/>
                <w:iCs/>
                <w:color w:val="333333"/>
                <w:sz w:val="21"/>
                <w:szCs w:val="21"/>
                <w:shd w:val="clear" w:color="auto" w:fill="FFFFFF"/>
              </w:rPr>
              <w:t>, S. (2022). </w:t>
            </w:r>
            <w:proofErr w:type="spellStart"/>
            <w:r w:rsidRPr="00887DEC">
              <w:rPr>
                <w:rStyle w:val="Emphasis"/>
                <w:rFonts w:asciiTheme="minorHAnsi" w:hAnsiTheme="minorHAnsi" w:cstheme="minorHAnsi"/>
                <w:i w:val="0"/>
                <w:iCs w:val="0"/>
                <w:color w:val="333333"/>
                <w:sz w:val="21"/>
                <w:szCs w:val="21"/>
                <w:shd w:val="clear" w:color="auto" w:fill="FFFFFF"/>
              </w:rPr>
              <w:t>Strengths-based</w:t>
            </w:r>
            <w:proofErr w:type="spellEnd"/>
            <w:r w:rsidRPr="00887DEC">
              <w:rPr>
                <w:rStyle w:val="Emphasis"/>
                <w:rFonts w:asciiTheme="minorHAnsi" w:hAnsiTheme="minorHAnsi" w:cstheme="minorHAnsi"/>
                <w:i w:val="0"/>
                <w:iCs w:val="0"/>
                <w:color w:val="333333"/>
                <w:sz w:val="21"/>
                <w:szCs w:val="21"/>
                <w:shd w:val="clear" w:color="auto" w:fill="FFFFFF"/>
              </w:rPr>
              <w:t xml:space="preserve"> </w:t>
            </w:r>
            <w:proofErr w:type="spellStart"/>
            <w:r w:rsidRPr="00887DEC">
              <w:rPr>
                <w:rStyle w:val="Emphasis"/>
                <w:rFonts w:asciiTheme="minorHAnsi" w:hAnsiTheme="minorHAnsi" w:cstheme="minorHAnsi"/>
                <w:i w:val="0"/>
                <w:iCs w:val="0"/>
                <w:color w:val="333333"/>
                <w:sz w:val="21"/>
                <w:szCs w:val="21"/>
                <w:shd w:val="clear" w:color="auto" w:fill="FFFFFF"/>
              </w:rPr>
              <w:t>prevention</w:t>
            </w:r>
            <w:proofErr w:type="spellEnd"/>
            <w:r w:rsidRPr="00887DEC">
              <w:rPr>
                <w:rStyle w:val="Emphasis"/>
                <w:rFonts w:asciiTheme="minorHAnsi" w:hAnsiTheme="minorHAnsi" w:cstheme="minorHAnsi"/>
                <w:i w:val="0"/>
                <w:iCs w:val="0"/>
                <w:color w:val="333333"/>
                <w:sz w:val="21"/>
                <w:szCs w:val="21"/>
                <w:shd w:val="clear" w:color="auto" w:fill="FFFFFF"/>
              </w:rPr>
              <w:t xml:space="preserve">: </w:t>
            </w:r>
            <w:proofErr w:type="spellStart"/>
            <w:r w:rsidRPr="00887DEC">
              <w:rPr>
                <w:rStyle w:val="Emphasis"/>
                <w:rFonts w:asciiTheme="minorHAnsi" w:hAnsiTheme="minorHAnsi" w:cstheme="minorHAnsi"/>
                <w:i w:val="0"/>
                <w:iCs w:val="0"/>
                <w:color w:val="333333"/>
                <w:sz w:val="21"/>
                <w:szCs w:val="21"/>
                <w:shd w:val="clear" w:color="auto" w:fill="FFFFFF"/>
              </w:rPr>
              <w:t>Reducing</w:t>
            </w:r>
            <w:proofErr w:type="spellEnd"/>
            <w:r w:rsidRPr="00887DEC">
              <w:rPr>
                <w:rStyle w:val="Emphasis"/>
                <w:rFonts w:asciiTheme="minorHAnsi" w:hAnsiTheme="minorHAnsi" w:cstheme="minorHAnsi"/>
                <w:i w:val="0"/>
                <w:iCs w:val="0"/>
                <w:color w:val="333333"/>
                <w:sz w:val="21"/>
                <w:szCs w:val="21"/>
                <w:shd w:val="clear" w:color="auto" w:fill="FFFFFF"/>
              </w:rPr>
              <w:t xml:space="preserve"> violence </w:t>
            </w:r>
            <w:proofErr w:type="spellStart"/>
            <w:r w:rsidRPr="00887DEC">
              <w:rPr>
                <w:rStyle w:val="Emphasis"/>
                <w:rFonts w:asciiTheme="minorHAnsi" w:hAnsiTheme="minorHAnsi" w:cstheme="minorHAnsi"/>
                <w:i w:val="0"/>
                <w:iCs w:val="0"/>
                <w:color w:val="333333"/>
                <w:sz w:val="21"/>
                <w:szCs w:val="21"/>
                <w:shd w:val="clear" w:color="auto" w:fill="FFFFFF"/>
              </w:rPr>
              <w:t>and</w:t>
            </w:r>
            <w:proofErr w:type="spellEnd"/>
            <w:r w:rsidRPr="00887DEC">
              <w:rPr>
                <w:rStyle w:val="Emphasis"/>
                <w:rFonts w:asciiTheme="minorHAnsi" w:hAnsiTheme="minorHAnsi" w:cstheme="minorHAnsi"/>
                <w:i w:val="0"/>
                <w:iCs w:val="0"/>
                <w:color w:val="333333"/>
                <w:sz w:val="21"/>
                <w:szCs w:val="21"/>
                <w:shd w:val="clear" w:color="auto" w:fill="FFFFFF"/>
              </w:rPr>
              <w:t xml:space="preserve"> </w:t>
            </w:r>
            <w:proofErr w:type="spellStart"/>
            <w:r w:rsidRPr="00887DEC">
              <w:rPr>
                <w:rStyle w:val="Emphasis"/>
                <w:rFonts w:asciiTheme="minorHAnsi" w:hAnsiTheme="minorHAnsi" w:cstheme="minorHAnsi"/>
                <w:i w:val="0"/>
                <w:iCs w:val="0"/>
                <w:color w:val="333333"/>
                <w:sz w:val="21"/>
                <w:szCs w:val="21"/>
                <w:shd w:val="clear" w:color="auto" w:fill="FFFFFF"/>
              </w:rPr>
              <w:t>other</w:t>
            </w:r>
            <w:proofErr w:type="spellEnd"/>
            <w:r w:rsidRPr="00887DEC">
              <w:rPr>
                <w:rStyle w:val="Emphasis"/>
                <w:rFonts w:asciiTheme="minorHAnsi" w:hAnsiTheme="minorHAnsi" w:cstheme="minorHAnsi"/>
                <w:i w:val="0"/>
                <w:iCs w:val="0"/>
                <w:color w:val="333333"/>
                <w:sz w:val="21"/>
                <w:szCs w:val="21"/>
                <w:shd w:val="clear" w:color="auto" w:fill="FFFFFF"/>
              </w:rPr>
              <w:t xml:space="preserve"> </w:t>
            </w:r>
            <w:proofErr w:type="spellStart"/>
            <w:r w:rsidRPr="00887DEC">
              <w:rPr>
                <w:rStyle w:val="Emphasis"/>
                <w:rFonts w:asciiTheme="minorHAnsi" w:hAnsiTheme="minorHAnsi" w:cstheme="minorHAnsi"/>
                <w:i w:val="0"/>
                <w:iCs w:val="0"/>
                <w:color w:val="333333"/>
                <w:sz w:val="21"/>
                <w:szCs w:val="21"/>
                <w:shd w:val="clear" w:color="auto" w:fill="FFFFFF"/>
              </w:rPr>
              <w:t>public</w:t>
            </w:r>
            <w:proofErr w:type="spellEnd"/>
            <w:r w:rsidRPr="00887DEC">
              <w:rPr>
                <w:rStyle w:val="Emphasis"/>
                <w:rFonts w:asciiTheme="minorHAnsi" w:hAnsiTheme="minorHAnsi" w:cstheme="minorHAnsi"/>
                <w:i w:val="0"/>
                <w:iCs w:val="0"/>
                <w:color w:val="333333"/>
                <w:sz w:val="21"/>
                <w:szCs w:val="21"/>
                <w:shd w:val="clear" w:color="auto" w:fill="FFFFFF"/>
              </w:rPr>
              <w:t xml:space="preserve"> </w:t>
            </w:r>
            <w:proofErr w:type="spellStart"/>
            <w:r w:rsidRPr="00887DEC">
              <w:rPr>
                <w:rStyle w:val="Emphasis"/>
                <w:rFonts w:asciiTheme="minorHAnsi" w:hAnsiTheme="minorHAnsi" w:cstheme="minorHAnsi"/>
                <w:i w:val="0"/>
                <w:iCs w:val="0"/>
                <w:color w:val="333333"/>
                <w:sz w:val="21"/>
                <w:szCs w:val="21"/>
                <w:shd w:val="clear" w:color="auto" w:fill="FFFFFF"/>
              </w:rPr>
              <w:t>health</w:t>
            </w:r>
            <w:proofErr w:type="spellEnd"/>
            <w:r w:rsidRPr="00887DEC">
              <w:rPr>
                <w:rStyle w:val="Emphasis"/>
                <w:rFonts w:asciiTheme="minorHAnsi" w:hAnsiTheme="minorHAnsi" w:cstheme="minorHAnsi"/>
                <w:i w:val="0"/>
                <w:iCs w:val="0"/>
                <w:color w:val="333333"/>
                <w:sz w:val="21"/>
                <w:szCs w:val="21"/>
                <w:shd w:val="clear" w:color="auto" w:fill="FFFFFF"/>
              </w:rPr>
              <w:t xml:space="preserve"> </w:t>
            </w:r>
            <w:proofErr w:type="spellStart"/>
            <w:r w:rsidRPr="00887DEC">
              <w:rPr>
                <w:rStyle w:val="Emphasis"/>
                <w:rFonts w:asciiTheme="minorHAnsi" w:hAnsiTheme="minorHAnsi" w:cstheme="minorHAnsi"/>
                <w:i w:val="0"/>
                <w:iCs w:val="0"/>
                <w:color w:val="333333"/>
                <w:sz w:val="21"/>
                <w:szCs w:val="21"/>
                <w:shd w:val="clear" w:color="auto" w:fill="FFFFFF"/>
              </w:rPr>
              <w:t>problems</w:t>
            </w:r>
            <w:proofErr w:type="spellEnd"/>
            <w:r w:rsidRPr="00887DEC">
              <w:rPr>
                <w:rStyle w:val="Emphasis"/>
                <w:rFonts w:asciiTheme="minorHAnsi" w:hAnsiTheme="minorHAnsi" w:cstheme="minorHAnsi"/>
                <w:i w:val="0"/>
                <w:iCs w:val="0"/>
                <w:color w:val="333333"/>
                <w:sz w:val="21"/>
                <w:szCs w:val="21"/>
                <w:shd w:val="clear" w:color="auto" w:fill="FFFFFF"/>
              </w:rPr>
              <w:t>.</w:t>
            </w:r>
            <w:r w:rsidRPr="00887DEC">
              <w:rPr>
                <w:rFonts w:asciiTheme="minorHAnsi" w:hAnsiTheme="minorHAnsi" w:cstheme="minorHAnsi"/>
                <w:i/>
                <w:iCs/>
                <w:color w:val="333333"/>
                <w:sz w:val="21"/>
                <w:szCs w:val="21"/>
                <w:shd w:val="clear" w:color="auto" w:fill="FFFFFF"/>
              </w:rPr>
              <w:t> </w:t>
            </w:r>
            <w:proofErr w:type="spellStart"/>
            <w:r w:rsidRPr="00887DEC">
              <w:rPr>
                <w:rFonts w:asciiTheme="minorHAnsi" w:hAnsiTheme="minorHAnsi" w:cstheme="minorHAnsi"/>
                <w:i/>
                <w:iCs/>
                <w:color w:val="333333"/>
                <w:sz w:val="21"/>
                <w:szCs w:val="21"/>
                <w:shd w:val="clear" w:color="auto" w:fill="FFFFFF"/>
              </w:rPr>
              <w:t>American</w:t>
            </w:r>
            <w:proofErr w:type="spellEnd"/>
            <w:r w:rsidRPr="00887DEC">
              <w:rPr>
                <w:rFonts w:asciiTheme="minorHAnsi" w:hAnsiTheme="minorHAnsi" w:cstheme="minorHAnsi"/>
                <w:i/>
                <w:iCs/>
                <w:color w:val="333333"/>
                <w:sz w:val="21"/>
                <w:szCs w:val="21"/>
                <w:shd w:val="clear" w:color="auto" w:fill="FFFFFF"/>
              </w:rPr>
              <w:t xml:space="preserve"> </w:t>
            </w:r>
            <w:proofErr w:type="spellStart"/>
            <w:r w:rsidRPr="00887DEC">
              <w:rPr>
                <w:rFonts w:asciiTheme="minorHAnsi" w:hAnsiTheme="minorHAnsi" w:cstheme="minorHAnsi"/>
                <w:i/>
                <w:iCs/>
                <w:color w:val="333333"/>
                <w:sz w:val="21"/>
                <w:szCs w:val="21"/>
                <w:shd w:val="clear" w:color="auto" w:fill="FFFFFF"/>
              </w:rPr>
              <w:t>Psychological</w:t>
            </w:r>
            <w:proofErr w:type="spellEnd"/>
            <w:r w:rsidRPr="00887DEC">
              <w:rPr>
                <w:rFonts w:asciiTheme="minorHAnsi" w:hAnsiTheme="minorHAnsi" w:cstheme="minorHAnsi"/>
                <w:i/>
                <w:iCs/>
                <w:color w:val="333333"/>
                <w:sz w:val="21"/>
                <w:szCs w:val="21"/>
                <w:shd w:val="clear" w:color="auto" w:fill="FFFFFF"/>
              </w:rPr>
              <w:t xml:space="preserve"> </w:t>
            </w:r>
            <w:proofErr w:type="spellStart"/>
            <w:r w:rsidRPr="00887DEC">
              <w:rPr>
                <w:rFonts w:asciiTheme="minorHAnsi" w:hAnsiTheme="minorHAnsi" w:cstheme="minorHAnsi"/>
                <w:i/>
                <w:iCs/>
                <w:color w:val="333333"/>
                <w:sz w:val="21"/>
                <w:szCs w:val="21"/>
                <w:shd w:val="clear" w:color="auto" w:fill="FFFFFF"/>
              </w:rPr>
              <w:t>Association</w:t>
            </w:r>
            <w:proofErr w:type="spellEnd"/>
            <w:r w:rsidRPr="00887DEC">
              <w:rPr>
                <w:rFonts w:asciiTheme="minorHAnsi" w:hAnsiTheme="minorHAnsi" w:cstheme="minorHAnsi"/>
                <w:i/>
                <w:iCs/>
                <w:color w:val="333333"/>
                <w:sz w:val="21"/>
                <w:szCs w:val="21"/>
                <w:shd w:val="clear" w:color="auto" w:fill="FFFFFF"/>
              </w:rPr>
              <w:t>. </w:t>
            </w:r>
            <w:hyperlink r:id="rId6" w:tgtFrame="_blank" w:history="1">
              <w:r w:rsidRPr="00887DEC">
                <w:rPr>
                  <w:rStyle w:val="Hyperlink"/>
                  <w:rFonts w:asciiTheme="minorHAnsi" w:hAnsiTheme="minorHAnsi" w:cstheme="minorHAnsi"/>
                  <w:i/>
                  <w:iCs/>
                  <w:color w:val="2C72B7"/>
                  <w:sz w:val="21"/>
                  <w:szCs w:val="21"/>
                  <w:u w:val="none"/>
                  <w:shd w:val="clear" w:color="auto" w:fill="FFFFFF"/>
                </w:rPr>
                <w:t>https://doi.org/10.1037/0000267-000</w:t>
              </w:r>
            </w:hyperlink>
          </w:p>
        </w:tc>
      </w:tr>
      <w:tr w:rsidR="00932D9E" w:rsidRPr="00887DEC" w14:paraId="426880F2" w14:textId="77777777" w:rsidTr="006A330E">
        <w:tc>
          <w:tcPr>
            <w:tcW w:w="2808" w:type="dxa"/>
          </w:tcPr>
          <w:p w14:paraId="77A65B4B" w14:textId="77777777" w:rsidR="00932D9E" w:rsidRPr="00887DEC" w:rsidRDefault="00932D9E" w:rsidP="006A330E">
            <w:pPr>
              <w:pStyle w:val="NoSpacing"/>
              <w:rPr>
                <w:b/>
                <w:bCs/>
                <w:lang w:val="sq-AL"/>
              </w:rPr>
            </w:pPr>
            <w:r w:rsidRPr="00887DEC">
              <w:rPr>
                <w:b/>
                <w:bCs/>
                <w:lang w:val="sq-AL"/>
              </w:rPr>
              <w:t xml:space="preserve">Literatura shtesë:  </w:t>
            </w:r>
          </w:p>
        </w:tc>
        <w:tc>
          <w:tcPr>
            <w:tcW w:w="6048" w:type="dxa"/>
            <w:gridSpan w:val="4"/>
          </w:tcPr>
          <w:p w14:paraId="44093B4A" w14:textId="77777777" w:rsidR="00932D9E" w:rsidRPr="00887DEC" w:rsidRDefault="00932D9E" w:rsidP="006A330E">
            <w:pPr>
              <w:spacing w:after="0" w:line="270" w:lineRule="atLeast"/>
              <w:rPr>
                <w:rFonts w:eastAsia="Times New Roman" w:cs="Times New Roman"/>
              </w:rPr>
            </w:pPr>
          </w:p>
          <w:p w14:paraId="1BB7ACFE" w14:textId="77777777" w:rsidR="00A643A7" w:rsidRPr="00887DEC" w:rsidRDefault="00A643A7" w:rsidP="00A643A7">
            <w:pPr>
              <w:spacing w:after="0" w:line="240" w:lineRule="auto"/>
              <w:rPr>
                <w:rFonts w:asciiTheme="minorHAnsi" w:eastAsia="Times New Roman" w:hAnsiTheme="minorHAnsi" w:cstheme="minorHAnsi"/>
                <w:sz w:val="24"/>
                <w:szCs w:val="24"/>
              </w:rPr>
            </w:pPr>
            <w:proofErr w:type="spellStart"/>
            <w:r w:rsidRPr="00887DEC">
              <w:rPr>
                <w:rFonts w:asciiTheme="minorHAnsi" w:eastAsia="Times New Roman" w:hAnsiTheme="minorHAnsi" w:cstheme="minorHAnsi"/>
                <w:color w:val="000000"/>
              </w:rPr>
              <w:t>Macklem</w:t>
            </w:r>
            <w:proofErr w:type="spellEnd"/>
            <w:r w:rsidRPr="00887DEC">
              <w:rPr>
                <w:rFonts w:asciiTheme="minorHAnsi" w:eastAsia="Times New Roman" w:hAnsiTheme="minorHAnsi" w:cstheme="minorHAnsi"/>
                <w:color w:val="000000"/>
              </w:rPr>
              <w:t xml:space="preserve">, G. L. (2014). </w:t>
            </w:r>
            <w:r w:rsidRPr="00887DEC">
              <w:rPr>
                <w:rFonts w:asciiTheme="minorHAnsi" w:eastAsia="Times New Roman" w:hAnsiTheme="minorHAnsi" w:cstheme="minorHAnsi"/>
                <w:i/>
                <w:iCs/>
                <w:color w:val="000000"/>
              </w:rPr>
              <w:t xml:space="preserve">Preventive mental </w:t>
            </w:r>
            <w:proofErr w:type="spellStart"/>
            <w:r w:rsidRPr="00887DEC">
              <w:rPr>
                <w:rFonts w:asciiTheme="minorHAnsi" w:eastAsia="Times New Roman" w:hAnsiTheme="minorHAnsi" w:cstheme="minorHAnsi"/>
                <w:i/>
                <w:iCs/>
                <w:color w:val="000000"/>
              </w:rPr>
              <w:t>health</w:t>
            </w:r>
            <w:proofErr w:type="spellEnd"/>
            <w:r w:rsidRPr="00887DEC">
              <w:rPr>
                <w:rFonts w:asciiTheme="minorHAnsi" w:eastAsia="Times New Roman" w:hAnsiTheme="minorHAnsi" w:cstheme="minorHAnsi"/>
                <w:i/>
                <w:iCs/>
                <w:color w:val="000000"/>
              </w:rPr>
              <w:t xml:space="preserve"> at </w:t>
            </w:r>
            <w:proofErr w:type="spellStart"/>
            <w:r w:rsidRPr="00887DEC">
              <w:rPr>
                <w:rFonts w:asciiTheme="minorHAnsi" w:eastAsia="Times New Roman" w:hAnsiTheme="minorHAnsi" w:cstheme="minorHAnsi"/>
                <w:i/>
                <w:iCs/>
                <w:color w:val="000000"/>
              </w:rPr>
              <w:t>school</w:t>
            </w:r>
            <w:proofErr w:type="spellEnd"/>
            <w:r w:rsidRPr="00887DEC">
              <w:rPr>
                <w:rFonts w:asciiTheme="minorHAnsi" w:eastAsia="Times New Roman" w:hAnsiTheme="minorHAnsi" w:cstheme="minorHAnsi"/>
                <w:i/>
                <w:iCs/>
                <w:color w:val="000000"/>
              </w:rPr>
              <w:t>: evidence-</w:t>
            </w:r>
            <w:proofErr w:type="spellStart"/>
            <w:r w:rsidRPr="00887DEC">
              <w:rPr>
                <w:rFonts w:asciiTheme="minorHAnsi" w:eastAsia="Times New Roman" w:hAnsiTheme="minorHAnsi" w:cstheme="minorHAnsi"/>
                <w:i/>
                <w:iCs/>
                <w:color w:val="000000"/>
              </w:rPr>
              <w:t>based</w:t>
            </w:r>
            <w:proofErr w:type="spellEnd"/>
            <w:r w:rsidRPr="00887DEC">
              <w:rPr>
                <w:rFonts w:asciiTheme="minorHAnsi" w:eastAsia="Times New Roman" w:hAnsiTheme="minorHAnsi" w:cstheme="minorHAnsi"/>
                <w:i/>
                <w:iCs/>
                <w:color w:val="000000"/>
              </w:rPr>
              <w:t xml:space="preserve"> </w:t>
            </w:r>
            <w:proofErr w:type="spellStart"/>
            <w:r w:rsidRPr="00887DEC">
              <w:rPr>
                <w:rFonts w:asciiTheme="minorHAnsi" w:eastAsia="Times New Roman" w:hAnsiTheme="minorHAnsi" w:cstheme="minorHAnsi"/>
                <w:i/>
                <w:iCs/>
                <w:color w:val="000000"/>
              </w:rPr>
              <w:t>services</w:t>
            </w:r>
            <w:proofErr w:type="spellEnd"/>
            <w:r w:rsidRPr="00887DEC">
              <w:rPr>
                <w:rFonts w:asciiTheme="minorHAnsi" w:eastAsia="Times New Roman" w:hAnsiTheme="minorHAnsi" w:cstheme="minorHAnsi"/>
                <w:i/>
                <w:iCs/>
                <w:color w:val="000000"/>
              </w:rPr>
              <w:t xml:space="preserve"> </w:t>
            </w:r>
            <w:proofErr w:type="spellStart"/>
            <w:r w:rsidRPr="00887DEC">
              <w:rPr>
                <w:rFonts w:asciiTheme="minorHAnsi" w:eastAsia="Times New Roman" w:hAnsiTheme="minorHAnsi" w:cstheme="minorHAnsi"/>
                <w:i/>
                <w:iCs/>
                <w:color w:val="000000"/>
              </w:rPr>
              <w:t>for</w:t>
            </w:r>
            <w:proofErr w:type="spellEnd"/>
            <w:r w:rsidRPr="00887DEC">
              <w:rPr>
                <w:rFonts w:asciiTheme="minorHAnsi" w:eastAsia="Times New Roman" w:hAnsiTheme="minorHAnsi" w:cstheme="minorHAnsi"/>
                <w:i/>
                <w:iCs/>
                <w:color w:val="000000"/>
              </w:rPr>
              <w:t xml:space="preserve"> </w:t>
            </w:r>
            <w:proofErr w:type="spellStart"/>
            <w:r w:rsidRPr="00887DEC">
              <w:rPr>
                <w:rFonts w:asciiTheme="minorHAnsi" w:eastAsia="Times New Roman" w:hAnsiTheme="minorHAnsi" w:cstheme="minorHAnsi"/>
                <w:i/>
                <w:iCs/>
                <w:color w:val="000000"/>
              </w:rPr>
              <w:t>students</w:t>
            </w:r>
            <w:proofErr w:type="spellEnd"/>
            <w:r w:rsidRPr="00887DEC">
              <w:rPr>
                <w:rFonts w:asciiTheme="minorHAnsi" w:eastAsia="Times New Roman" w:hAnsiTheme="minorHAnsi" w:cstheme="minorHAnsi"/>
                <w:color w:val="000000"/>
              </w:rPr>
              <w:t xml:space="preserve">. </w:t>
            </w:r>
            <w:proofErr w:type="spellStart"/>
            <w:r w:rsidRPr="00887DEC">
              <w:rPr>
                <w:rFonts w:asciiTheme="minorHAnsi" w:eastAsia="Times New Roman" w:hAnsiTheme="minorHAnsi" w:cstheme="minorHAnsi"/>
                <w:color w:val="000000"/>
              </w:rPr>
              <w:t>Neë</w:t>
            </w:r>
            <w:proofErr w:type="spellEnd"/>
            <w:r w:rsidRPr="00887DEC">
              <w:rPr>
                <w:rFonts w:asciiTheme="minorHAnsi" w:eastAsia="Times New Roman" w:hAnsiTheme="minorHAnsi" w:cstheme="minorHAnsi"/>
                <w:color w:val="000000"/>
              </w:rPr>
              <w:t xml:space="preserve"> </w:t>
            </w:r>
            <w:proofErr w:type="spellStart"/>
            <w:r w:rsidRPr="00887DEC">
              <w:rPr>
                <w:rFonts w:asciiTheme="minorHAnsi" w:eastAsia="Times New Roman" w:hAnsiTheme="minorHAnsi" w:cstheme="minorHAnsi"/>
                <w:color w:val="000000"/>
              </w:rPr>
              <w:t>York</w:t>
            </w:r>
            <w:proofErr w:type="spellEnd"/>
            <w:r w:rsidRPr="00887DEC">
              <w:rPr>
                <w:rFonts w:asciiTheme="minorHAnsi" w:eastAsia="Times New Roman" w:hAnsiTheme="minorHAnsi" w:cstheme="minorHAnsi"/>
                <w:color w:val="000000"/>
              </w:rPr>
              <w:t xml:space="preserve">: </w:t>
            </w:r>
            <w:proofErr w:type="spellStart"/>
            <w:r w:rsidRPr="00887DEC">
              <w:rPr>
                <w:rFonts w:asciiTheme="minorHAnsi" w:eastAsia="Times New Roman" w:hAnsiTheme="minorHAnsi" w:cstheme="minorHAnsi"/>
                <w:color w:val="000000"/>
              </w:rPr>
              <w:t>Springer</w:t>
            </w:r>
            <w:proofErr w:type="spellEnd"/>
            <w:r w:rsidRPr="00887DEC">
              <w:rPr>
                <w:rFonts w:asciiTheme="minorHAnsi" w:eastAsia="Times New Roman" w:hAnsiTheme="minorHAnsi" w:cstheme="minorHAnsi"/>
                <w:color w:val="000000"/>
              </w:rPr>
              <w:t>.</w:t>
            </w:r>
          </w:p>
          <w:p w14:paraId="707459F9" w14:textId="77777777" w:rsidR="00A643A7" w:rsidRPr="00887DEC" w:rsidRDefault="00A643A7" w:rsidP="00A643A7">
            <w:pPr>
              <w:spacing w:after="0" w:line="240" w:lineRule="auto"/>
              <w:rPr>
                <w:rFonts w:asciiTheme="minorHAnsi" w:eastAsia="Times New Roman" w:hAnsiTheme="minorHAnsi" w:cstheme="minorHAnsi"/>
                <w:sz w:val="24"/>
                <w:szCs w:val="24"/>
              </w:rPr>
            </w:pPr>
          </w:p>
          <w:p w14:paraId="3AAC8D29" w14:textId="77777777" w:rsidR="00A643A7" w:rsidRPr="00887DEC" w:rsidRDefault="00A643A7" w:rsidP="00A643A7">
            <w:pPr>
              <w:spacing w:after="0" w:line="240" w:lineRule="auto"/>
              <w:jc w:val="both"/>
              <w:rPr>
                <w:rFonts w:asciiTheme="minorHAnsi" w:eastAsia="Times New Roman" w:hAnsiTheme="minorHAnsi" w:cstheme="minorHAnsi"/>
                <w:sz w:val="24"/>
                <w:szCs w:val="24"/>
              </w:rPr>
            </w:pPr>
            <w:proofErr w:type="spellStart"/>
            <w:r w:rsidRPr="00887DEC">
              <w:rPr>
                <w:rFonts w:asciiTheme="minorHAnsi" w:eastAsia="Times New Roman" w:hAnsiTheme="minorHAnsi" w:cstheme="minorHAnsi"/>
                <w:color w:val="000000"/>
              </w:rPr>
              <w:t>Stiffler</w:t>
            </w:r>
            <w:proofErr w:type="spellEnd"/>
            <w:r w:rsidRPr="00887DEC">
              <w:rPr>
                <w:rFonts w:asciiTheme="minorHAnsi" w:eastAsia="Times New Roman" w:hAnsiTheme="minorHAnsi" w:cstheme="minorHAnsi"/>
                <w:color w:val="000000"/>
              </w:rPr>
              <w:t xml:space="preserve">, M. C., &amp; </w:t>
            </w:r>
            <w:proofErr w:type="spellStart"/>
            <w:r w:rsidRPr="00887DEC">
              <w:rPr>
                <w:rFonts w:asciiTheme="minorHAnsi" w:eastAsia="Times New Roman" w:hAnsiTheme="minorHAnsi" w:cstheme="minorHAnsi"/>
                <w:color w:val="000000"/>
              </w:rPr>
              <w:t>Dever</w:t>
            </w:r>
            <w:proofErr w:type="spellEnd"/>
            <w:r w:rsidRPr="00887DEC">
              <w:rPr>
                <w:rFonts w:asciiTheme="minorHAnsi" w:eastAsia="Times New Roman" w:hAnsiTheme="minorHAnsi" w:cstheme="minorHAnsi"/>
                <w:color w:val="000000"/>
              </w:rPr>
              <w:t xml:space="preserve">, B. V. (2015). Mental </w:t>
            </w:r>
            <w:proofErr w:type="spellStart"/>
            <w:r w:rsidRPr="00887DEC">
              <w:rPr>
                <w:rFonts w:asciiTheme="minorHAnsi" w:eastAsia="Times New Roman" w:hAnsiTheme="minorHAnsi" w:cstheme="minorHAnsi"/>
                <w:color w:val="000000"/>
              </w:rPr>
              <w:t>health</w:t>
            </w:r>
            <w:proofErr w:type="spellEnd"/>
            <w:r w:rsidRPr="00887DEC">
              <w:rPr>
                <w:rFonts w:asciiTheme="minorHAnsi" w:eastAsia="Times New Roman" w:hAnsiTheme="minorHAnsi" w:cstheme="minorHAnsi"/>
                <w:color w:val="000000"/>
              </w:rPr>
              <w:t xml:space="preserve"> </w:t>
            </w:r>
            <w:proofErr w:type="spellStart"/>
            <w:r w:rsidRPr="00887DEC">
              <w:rPr>
                <w:rFonts w:asciiTheme="minorHAnsi" w:eastAsia="Times New Roman" w:hAnsiTheme="minorHAnsi" w:cstheme="minorHAnsi"/>
                <w:color w:val="000000"/>
              </w:rPr>
              <w:t>screening</w:t>
            </w:r>
            <w:proofErr w:type="spellEnd"/>
            <w:r w:rsidRPr="00887DEC">
              <w:rPr>
                <w:rFonts w:asciiTheme="minorHAnsi" w:eastAsia="Times New Roman" w:hAnsiTheme="minorHAnsi" w:cstheme="minorHAnsi"/>
                <w:color w:val="000000"/>
              </w:rPr>
              <w:t xml:space="preserve"> at </w:t>
            </w:r>
            <w:proofErr w:type="spellStart"/>
            <w:r w:rsidRPr="00887DEC">
              <w:rPr>
                <w:rFonts w:asciiTheme="minorHAnsi" w:eastAsia="Times New Roman" w:hAnsiTheme="minorHAnsi" w:cstheme="minorHAnsi"/>
                <w:color w:val="000000"/>
              </w:rPr>
              <w:t>school</w:t>
            </w:r>
            <w:proofErr w:type="spellEnd"/>
            <w:r w:rsidRPr="00887DEC">
              <w:rPr>
                <w:rFonts w:asciiTheme="minorHAnsi" w:eastAsia="Times New Roman" w:hAnsiTheme="minorHAnsi" w:cstheme="minorHAnsi"/>
                <w:color w:val="000000"/>
              </w:rPr>
              <w:t xml:space="preserve">: </w:t>
            </w:r>
            <w:proofErr w:type="spellStart"/>
            <w:r w:rsidRPr="00887DEC">
              <w:rPr>
                <w:rFonts w:asciiTheme="minorHAnsi" w:eastAsia="Times New Roman" w:hAnsiTheme="minorHAnsi" w:cstheme="minorHAnsi"/>
                <w:color w:val="000000"/>
              </w:rPr>
              <w:t>Instrumentation</w:t>
            </w:r>
            <w:proofErr w:type="spellEnd"/>
            <w:r w:rsidRPr="00887DEC">
              <w:rPr>
                <w:rFonts w:asciiTheme="minorHAnsi" w:eastAsia="Times New Roman" w:hAnsiTheme="minorHAnsi" w:cstheme="minorHAnsi"/>
                <w:color w:val="000000"/>
              </w:rPr>
              <w:t xml:space="preserve">, </w:t>
            </w:r>
            <w:proofErr w:type="spellStart"/>
            <w:r w:rsidRPr="00887DEC">
              <w:rPr>
                <w:rFonts w:asciiTheme="minorHAnsi" w:eastAsia="Times New Roman" w:hAnsiTheme="minorHAnsi" w:cstheme="minorHAnsi"/>
                <w:color w:val="000000"/>
              </w:rPr>
              <w:t>implementation</w:t>
            </w:r>
            <w:proofErr w:type="spellEnd"/>
            <w:r w:rsidRPr="00887DEC">
              <w:rPr>
                <w:rFonts w:asciiTheme="minorHAnsi" w:eastAsia="Times New Roman" w:hAnsiTheme="minorHAnsi" w:cstheme="minorHAnsi"/>
                <w:color w:val="000000"/>
              </w:rPr>
              <w:t xml:space="preserve">, </w:t>
            </w:r>
            <w:proofErr w:type="spellStart"/>
            <w:r w:rsidRPr="00887DEC">
              <w:rPr>
                <w:rFonts w:asciiTheme="minorHAnsi" w:eastAsia="Times New Roman" w:hAnsiTheme="minorHAnsi" w:cstheme="minorHAnsi"/>
                <w:color w:val="000000"/>
              </w:rPr>
              <w:t>and</w:t>
            </w:r>
            <w:proofErr w:type="spellEnd"/>
            <w:r w:rsidRPr="00887DEC">
              <w:rPr>
                <w:rFonts w:asciiTheme="minorHAnsi" w:eastAsia="Times New Roman" w:hAnsiTheme="minorHAnsi" w:cstheme="minorHAnsi"/>
                <w:color w:val="000000"/>
              </w:rPr>
              <w:t xml:space="preserve"> </w:t>
            </w:r>
            <w:proofErr w:type="spellStart"/>
            <w:r w:rsidRPr="00887DEC">
              <w:rPr>
                <w:rFonts w:asciiTheme="minorHAnsi" w:eastAsia="Times New Roman" w:hAnsiTheme="minorHAnsi" w:cstheme="minorHAnsi"/>
                <w:color w:val="000000"/>
              </w:rPr>
              <w:t>critical</w:t>
            </w:r>
            <w:proofErr w:type="spellEnd"/>
            <w:r w:rsidRPr="00887DEC">
              <w:rPr>
                <w:rFonts w:asciiTheme="minorHAnsi" w:eastAsia="Times New Roman" w:hAnsiTheme="minorHAnsi" w:cstheme="minorHAnsi"/>
                <w:color w:val="000000"/>
              </w:rPr>
              <w:t xml:space="preserve"> </w:t>
            </w:r>
            <w:proofErr w:type="spellStart"/>
            <w:r w:rsidRPr="00887DEC">
              <w:rPr>
                <w:rFonts w:asciiTheme="minorHAnsi" w:eastAsia="Times New Roman" w:hAnsiTheme="minorHAnsi" w:cstheme="minorHAnsi"/>
                <w:color w:val="000000"/>
              </w:rPr>
              <w:t>issues</w:t>
            </w:r>
            <w:proofErr w:type="spellEnd"/>
            <w:r w:rsidRPr="00887DEC">
              <w:rPr>
                <w:rFonts w:asciiTheme="minorHAnsi" w:eastAsia="Times New Roman" w:hAnsiTheme="minorHAnsi" w:cstheme="minorHAnsi"/>
                <w:color w:val="000000"/>
              </w:rPr>
              <w:t xml:space="preserve">. </w:t>
            </w:r>
            <w:proofErr w:type="spellStart"/>
            <w:r w:rsidRPr="00887DEC">
              <w:rPr>
                <w:rFonts w:asciiTheme="minorHAnsi" w:eastAsia="Times New Roman" w:hAnsiTheme="minorHAnsi" w:cstheme="minorHAnsi"/>
                <w:color w:val="000000"/>
              </w:rPr>
              <w:t>Cham</w:t>
            </w:r>
            <w:proofErr w:type="spellEnd"/>
            <w:r w:rsidRPr="00887DEC">
              <w:rPr>
                <w:rFonts w:asciiTheme="minorHAnsi" w:eastAsia="Times New Roman" w:hAnsiTheme="minorHAnsi" w:cstheme="minorHAnsi"/>
                <w:color w:val="000000"/>
              </w:rPr>
              <w:t xml:space="preserve">, </w:t>
            </w:r>
            <w:proofErr w:type="spellStart"/>
            <w:r w:rsidRPr="00887DEC">
              <w:rPr>
                <w:rFonts w:asciiTheme="minorHAnsi" w:eastAsia="Times New Roman" w:hAnsiTheme="minorHAnsi" w:cstheme="minorHAnsi"/>
                <w:color w:val="000000"/>
              </w:rPr>
              <w:t>Sëitzerland</w:t>
            </w:r>
            <w:proofErr w:type="spellEnd"/>
            <w:r w:rsidRPr="00887DEC">
              <w:rPr>
                <w:rFonts w:asciiTheme="minorHAnsi" w:eastAsia="Times New Roman" w:hAnsiTheme="minorHAnsi" w:cstheme="minorHAnsi"/>
                <w:color w:val="000000"/>
              </w:rPr>
              <w:t xml:space="preserve">: </w:t>
            </w:r>
            <w:proofErr w:type="spellStart"/>
            <w:r w:rsidRPr="00887DEC">
              <w:rPr>
                <w:rFonts w:asciiTheme="minorHAnsi" w:eastAsia="Times New Roman" w:hAnsiTheme="minorHAnsi" w:cstheme="minorHAnsi"/>
                <w:color w:val="000000"/>
              </w:rPr>
              <w:t>Springer</w:t>
            </w:r>
            <w:proofErr w:type="spellEnd"/>
            <w:r w:rsidRPr="00887DEC">
              <w:rPr>
                <w:rFonts w:asciiTheme="minorHAnsi" w:eastAsia="Times New Roman" w:hAnsiTheme="minorHAnsi" w:cstheme="minorHAnsi"/>
                <w:color w:val="000000"/>
              </w:rPr>
              <w:t xml:space="preserve"> </w:t>
            </w:r>
            <w:proofErr w:type="spellStart"/>
            <w:r w:rsidRPr="00887DEC">
              <w:rPr>
                <w:rFonts w:asciiTheme="minorHAnsi" w:eastAsia="Times New Roman" w:hAnsiTheme="minorHAnsi" w:cstheme="minorHAnsi"/>
                <w:color w:val="000000"/>
              </w:rPr>
              <w:t>International</w:t>
            </w:r>
            <w:proofErr w:type="spellEnd"/>
            <w:r w:rsidRPr="00887DEC">
              <w:rPr>
                <w:rFonts w:asciiTheme="minorHAnsi" w:eastAsia="Times New Roman" w:hAnsiTheme="minorHAnsi" w:cstheme="minorHAnsi"/>
                <w:color w:val="000000"/>
              </w:rPr>
              <w:t xml:space="preserve"> </w:t>
            </w:r>
            <w:proofErr w:type="spellStart"/>
            <w:r w:rsidRPr="00887DEC">
              <w:rPr>
                <w:rFonts w:asciiTheme="minorHAnsi" w:eastAsia="Times New Roman" w:hAnsiTheme="minorHAnsi" w:cstheme="minorHAnsi"/>
                <w:color w:val="000000"/>
              </w:rPr>
              <w:t>Publishing</w:t>
            </w:r>
            <w:proofErr w:type="spellEnd"/>
            <w:r w:rsidRPr="00887DEC">
              <w:rPr>
                <w:rFonts w:asciiTheme="minorHAnsi" w:eastAsia="Times New Roman" w:hAnsiTheme="minorHAnsi" w:cstheme="minorHAnsi"/>
                <w:color w:val="000000"/>
              </w:rPr>
              <w:t>.</w:t>
            </w:r>
          </w:p>
          <w:p w14:paraId="31346737" w14:textId="0E5CDDDA" w:rsidR="00932D9E" w:rsidRPr="00887DEC" w:rsidRDefault="00932D9E" w:rsidP="006A330E">
            <w:pPr>
              <w:shd w:val="clear" w:color="auto" w:fill="FFFFFF"/>
              <w:spacing w:after="0" w:line="240" w:lineRule="auto"/>
              <w:outlineLvl w:val="0"/>
              <w:rPr>
                <w:rFonts w:cs="Times New Roman"/>
                <w:kern w:val="36"/>
              </w:rPr>
            </w:pPr>
          </w:p>
        </w:tc>
      </w:tr>
    </w:tbl>
    <w:p w14:paraId="3E27A732" w14:textId="77777777" w:rsidR="00932D9E" w:rsidRPr="00887DEC" w:rsidRDefault="00932D9E" w:rsidP="00932D9E">
      <w:pPr>
        <w:rPr>
          <w:rFonts w:cs="Times New Roman"/>
        </w:rPr>
      </w:pPr>
    </w:p>
    <w:tbl>
      <w:tblPr>
        <w:tblpPr w:leftFromText="180" w:rightFromText="180" w:vertAnchor="text" w:horzAnchor="margin" w:tblpX="-72"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75"/>
        <w:gridCol w:w="7645"/>
      </w:tblGrid>
      <w:tr w:rsidR="00932D9E" w:rsidRPr="00887DEC" w14:paraId="210E04A2" w14:textId="77777777" w:rsidTr="00324ED3">
        <w:tc>
          <w:tcPr>
            <w:tcW w:w="8820" w:type="dxa"/>
            <w:gridSpan w:val="2"/>
            <w:shd w:val="clear" w:color="auto" w:fill="B8CCE4"/>
          </w:tcPr>
          <w:p w14:paraId="1245F67E" w14:textId="77777777" w:rsidR="00932D9E" w:rsidRPr="00887DEC" w:rsidRDefault="00932D9E" w:rsidP="00324ED3">
            <w:pPr>
              <w:rPr>
                <w:b/>
                <w:bCs/>
              </w:rPr>
            </w:pPr>
            <w:r w:rsidRPr="00887DEC">
              <w:rPr>
                <w:b/>
                <w:bCs/>
              </w:rPr>
              <w:t xml:space="preserve">Plani i </w:t>
            </w:r>
            <w:proofErr w:type="spellStart"/>
            <w:r w:rsidRPr="00887DEC">
              <w:rPr>
                <w:b/>
                <w:bCs/>
              </w:rPr>
              <w:t>detajizuar</w:t>
            </w:r>
            <w:proofErr w:type="spellEnd"/>
            <w:r w:rsidRPr="00887DEC">
              <w:rPr>
                <w:b/>
                <w:bCs/>
              </w:rPr>
              <w:t xml:space="preserve"> i punës për një semestër</w:t>
            </w:r>
          </w:p>
        </w:tc>
      </w:tr>
      <w:tr w:rsidR="00932D9E" w:rsidRPr="00887DEC" w14:paraId="5C65AAE4" w14:textId="77777777" w:rsidTr="00324ED3">
        <w:tc>
          <w:tcPr>
            <w:tcW w:w="1175" w:type="dxa"/>
            <w:shd w:val="clear" w:color="auto" w:fill="B8CCE4"/>
          </w:tcPr>
          <w:p w14:paraId="31D491EB" w14:textId="77777777" w:rsidR="00932D9E" w:rsidRPr="00887DEC" w:rsidRDefault="00932D9E" w:rsidP="00324ED3">
            <w:pPr>
              <w:rPr>
                <w:rFonts w:cs="Times New Roman"/>
                <w:b/>
                <w:bCs/>
              </w:rPr>
            </w:pPr>
            <w:r w:rsidRPr="00887DEC">
              <w:rPr>
                <w:b/>
                <w:bCs/>
              </w:rPr>
              <w:t>Jav</w:t>
            </w:r>
            <w:r w:rsidR="008407EC" w:rsidRPr="00887DEC">
              <w:rPr>
                <w:b/>
                <w:bCs/>
              </w:rPr>
              <w:t>ë</w:t>
            </w:r>
            <w:r w:rsidRPr="00887DEC">
              <w:rPr>
                <w:b/>
                <w:bCs/>
              </w:rPr>
              <w:t xml:space="preserve">t </w:t>
            </w:r>
          </w:p>
        </w:tc>
        <w:tc>
          <w:tcPr>
            <w:tcW w:w="7645" w:type="dxa"/>
            <w:shd w:val="clear" w:color="auto" w:fill="B8CCE4"/>
          </w:tcPr>
          <w:p w14:paraId="42EEC0C2" w14:textId="77777777" w:rsidR="00932D9E" w:rsidRPr="00887DEC" w:rsidRDefault="00932D9E" w:rsidP="00324ED3">
            <w:pPr>
              <w:rPr>
                <w:rFonts w:cs="Times New Roman"/>
                <w:b/>
                <w:bCs/>
              </w:rPr>
            </w:pPr>
            <w:r w:rsidRPr="00887DEC">
              <w:rPr>
                <w:b/>
                <w:bCs/>
              </w:rPr>
              <w:t xml:space="preserve">Temat </w:t>
            </w:r>
          </w:p>
        </w:tc>
      </w:tr>
      <w:tr w:rsidR="00932D9E" w:rsidRPr="00887DEC" w14:paraId="26E1ED55" w14:textId="77777777" w:rsidTr="00324ED3">
        <w:tc>
          <w:tcPr>
            <w:tcW w:w="1175" w:type="dxa"/>
          </w:tcPr>
          <w:p w14:paraId="4359D38E" w14:textId="77777777" w:rsidR="00932D9E" w:rsidRPr="00887DEC" w:rsidRDefault="00932D9E" w:rsidP="00324ED3">
            <w:pPr>
              <w:rPr>
                <w:rFonts w:cs="Times New Roman"/>
                <w:b/>
                <w:bCs/>
              </w:rPr>
            </w:pPr>
            <w:r w:rsidRPr="00887DEC">
              <w:rPr>
                <w:b/>
                <w:bCs/>
              </w:rPr>
              <w:t>Java 1</w:t>
            </w:r>
          </w:p>
        </w:tc>
        <w:tc>
          <w:tcPr>
            <w:tcW w:w="7645" w:type="dxa"/>
          </w:tcPr>
          <w:p w14:paraId="68975BAE" w14:textId="77777777" w:rsidR="00932D9E" w:rsidRPr="00887DEC" w:rsidRDefault="00A643A7" w:rsidP="00982B4D">
            <w:pPr>
              <w:autoSpaceDE w:val="0"/>
              <w:autoSpaceDN w:val="0"/>
              <w:adjustRightInd w:val="0"/>
              <w:spacing w:after="0" w:line="240" w:lineRule="auto"/>
              <w:rPr>
                <w:rFonts w:eastAsia="Times New Roman" w:cs="Times New Roman"/>
              </w:rPr>
            </w:pPr>
            <w:r w:rsidRPr="00887DEC">
              <w:rPr>
                <w:rFonts w:eastAsia="Times New Roman" w:cs="Times New Roman"/>
              </w:rPr>
              <w:t>Parandalimi n</w:t>
            </w:r>
            <w:r w:rsidR="00B13367" w:rsidRPr="00887DEC">
              <w:rPr>
                <w:rFonts w:eastAsia="Times New Roman" w:cs="Times New Roman"/>
              </w:rPr>
              <w:t>ë</w:t>
            </w:r>
            <w:r w:rsidRPr="00887DEC">
              <w:rPr>
                <w:rFonts w:eastAsia="Times New Roman" w:cs="Times New Roman"/>
              </w:rPr>
              <w:t xml:space="preserve"> </w:t>
            </w:r>
            <w:proofErr w:type="spellStart"/>
            <w:r w:rsidRPr="00887DEC">
              <w:rPr>
                <w:rFonts w:eastAsia="Times New Roman" w:cs="Times New Roman"/>
              </w:rPr>
              <w:t>shek</w:t>
            </w:r>
            <w:proofErr w:type="spellEnd"/>
            <w:r w:rsidRPr="00887DEC">
              <w:rPr>
                <w:rFonts w:eastAsia="Times New Roman" w:cs="Times New Roman"/>
              </w:rPr>
              <w:t xml:space="preserve"> XXI</w:t>
            </w:r>
            <w:r w:rsidR="005240E6" w:rsidRPr="00887DEC">
              <w:rPr>
                <w:rFonts w:eastAsia="Times New Roman" w:cs="Times New Roman"/>
              </w:rPr>
              <w:t>:  Modelet teorike mbi parandalimin</w:t>
            </w:r>
          </w:p>
          <w:p w14:paraId="6815C98C" w14:textId="5932273F" w:rsidR="00063614" w:rsidRPr="00887DEC" w:rsidRDefault="00063614" w:rsidP="00982B4D">
            <w:pPr>
              <w:autoSpaceDE w:val="0"/>
              <w:autoSpaceDN w:val="0"/>
              <w:adjustRightInd w:val="0"/>
              <w:spacing w:after="0" w:line="240" w:lineRule="auto"/>
              <w:rPr>
                <w:rFonts w:eastAsia="Times New Roman" w:cs="Times New Roman"/>
              </w:rPr>
            </w:pPr>
          </w:p>
        </w:tc>
      </w:tr>
      <w:tr w:rsidR="00932D9E" w:rsidRPr="00887DEC" w14:paraId="3D4D6939" w14:textId="77777777" w:rsidTr="00324ED3">
        <w:tc>
          <w:tcPr>
            <w:tcW w:w="1175" w:type="dxa"/>
          </w:tcPr>
          <w:p w14:paraId="445A97D1" w14:textId="77777777" w:rsidR="00932D9E" w:rsidRPr="00887DEC" w:rsidRDefault="00932D9E" w:rsidP="00324ED3">
            <w:pPr>
              <w:rPr>
                <w:b/>
                <w:bCs/>
              </w:rPr>
            </w:pPr>
            <w:r w:rsidRPr="00887DEC">
              <w:rPr>
                <w:b/>
                <w:bCs/>
              </w:rPr>
              <w:t>Java 2;</w:t>
            </w:r>
          </w:p>
        </w:tc>
        <w:tc>
          <w:tcPr>
            <w:tcW w:w="7645" w:type="dxa"/>
          </w:tcPr>
          <w:p w14:paraId="627F00C5" w14:textId="50579CAB" w:rsidR="00932D9E" w:rsidRPr="00887DEC" w:rsidRDefault="00A643A7" w:rsidP="000538A0">
            <w:pPr>
              <w:tabs>
                <w:tab w:val="left" w:pos="1080"/>
              </w:tabs>
              <w:autoSpaceDE w:val="0"/>
              <w:autoSpaceDN w:val="0"/>
              <w:adjustRightInd w:val="0"/>
              <w:spacing w:after="0" w:line="240" w:lineRule="auto"/>
              <w:rPr>
                <w:rFonts w:eastAsia="Times New Roman" w:cs="Times New Roman"/>
              </w:rPr>
            </w:pPr>
            <w:r w:rsidRPr="00887DEC">
              <w:rPr>
                <w:rFonts w:eastAsia="Times New Roman" w:cs="Times New Roman"/>
              </w:rPr>
              <w:t>Modelet teorike mbi parand</w:t>
            </w:r>
            <w:r w:rsidR="00721BA4" w:rsidRPr="00887DEC">
              <w:rPr>
                <w:rFonts w:eastAsia="Times New Roman" w:cs="Times New Roman"/>
              </w:rPr>
              <w:t>a</w:t>
            </w:r>
            <w:r w:rsidRPr="00887DEC">
              <w:rPr>
                <w:rFonts w:eastAsia="Times New Roman" w:cs="Times New Roman"/>
              </w:rPr>
              <w:t>limin: P</w:t>
            </w:r>
            <w:r w:rsidR="00B13367" w:rsidRPr="00887DEC">
              <w:rPr>
                <w:rFonts w:eastAsia="Times New Roman" w:cs="Times New Roman"/>
              </w:rPr>
              <w:t>ë</w:t>
            </w:r>
            <w:r w:rsidRPr="00887DEC">
              <w:rPr>
                <w:rFonts w:eastAsia="Times New Roman" w:cs="Times New Roman"/>
              </w:rPr>
              <w:t>rpar</w:t>
            </w:r>
            <w:r w:rsidR="00B13367" w:rsidRPr="00887DEC">
              <w:rPr>
                <w:rFonts w:eastAsia="Times New Roman" w:cs="Times New Roman"/>
              </w:rPr>
              <w:t>ë</w:t>
            </w:r>
            <w:r w:rsidRPr="00887DEC">
              <w:rPr>
                <w:rFonts w:eastAsia="Times New Roman" w:cs="Times New Roman"/>
              </w:rPr>
              <w:t>sit</w:t>
            </w:r>
            <w:r w:rsidR="00B13367" w:rsidRPr="00887DEC">
              <w:rPr>
                <w:rFonts w:eastAsia="Times New Roman" w:cs="Times New Roman"/>
              </w:rPr>
              <w:t>ë</w:t>
            </w:r>
            <w:r w:rsidRPr="00887DEC">
              <w:rPr>
                <w:rFonts w:eastAsia="Times New Roman" w:cs="Times New Roman"/>
              </w:rPr>
              <w:t xml:space="preserve"> dhe mang</w:t>
            </w:r>
            <w:r w:rsidR="00B13367" w:rsidRPr="00887DEC">
              <w:rPr>
                <w:rFonts w:eastAsia="Times New Roman" w:cs="Times New Roman"/>
              </w:rPr>
              <w:t>ë</w:t>
            </w:r>
            <w:r w:rsidRPr="00887DEC">
              <w:rPr>
                <w:rFonts w:eastAsia="Times New Roman" w:cs="Times New Roman"/>
              </w:rPr>
              <w:t>sit</w:t>
            </w:r>
            <w:r w:rsidR="00B13367" w:rsidRPr="00887DEC">
              <w:rPr>
                <w:rFonts w:eastAsia="Times New Roman" w:cs="Times New Roman"/>
              </w:rPr>
              <w:t>ë</w:t>
            </w:r>
            <w:r w:rsidRPr="00887DEC">
              <w:rPr>
                <w:rFonts w:eastAsia="Times New Roman" w:cs="Times New Roman"/>
              </w:rPr>
              <w:t xml:space="preserve"> </w:t>
            </w:r>
          </w:p>
        </w:tc>
      </w:tr>
      <w:tr w:rsidR="00932D9E" w:rsidRPr="00887DEC" w14:paraId="2DFE6332" w14:textId="77777777" w:rsidTr="00324ED3">
        <w:tc>
          <w:tcPr>
            <w:tcW w:w="1175" w:type="dxa"/>
          </w:tcPr>
          <w:p w14:paraId="5DCA7983" w14:textId="77777777" w:rsidR="00932D9E" w:rsidRPr="00887DEC" w:rsidRDefault="00932D9E" w:rsidP="00324ED3">
            <w:pPr>
              <w:rPr>
                <w:rFonts w:cs="Times New Roman"/>
              </w:rPr>
            </w:pPr>
            <w:r w:rsidRPr="00887DEC">
              <w:rPr>
                <w:b/>
                <w:bCs/>
              </w:rPr>
              <w:lastRenderedPageBreak/>
              <w:t xml:space="preserve">Java 3; </w:t>
            </w:r>
          </w:p>
        </w:tc>
        <w:tc>
          <w:tcPr>
            <w:tcW w:w="7645" w:type="dxa"/>
          </w:tcPr>
          <w:p w14:paraId="3BA46D35" w14:textId="1E5514E5" w:rsidR="00932D9E" w:rsidRPr="00887DEC" w:rsidRDefault="00675D02" w:rsidP="00324ED3">
            <w:pPr>
              <w:autoSpaceDE w:val="0"/>
              <w:autoSpaceDN w:val="0"/>
              <w:adjustRightInd w:val="0"/>
              <w:spacing w:after="0" w:line="240" w:lineRule="auto"/>
              <w:rPr>
                <w:rFonts w:eastAsia="Times New Roman" w:cs="Times New Roman"/>
              </w:rPr>
            </w:pPr>
            <w:r w:rsidRPr="00887DEC">
              <w:rPr>
                <w:rFonts w:eastAsia="Times New Roman" w:cs="Times New Roman"/>
              </w:rPr>
              <w:t xml:space="preserve">Intervenimet </w:t>
            </w:r>
            <w:proofErr w:type="spellStart"/>
            <w:r w:rsidRPr="00887DEC">
              <w:rPr>
                <w:rFonts w:eastAsia="Times New Roman" w:cs="Times New Roman"/>
              </w:rPr>
              <w:t>per</w:t>
            </w:r>
            <w:proofErr w:type="spellEnd"/>
            <w:r w:rsidRPr="00887DEC">
              <w:rPr>
                <w:rFonts w:eastAsia="Times New Roman" w:cs="Times New Roman"/>
              </w:rPr>
              <w:t xml:space="preserve"> </w:t>
            </w:r>
            <w:proofErr w:type="spellStart"/>
            <w:r w:rsidRPr="00887DEC">
              <w:rPr>
                <w:rFonts w:eastAsia="Times New Roman" w:cs="Times New Roman"/>
              </w:rPr>
              <w:t>shendet</w:t>
            </w:r>
            <w:proofErr w:type="spellEnd"/>
            <w:r w:rsidRPr="00887DEC">
              <w:rPr>
                <w:rFonts w:eastAsia="Times New Roman" w:cs="Times New Roman"/>
              </w:rPr>
              <w:t xml:space="preserve"> mendor (</w:t>
            </w:r>
            <w:proofErr w:type="spellStart"/>
            <w:r w:rsidRPr="00887DEC">
              <w:rPr>
                <w:rFonts w:eastAsia="Times New Roman" w:cs="Times New Roman"/>
              </w:rPr>
              <w:t>Chapter</w:t>
            </w:r>
            <w:proofErr w:type="spellEnd"/>
            <w:r w:rsidRPr="00887DEC">
              <w:rPr>
                <w:rFonts w:eastAsia="Times New Roman" w:cs="Times New Roman"/>
              </w:rPr>
              <w:t xml:space="preserve"> 1)</w:t>
            </w:r>
          </w:p>
        </w:tc>
      </w:tr>
      <w:tr w:rsidR="00932D9E" w:rsidRPr="00887DEC" w14:paraId="728C2DA2" w14:textId="77777777" w:rsidTr="00324ED3">
        <w:tc>
          <w:tcPr>
            <w:tcW w:w="1175" w:type="dxa"/>
          </w:tcPr>
          <w:p w14:paraId="13303FF2" w14:textId="77777777" w:rsidR="00932D9E" w:rsidRPr="00887DEC" w:rsidRDefault="00932D9E" w:rsidP="00324ED3">
            <w:pPr>
              <w:rPr>
                <w:rFonts w:cs="Times New Roman"/>
              </w:rPr>
            </w:pPr>
            <w:r w:rsidRPr="00887DEC">
              <w:rPr>
                <w:b/>
                <w:bCs/>
              </w:rPr>
              <w:t>Java 4;</w:t>
            </w:r>
          </w:p>
        </w:tc>
        <w:tc>
          <w:tcPr>
            <w:tcW w:w="7645" w:type="dxa"/>
          </w:tcPr>
          <w:p w14:paraId="3D11E508" w14:textId="6794BDBF" w:rsidR="00932D9E" w:rsidRPr="00887DEC" w:rsidRDefault="004D58D7" w:rsidP="00324ED3">
            <w:pPr>
              <w:autoSpaceDE w:val="0"/>
              <w:autoSpaceDN w:val="0"/>
              <w:adjustRightInd w:val="0"/>
              <w:spacing w:after="0" w:line="240" w:lineRule="auto"/>
              <w:rPr>
                <w:rFonts w:eastAsia="Times New Roman" w:cs="Times New Roman"/>
              </w:rPr>
            </w:pPr>
            <w:proofErr w:type="spellStart"/>
            <w:r w:rsidRPr="00887DEC">
              <w:rPr>
                <w:rFonts w:eastAsia="Times New Roman" w:cs="Times New Roman"/>
              </w:rPr>
              <w:t>Screeningu</w:t>
            </w:r>
            <w:proofErr w:type="spellEnd"/>
            <w:r w:rsidRPr="00887DEC">
              <w:rPr>
                <w:rFonts w:eastAsia="Times New Roman" w:cs="Times New Roman"/>
              </w:rPr>
              <w:t xml:space="preserve"> </w:t>
            </w:r>
            <w:r w:rsidR="00887DEC" w:rsidRPr="00887DEC">
              <w:rPr>
                <w:rFonts w:eastAsia="Times New Roman" w:cs="Times New Roman"/>
              </w:rPr>
              <w:t>për</w:t>
            </w:r>
            <w:r w:rsidRPr="00887DEC">
              <w:rPr>
                <w:rFonts w:eastAsia="Times New Roman" w:cs="Times New Roman"/>
              </w:rPr>
              <w:t xml:space="preserve"> studentet ne rrezik </w:t>
            </w:r>
            <w:r w:rsidR="00FF46A4" w:rsidRPr="00887DEC">
              <w:rPr>
                <w:rFonts w:eastAsia="Times New Roman" w:cs="Times New Roman"/>
              </w:rPr>
              <w:t xml:space="preserve"> </w:t>
            </w:r>
          </w:p>
        </w:tc>
      </w:tr>
      <w:tr w:rsidR="00932D9E" w:rsidRPr="00887DEC" w14:paraId="36802C9B" w14:textId="77777777" w:rsidTr="00324ED3">
        <w:tc>
          <w:tcPr>
            <w:tcW w:w="1175" w:type="dxa"/>
          </w:tcPr>
          <w:p w14:paraId="06BF95DE" w14:textId="77777777" w:rsidR="00932D9E" w:rsidRPr="00887DEC" w:rsidRDefault="00932D9E" w:rsidP="00324ED3">
            <w:pPr>
              <w:rPr>
                <w:rFonts w:cs="Times New Roman"/>
              </w:rPr>
            </w:pPr>
            <w:r w:rsidRPr="00887DEC">
              <w:rPr>
                <w:b/>
                <w:bCs/>
              </w:rPr>
              <w:t>Java 5;</w:t>
            </w:r>
          </w:p>
        </w:tc>
        <w:tc>
          <w:tcPr>
            <w:tcW w:w="7645" w:type="dxa"/>
          </w:tcPr>
          <w:p w14:paraId="7EE51C6B" w14:textId="6EB5C968" w:rsidR="00932D9E" w:rsidRPr="00887DEC" w:rsidRDefault="00F44198" w:rsidP="00324ED3">
            <w:pPr>
              <w:autoSpaceDE w:val="0"/>
              <w:autoSpaceDN w:val="0"/>
              <w:adjustRightInd w:val="0"/>
              <w:spacing w:after="0" w:line="240" w:lineRule="auto"/>
              <w:rPr>
                <w:rFonts w:eastAsia="Times New Roman" w:cs="Times New Roman"/>
              </w:rPr>
            </w:pPr>
            <w:proofErr w:type="spellStart"/>
            <w:r w:rsidRPr="00887DEC">
              <w:rPr>
                <w:rFonts w:eastAsia="Times New Roman" w:cs="Times New Roman"/>
              </w:rPr>
              <w:t>Bullizmi</w:t>
            </w:r>
            <w:proofErr w:type="spellEnd"/>
            <w:r w:rsidRPr="00887DEC">
              <w:rPr>
                <w:rFonts w:eastAsia="Times New Roman" w:cs="Times New Roman"/>
              </w:rPr>
              <w:t xml:space="preserve"> </w:t>
            </w:r>
            <w:r w:rsidR="00243E7A" w:rsidRPr="00887DEC">
              <w:rPr>
                <w:rFonts w:eastAsia="Times New Roman" w:cs="Times New Roman"/>
              </w:rPr>
              <w:t xml:space="preserve"> </w:t>
            </w:r>
          </w:p>
        </w:tc>
      </w:tr>
      <w:tr w:rsidR="00932D9E" w:rsidRPr="00887DEC" w14:paraId="1AAB89FE" w14:textId="77777777" w:rsidTr="00324ED3">
        <w:tc>
          <w:tcPr>
            <w:tcW w:w="1175" w:type="dxa"/>
          </w:tcPr>
          <w:p w14:paraId="6E3C1A56" w14:textId="5DCD81FD" w:rsidR="00932D9E" w:rsidRPr="00887DEC" w:rsidRDefault="002377D5" w:rsidP="00324ED3">
            <w:pPr>
              <w:rPr>
                <w:rFonts w:cs="Times New Roman"/>
              </w:rPr>
            </w:pPr>
            <w:r w:rsidRPr="00887DEC">
              <w:rPr>
                <w:b/>
                <w:bCs/>
              </w:rPr>
              <w:t>Java</w:t>
            </w:r>
            <w:r w:rsidR="00932D9E" w:rsidRPr="00887DEC">
              <w:rPr>
                <w:b/>
                <w:bCs/>
              </w:rPr>
              <w:t xml:space="preserve"> 6;</w:t>
            </w:r>
          </w:p>
        </w:tc>
        <w:tc>
          <w:tcPr>
            <w:tcW w:w="7645" w:type="dxa"/>
          </w:tcPr>
          <w:p w14:paraId="12CB41E4" w14:textId="6488D595" w:rsidR="00932D9E" w:rsidRPr="00887DEC" w:rsidRDefault="00F44198" w:rsidP="00324ED3">
            <w:pPr>
              <w:autoSpaceDE w:val="0"/>
              <w:autoSpaceDN w:val="0"/>
              <w:adjustRightInd w:val="0"/>
              <w:spacing w:after="0" w:line="240" w:lineRule="auto"/>
              <w:rPr>
                <w:rFonts w:eastAsia="Times New Roman" w:cs="Times New Roman"/>
              </w:rPr>
            </w:pPr>
            <w:r w:rsidRPr="00887DEC">
              <w:rPr>
                <w:rFonts w:eastAsia="Times New Roman" w:cs="Times New Roman"/>
              </w:rPr>
              <w:t xml:space="preserve">Parandalimi i </w:t>
            </w:r>
            <w:proofErr w:type="spellStart"/>
            <w:r w:rsidRPr="00887DEC">
              <w:rPr>
                <w:rFonts w:eastAsia="Times New Roman" w:cs="Times New Roman"/>
              </w:rPr>
              <w:t>cyberbullng</w:t>
            </w:r>
            <w:proofErr w:type="spellEnd"/>
            <w:r w:rsidRPr="00887DEC">
              <w:rPr>
                <w:rFonts w:eastAsia="Times New Roman" w:cs="Times New Roman"/>
              </w:rPr>
              <w:t xml:space="preserve"> dhe </w:t>
            </w:r>
            <w:proofErr w:type="spellStart"/>
            <w:r w:rsidRPr="00887DEC">
              <w:rPr>
                <w:rFonts w:eastAsia="Times New Roman" w:cs="Times New Roman"/>
              </w:rPr>
              <w:t>sexting</w:t>
            </w:r>
            <w:proofErr w:type="spellEnd"/>
            <w:r w:rsidRPr="00887DEC">
              <w:rPr>
                <w:rFonts w:eastAsia="Times New Roman" w:cs="Times New Roman"/>
              </w:rPr>
              <w:t xml:space="preserve"> </w:t>
            </w:r>
          </w:p>
        </w:tc>
      </w:tr>
      <w:tr w:rsidR="00B13367" w:rsidRPr="00887DEC" w14:paraId="2392FBDE" w14:textId="77777777" w:rsidTr="00324ED3">
        <w:tc>
          <w:tcPr>
            <w:tcW w:w="1175" w:type="dxa"/>
          </w:tcPr>
          <w:p w14:paraId="41D997A9" w14:textId="77777777" w:rsidR="00B13367" w:rsidRPr="00887DEC" w:rsidRDefault="00B13367" w:rsidP="00B13367">
            <w:pPr>
              <w:rPr>
                <w:rFonts w:cs="Times New Roman"/>
              </w:rPr>
            </w:pPr>
            <w:r w:rsidRPr="00887DEC">
              <w:rPr>
                <w:b/>
                <w:bCs/>
              </w:rPr>
              <w:t>Java  7;</w:t>
            </w:r>
          </w:p>
        </w:tc>
        <w:tc>
          <w:tcPr>
            <w:tcW w:w="7645" w:type="dxa"/>
          </w:tcPr>
          <w:p w14:paraId="539C05AF" w14:textId="5F4D327C" w:rsidR="00B13367" w:rsidRPr="00887DEC" w:rsidRDefault="00F44198" w:rsidP="00B13367">
            <w:pPr>
              <w:autoSpaceDE w:val="0"/>
              <w:autoSpaceDN w:val="0"/>
              <w:adjustRightInd w:val="0"/>
              <w:spacing w:after="0" w:line="240" w:lineRule="auto"/>
              <w:rPr>
                <w:rFonts w:eastAsia="Times New Roman" w:cs="Times New Roman"/>
              </w:rPr>
            </w:pPr>
            <w:r w:rsidRPr="00887DEC">
              <w:rPr>
                <w:rFonts w:eastAsia="Times New Roman" w:cs="Times New Roman"/>
              </w:rPr>
              <w:t xml:space="preserve">Parandalimi i </w:t>
            </w:r>
            <w:r w:rsidR="007E1433" w:rsidRPr="00887DEC">
              <w:rPr>
                <w:rFonts w:eastAsia="Times New Roman" w:cs="Times New Roman"/>
              </w:rPr>
              <w:t>vetëvrasjes</w:t>
            </w:r>
            <w:r w:rsidRPr="00887DEC">
              <w:rPr>
                <w:rFonts w:eastAsia="Times New Roman" w:cs="Times New Roman"/>
              </w:rPr>
              <w:t xml:space="preserve"> </w:t>
            </w:r>
          </w:p>
        </w:tc>
      </w:tr>
      <w:tr w:rsidR="00B13367" w:rsidRPr="00887DEC" w14:paraId="0E2A9124" w14:textId="77777777" w:rsidTr="00324ED3">
        <w:trPr>
          <w:trHeight w:val="443"/>
        </w:trPr>
        <w:tc>
          <w:tcPr>
            <w:tcW w:w="1175" w:type="dxa"/>
          </w:tcPr>
          <w:p w14:paraId="58D53FB3" w14:textId="77777777" w:rsidR="00B13367" w:rsidRPr="00887DEC" w:rsidRDefault="00B13367" w:rsidP="00B13367">
            <w:pPr>
              <w:rPr>
                <w:rFonts w:cs="Times New Roman"/>
              </w:rPr>
            </w:pPr>
            <w:r w:rsidRPr="00887DEC">
              <w:rPr>
                <w:b/>
                <w:bCs/>
              </w:rPr>
              <w:t>Java  8;</w:t>
            </w:r>
          </w:p>
        </w:tc>
        <w:tc>
          <w:tcPr>
            <w:tcW w:w="7645" w:type="dxa"/>
          </w:tcPr>
          <w:p w14:paraId="07F99DE2" w14:textId="60305255" w:rsidR="00B13367" w:rsidRPr="00887DEC" w:rsidRDefault="007E1433" w:rsidP="00B13367">
            <w:pPr>
              <w:autoSpaceDE w:val="0"/>
              <w:autoSpaceDN w:val="0"/>
              <w:adjustRightInd w:val="0"/>
              <w:spacing w:after="0" w:line="240" w:lineRule="auto"/>
              <w:rPr>
                <w:rFonts w:eastAsia="Times New Roman"/>
              </w:rPr>
            </w:pPr>
            <w:r>
              <w:rPr>
                <w:rFonts w:eastAsia="Times New Roman"/>
              </w:rPr>
              <w:t>Ndikimi</w:t>
            </w:r>
            <w:r w:rsidR="00F44198" w:rsidRPr="00887DEC">
              <w:rPr>
                <w:rFonts w:eastAsia="Times New Roman"/>
              </w:rPr>
              <w:t xml:space="preserve"> i </w:t>
            </w:r>
            <w:r w:rsidR="00275FDD" w:rsidRPr="00887DEC">
              <w:rPr>
                <w:rFonts w:eastAsia="Times New Roman"/>
              </w:rPr>
              <w:t xml:space="preserve">abuzimit fizik dhe seksual ne </w:t>
            </w:r>
            <w:r w:rsidR="00887DEC" w:rsidRPr="00887DEC">
              <w:rPr>
                <w:rFonts w:eastAsia="Times New Roman"/>
              </w:rPr>
              <w:t>fëmijëri</w:t>
            </w:r>
            <w:r w:rsidR="00275FDD" w:rsidRPr="00887DEC">
              <w:rPr>
                <w:rFonts w:eastAsia="Times New Roman"/>
              </w:rPr>
              <w:t xml:space="preserve"> </w:t>
            </w:r>
          </w:p>
        </w:tc>
      </w:tr>
      <w:tr w:rsidR="00B13367" w:rsidRPr="00887DEC" w14:paraId="1E3266F2" w14:textId="77777777" w:rsidTr="00324ED3">
        <w:tc>
          <w:tcPr>
            <w:tcW w:w="1175" w:type="dxa"/>
          </w:tcPr>
          <w:p w14:paraId="120EC1BC" w14:textId="77777777" w:rsidR="00B13367" w:rsidRPr="00887DEC" w:rsidRDefault="00B13367" w:rsidP="00B13367">
            <w:pPr>
              <w:rPr>
                <w:rFonts w:cs="Times New Roman"/>
              </w:rPr>
            </w:pPr>
            <w:r w:rsidRPr="00887DEC">
              <w:rPr>
                <w:b/>
                <w:bCs/>
              </w:rPr>
              <w:t>Java  9;</w:t>
            </w:r>
          </w:p>
        </w:tc>
        <w:tc>
          <w:tcPr>
            <w:tcW w:w="7645" w:type="dxa"/>
          </w:tcPr>
          <w:p w14:paraId="5B2B10DA" w14:textId="34CB6A91" w:rsidR="00B13367" w:rsidRPr="00887DEC" w:rsidRDefault="00275FDD" w:rsidP="00B13367">
            <w:pPr>
              <w:autoSpaceDE w:val="0"/>
              <w:autoSpaceDN w:val="0"/>
              <w:adjustRightInd w:val="0"/>
              <w:spacing w:after="0" w:line="240" w:lineRule="auto"/>
              <w:rPr>
                <w:rFonts w:eastAsia="Times New Roman" w:cs="Times New Roman"/>
              </w:rPr>
            </w:pPr>
            <w:r w:rsidRPr="00887DEC">
              <w:rPr>
                <w:rFonts w:eastAsia="Times New Roman"/>
              </w:rPr>
              <w:t xml:space="preserve">Abuzimi me substance </w:t>
            </w:r>
            <w:r w:rsidR="00B13367" w:rsidRPr="00887DEC">
              <w:rPr>
                <w:rFonts w:eastAsia="Times New Roman"/>
              </w:rPr>
              <w:t xml:space="preserve">  </w:t>
            </w:r>
            <w:r w:rsidR="00B13367" w:rsidRPr="00887DEC">
              <w:rPr>
                <w:rFonts w:eastAsia="Times New Roman" w:cs="Times New Roman"/>
              </w:rPr>
              <w:t xml:space="preserve">      </w:t>
            </w:r>
          </w:p>
        </w:tc>
      </w:tr>
      <w:tr w:rsidR="00B13367" w:rsidRPr="00887DEC" w14:paraId="5641CD3C" w14:textId="77777777" w:rsidTr="00324ED3">
        <w:tc>
          <w:tcPr>
            <w:tcW w:w="1175" w:type="dxa"/>
          </w:tcPr>
          <w:p w14:paraId="0EA40D09" w14:textId="77777777" w:rsidR="00B13367" w:rsidRPr="00887DEC" w:rsidRDefault="00B13367" w:rsidP="00B13367">
            <w:pPr>
              <w:rPr>
                <w:rFonts w:cs="Times New Roman"/>
              </w:rPr>
            </w:pPr>
            <w:r w:rsidRPr="00887DEC">
              <w:rPr>
                <w:b/>
                <w:bCs/>
              </w:rPr>
              <w:t>Java  10;</w:t>
            </w:r>
          </w:p>
        </w:tc>
        <w:tc>
          <w:tcPr>
            <w:tcW w:w="7645" w:type="dxa"/>
          </w:tcPr>
          <w:p w14:paraId="4694D1CF" w14:textId="5A437839" w:rsidR="00B13367" w:rsidRPr="00887DEC" w:rsidRDefault="00187F09" w:rsidP="00B13367">
            <w:pPr>
              <w:autoSpaceDE w:val="0"/>
              <w:autoSpaceDN w:val="0"/>
              <w:adjustRightInd w:val="0"/>
              <w:spacing w:after="0" w:line="240" w:lineRule="auto"/>
              <w:rPr>
                <w:rFonts w:eastAsia="Times New Roman" w:cs="Times New Roman"/>
              </w:rPr>
            </w:pPr>
            <w:r w:rsidRPr="00887DEC">
              <w:rPr>
                <w:rFonts w:eastAsia="Times New Roman"/>
              </w:rPr>
              <w:t xml:space="preserve">Parandalimi dhe intervenimi ne krize </w:t>
            </w:r>
          </w:p>
        </w:tc>
      </w:tr>
      <w:tr w:rsidR="00B13367" w:rsidRPr="00887DEC" w14:paraId="45E10B0A" w14:textId="77777777" w:rsidTr="00324ED3">
        <w:tc>
          <w:tcPr>
            <w:tcW w:w="1175" w:type="dxa"/>
          </w:tcPr>
          <w:p w14:paraId="356B6B3D" w14:textId="77777777" w:rsidR="00B13367" w:rsidRPr="00887DEC" w:rsidRDefault="00B13367" w:rsidP="00B13367">
            <w:pPr>
              <w:rPr>
                <w:rFonts w:cs="Times New Roman"/>
              </w:rPr>
            </w:pPr>
            <w:r w:rsidRPr="00887DEC">
              <w:rPr>
                <w:b/>
                <w:bCs/>
              </w:rPr>
              <w:t>Java 11;</w:t>
            </w:r>
          </w:p>
        </w:tc>
        <w:tc>
          <w:tcPr>
            <w:tcW w:w="7645" w:type="dxa"/>
          </w:tcPr>
          <w:p w14:paraId="74FDC0F9" w14:textId="3D1491F7" w:rsidR="00B13367" w:rsidRPr="00887DEC" w:rsidRDefault="0042413A" w:rsidP="00B13367">
            <w:pPr>
              <w:autoSpaceDE w:val="0"/>
              <w:autoSpaceDN w:val="0"/>
              <w:adjustRightInd w:val="0"/>
              <w:spacing w:after="0" w:line="240" w:lineRule="auto"/>
              <w:rPr>
                <w:rFonts w:eastAsia="Times New Roman" w:cs="Times New Roman"/>
              </w:rPr>
            </w:pPr>
            <w:r>
              <w:rPr>
                <w:rFonts w:eastAsia="Times New Roman"/>
              </w:rPr>
              <w:t xml:space="preserve">Diskutime dhe prezantime </w:t>
            </w:r>
          </w:p>
        </w:tc>
      </w:tr>
      <w:tr w:rsidR="00B13367" w:rsidRPr="00887DEC" w14:paraId="388617B2" w14:textId="77777777" w:rsidTr="00324ED3">
        <w:tc>
          <w:tcPr>
            <w:tcW w:w="1175" w:type="dxa"/>
          </w:tcPr>
          <w:p w14:paraId="65715EC4" w14:textId="77777777" w:rsidR="00B13367" w:rsidRPr="00887DEC" w:rsidRDefault="00B13367" w:rsidP="00B13367">
            <w:pPr>
              <w:rPr>
                <w:rFonts w:cs="Times New Roman"/>
              </w:rPr>
            </w:pPr>
            <w:r w:rsidRPr="00887DEC">
              <w:rPr>
                <w:b/>
                <w:bCs/>
              </w:rPr>
              <w:t>Java  12;</w:t>
            </w:r>
          </w:p>
        </w:tc>
        <w:tc>
          <w:tcPr>
            <w:tcW w:w="7645" w:type="dxa"/>
          </w:tcPr>
          <w:p w14:paraId="494D60C4" w14:textId="07902EEA" w:rsidR="00B13367" w:rsidRPr="00887DEC" w:rsidRDefault="00B13367" w:rsidP="00B13367">
            <w:pPr>
              <w:autoSpaceDE w:val="0"/>
              <w:autoSpaceDN w:val="0"/>
              <w:adjustRightInd w:val="0"/>
              <w:spacing w:after="0" w:line="240" w:lineRule="auto"/>
              <w:rPr>
                <w:rFonts w:eastAsia="Times New Roman" w:cs="Times New Roman"/>
              </w:rPr>
            </w:pPr>
            <w:r w:rsidRPr="00887DEC">
              <w:rPr>
                <w:rFonts w:eastAsia="Times New Roman" w:cs="Times New Roman"/>
              </w:rPr>
              <w:t>Promovimi qasjeve të reja në parandalim duke u bazuar në fuqi</w:t>
            </w:r>
          </w:p>
        </w:tc>
      </w:tr>
      <w:tr w:rsidR="00B13367" w:rsidRPr="00887DEC" w14:paraId="210FAD2B" w14:textId="77777777" w:rsidTr="00324ED3">
        <w:tc>
          <w:tcPr>
            <w:tcW w:w="1175" w:type="dxa"/>
          </w:tcPr>
          <w:p w14:paraId="0B47CF00" w14:textId="77777777" w:rsidR="00B13367" w:rsidRPr="00887DEC" w:rsidRDefault="00B13367" w:rsidP="00B13367">
            <w:pPr>
              <w:rPr>
                <w:rFonts w:cs="Times New Roman"/>
              </w:rPr>
            </w:pPr>
            <w:r w:rsidRPr="00887DEC">
              <w:rPr>
                <w:b/>
                <w:bCs/>
              </w:rPr>
              <w:t>Java  13;</w:t>
            </w:r>
          </w:p>
        </w:tc>
        <w:tc>
          <w:tcPr>
            <w:tcW w:w="7645" w:type="dxa"/>
          </w:tcPr>
          <w:p w14:paraId="5CDCE37A" w14:textId="6FF0ECD9" w:rsidR="00B13367" w:rsidRPr="00887DEC" w:rsidRDefault="0042413A" w:rsidP="00B13367">
            <w:pPr>
              <w:autoSpaceDE w:val="0"/>
              <w:autoSpaceDN w:val="0"/>
              <w:adjustRightInd w:val="0"/>
              <w:spacing w:after="0" w:line="240" w:lineRule="auto"/>
              <w:rPr>
                <w:rFonts w:eastAsia="Times New Roman" w:cs="Times New Roman"/>
              </w:rPr>
            </w:pPr>
            <w:r>
              <w:rPr>
                <w:rFonts w:eastAsia="Times New Roman"/>
              </w:rPr>
              <w:t xml:space="preserve">Diskutime dhe prezantime </w:t>
            </w:r>
          </w:p>
        </w:tc>
      </w:tr>
      <w:tr w:rsidR="00B13367" w:rsidRPr="00887DEC" w14:paraId="4485E78A" w14:textId="77777777" w:rsidTr="00324ED3">
        <w:trPr>
          <w:trHeight w:val="227"/>
        </w:trPr>
        <w:tc>
          <w:tcPr>
            <w:tcW w:w="1175" w:type="dxa"/>
          </w:tcPr>
          <w:p w14:paraId="71730909" w14:textId="77777777" w:rsidR="00B13367" w:rsidRPr="00887DEC" w:rsidRDefault="00B13367" w:rsidP="00B13367">
            <w:pPr>
              <w:rPr>
                <w:rFonts w:cs="Times New Roman"/>
              </w:rPr>
            </w:pPr>
            <w:r w:rsidRPr="00887DEC">
              <w:rPr>
                <w:b/>
                <w:bCs/>
              </w:rPr>
              <w:t>Java  14;</w:t>
            </w:r>
          </w:p>
        </w:tc>
        <w:tc>
          <w:tcPr>
            <w:tcW w:w="7645" w:type="dxa"/>
          </w:tcPr>
          <w:p w14:paraId="652E83DF" w14:textId="62742880" w:rsidR="00B13367" w:rsidRPr="00887DEC" w:rsidRDefault="00B13367" w:rsidP="00B13367">
            <w:pPr>
              <w:autoSpaceDE w:val="0"/>
              <w:autoSpaceDN w:val="0"/>
              <w:adjustRightInd w:val="0"/>
              <w:spacing w:after="0" w:line="240" w:lineRule="auto"/>
              <w:rPr>
                <w:rFonts w:eastAsia="Times New Roman" w:cs="Times New Roman"/>
              </w:rPr>
            </w:pPr>
            <w:r w:rsidRPr="00887DEC">
              <w:rPr>
                <w:rFonts w:eastAsia="Times New Roman"/>
              </w:rPr>
              <w:t xml:space="preserve">Shembuj te programeve të bazuara në fuqi </w:t>
            </w:r>
          </w:p>
        </w:tc>
      </w:tr>
      <w:tr w:rsidR="00B13367" w:rsidRPr="00887DEC" w14:paraId="4F54BF3D" w14:textId="77777777" w:rsidTr="00324ED3">
        <w:tc>
          <w:tcPr>
            <w:tcW w:w="1175" w:type="dxa"/>
          </w:tcPr>
          <w:p w14:paraId="601077B1" w14:textId="77777777" w:rsidR="00B13367" w:rsidRPr="00887DEC" w:rsidRDefault="00B13367" w:rsidP="00B13367">
            <w:pPr>
              <w:rPr>
                <w:b/>
                <w:bCs/>
              </w:rPr>
            </w:pPr>
            <w:r w:rsidRPr="00887DEC">
              <w:rPr>
                <w:b/>
                <w:bCs/>
              </w:rPr>
              <w:t>Java  15;</w:t>
            </w:r>
          </w:p>
        </w:tc>
        <w:tc>
          <w:tcPr>
            <w:tcW w:w="7645" w:type="dxa"/>
          </w:tcPr>
          <w:p w14:paraId="72CCA3FB" w14:textId="4FE0227F" w:rsidR="00B13367" w:rsidRPr="00887DEC" w:rsidRDefault="00B13367" w:rsidP="00B13367">
            <w:pPr>
              <w:autoSpaceDE w:val="0"/>
              <w:autoSpaceDN w:val="0"/>
              <w:adjustRightInd w:val="0"/>
              <w:spacing w:after="0" w:line="240" w:lineRule="auto"/>
              <w:rPr>
                <w:rFonts w:eastAsia="Times New Roman"/>
              </w:rPr>
            </w:pPr>
            <w:r w:rsidRPr="00887DEC">
              <w:rPr>
                <w:rFonts w:eastAsia="Times New Roman"/>
              </w:rPr>
              <w:t xml:space="preserve">Përmbledhje e lëndës </w:t>
            </w:r>
          </w:p>
          <w:p w14:paraId="2FBBB67E" w14:textId="77777777" w:rsidR="00B13367" w:rsidRPr="00887DEC" w:rsidRDefault="00B13367" w:rsidP="00B13367">
            <w:pPr>
              <w:autoSpaceDE w:val="0"/>
              <w:autoSpaceDN w:val="0"/>
              <w:adjustRightInd w:val="0"/>
              <w:spacing w:after="0" w:line="240" w:lineRule="auto"/>
              <w:rPr>
                <w:rFonts w:eastAsia="Times New Roman" w:cs="Times New Roman"/>
              </w:rPr>
            </w:pPr>
          </w:p>
        </w:tc>
      </w:tr>
    </w:tbl>
    <w:p w14:paraId="01395B3C" w14:textId="77777777" w:rsidR="00932D9E" w:rsidRPr="00887DEC" w:rsidRDefault="00932D9E" w:rsidP="00932D9E">
      <w:pPr>
        <w:rPr>
          <w:rFonts w:cs="Times New Roman"/>
        </w:rPr>
      </w:pPr>
    </w:p>
    <w:p w14:paraId="106DB8A2" w14:textId="77777777" w:rsidR="00932D9E" w:rsidRPr="00887DEC" w:rsidRDefault="00932D9E" w:rsidP="00932D9E">
      <w:pPr>
        <w:rPr>
          <w:rFonts w:cs="Times New Roman"/>
        </w:rPr>
      </w:pPr>
    </w:p>
    <w:p w14:paraId="5C50DC4B" w14:textId="77777777" w:rsidR="00932D9E" w:rsidRPr="00887DEC" w:rsidRDefault="00932D9E" w:rsidP="00932D9E">
      <w:pPr>
        <w:rPr>
          <w:rFonts w:cs="Times New Roman"/>
        </w:rPr>
      </w:pPr>
    </w:p>
    <w:p w14:paraId="25200C7E" w14:textId="77777777" w:rsidR="00932D9E" w:rsidRPr="00887DEC" w:rsidRDefault="00932D9E" w:rsidP="00932D9E">
      <w:pPr>
        <w:rPr>
          <w:rFonts w:cs="Times New Roman"/>
        </w:rPr>
      </w:pPr>
    </w:p>
    <w:p w14:paraId="598BF478" w14:textId="77777777" w:rsidR="00932D9E" w:rsidRPr="00887DEC" w:rsidRDefault="00932D9E" w:rsidP="00932D9E">
      <w:pPr>
        <w:rPr>
          <w:rFonts w:cs="Times New Roman"/>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0"/>
      </w:tblGrid>
      <w:tr w:rsidR="00B13367" w:rsidRPr="00887DEC" w14:paraId="3A65016C" w14:textId="77777777" w:rsidTr="006D45F8">
        <w:tc>
          <w:tcPr>
            <w:tcW w:w="8820" w:type="dxa"/>
            <w:shd w:val="clear" w:color="auto" w:fill="B8CCE4"/>
          </w:tcPr>
          <w:p w14:paraId="692E905C" w14:textId="77777777" w:rsidR="006D45F8" w:rsidRPr="00887DEC" w:rsidRDefault="006D45F8" w:rsidP="006A330E">
            <w:pPr>
              <w:jc w:val="center"/>
              <w:rPr>
                <w:b/>
              </w:rPr>
            </w:pPr>
            <w:proofErr w:type="spellStart"/>
            <w:r w:rsidRPr="00887DEC">
              <w:rPr>
                <w:b/>
              </w:rPr>
              <w:t>Definimi</w:t>
            </w:r>
            <w:proofErr w:type="spellEnd"/>
            <w:r w:rsidRPr="00887DEC">
              <w:rPr>
                <w:b/>
              </w:rPr>
              <w:t xml:space="preserve"> i përbashkët i rregullave me studentët:</w:t>
            </w:r>
          </w:p>
        </w:tc>
      </w:tr>
      <w:tr w:rsidR="00B13367" w:rsidRPr="00887DEC" w14:paraId="77BF60BD" w14:textId="77777777" w:rsidTr="006D45F8">
        <w:trPr>
          <w:trHeight w:val="625"/>
        </w:trPr>
        <w:tc>
          <w:tcPr>
            <w:tcW w:w="8820" w:type="dxa"/>
          </w:tcPr>
          <w:p w14:paraId="5D82A34B" w14:textId="453FBC7E" w:rsidR="006D45F8" w:rsidRPr="00887DEC" w:rsidRDefault="006D45F8" w:rsidP="00887DEC">
            <w:pPr>
              <w:spacing w:after="0" w:line="240" w:lineRule="auto"/>
              <w:jc w:val="both"/>
              <w:rPr>
                <w:b/>
                <w:i/>
              </w:rPr>
            </w:pPr>
          </w:p>
        </w:tc>
      </w:tr>
    </w:tbl>
    <w:p w14:paraId="03EF3377" w14:textId="77777777" w:rsidR="009B05A9" w:rsidRDefault="009B05A9" w:rsidP="006D45F8">
      <w:pPr>
        <w:jc w:val="center"/>
      </w:pPr>
    </w:p>
    <w:sectPr w:rsidR="009B05A9" w:rsidSect="00CA4E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066A7F"/>
    <w:multiLevelType w:val="hybridMultilevel"/>
    <w:tmpl w:val="757EDACA"/>
    <w:lvl w:ilvl="0" w:tplc="A43038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AB1904"/>
    <w:multiLevelType w:val="multilevel"/>
    <w:tmpl w:val="D3727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C342AC"/>
    <w:multiLevelType w:val="multilevel"/>
    <w:tmpl w:val="29FE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DB55B1"/>
    <w:multiLevelType w:val="hybridMultilevel"/>
    <w:tmpl w:val="7A768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62813">
    <w:abstractNumId w:val="0"/>
  </w:num>
  <w:num w:numId="2" w16cid:durableId="19010537">
    <w:abstractNumId w:val="2"/>
  </w:num>
  <w:num w:numId="3" w16cid:durableId="904998598">
    <w:abstractNumId w:val="1"/>
  </w:num>
  <w:num w:numId="4" w16cid:durableId="13385372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D9E"/>
    <w:rsid w:val="00001809"/>
    <w:rsid w:val="00013E66"/>
    <w:rsid w:val="000538A0"/>
    <w:rsid w:val="00053FF3"/>
    <w:rsid w:val="00063614"/>
    <w:rsid w:val="00073831"/>
    <w:rsid w:val="00187F09"/>
    <w:rsid w:val="001B63CC"/>
    <w:rsid w:val="001D7EED"/>
    <w:rsid w:val="00204F9A"/>
    <w:rsid w:val="00212952"/>
    <w:rsid w:val="002377D5"/>
    <w:rsid w:val="00243E7A"/>
    <w:rsid w:val="00275FDD"/>
    <w:rsid w:val="00276598"/>
    <w:rsid w:val="002B2A70"/>
    <w:rsid w:val="00324ED3"/>
    <w:rsid w:val="003D0840"/>
    <w:rsid w:val="003D3E89"/>
    <w:rsid w:val="0042413A"/>
    <w:rsid w:val="00442C43"/>
    <w:rsid w:val="0046367E"/>
    <w:rsid w:val="004B12A4"/>
    <w:rsid w:val="004D031B"/>
    <w:rsid w:val="004D58D7"/>
    <w:rsid w:val="00507221"/>
    <w:rsid w:val="005240E6"/>
    <w:rsid w:val="00587B3D"/>
    <w:rsid w:val="00595E19"/>
    <w:rsid w:val="005A033E"/>
    <w:rsid w:val="00661D3C"/>
    <w:rsid w:val="00675D02"/>
    <w:rsid w:val="006D45F8"/>
    <w:rsid w:val="006F5E72"/>
    <w:rsid w:val="00706D78"/>
    <w:rsid w:val="00721BA4"/>
    <w:rsid w:val="00767130"/>
    <w:rsid w:val="00781E41"/>
    <w:rsid w:val="007E1433"/>
    <w:rsid w:val="008407EC"/>
    <w:rsid w:val="00887DEC"/>
    <w:rsid w:val="00890AB3"/>
    <w:rsid w:val="00932D9E"/>
    <w:rsid w:val="00982B4D"/>
    <w:rsid w:val="009B05A9"/>
    <w:rsid w:val="009B4854"/>
    <w:rsid w:val="00A643A7"/>
    <w:rsid w:val="00B13367"/>
    <w:rsid w:val="00B53607"/>
    <w:rsid w:val="00B563A1"/>
    <w:rsid w:val="00C672BE"/>
    <w:rsid w:val="00C75B59"/>
    <w:rsid w:val="00CB2369"/>
    <w:rsid w:val="00D12BA2"/>
    <w:rsid w:val="00D24D80"/>
    <w:rsid w:val="00DE4872"/>
    <w:rsid w:val="00EB2AA2"/>
    <w:rsid w:val="00F00A29"/>
    <w:rsid w:val="00F01C44"/>
    <w:rsid w:val="00F44198"/>
    <w:rsid w:val="00F71694"/>
    <w:rsid w:val="00FB5551"/>
    <w:rsid w:val="00FF46A4"/>
    <w:rsid w:val="00FF6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49D464"/>
  <w15:docId w15:val="{FE9D9ECB-134A-45CE-BC20-D0B5268A8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D9E"/>
    <w:rPr>
      <w:rFonts w:ascii="Calibri" w:eastAsia="MS Mincho" w:hAnsi="Calibri" w:cs="Calibri"/>
      <w:lang w:val="sq-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932D9E"/>
    <w:pPr>
      <w:spacing w:after="0" w:line="240" w:lineRule="auto"/>
    </w:pPr>
    <w:rPr>
      <w:rFonts w:ascii="Calibri" w:eastAsia="MS Mincho" w:hAnsi="Calibri" w:cs="Calibri"/>
    </w:rPr>
  </w:style>
  <w:style w:type="character" w:customStyle="1" w:styleId="NoSpacingChar">
    <w:name w:val="No Spacing Char"/>
    <w:basedOn w:val="DefaultParagraphFont"/>
    <w:link w:val="NoSpacing"/>
    <w:uiPriority w:val="99"/>
    <w:locked/>
    <w:rsid w:val="00932D9E"/>
    <w:rPr>
      <w:rFonts w:ascii="Calibri" w:eastAsia="MS Mincho" w:hAnsi="Calibri" w:cs="Calibri"/>
    </w:rPr>
  </w:style>
  <w:style w:type="character" w:styleId="Hyperlink">
    <w:name w:val="Hyperlink"/>
    <w:basedOn w:val="DefaultParagraphFont"/>
    <w:uiPriority w:val="99"/>
    <w:unhideWhenUsed/>
    <w:rsid w:val="00F71694"/>
    <w:rPr>
      <w:color w:val="0000FF" w:themeColor="hyperlink"/>
      <w:u w:val="single"/>
    </w:rPr>
  </w:style>
  <w:style w:type="character" w:styleId="FollowedHyperlink">
    <w:name w:val="FollowedHyperlink"/>
    <w:basedOn w:val="DefaultParagraphFont"/>
    <w:uiPriority w:val="99"/>
    <w:semiHidden/>
    <w:unhideWhenUsed/>
    <w:rsid w:val="002B2A70"/>
    <w:rPr>
      <w:color w:val="800080" w:themeColor="followedHyperlink"/>
      <w:u w:val="single"/>
    </w:rPr>
  </w:style>
  <w:style w:type="character" w:customStyle="1" w:styleId="UnresolvedMention1">
    <w:name w:val="Unresolved Mention1"/>
    <w:basedOn w:val="DefaultParagraphFont"/>
    <w:uiPriority w:val="99"/>
    <w:semiHidden/>
    <w:unhideWhenUsed/>
    <w:rsid w:val="002B2A70"/>
    <w:rPr>
      <w:color w:val="605E5C"/>
      <w:shd w:val="clear" w:color="auto" w:fill="E1DFDD"/>
    </w:rPr>
  </w:style>
  <w:style w:type="character" w:styleId="UnresolvedMention">
    <w:name w:val="Unresolved Mention"/>
    <w:basedOn w:val="DefaultParagraphFont"/>
    <w:uiPriority w:val="99"/>
    <w:semiHidden/>
    <w:unhideWhenUsed/>
    <w:rsid w:val="00073831"/>
    <w:rPr>
      <w:color w:val="605E5C"/>
      <w:shd w:val="clear" w:color="auto" w:fill="E1DFDD"/>
    </w:rPr>
  </w:style>
  <w:style w:type="paragraph" w:styleId="NormalWeb">
    <w:name w:val="Normal (Web)"/>
    <w:basedOn w:val="Normal"/>
    <w:uiPriority w:val="99"/>
    <w:semiHidden/>
    <w:unhideWhenUsed/>
    <w:rsid w:val="0007383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073831"/>
  </w:style>
  <w:style w:type="paragraph" w:styleId="ListParagraph">
    <w:name w:val="List Paragraph"/>
    <w:basedOn w:val="Normal"/>
    <w:uiPriority w:val="34"/>
    <w:qFormat/>
    <w:rsid w:val="00073831"/>
    <w:pPr>
      <w:ind w:left="720"/>
      <w:contextualSpacing/>
    </w:pPr>
  </w:style>
  <w:style w:type="character" w:styleId="Emphasis">
    <w:name w:val="Emphasis"/>
    <w:basedOn w:val="DefaultParagraphFont"/>
    <w:uiPriority w:val="20"/>
    <w:qFormat/>
    <w:rsid w:val="00A643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2043">
      <w:bodyDiv w:val="1"/>
      <w:marLeft w:val="0"/>
      <w:marRight w:val="0"/>
      <w:marTop w:val="0"/>
      <w:marBottom w:val="0"/>
      <w:divBdr>
        <w:top w:val="none" w:sz="0" w:space="0" w:color="auto"/>
        <w:left w:val="none" w:sz="0" w:space="0" w:color="auto"/>
        <w:bottom w:val="none" w:sz="0" w:space="0" w:color="auto"/>
        <w:right w:val="none" w:sz="0" w:space="0" w:color="auto"/>
      </w:divBdr>
    </w:div>
    <w:div w:id="50201761">
      <w:bodyDiv w:val="1"/>
      <w:marLeft w:val="0"/>
      <w:marRight w:val="0"/>
      <w:marTop w:val="0"/>
      <w:marBottom w:val="0"/>
      <w:divBdr>
        <w:top w:val="none" w:sz="0" w:space="0" w:color="auto"/>
        <w:left w:val="none" w:sz="0" w:space="0" w:color="auto"/>
        <w:bottom w:val="none" w:sz="0" w:space="0" w:color="auto"/>
        <w:right w:val="none" w:sz="0" w:space="0" w:color="auto"/>
      </w:divBdr>
    </w:div>
    <w:div w:id="279265865">
      <w:bodyDiv w:val="1"/>
      <w:marLeft w:val="0"/>
      <w:marRight w:val="0"/>
      <w:marTop w:val="0"/>
      <w:marBottom w:val="0"/>
      <w:divBdr>
        <w:top w:val="none" w:sz="0" w:space="0" w:color="auto"/>
        <w:left w:val="none" w:sz="0" w:space="0" w:color="auto"/>
        <w:bottom w:val="none" w:sz="0" w:space="0" w:color="auto"/>
        <w:right w:val="none" w:sz="0" w:space="0" w:color="auto"/>
      </w:divBdr>
    </w:div>
    <w:div w:id="1695379917">
      <w:bodyDiv w:val="1"/>
      <w:marLeft w:val="0"/>
      <w:marRight w:val="0"/>
      <w:marTop w:val="0"/>
      <w:marBottom w:val="0"/>
      <w:divBdr>
        <w:top w:val="none" w:sz="0" w:space="0" w:color="auto"/>
        <w:left w:val="none" w:sz="0" w:space="0" w:color="auto"/>
        <w:bottom w:val="none" w:sz="0" w:space="0" w:color="auto"/>
        <w:right w:val="none" w:sz="0" w:space="0" w:color="auto"/>
      </w:divBdr>
    </w:div>
    <w:div w:id="1738701490">
      <w:bodyDiv w:val="1"/>
      <w:marLeft w:val="0"/>
      <w:marRight w:val="0"/>
      <w:marTop w:val="0"/>
      <w:marBottom w:val="0"/>
      <w:divBdr>
        <w:top w:val="none" w:sz="0" w:space="0" w:color="auto"/>
        <w:left w:val="none" w:sz="0" w:space="0" w:color="auto"/>
        <w:bottom w:val="none" w:sz="0" w:space="0" w:color="auto"/>
        <w:right w:val="none" w:sz="0" w:space="0" w:color="auto"/>
      </w:divBdr>
    </w:div>
    <w:div w:id="202100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sycnet.apa.org/doi/10.1037/0000267-000" TargetMode="External"/><Relationship Id="rId5" Type="http://schemas.openxmlformats.org/officeDocument/2006/relationships/hyperlink" Target="mailto:Kaltrina.kelmendi@uni-p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Rina Kelmendi</cp:lastModifiedBy>
  <cp:revision>2</cp:revision>
  <dcterms:created xsi:type="dcterms:W3CDTF">2024-09-20T14:11:00Z</dcterms:created>
  <dcterms:modified xsi:type="dcterms:W3CDTF">2024-09-20T14:11:00Z</dcterms:modified>
</cp:coreProperties>
</file>