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DE10" w14:textId="77777777" w:rsidR="004255EF" w:rsidRPr="00BA29BF" w:rsidRDefault="004255EF" w:rsidP="00DC47EA">
      <w:pPr>
        <w:pStyle w:val="Balk3"/>
        <w:ind w:left="2" w:firstLine="0"/>
        <w:rPr>
          <w:lang w:val="sq-AL"/>
        </w:rPr>
      </w:pPr>
      <w:r w:rsidRPr="00BA29BF">
        <w:rPr>
          <w:lang w:val="sq-AL"/>
        </w:rPr>
        <w:t xml:space="preserve">Titulli i lëndës: </w:t>
      </w:r>
      <w:r w:rsidR="00DC47EA" w:rsidRPr="00BA29BF">
        <w:rPr>
          <w:rFonts w:asciiTheme="majorBidi" w:hAnsiTheme="majorBidi" w:cstheme="majorBidi"/>
          <w:szCs w:val="28"/>
          <w:lang w:val="sq-AL"/>
        </w:rPr>
        <w:t>Shkrim Akademik</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255EF" w:rsidRPr="00BA29BF" w14:paraId="0DD1C999" w14:textId="77777777" w:rsidTr="004255EF">
        <w:trPr>
          <w:trHeight w:val="340"/>
        </w:trPr>
        <w:tc>
          <w:tcPr>
            <w:tcW w:w="5235" w:type="dxa"/>
            <w:tcBorders>
              <w:top w:val="nil"/>
              <w:left w:val="single" w:sz="8" w:space="0" w:color="FFFFFF"/>
              <w:bottom w:val="single" w:sz="8" w:space="0" w:color="FFFFFF"/>
              <w:right w:val="nil"/>
            </w:tcBorders>
            <w:shd w:val="clear" w:color="auto" w:fill="58715C"/>
            <w:hideMark/>
          </w:tcPr>
          <w:p w14:paraId="4B1311C9" w14:textId="77777777" w:rsidR="004255EF" w:rsidRPr="00BA29BF" w:rsidRDefault="004255EF">
            <w:pPr>
              <w:spacing w:line="252" w:lineRule="auto"/>
              <w:rPr>
                <w:rFonts w:ascii="Calibri" w:eastAsia="Calibri" w:hAnsi="Calibri" w:cs="Calibri"/>
                <w:color w:val="000000"/>
                <w:lang w:val="sq-AL"/>
              </w:rPr>
            </w:pPr>
            <w:r w:rsidRPr="00BA29BF">
              <w:rPr>
                <w:b/>
                <w:color w:val="FFFFFF"/>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359E1D2B" w14:textId="77777777" w:rsidR="004255EF" w:rsidRPr="00BA29BF" w:rsidRDefault="004255EF">
            <w:pPr>
              <w:spacing w:after="160" w:line="252" w:lineRule="auto"/>
              <w:rPr>
                <w:rFonts w:ascii="Calibri" w:eastAsia="Calibri" w:hAnsi="Calibri" w:cs="Calibri"/>
                <w:color w:val="000000"/>
                <w:lang w:val="sq-AL"/>
              </w:rPr>
            </w:pPr>
          </w:p>
        </w:tc>
      </w:tr>
      <w:tr w:rsidR="004255EF" w:rsidRPr="00BA29BF" w14:paraId="504B2481"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442FB74B" w14:textId="77777777" w:rsidR="004255EF" w:rsidRPr="00BA29BF" w:rsidRDefault="004255EF">
            <w:pPr>
              <w:spacing w:line="252" w:lineRule="auto"/>
              <w:rPr>
                <w:rFonts w:ascii="Calibri" w:eastAsia="Calibri" w:hAnsi="Calibri" w:cs="Calibri"/>
                <w:color w:val="000000"/>
                <w:lang w:val="sq-AL"/>
              </w:rPr>
            </w:pPr>
            <w:r w:rsidRPr="00BA29BF">
              <w:rPr>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75978160" w14:textId="77777777" w:rsidR="004255EF" w:rsidRPr="00BA29BF" w:rsidRDefault="00A5788E">
            <w:pPr>
              <w:spacing w:line="252" w:lineRule="auto"/>
              <w:rPr>
                <w:rFonts w:ascii="Calibri" w:eastAsia="Calibri" w:hAnsi="Calibri" w:cs="Calibri"/>
                <w:color w:val="000000"/>
                <w:lang w:val="sq-AL"/>
              </w:rPr>
            </w:pPr>
            <w:r w:rsidRPr="00BA29BF">
              <w:rPr>
                <w:b/>
                <w:szCs w:val="28"/>
                <w:lang w:val="sq-AL"/>
              </w:rPr>
              <w:t xml:space="preserve">Fakulteti i Filologjisë </w:t>
            </w:r>
            <w:r w:rsidR="004255EF" w:rsidRPr="00BA29BF">
              <w:rPr>
                <w:b/>
                <w:szCs w:val="28"/>
                <w:lang w:val="sq-AL"/>
              </w:rPr>
              <w:t xml:space="preserve">- Dega e Orientalistikës  </w:t>
            </w:r>
          </w:p>
        </w:tc>
      </w:tr>
      <w:tr w:rsidR="004255EF" w:rsidRPr="00BA29BF" w14:paraId="22C43B6A"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6DC4409A" w14:textId="77777777" w:rsidR="004255EF" w:rsidRPr="00BA29BF" w:rsidRDefault="004255EF">
            <w:pPr>
              <w:spacing w:line="252" w:lineRule="auto"/>
              <w:rPr>
                <w:rFonts w:ascii="Calibri" w:eastAsia="Calibri" w:hAnsi="Calibri" w:cs="Calibri"/>
                <w:color w:val="000000"/>
                <w:lang w:val="sq-AL"/>
              </w:rPr>
            </w:pPr>
            <w:r w:rsidRPr="00BA29BF">
              <w:rPr>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1CEF48B0" w14:textId="77777777" w:rsidR="004255EF" w:rsidRPr="00BA29BF" w:rsidRDefault="00DC47EA">
            <w:pPr>
              <w:spacing w:line="252" w:lineRule="auto"/>
              <w:rPr>
                <w:rFonts w:ascii="Calibri" w:eastAsia="Calibri" w:hAnsi="Calibri" w:cs="Calibri"/>
                <w:color w:val="000000"/>
                <w:lang w:val="sq-AL"/>
              </w:rPr>
            </w:pPr>
            <w:r w:rsidRPr="00BA29BF">
              <w:rPr>
                <w:b/>
                <w:lang w:val="sq-AL"/>
              </w:rPr>
              <w:t>Shkrim Akademik</w:t>
            </w:r>
          </w:p>
        </w:tc>
      </w:tr>
      <w:tr w:rsidR="004255EF" w:rsidRPr="00BA29BF" w14:paraId="42CB34AC"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5D28232E" w14:textId="77777777" w:rsidR="004255EF" w:rsidRPr="00BA29BF" w:rsidRDefault="004255EF">
            <w:pPr>
              <w:spacing w:line="252" w:lineRule="auto"/>
              <w:rPr>
                <w:rFonts w:ascii="Calibri" w:eastAsia="Calibri" w:hAnsi="Calibri" w:cs="Calibri"/>
                <w:color w:val="000000"/>
                <w:lang w:val="sq-AL"/>
              </w:rPr>
            </w:pPr>
            <w:r w:rsidRPr="00BA29BF">
              <w:rPr>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67DA7519" w14:textId="77777777" w:rsidR="004255EF" w:rsidRPr="00BA29BF" w:rsidRDefault="004255EF">
            <w:pPr>
              <w:spacing w:line="252" w:lineRule="auto"/>
              <w:rPr>
                <w:rFonts w:ascii="Calibri" w:eastAsia="Calibri" w:hAnsi="Calibri" w:cs="Calibri"/>
                <w:color w:val="000000"/>
                <w:lang w:val="sq-AL"/>
              </w:rPr>
            </w:pPr>
            <w:proofErr w:type="spellStart"/>
            <w:r w:rsidRPr="00BA29BF">
              <w:rPr>
                <w:b/>
                <w:szCs w:val="28"/>
                <w:lang w:val="sq-AL"/>
              </w:rPr>
              <w:t>Bachelor</w:t>
            </w:r>
            <w:proofErr w:type="spellEnd"/>
          </w:p>
        </w:tc>
      </w:tr>
      <w:tr w:rsidR="004255EF" w:rsidRPr="00BA29BF" w14:paraId="5754F599"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08B0763E" w14:textId="77777777" w:rsidR="004255EF" w:rsidRPr="00BA29BF" w:rsidRDefault="004255EF">
            <w:pPr>
              <w:spacing w:line="252" w:lineRule="auto"/>
              <w:rPr>
                <w:rFonts w:ascii="Calibri" w:eastAsia="Calibri" w:hAnsi="Calibri" w:cs="Calibri"/>
                <w:color w:val="000000"/>
                <w:lang w:val="sq-AL"/>
              </w:rPr>
            </w:pPr>
            <w:r w:rsidRPr="00BA29BF">
              <w:rPr>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74B4CE22" w14:textId="77777777" w:rsidR="004255EF" w:rsidRPr="00BA29BF" w:rsidRDefault="0008061B">
            <w:pPr>
              <w:spacing w:line="252" w:lineRule="auto"/>
              <w:rPr>
                <w:rFonts w:ascii="Calibri" w:eastAsia="Calibri" w:hAnsi="Calibri" w:cs="Calibri"/>
                <w:color w:val="000000"/>
                <w:lang w:val="sq-AL"/>
              </w:rPr>
            </w:pPr>
            <w:r w:rsidRPr="00BA29BF">
              <w:rPr>
                <w:b/>
                <w:szCs w:val="28"/>
                <w:lang w:val="sq-AL"/>
              </w:rPr>
              <w:t>Z</w:t>
            </w:r>
            <w:r w:rsidR="004255EF" w:rsidRPr="00BA29BF">
              <w:rPr>
                <w:b/>
                <w:szCs w:val="28"/>
                <w:lang w:val="sq-AL"/>
              </w:rPr>
              <w:t>gjedhore</w:t>
            </w:r>
          </w:p>
        </w:tc>
      </w:tr>
      <w:tr w:rsidR="004255EF" w:rsidRPr="00BA29BF" w14:paraId="508AB153"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715EC32C" w14:textId="77777777" w:rsidR="004255EF" w:rsidRPr="00BA29BF" w:rsidRDefault="004255EF">
            <w:pPr>
              <w:spacing w:line="252" w:lineRule="auto"/>
              <w:rPr>
                <w:rFonts w:ascii="Calibri" w:eastAsia="Calibri" w:hAnsi="Calibri" w:cs="Calibri"/>
                <w:color w:val="000000"/>
                <w:lang w:val="sq-AL"/>
              </w:rPr>
            </w:pPr>
            <w:r w:rsidRPr="00BA29BF">
              <w:rPr>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5B7271F5" w14:textId="77777777" w:rsidR="004255EF" w:rsidRPr="00BA29BF" w:rsidRDefault="001A5F3D" w:rsidP="00DC47EA">
            <w:pPr>
              <w:spacing w:line="252" w:lineRule="auto"/>
              <w:rPr>
                <w:rFonts w:ascii="Calibri" w:eastAsia="Calibri" w:hAnsi="Calibri" w:cs="Calibri"/>
                <w:color w:val="000000"/>
                <w:lang w:val="sq-AL"/>
              </w:rPr>
            </w:pPr>
            <w:r w:rsidRPr="00BA29BF">
              <w:rPr>
                <w:b/>
                <w:szCs w:val="28"/>
                <w:lang w:val="sq-AL"/>
              </w:rPr>
              <w:t>Viti I, semestri i dytë</w:t>
            </w:r>
          </w:p>
        </w:tc>
      </w:tr>
      <w:tr w:rsidR="004255EF" w:rsidRPr="00BA29BF" w14:paraId="46BC859D"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73C19783" w14:textId="77777777" w:rsidR="004255EF" w:rsidRPr="00BA29BF" w:rsidRDefault="004255EF">
            <w:pPr>
              <w:spacing w:line="252" w:lineRule="auto"/>
              <w:rPr>
                <w:rFonts w:ascii="Calibri" w:eastAsia="Calibri" w:hAnsi="Calibri" w:cs="Calibri"/>
                <w:color w:val="000000"/>
                <w:lang w:val="sq-AL"/>
              </w:rPr>
            </w:pPr>
            <w:r w:rsidRPr="00BA29BF">
              <w:rPr>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64DE7F0A" w14:textId="77777777" w:rsidR="004255EF" w:rsidRPr="00BA29BF" w:rsidRDefault="001A5F3D">
            <w:pPr>
              <w:spacing w:line="252" w:lineRule="auto"/>
              <w:rPr>
                <w:rFonts w:ascii="Calibri" w:eastAsia="Calibri" w:hAnsi="Calibri" w:cs="Calibri"/>
                <w:color w:val="000000"/>
                <w:lang w:val="sq-AL"/>
              </w:rPr>
            </w:pPr>
            <w:r w:rsidRPr="00BA29BF">
              <w:rPr>
                <w:b/>
                <w:szCs w:val="28"/>
                <w:lang w:val="sq-AL"/>
              </w:rPr>
              <w:t>2+2</w:t>
            </w:r>
          </w:p>
        </w:tc>
      </w:tr>
      <w:tr w:rsidR="004255EF" w:rsidRPr="00BA29BF" w14:paraId="4F336AB3"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495EAFDA" w14:textId="77777777" w:rsidR="004255EF" w:rsidRPr="00BA29BF" w:rsidRDefault="004255EF">
            <w:pPr>
              <w:spacing w:line="252" w:lineRule="auto"/>
              <w:rPr>
                <w:rFonts w:ascii="Calibri" w:eastAsia="Calibri" w:hAnsi="Calibri" w:cs="Calibri"/>
                <w:color w:val="000000"/>
                <w:lang w:val="sq-AL"/>
              </w:rPr>
            </w:pPr>
            <w:r w:rsidRPr="00BA29BF">
              <w:rPr>
                <w:lang w:val="sq-AL"/>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08D138A" w14:textId="77777777" w:rsidR="004255EF" w:rsidRPr="00BA29BF" w:rsidRDefault="001A5F3D">
            <w:pPr>
              <w:spacing w:line="252" w:lineRule="auto"/>
              <w:rPr>
                <w:rFonts w:ascii="Calibri" w:eastAsia="Calibri" w:hAnsi="Calibri" w:cs="Calibri"/>
                <w:color w:val="000000"/>
                <w:lang w:val="sq-AL"/>
              </w:rPr>
            </w:pPr>
            <w:r w:rsidRPr="00BA29BF">
              <w:rPr>
                <w:rFonts w:ascii="Calibri" w:eastAsia="Calibri" w:hAnsi="Calibri" w:cs="Calibri"/>
                <w:color w:val="000000"/>
                <w:lang w:val="sq-AL"/>
              </w:rPr>
              <w:t>4</w:t>
            </w:r>
          </w:p>
        </w:tc>
      </w:tr>
      <w:tr w:rsidR="004255EF" w:rsidRPr="00BA29BF" w14:paraId="781E12E8"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02913F81" w14:textId="77777777" w:rsidR="004255EF" w:rsidRPr="00BA29BF" w:rsidRDefault="004255EF">
            <w:pPr>
              <w:spacing w:line="252" w:lineRule="auto"/>
              <w:rPr>
                <w:rFonts w:ascii="Calibri" w:eastAsia="Calibri" w:hAnsi="Calibri" w:cs="Calibri"/>
                <w:color w:val="000000"/>
                <w:lang w:val="sq-AL"/>
              </w:rPr>
            </w:pPr>
            <w:r w:rsidRPr="00BA29BF">
              <w:rPr>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193DEF9D" w14:textId="77777777" w:rsidR="004255EF" w:rsidRPr="00BA29BF" w:rsidRDefault="00AC6118">
            <w:pPr>
              <w:spacing w:line="252" w:lineRule="auto"/>
              <w:rPr>
                <w:rFonts w:ascii="Calibri" w:eastAsia="Calibri" w:hAnsi="Calibri" w:cs="Calibri"/>
                <w:color w:val="000000"/>
                <w:lang w:val="sq-AL"/>
              </w:rPr>
            </w:pPr>
            <w:r w:rsidRPr="00BA29BF">
              <w:rPr>
                <w:rFonts w:asciiTheme="majorBidi" w:hAnsiTheme="majorBidi" w:cstheme="majorBidi"/>
                <w:b/>
                <w:spacing w:val="-3"/>
                <w:lang w:val="sq-AL"/>
              </w:rPr>
              <w:t>F</w:t>
            </w:r>
            <w:r w:rsidRPr="00BA29BF">
              <w:rPr>
                <w:rFonts w:asciiTheme="majorBidi" w:hAnsiTheme="majorBidi" w:cstheme="majorBidi"/>
                <w:b/>
                <w:lang w:val="sq-AL"/>
              </w:rPr>
              <w:t>a</w:t>
            </w:r>
            <w:r w:rsidRPr="00BA29BF">
              <w:rPr>
                <w:rFonts w:asciiTheme="majorBidi" w:hAnsiTheme="majorBidi" w:cstheme="majorBidi"/>
                <w:b/>
                <w:spacing w:val="1"/>
                <w:lang w:val="sq-AL"/>
              </w:rPr>
              <w:t>ku</w:t>
            </w:r>
            <w:r w:rsidRPr="00BA29BF">
              <w:rPr>
                <w:rFonts w:asciiTheme="majorBidi" w:hAnsiTheme="majorBidi" w:cstheme="majorBidi"/>
                <w:b/>
                <w:lang w:val="sq-AL"/>
              </w:rPr>
              <w:t>lt</w:t>
            </w:r>
            <w:r w:rsidRPr="00BA29BF">
              <w:rPr>
                <w:rFonts w:asciiTheme="majorBidi" w:hAnsiTheme="majorBidi" w:cstheme="majorBidi"/>
                <w:b/>
                <w:spacing w:val="-1"/>
                <w:lang w:val="sq-AL"/>
              </w:rPr>
              <w:t>e</w:t>
            </w:r>
            <w:r w:rsidRPr="00BA29BF">
              <w:rPr>
                <w:rFonts w:asciiTheme="majorBidi" w:hAnsiTheme="majorBidi" w:cstheme="majorBidi"/>
                <w:b/>
                <w:lang w:val="sq-AL"/>
              </w:rPr>
              <w:t>ti i</w:t>
            </w:r>
            <w:r w:rsidRPr="00BA29BF">
              <w:rPr>
                <w:rFonts w:asciiTheme="majorBidi" w:hAnsiTheme="majorBidi" w:cstheme="majorBidi"/>
                <w:b/>
                <w:spacing w:val="2"/>
                <w:lang w:val="sq-AL"/>
              </w:rPr>
              <w:t xml:space="preserve"> </w:t>
            </w:r>
            <w:r w:rsidRPr="00BA29BF">
              <w:rPr>
                <w:rFonts w:asciiTheme="majorBidi" w:hAnsiTheme="majorBidi" w:cstheme="majorBidi"/>
                <w:b/>
                <w:spacing w:val="-3"/>
                <w:lang w:val="sq-AL"/>
              </w:rPr>
              <w:t>F</w:t>
            </w:r>
            <w:r w:rsidRPr="00BA29BF">
              <w:rPr>
                <w:rFonts w:asciiTheme="majorBidi" w:hAnsiTheme="majorBidi" w:cstheme="majorBidi"/>
                <w:b/>
                <w:lang w:val="sq-AL"/>
              </w:rPr>
              <w:t>i</w:t>
            </w:r>
            <w:r w:rsidRPr="00BA29BF">
              <w:rPr>
                <w:rFonts w:asciiTheme="majorBidi" w:hAnsiTheme="majorBidi" w:cstheme="majorBidi"/>
                <w:b/>
                <w:spacing w:val="1"/>
                <w:lang w:val="sq-AL"/>
              </w:rPr>
              <w:t>l</w:t>
            </w:r>
            <w:r w:rsidRPr="00BA29BF">
              <w:rPr>
                <w:rFonts w:asciiTheme="majorBidi" w:hAnsiTheme="majorBidi" w:cstheme="majorBidi"/>
                <w:b/>
                <w:lang w:val="sq-AL"/>
              </w:rPr>
              <w:t>ologji</w:t>
            </w:r>
            <w:r w:rsidRPr="00BA29BF">
              <w:rPr>
                <w:rFonts w:asciiTheme="majorBidi" w:hAnsiTheme="majorBidi" w:cstheme="majorBidi"/>
                <w:b/>
                <w:spacing w:val="2"/>
                <w:lang w:val="sq-AL"/>
              </w:rPr>
              <w:t>s</w:t>
            </w:r>
            <w:r w:rsidRPr="00BA29BF">
              <w:rPr>
                <w:rFonts w:asciiTheme="majorBidi" w:hAnsiTheme="majorBidi" w:cstheme="majorBidi"/>
                <w:b/>
                <w:spacing w:val="-1"/>
                <w:lang w:val="sq-AL"/>
              </w:rPr>
              <w:t>ë</w:t>
            </w:r>
            <w:r w:rsidRPr="00BA29BF">
              <w:rPr>
                <w:rFonts w:asciiTheme="majorBidi" w:hAnsiTheme="majorBidi" w:cstheme="majorBidi"/>
                <w:b/>
                <w:lang w:val="sq-AL"/>
              </w:rPr>
              <w:t>,</w:t>
            </w:r>
            <w:r w:rsidRPr="00BA29BF">
              <w:rPr>
                <w:rFonts w:asciiTheme="majorBidi" w:hAnsiTheme="majorBidi" w:cstheme="majorBidi"/>
                <w:b/>
                <w:spacing w:val="2"/>
                <w:lang w:val="sq-AL"/>
              </w:rPr>
              <w:t xml:space="preserve"> </w:t>
            </w:r>
            <w:r w:rsidRPr="00BA29BF">
              <w:rPr>
                <w:rFonts w:asciiTheme="majorBidi" w:hAnsiTheme="majorBidi" w:cstheme="majorBidi"/>
                <w:b/>
                <w:lang w:val="sq-AL"/>
              </w:rPr>
              <w:t>U</w:t>
            </w:r>
            <w:r w:rsidRPr="00BA29BF">
              <w:rPr>
                <w:rFonts w:asciiTheme="majorBidi" w:hAnsiTheme="majorBidi" w:cstheme="majorBidi"/>
                <w:b/>
                <w:spacing w:val="-3"/>
                <w:lang w:val="sq-AL"/>
              </w:rPr>
              <w:t>P</w:t>
            </w:r>
            <w:r w:rsidRPr="00BA29BF">
              <w:rPr>
                <w:rFonts w:asciiTheme="majorBidi" w:hAnsiTheme="majorBidi" w:cstheme="majorBidi"/>
                <w:b/>
                <w:lang w:val="sq-AL"/>
              </w:rPr>
              <w:t>,</w:t>
            </w:r>
            <w:r w:rsidRPr="00BA29BF">
              <w:rPr>
                <w:rFonts w:asciiTheme="majorBidi" w:hAnsiTheme="majorBidi" w:cstheme="majorBidi"/>
                <w:b/>
                <w:spacing w:val="2"/>
                <w:lang w:val="sq-AL"/>
              </w:rPr>
              <w:t xml:space="preserve"> </w:t>
            </w:r>
            <w:r w:rsidRPr="00BA29BF">
              <w:rPr>
                <w:rFonts w:asciiTheme="majorBidi" w:hAnsiTheme="majorBidi" w:cstheme="majorBidi"/>
                <w:b/>
                <w:lang w:val="sq-AL"/>
              </w:rPr>
              <w:t>P</w:t>
            </w:r>
            <w:r w:rsidRPr="00BA29BF">
              <w:rPr>
                <w:rFonts w:asciiTheme="majorBidi" w:hAnsiTheme="majorBidi" w:cstheme="majorBidi"/>
                <w:b/>
                <w:spacing w:val="-1"/>
                <w:lang w:val="sq-AL"/>
              </w:rPr>
              <w:t>r</w:t>
            </w:r>
            <w:r w:rsidRPr="00BA29BF">
              <w:rPr>
                <w:rFonts w:asciiTheme="majorBidi" w:hAnsiTheme="majorBidi" w:cstheme="majorBidi"/>
                <w:b/>
                <w:lang w:val="sq-AL"/>
              </w:rPr>
              <w:t>is</w:t>
            </w:r>
            <w:r w:rsidRPr="00BA29BF">
              <w:rPr>
                <w:rFonts w:asciiTheme="majorBidi" w:hAnsiTheme="majorBidi" w:cstheme="majorBidi"/>
                <w:b/>
                <w:spacing w:val="1"/>
                <w:lang w:val="sq-AL"/>
              </w:rPr>
              <w:t>h</w:t>
            </w:r>
            <w:r w:rsidRPr="00BA29BF">
              <w:rPr>
                <w:rFonts w:asciiTheme="majorBidi" w:hAnsiTheme="majorBidi" w:cstheme="majorBidi"/>
                <w:b/>
                <w:lang w:val="sq-AL"/>
              </w:rPr>
              <w:t>ti</w:t>
            </w:r>
            <w:r w:rsidRPr="00BA29BF">
              <w:rPr>
                <w:rFonts w:asciiTheme="majorBidi" w:hAnsiTheme="majorBidi" w:cstheme="majorBidi"/>
                <w:b/>
                <w:spacing w:val="2"/>
                <w:lang w:val="sq-AL"/>
              </w:rPr>
              <w:t>n</w:t>
            </w:r>
            <w:r w:rsidRPr="00BA29BF">
              <w:rPr>
                <w:rFonts w:asciiTheme="majorBidi" w:hAnsiTheme="majorBidi" w:cstheme="majorBidi"/>
                <w:b/>
                <w:lang w:val="sq-AL"/>
              </w:rPr>
              <w:t>ë</w:t>
            </w:r>
          </w:p>
        </w:tc>
      </w:tr>
      <w:tr w:rsidR="004255EF" w:rsidRPr="00BA29BF" w14:paraId="1C354211"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34C839F4" w14:textId="77777777" w:rsidR="004255EF" w:rsidRPr="00BA29BF" w:rsidRDefault="004255EF">
            <w:pPr>
              <w:spacing w:line="252" w:lineRule="auto"/>
              <w:rPr>
                <w:rFonts w:ascii="Calibri" w:eastAsia="Calibri" w:hAnsi="Calibri" w:cs="Calibri"/>
                <w:color w:val="000000"/>
                <w:lang w:val="sq-AL"/>
              </w:rPr>
            </w:pPr>
            <w:r w:rsidRPr="00BA29BF">
              <w:rPr>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0064203C" w14:textId="5BC41A5D" w:rsidR="004255EF" w:rsidRPr="00BA29BF" w:rsidRDefault="000A43BC">
            <w:pPr>
              <w:spacing w:line="252" w:lineRule="auto"/>
              <w:rPr>
                <w:rFonts w:ascii="Calibri" w:eastAsia="Calibri" w:hAnsi="Calibri" w:cs="Calibri"/>
                <w:color w:val="000000"/>
                <w:lang w:val="sq-AL"/>
              </w:rPr>
            </w:pPr>
            <w:r w:rsidRPr="00BA29BF">
              <w:rPr>
                <w:rFonts w:asciiTheme="majorBidi" w:hAnsiTheme="majorBidi" w:cstheme="majorBidi"/>
                <w:b/>
                <w:lang w:val="sq-AL"/>
              </w:rPr>
              <w:t xml:space="preserve">Prof. </w:t>
            </w:r>
            <w:proofErr w:type="spellStart"/>
            <w:r w:rsidRPr="00BA29BF">
              <w:rPr>
                <w:rFonts w:asciiTheme="majorBidi" w:hAnsiTheme="majorBidi" w:cstheme="majorBidi"/>
                <w:b/>
                <w:lang w:val="sq-AL"/>
              </w:rPr>
              <w:t>as</w:t>
            </w:r>
            <w:r w:rsidR="00BA29BF" w:rsidRPr="00BA29BF">
              <w:rPr>
                <w:rFonts w:asciiTheme="majorBidi" w:hAnsiTheme="majorBidi" w:cstheme="majorBidi"/>
                <w:b/>
                <w:lang w:val="sq-AL"/>
              </w:rPr>
              <w:t>s</w:t>
            </w:r>
            <w:proofErr w:type="spellEnd"/>
            <w:r w:rsidR="00BA29BF" w:rsidRPr="00BA29BF">
              <w:rPr>
                <w:rFonts w:asciiTheme="majorBidi" w:hAnsiTheme="majorBidi" w:cstheme="majorBidi"/>
                <w:b/>
                <w:lang w:val="sq-AL"/>
              </w:rPr>
              <w:t xml:space="preserve">. dr. Isa </w:t>
            </w:r>
            <w:proofErr w:type="spellStart"/>
            <w:r w:rsidR="00BA29BF" w:rsidRPr="00BA29BF">
              <w:rPr>
                <w:rFonts w:asciiTheme="majorBidi" w:hAnsiTheme="majorBidi" w:cstheme="majorBidi"/>
                <w:b/>
                <w:lang w:val="sq-AL"/>
              </w:rPr>
              <w:t>Sulçevsi</w:t>
            </w:r>
            <w:proofErr w:type="spellEnd"/>
          </w:p>
        </w:tc>
      </w:tr>
      <w:tr w:rsidR="004255EF" w:rsidRPr="00BA29BF" w14:paraId="340CCFFA"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4234365B" w14:textId="77777777" w:rsidR="004255EF" w:rsidRPr="00BA29BF" w:rsidRDefault="004255EF">
            <w:pPr>
              <w:spacing w:line="252" w:lineRule="auto"/>
              <w:rPr>
                <w:rFonts w:ascii="Calibri" w:eastAsia="Calibri" w:hAnsi="Calibri" w:cs="Calibri"/>
                <w:color w:val="000000"/>
                <w:lang w:val="sq-AL"/>
              </w:rPr>
            </w:pPr>
            <w:r w:rsidRPr="00BA29BF">
              <w:rPr>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6816216A" w14:textId="0D3446DE" w:rsidR="004255EF" w:rsidRPr="00BA29BF" w:rsidRDefault="00AC6118">
            <w:pPr>
              <w:spacing w:line="252" w:lineRule="auto"/>
              <w:rPr>
                <w:rFonts w:ascii="Calibri" w:eastAsia="Calibri" w:hAnsi="Calibri" w:cs="Calibri"/>
                <w:color w:val="000000"/>
                <w:lang w:val="sq-AL"/>
              </w:rPr>
            </w:pPr>
            <w:r w:rsidRPr="00BA29BF">
              <w:rPr>
                <w:rFonts w:asciiTheme="majorBidi" w:hAnsiTheme="majorBidi" w:cstheme="majorBidi"/>
                <w:lang w:val="sq-AL"/>
              </w:rPr>
              <w:t>e</w:t>
            </w:r>
            <w:r w:rsidRPr="00BA29BF">
              <w:rPr>
                <w:rFonts w:asciiTheme="majorBidi" w:hAnsiTheme="majorBidi" w:cstheme="majorBidi"/>
                <w:spacing w:val="-1"/>
                <w:lang w:val="sq-AL"/>
              </w:rPr>
              <w:t>-</w:t>
            </w:r>
            <w:proofErr w:type="spellStart"/>
            <w:r w:rsidRPr="00BA29BF">
              <w:rPr>
                <w:rFonts w:asciiTheme="majorBidi" w:hAnsiTheme="majorBidi" w:cstheme="majorBidi"/>
                <w:spacing w:val="-1"/>
                <w:lang w:val="sq-AL"/>
              </w:rPr>
              <w:t>m</w:t>
            </w:r>
            <w:r w:rsidRPr="00BA29BF">
              <w:rPr>
                <w:rFonts w:asciiTheme="majorBidi" w:hAnsiTheme="majorBidi" w:cstheme="majorBidi"/>
                <w:lang w:val="sq-AL"/>
              </w:rPr>
              <w:t>ail</w:t>
            </w:r>
            <w:proofErr w:type="spellEnd"/>
            <w:r w:rsidRPr="00BA29BF">
              <w:rPr>
                <w:rFonts w:asciiTheme="majorBidi" w:hAnsiTheme="majorBidi" w:cstheme="majorBidi"/>
                <w:spacing w:val="1"/>
                <w:lang w:val="sq-AL"/>
              </w:rPr>
              <w:t>:   abdulla.r</w:t>
            </w:r>
            <w:r w:rsidRPr="00BA29BF">
              <w:rPr>
                <w:rFonts w:asciiTheme="majorBidi" w:hAnsiTheme="majorBidi" w:cstheme="majorBidi"/>
                <w:lang w:val="sq-AL"/>
              </w:rPr>
              <w:t>exhepi@uni-pr.edu</w:t>
            </w:r>
          </w:p>
        </w:tc>
      </w:tr>
      <w:tr w:rsidR="004255EF" w:rsidRPr="00BA29BF" w14:paraId="1F9BFF94" w14:textId="77777777" w:rsidTr="004255EF">
        <w:trPr>
          <w:trHeight w:val="4948"/>
        </w:trPr>
        <w:tc>
          <w:tcPr>
            <w:tcW w:w="5235" w:type="dxa"/>
            <w:tcBorders>
              <w:top w:val="nil"/>
              <w:left w:val="single" w:sz="8" w:space="0" w:color="FFFFFF"/>
              <w:bottom w:val="single" w:sz="8" w:space="0" w:color="FFFFFF"/>
              <w:right w:val="single" w:sz="8" w:space="0" w:color="FFFFFF"/>
            </w:tcBorders>
            <w:shd w:val="clear" w:color="auto" w:fill="6AA1A3"/>
            <w:hideMark/>
          </w:tcPr>
          <w:p w14:paraId="6A9375F2" w14:textId="77777777" w:rsidR="004255EF" w:rsidRPr="00BA29BF" w:rsidRDefault="004255EF">
            <w:pPr>
              <w:spacing w:line="252" w:lineRule="auto"/>
              <w:rPr>
                <w:rFonts w:ascii="Calibri" w:eastAsia="Calibri" w:hAnsi="Calibri" w:cs="Calibri"/>
                <w:color w:val="000000"/>
                <w:lang w:val="sq-AL"/>
              </w:rPr>
            </w:pPr>
            <w:r w:rsidRPr="00BA29BF">
              <w:rPr>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hideMark/>
          </w:tcPr>
          <w:p w14:paraId="3620B3BC" w14:textId="77777777" w:rsidR="004255EF" w:rsidRPr="00BA29BF" w:rsidRDefault="00DC47EA" w:rsidP="00A85D99">
            <w:pPr>
              <w:tabs>
                <w:tab w:val="left" w:pos="1110"/>
              </w:tabs>
              <w:spacing w:line="252" w:lineRule="auto"/>
              <w:ind w:right="46"/>
              <w:jc w:val="both"/>
              <w:rPr>
                <w:rFonts w:ascii="Calibri" w:eastAsia="Calibri" w:hAnsi="Calibri" w:cs="Calibri"/>
                <w:color w:val="000000"/>
                <w:lang w:val="sq-AL"/>
              </w:rPr>
            </w:pPr>
            <w:r w:rsidRPr="00BA29BF">
              <w:rPr>
                <w:rFonts w:asciiTheme="majorBidi" w:hAnsiTheme="majorBidi" w:cstheme="majorBidi"/>
                <w:lang w:val="sq-AL"/>
              </w:rPr>
              <w:t xml:space="preserve">Kursi ofron njohuri rreth rregullave, parimeve, teknikave dhe instrumenteve të punës shkencore, përkatësisht punës akademike, si parapërgatitje për hartimin e eseve, punimeve </w:t>
            </w:r>
            <w:proofErr w:type="spellStart"/>
            <w:r w:rsidRPr="00BA29BF">
              <w:rPr>
                <w:rFonts w:asciiTheme="majorBidi" w:hAnsiTheme="majorBidi" w:cstheme="majorBidi"/>
                <w:lang w:val="sq-AL"/>
              </w:rPr>
              <w:t>seminarike</w:t>
            </w:r>
            <w:proofErr w:type="spellEnd"/>
            <w:r w:rsidRPr="00BA29BF">
              <w:rPr>
                <w:rFonts w:asciiTheme="majorBidi" w:hAnsiTheme="majorBidi" w:cstheme="majorBidi"/>
                <w:lang w:val="sq-AL"/>
              </w:rPr>
              <w:t xml:space="preserve"> dhe përgjithësisht detyrave të ndryshme universitare. Studentët përgatiten për teknikat e të punuarit në mënyrë shkencore si dhe në detaje sqarohen mënyrat e ndryshme të citimit, të strukturimit të punimeve shkencore (artikujt shkencor, punimet e diplomës) sipas standardeve të mirënjohura sipas sistemet ose formatit APA. Jepet rast për të mësuar si shkruhet CV-ja, kërkesat, protokolli, etj.</w:t>
            </w:r>
          </w:p>
        </w:tc>
      </w:tr>
      <w:tr w:rsidR="004255EF" w:rsidRPr="00BA29BF" w14:paraId="3E3FF034" w14:textId="77777777" w:rsidTr="004255EF">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14:paraId="3EA880CC" w14:textId="77777777" w:rsidR="004255EF" w:rsidRPr="00BA29BF" w:rsidRDefault="004255EF">
            <w:pPr>
              <w:spacing w:line="252" w:lineRule="auto"/>
              <w:rPr>
                <w:rFonts w:ascii="Calibri" w:eastAsia="Calibri" w:hAnsi="Calibri" w:cs="Calibri"/>
                <w:color w:val="000000"/>
                <w:lang w:val="sq-AL"/>
              </w:rPr>
            </w:pPr>
            <w:r w:rsidRPr="00BA29BF">
              <w:rPr>
                <w:lang w:val="sq-AL"/>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hideMark/>
          </w:tcPr>
          <w:p w14:paraId="6161D624" w14:textId="77777777" w:rsidR="00DC47EA" w:rsidRPr="00BA29BF" w:rsidRDefault="004255EF" w:rsidP="00DC47EA">
            <w:pPr>
              <w:pStyle w:val="AralkYok"/>
              <w:rPr>
                <w:rFonts w:asciiTheme="majorBidi" w:hAnsiTheme="majorBidi" w:cstheme="majorBidi"/>
                <w:lang w:val="sq-AL"/>
              </w:rPr>
            </w:pPr>
            <w:r w:rsidRPr="00BA29BF">
              <w:rPr>
                <w:lang w:val="sq-AL"/>
              </w:rPr>
              <w:t xml:space="preserve"> </w:t>
            </w:r>
            <w:r w:rsidR="00DC47EA" w:rsidRPr="00BA29BF">
              <w:rPr>
                <w:rFonts w:asciiTheme="majorBidi" w:hAnsiTheme="majorBidi" w:cstheme="majorBidi"/>
                <w:lang w:val="sq-AL"/>
              </w:rPr>
              <w:t>Kursi ka për qëllim:</w:t>
            </w:r>
          </w:p>
          <w:p w14:paraId="01612096" w14:textId="77777777" w:rsidR="00DC47EA" w:rsidRPr="00BA29BF" w:rsidRDefault="00DC47EA" w:rsidP="00DC47EA">
            <w:pPr>
              <w:pStyle w:val="AralkYok"/>
              <w:numPr>
                <w:ilvl w:val="0"/>
                <w:numId w:val="3"/>
              </w:numPr>
              <w:rPr>
                <w:rFonts w:asciiTheme="majorBidi" w:hAnsiTheme="majorBidi" w:cstheme="majorBidi"/>
                <w:lang w:val="sq-AL"/>
              </w:rPr>
            </w:pPr>
            <w:r w:rsidRPr="00BA29BF">
              <w:rPr>
                <w:rFonts w:asciiTheme="majorBidi" w:hAnsiTheme="majorBidi" w:cstheme="majorBidi"/>
                <w:lang w:val="sq-AL"/>
              </w:rPr>
              <w:t>njoftimin e studentëve me nocionet, gjuhën, shkrimin dhe natyrën e punës shkencore;</w:t>
            </w:r>
          </w:p>
          <w:p w14:paraId="062BD77D" w14:textId="77777777" w:rsidR="00DC47EA" w:rsidRPr="00BA29BF" w:rsidRDefault="00DC47EA" w:rsidP="00DC47EA">
            <w:pPr>
              <w:pStyle w:val="AralkYok"/>
              <w:numPr>
                <w:ilvl w:val="0"/>
                <w:numId w:val="3"/>
              </w:numPr>
              <w:rPr>
                <w:rFonts w:asciiTheme="majorBidi" w:hAnsiTheme="majorBidi" w:cstheme="majorBidi"/>
                <w:lang w:val="sq-AL"/>
              </w:rPr>
            </w:pPr>
            <w:r w:rsidRPr="00BA29BF">
              <w:rPr>
                <w:rFonts w:asciiTheme="majorBidi" w:hAnsiTheme="majorBidi" w:cstheme="majorBidi"/>
                <w:lang w:val="sq-AL"/>
              </w:rPr>
              <w:t xml:space="preserve">familjarizimin me rregullat, teknikat dhe instrumentet e punës shkencore; </w:t>
            </w:r>
          </w:p>
          <w:p w14:paraId="5AF68457" w14:textId="77777777" w:rsidR="004255EF" w:rsidRPr="00BA29BF" w:rsidRDefault="00DC47EA" w:rsidP="00DC47EA">
            <w:pPr>
              <w:pStyle w:val="ListeParagraf"/>
              <w:numPr>
                <w:ilvl w:val="0"/>
                <w:numId w:val="3"/>
              </w:numPr>
              <w:tabs>
                <w:tab w:val="num" w:pos="1080"/>
              </w:tabs>
              <w:jc w:val="both"/>
              <w:rPr>
                <w:lang w:val="sq-AL"/>
              </w:rPr>
            </w:pPr>
            <w:r w:rsidRPr="00BA29BF">
              <w:rPr>
                <w:rFonts w:asciiTheme="majorBidi" w:hAnsiTheme="majorBidi" w:cstheme="majorBidi"/>
                <w:lang w:val="sq-AL"/>
              </w:rPr>
              <w:t xml:space="preserve">t’u ofrojë njohuri mbi llojet e stilit dhe të eseve në shkencat shoqërore dhe </w:t>
            </w:r>
            <w:proofErr w:type="spellStart"/>
            <w:r w:rsidRPr="00BA29BF">
              <w:rPr>
                <w:rFonts w:asciiTheme="majorBidi" w:hAnsiTheme="majorBidi" w:cstheme="majorBidi"/>
                <w:lang w:val="sq-AL"/>
              </w:rPr>
              <w:t>humanistike</w:t>
            </w:r>
            <w:proofErr w:type="spellEnd"/>
            <w:r w:rsidRPr="00BA29BF">
              <w:rPr>
                <w:rFonts w:asciiTheme="majorBidi" w:hAnsiTheme="majorBidi" w:cstheme="majorBidi"/>
                <w:lang w:val="sq-AL"/>
              </w:rPr>
              <w:t>.</w:t>
            </w:r>
          </w:p>
        </w:tc>
      </w:tr>
    </w:tbl>
    <w:p w14:paraId="35EED960" w14:textId="77777777" w:rsidR="004255EF" w:rsidRPr="00BA29BF" w:rsidRDefault="004255EF" w:rsidP="004255EF">
      <w:pPr>
        <w:spacing w:after="0" w:line="252" w:lineRule="auto"/>
        <w:ind w:left="-718" w:right="11185"/>
        <w:rPr>
          <w:rFonts w:ascii="Calibri" w:eastAsia="Calibri" w:hAnsi="Calibri" w:cs="Calibri"/>
          <w:color w:val="000000"/>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DC47EA" w:rsidRPr="00BA29BF" w14:paraId="60A5E7D3" w14:textId="77777777" w:rsidTr="004255EF">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hideMark/>
          </w:tcPr>
          <w:p w14:paraId="27161397"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hideMark/>
          </w:tcPr>
          <w:p w14:paraId="14FA47EC" w14:textId="77777777" w:rsidR="00DC47EA" w:rsidRPr="00BA29BF" w:rsidRDefault="001A5F3D" w:rsidP="00DC47EA">
            <w:pPr>
              <w:pStyle w:val="AralkYok"/>
              <w:rPr>
                <w:rFonts w:asciiTheme="majorBidi" w:hAnsiTheme="majorBidi" w:cstheme="majorBidi"/>
                <w:lang w:val="sq-AL"/>
              </w:rPr>
            </w:pPr>
            <w:r w:rsidRPr="00BA29BF">
              <w:rPr>
                <w:rFonts w:asciiTheme="majorBidi" w:hAnsiTheme="majorBidi" w:cstheme="majorBidi"/>
                <w:lang w:val="sq-AL"/>
              </w:rPr>
              <w:t>Studenti</w:t>
            </w:r>
            <w:r w:rsidR="00D41896" w:rsidRPr="00BA29BF">
              <w:rPr>
                <w:rFonts w:asciiTheme="majorBidi" w:hAnsiTheme="majorBidi" w:cstheme="majorBidi"/>
                <w:lang w:val="sq-AL"/>
              </w:rPr>
              <w:t>:</w:t>
            </w:r>
          </w:p>
        </w:tc>
      </w:tr>
      <w:tr w:rsidR="00DC47EA" w:rsidRPr="00BA29BF" w14:paraId="552B4815"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57BB613E" w14:textId="77777777" w:rsidR="00DC47EA" w:rsidRPr="00BA29BF" w:rsidRDefault="00DC47EA" w:rsidP="00DC47EA">
            <w:pPr>
              <w:rPr>
                <w:rFonts w:ascii="Calibri" w:eastAsia="Calibri" w:hAnsi="Calibri" w:cs="Calibri"/>
                <w:color w:val="000000"/>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A8E6E53" w14:textId="77777777" w:rsidR="00DC47EA" w:rsidRPr="00BA29BF" w:rsidRDefault="00D41896" w:rsidP="00D41896">
            <w:pPr>
              <w:pStyle w:val="AralkYok"/>
              <w:numPr>
                <w:ilvl w:val="0"/>
                <w:numId w:val="3"/>
              </w:numPr>
              <w:rPr>
                <w:rFonts w:asciiTheme="majorBidi" w:hAnsiTheme="majorBidi" w:cstheme="majorBidi"/>
                <w:lang w:val="sq-AL"/>
              </w:rPr>
            </w:pPr>
            <w:r w:rsidRPr="00BA29BF">
              <w:rPr>
                <w:rFonts w:asciiTheme="majorBidi" w:hAnsiTheme="majorBidi" w:cstheme="majorBidi"/>
                <w:lang w:val="sq-AL"/>
              </w:rPr>
              <w:t xml:space="preserve">njeh metodologjitë shkencore; </w:t>
            </w:r>
          </w:p>
        </w:tc>
      </w:tr>
      <w:tr w:rsidR="00DC47EA" w:rsidRPr="00BA29BF" w14:paraId="548FC189" w14:textId="77777777" w:rsidTr="004255EF">
        <w:trPr>
          <w:trHeight w:val="340"/>
        </w:trPr>
        <w:tc>
          <w:tcPr>
            <w:tcW w:w="0" w:type="auto"/>
            <w:gridSpan w:val="2"/>
            <w:vMerge/>
            <w:tcBorders>
              <w:top w:val="nil"/>
              <w:left w:val="single" w:sz="8" w:space="0" w:color="FFFFFF"/>
              <w:bottom w:val="single" w:sz="8" w:space="0" w:color="FFFFFF"/>
              <w:right w:val="single" w:sz="8" w:space="0" w:color="FFFFFF"/>
            </w:tcBorders>
            <w:vAlign w:val="center"/>
            <w:hideMark/>
          </w:tcPr>
          <w:p w14:paraId="787936FA" w14:textId="77777777" w:rsidR="00DC47EA" w:rsidRPr="00BA29BF" w:rsidRDefault="00DC47EA" w:rsidP="00DC47EA">
            <w:pPr>
              <w:rPr>
                <w:rFonts w:ascii="Calibri" w:eastAsia="Calibri" w:hAnsi="Calibri" w:cs="Calibri"/>
                <w:color w:val="000000"/>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5D3EFD7E" w14:textId="77777777" w:rsidR="00DC47EA" w:rsidRPr="00BA29BF" w:rsidRDefault="00D41896" w:rsidP="00D41896">
            <w:pPr>
              <w:pStyle w:val="AralkYok"/>
              <w:numPr>
                <w:ilvl w:val="0"/>
                <w:numId w:val="3"/>
              </w:numPr>
              <w:rPr>
                <w:rFonts w:asciiTheme="majorBidi" w:hAnsiTheme="majorBidi" w:cstheme="majorBidi"/>
                <w:lang w:val="sq-AL"/>
              </w:rPr>
            </w:pPr>
            <w:r w:rsidRPr="00BA29BF">
              <w:rPr>
                <w:rFonts w:asciiTheme="majorBidi" w:hAnsiTheme="majorBidi" w:cstheme="majorBidi"/>
                <w:lang w:val="sq-AL"/>
              </w:rPr>
              <w:t xml:space="preserve">identifikon </w:t>
            </w:r>
            <w:r w:rsidR="00DC47EA" w:rsidRPr="00BA29BF">
              <w:rPr>
                <w:rFonts w:asciiTheme="majorBidi" w:hAnsiTheme="majorBidi" w:cstheme="majorBidi"/>
                <w:lang w:val="sq-AL"/>
              </w:rPr>
              <w:t xml:space="preserve">burimet e ndryshme të informacionit në mënyrë korrekte; </w:t>
            </w:r>
          </w:p>
        </w:tc>
      </w:tr>
      <w:tr w:rsidR="00DC47EA" w:rsidRPr="00BA29BF" w14:paraId="380E08EF"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2A007ACA" w14:textId="77777777" w:rsidR="00DC47EA" w:rsidRPr="00BA29BF" w:rsidRDefault="00DC47EA" w:rsidP="00DC47EA">
            <w:pPr>
              <w:rPr>
                <w:rFonts w:ascii="Calibri" w:eastAsia="Calibri" w:hAnsi="Calibri" w:cs="Calibri"/>
                <w:color w:val="000000"/>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6F735EF0" w14:textId="77777777" w:rsidR="00DC47EA" w:rsidRPr="00BA29BF" w:rsidRDefault="00D41896" w:rsidP="00DC47EA">
            <w:pPr>
              <w:pStyle w:val="AralkYok"/>
              <w:numPr>
                <w:ilvl w:val="0"/>
                <w:numId w:val="3"/>
              </w:numPr>
              <w:rPr>
                <w:rFonts w:asciiTheme="majorBidi" w:hAnsiTheme="majorBidi" w:cstheme="majorBidi"/>
                <w:lang w:val="sq-AL"/>
              </w:rPr>
            </w:pPr>
            <w:r w:rsidRPr="00BA29BF">
              <w:rPr>
                <w:rFonts w:asciiTheme="majorBidi" w:hAnsiTheme="majorBidi" w:cstheme="majorBidi"/>
                <w:lang w:val="sq-AL"/>
              </w:rPr>
              <w:t>demonstron</w:t>
            </w:r>
            <w:r w:rsidR="00DC47EA" w:rsidRPr="00BA29BF">
              <w:rPr>
                <w:rFonts w:asciiTheme="majorBidi" w:hAnsiTheme="majorBidi" w:cstheme="majorBidi"/>
                <w:lang w:val="sq-AL"/>
              </w:rPr>
              <w:t xml:space="preserve"> obligimet me shkrim që dalin nga procesi i mësimit dhe i studimit; </w:t>
            </w:r>
          </w:p>
        </w:tc>
      </w:tr>
      <w:tr w:rsidR="00DC47EA" w:rsidRPr="00BA29BF" w14:paraId="37013AFB"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0D799A76" w14:textId="77777777" w:rsidR="00DC47EA" w:rsidRPr="00BA29BF" w:rsidRDefault="00DC47EA" w:rsidP="00DC47EA">
            <w:pPr>
              <w:rPr>
                <w:rFonts w:ascii="Calibri" w:eastAsia="Calibri" w:hAnsi="Calibri" w:cs="Calibri"/>
                <w:color w:val="000000"/>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0D2747FC" w14:textId="77777777" w:rsidR="00DC47EA" w:rsidRPr="00BA29BF" w:rsidRDefault="00D41896" w:rsidP="00DC47EA">
            <w:pPr>
              <w:pStyle w:val="AralkYok"/>
              <w:numPr>
                <w:ilvl w:val="0"/>
                <w:numId w:val="3"/>
              </w:numPr>
              <w:rPr>
                <w:rFonts w:asciiTheme="majorBidi" w:hAnsiTheme="majorBidi" w:cstheme="majorBidi"/>
                <w:lang w:val="sq-AL"/>
              </w:rPr>
            </w:pPr>
            <w:r w:rsidRPr="00BA29BF">
              <w:rPr>
                <w:rFonts w:asciiTheme="majorBidi" w:hAnsiTheme="majorBidi" w:cstheme="majorBidi"/>
                <w:lang w:val="sq-AL"/>
              </w:rPr>
              <w:t>aplikon metodat shkencore ne shkrime;</w:t>
            </w:r>
          </w:p>
        </w:tc>
      </w:tr>
      <w:tr w:rsidR="0008061B" w:rsidRPr="00BA29BF" w14:paraId="61B4C2A8"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45407E02" w14:textId="77777777" w:rsidR="0008061B" w:rsidRPr="00BA29BF" w:rsidRDefault="0008061B" w:rsidP="0008061B">
            <w:pPr>
              <w:rPr>
                <w:rFonts w:ascii="Calibri" w:eastAsia="Calibri" w:hAnsi="Calibri" w:cs="Calibri"/>
                <w:color w:val="000000"/>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562EEFDD" w14:textId="77777777" w:rsidR="0008061B" w:rsidRPr="00BA29BF" w:rsidRDefault="00D41896" w:rsidP="00D41896">
            <w:pPr>
              <w:pStyle w:val="ListeParagraf"/>
              <w:numPr>
                <w:ilvl w:val="0"/>
                <w:numId w:val="3"/>
              </w:numPr>
              <w:rPr>
                <w:rFonts w:ascii="Calibri" w:eastAsia="Calibri" w:hAnsi="Calibri" w:cs="Calibri"/>
                <w:lang w:val="sq-AL"/>
              </w:rPr>
            </w:pPr>
            <w:r w:rsidRPr="00BA29BF">
              <w:rPr>
                <w:rFonts w:asciiTheme="majorBidi" w:hAnsiTheme="majorBidi" w:cstheme="majorBidi"/>
                <w:lang w:val="sq-AL"/>
              </w:rPr>
              <w:t>shkruan ese, punime seminari, tema</w:t>
            </w:r>
            <w:r w:rsidR="00A46C1D" w:rsidRPr="00BA29BF">
              <w:rPr>
                <w:rFonts w:asciiTheme="majorBidi" w:hAnsiTheme="majorBidi" w:cstheme="majorBidi"/>
                <w:lang w:val="sq-AL"/>
              </w:rPr>
              <w:t>,</w:t>
            </w:r>
          </w:p>
        </w:tc>
      </w:tr>
      <w:tr w:rsidR="004255EF" w:rsidRPr="00BA29BF" w14:paraId="7416CC4F"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6E9C8AE8" w14:textId="77777777" w:rsidR="004255EF" w:rsidRPr="00BA29BF" w:rsidRDefault="004255EF">
            <w:pPr>
              <w:rPr>
                <w:rFonts w:ascii="Calibri" w:eastAsia="Calibri" w:hAnsi="Calibri" w:cs="Calibri"/>
                <w:color w:val="000000"/>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689EB5C" w14:textId="77777777" w:rsidR="004255EF" w:rsidRPr="00BA29BF" w:rsidRDefault="00A46C1D" w:rsidP="00A46C1D">
            <w:pPr>
              <w:pStyle w:val="ListeParagraf"/>
              <w:numPr>
                <w:ilvl w:val="0"/>
                <w:numId w:val="3"/>
              </w:numPr>
              <w:jc w:val="both"/>
              <w:rPr>
                <w:rFonts w:ascii="Calibri" w:eastAsia="Calibri" w:hAnsi="Calibri" w:cs="Calibri"/>
                <w:color w:val="000000"/>
                <w:lang w:val="sq-AL"/>
              </w:rPr>
            </w:pPr>
            <w:r w:rsidRPr="00BA29BF">
              <w:rPr>
                <w:rFonts w:ascii="Calibri" w:eastAsia="Calibri" w:hAnsi="Calibri" w:cs="Calibri"/>
                <w:color w:val="000000"/>
                <w:lang w:val="sq-AL"/>
              </w:rPr>
              <w:t>shprehë mendim të strukturuar,</w:t>
            </w:r>
          </w:p>
        </w:tc>
      </w:tr>
      <w:tr w:rsidR="004255EF" w:rsidRPr="00BA29BF" w14:paraId="4F01CCA8"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29A8F321" w14:textId="77777777" w:rsidR="004255EF" w:rsidRPr="00BA29BF" w:rsidRDefault="004255EF">
            <w:pPr>
              <w:rPr>
                <w:rFonts w:ascii="Calibri" w:eastAsia="Calibri" w:hAnsi="Calibri" w:cs="Calibri"/>
                <w:color w:val="000000"/>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183F95A" w14:textId="77777777" w:rsidR="004255EF" w:rsidRPr="00BA29BF" w:rsidRDefault="00A46C1D" w:rsidP="00A46C1D">
            <w:pPr>
              <w:pStyle w:val="ListeParagraf"/>
              <w:numPr>
                <w:ilvl w:val="0"/>
                <w:numId w:val="3"/>
              </w:numPr>
              <w:jc w:val="both"/>
              <w:rPr>
                <w:rFonts w:ascii="Calibri" w:eastAsia="Calibri" w:hAnsi="Calibri" w:cs="Calibri"/>
                <w:color w:val="000000"/>
                <w:lang w:val="sq-AL"/>
              </w:rPr>
            </w:pPr>
            <w:r w:rsidRPr="00BA29BF">
              <w:rPr>
                <w:rFonts w:ascii="Calibri" w:eastAsia="Calibri" w:hAnsi="Calibri" w:cs="Calibri"/>
                <w:color w:val="000000"/>
                <w:lang w:val="sq-AL"/>
              </w:rPr>
              <w:t>dallon metodat e studimit.</w:t>
            </w:r>
          </w:p>
        </w:tc>
      </w:tr>
      <w:tr w:rsidR="004255EF" w:rsidRPr="00BA29BF" w14:paraId="279CF052"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13153681" w14:textId="77777777" w:rsidR="004255EF" w:rsidRPr="00BA29BF" w:rsidRDefault="004255EF">
            <w:pPr>
              <w:rPr>
                <w:rFonts w:ascii="Calibri" w:eastAsia="Calibri" w:hAnsi="Calibri" w:cs="Calibri"/>
                <w:color w:val="000000"/>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FD8B4CD" w14:textId="77777777" w:rsidR="004255EF" w:rsidRPr="00BA29BF" w:rsidRDefault="004255EF">
            <w:pPr>
              <w:spacing w:line="252" w:lineRule="auto"/>
              <w:rPr>
                <w:rFonts w:ascii="Calibri" w:eastAsia="Calibri" w:hAnsi="Calibri" w:cs="Calibri"/>
                <w:color w:val="000000"/>
                <w:lang w:val="sq-AL"/>
              </w:rPr>
            </w:pPr>
          </w:p>
        </w:tc>
      </w:tr>
      <w:tr w:rsidR="004255EF" w:rsidRPr="00BA29BF" w14:paraId="3199EA6F" w14:textId="77777777" w:rsidTr="004255EF">
        <w:trPr>
          <w:trHeight w:val="340"/>
        </w:trPr>
        <w:tc>
          <w:tcPr>
            <w:tcW w:w="10530" w:type="dxa"/>
            <w:gridSpan w:val="5"/>
            <w:tcBorders>
              <w:top w:val="nil"/>
              <w:left w:val="single" w:sz="8" w:space="0" w:color="FFFFFF"/>
              <w:bottom w:val="single" w:sz="8" w:space="0" w:color="FFFFFF"/>
              <w:right w:val="nil"/>
            </w:tcBorders>
            <w:shd w:val="clear" w:color="auto" w:fill="58715C"/>
            <w:hideMark/>
          </w:tcPr>
          <w:p w14:paraId="4ABC3715" w14:textId="77777777" w:rsidR="004255EF" w:rsidRPr="00BA29BF" w:rsidRDefault="004255EF">
            <w:pPr>
              <w:spacing w:line="252" w:lineRule="auto"/>
              <w:rPr>
                <w:rFonts w:ascii="Calibri" w:eastAsia="Calibri" w:hAnsi="Calibri" w:cs="Calibri"/>
                <w:color w:val="000000"/>
                <w:lang w:val="sq-AL"/>
              </w:rPr>
            </w:pPr>
            <w:r w:rsidRPr="00BA29BF">
              <w:rPr>
                <w:b/>
                <w:color w:val="FFFFFF"/>
                <w:lang w:val="sq-AL"/>
              </w:rPr>
              <w:t>Ngarkesa</w:t>
            </w:r>
            <w:r w:rsidR="0008061B" w:rsidRPr="00BA29BF">
              <w:rPr>
                <w:b/>
                <w:color w:val="FFFFFF"/>
                <w:lang w:val="sq-AL"/>
              </w:rPr>
              <w:t xml:space="preserve"> </w:t>
            </w:r>
            <w:r w:rsidRPr="00BA29BF">
              <w:rPr>
                <w:b/>
                <w:color w:val="FFFFFF"/>
                <w:lang w:val="sq-AL"/>
              </w:rPr>
              <w:t>e</w:t>
            </w:r>
            <w:r w:rsidR="0008061B" w:rsidRPr="00BA29BF">
              <w:rPr>
                <w:b/>
                <w:color w:val="FFFFFF"/>
                <w:lang w:val="sq-AL"/>
              </w:rPr>
              <w:t xml:space="preserve"> </w:t>
            </w:r>
            <w:r w:rsidRPr="00BA29BF">
              <w:rPr>
                <w:b/>
                <w:color w:val="FFFFFF"/>
                <w:lang w:val="sq-AL"/>
              </w:rPr>
              <w:t xml:space="preserve">studentit (duhet të jetë </w:t>
            </w:r>
            <w:proofErr w:type="spellStart"/>
            <w:r w:rsidRPr="00BA29BF">
              <w:rPr>
                <w:b/>
                <w:color w:val="FFFFFF"/>
                <w:lang w:val="sq-AL"/>
              </w:rPr>
              <w:t>nëpërputhjeme</w:t>
            </w:r>
            <w:proofErr w:type="spellEnd"/>
            <w:r w:rsidRPr="00BA29BF">
              <w:rPr>
                <w:b/>
                <w:color w:val="FFFFFF"/>
                <w:lang w:val="sq-AL"/>
              </w:rPr>
              <w:t xml:space="preserve"> </w:t>
            </w:r>
            <w:proofErr w:type="spellStart"/>
            <w:r w:rsidRPr="00BA29BF">
              <w:rPr>
                <w:b/>
                <w:color w:val="FFFFFF"/>
                <w:lang w:val="sq-AL"/>
              </w:rPr>
              <w:t>rezultatete</w:t>
            </w:r>
            <w:proofErr w:type="spellEnd"/>
            <w:r w:rsidRPr="00BA29BF">
              <w:rPr>
                <w:b/>
                <w:color w:val="FFFFFF"/>
                <w:lang w:val="sq-AL"/>
              </w:rPr>
              <w:t xml:space="preserve"> nxënies së studentit)</w:t>
            </w:r>
          </w:p>
        </w:tc>
      </w:tr>
      <w:tr w:rsidR="004255EF" w:rsidRPr="00BA29BF" w14:paraId="535EE9A5"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14:paraId="78C37AF0" w14:textId="77777777" w:rsidR="004255EF" w:rsidRPr="00BA29BF" w:rsidRDefault="004255EF">
            <w:pPr>
              <w:spacing w:line="252" w:lineRule="auto"/>
              <w:rPr>
                <w:rFonts w:ascii="Calibri" w:eastAsia="Calibri" w:hAnsi="Calibri" w:cs="Calibri"/>
                <w:color w:val="000000"/>
                <w:lang w:val="sq-AL"/>
              </w:rPr>
            </w:pPr>
            <w:r w:rsidRPr="00BA29BF">
              <w:rPr>
                <w:lang w:val="sq-AL"/>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14:paraId="7E50487D" w14:textId="77777777" w:rsidR="004255EF" w:rsidRPr="00BA29BF" w:rsidRDefault="004255EF">
            <w:pPr>
              <w:tabs>
                <w:tab w:val="center" w:pos="696"/>
                <w:tab w:val="center" w:pos="2303"/>
              </w:tabs>
              <w:spacing w:line="252" w:lineRule="auto"/>
              <w:rPr>
                <w:rFonts w:ascii="Calibri" w:eastAsia="Calibri" w:hAnsi="Calibri" w:cs="Calibri"/>
                <w:color w:val="000000"/>
                <w:lang w:val="sq-AL"/>
              </w:rPr>
            </w:pPr>
            <w:r w:rsidRPr="00BA29BF">
              <w:rPr>
                <w:lang w:val="sq-AL"/>
              </w:rPr>
              <w:tab/>
              <w:t>Orë mësimore</w:t>
            </w:r>
            <w:r w:rsidRPr="00BA29BF">
              <w:rPr>
                <w:lang w:val="sq-AL"/>
              </w:rPr>
              <w:tab/>
              <w:t>Ditë/Javë</w:t>
            </w:r>
          </w:p>
        </w:tc>
        <w:tc>
          <w:tcPr>
            <w:tcW w:w="1325" w:type="dxa"/>
            <w:tcBorders>
              <w:top w:val="single" w:sz="8" w:space="0" w:color="FFFFFF"/>
              <w:left w:val="single" w:sz="8" w:space="0" w:color="FFFFFF"/>
              <w:bottom w:val="single" w:sz="8" w:space="0" w:color="FFFFFF"/>
              <w:right w:val="nil"/>
            </w:tcBorders>
            <w:shd w:val="clear" w:color="auto" w:fill="6AA1A3"/>
            <w:hideMark/>
          </w:tcPr>
          <w:p w14:paraId="68F9D4A0" w14:textId="77777777" w:rsidR="004255EF" w:rsidRPr="00BA29BF" w:rsidRDefault="004255EF">
            <w:pPr>
              <w:spacing w:line="252" w:lineRule="auto"/>
              <w:rPr>
                <w:rFonts w:ascii="Calibri" w:eastAsia="Calibri" w:hAnsi="Calibri" w:cs="Calibri"/>
                <w:color w:val="000000"/>
                <w:lang w:val="sq-AL"/>
              </w:rPr>
            </w:pPr>
            <w:r w:rsidRPr="00BA29BF">
              <w:rPr>
                <w:lang w:val="sq-AL"/>
              </w:rPr>
              <w:t>Gjithsej</w:t>
            </w:r>
          </w:p>
        </w:tc>
      </w:tr>
      <w:tr w:rsidR="004255EF" w:rsidRPr="00BA29BF" w14:paraId="18506B62"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7B3651E1" w14:textId="77777777" w:rsidR="004255EF" w:rsidRPr="00BA29BF" w:rsidRDefault="004255EF">
            <w:pPr>
              <w:spacing w:line="252" w:lineRule="auto"/>
              <w:rPr>
                <w:rFonts w:ascii="Calibri" w:eastAsia="Calibri" w:hAnsi="Calibri" w:cs="Calibri"/>
                <w:color w:val="000000"/>
                <w:lang w:val="sq-AL"/>
              </w:rPr>
            </w:pPr>
            <w:r w:rsidRPr="00BA29BF">
              <w:rPr>
                <w:lang w:val="sq-AL"/>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6DF01700" w14:textId="77777777" w:rsidR="004255EF" w:rsidRPr="00BA29BF" w:rsidRDefault="0008061B">
            <w:pPr>
              <w:tabs>
                <w:tab w:val="center" w:pos="61"/>
                <w:tab w:val="center" w:pos="1767"/>
              </w:tabs>
              <w:spacing w:line="252" w:lineRule="auto"/>
              <w:rPr>
                <w:rFonts w:ascii="Calibri" w:eastAsia="Calibri" w:hAnsi="Calibri" w:cs="Calibri"/>
                <w:color w:val="000000"/>
                <w:lang w:val="sq-AL"/>
              </w:rPr>
            </w:pPr>
            <w:r w:rsidRPr="00BA29BF">
              <w:rPr>
                <w:lang w:val="sq-AL"/>
              </w:rPr>
              <w:t>2</w:t>
            </w:r>
            <w:r w:rsidR="004255EF" w:rsidRPr="00BA29BF">
              <w:rPr>
                <w:lang w:val="sq-AL"/>
              </w:rPr>
              <w:tab/>
              <w:t>15</w:t>
            </w:r>
          </w:p>
        </w:tc>
        <w:tc>
          <w:tcPr>
            <w:tcW w:w="1325" w:type="dxa"/>
            <w:tcBorders>
              <w:top w:val="single" w:sz="8" w:space="0" w:color="FFFFFF"/>
              <w:left w:val="single" w:sz="8" w:space="0" w:color="FFFFFF"/>
              <w:bottom w:val="single" w:sz="8" w:space="0" w:color="FFFFFF"/>
              <w:right w:val="nil"/>
            </w:tcBorders>
            <w:shd w:val="clear" w:color="auto" w:fill="DFDDCB"/>
            <w:hideMark/>
          </w:tcPr>
          <w:p w14:paraId="2EAF5B5B" w14:textId="77777777" w:rsidR="004255EF" w:rsidRPr="00BA29BF" w:rsidRDefault="0008061B">
            <w:pPr>
              <w:spacing w:line="252" w:lineRule="auto"/>
              <w:rPr>
                <w:rFonts w:ascii="Calibri" w:eastAsia="Calibri" w:hAnsi="Calibri" w:cs="Calibri"/>
                <w:color w:val="000000"/>
                <w:lang w:val="sq-AL"/>
              </w:rPr>
            </w:pPr>
            <w:r w:rsidRPr="00BA29BF">
              <w:rPr>
                <w:lang w:val="sq-AL"/>
              </w:rPr>
              <w:t>30</w:t>
            </w:r>
          </w:p>
        </w:tc>
      </w:tr>
      <w:tr w:rsidR="004255EF" w:rsidRPr="00BA29BF" w14:paraId="2572F154" w14:textId="77777777"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6034405A" w14:textId="77777777" w:rsidR="004255EF" w:rsidRPr="00BA29BF" w:rsidRDefault="004255EF">
            <w:pPr>
              <w:spacing w:line="252" w:lineRule="auto"/>
              <w:rPr>
                <w:rFonts w:ascii="Calibri" w:eastAsia="Calibri" w:hAnsi="Calibri" w:cs="Calibri"/>
                <w:color w:val="000000"/>
                <w:lang w:val="sq-AL"/>
              </w:rPr>
            </w:pPr>
            <w:r w:rsidRPr="00BA29BF">
              <w:rPr>
                <w:lang w:val="sq-AL"/>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F95ADE9" w14:textId="77777777" w:rsidR="004255EF" w:rsidRPr="00BA29BF" w:rsidRDefault="00BD3FBB">
            <w:pPr>
              <w:tabs>
                <w:tab w:val="center" w:pos="1767"/>
              </w:tabs>
              <w:spacing w:after="160" w:line="252" w:lineRule="auto"/>
              <w:rPr>
                <w:rFonts w:ascii="Calibri" w:eastAsia="Calibri" w:hAnsi="Calibri" w:cs="Calibri"/>
                <w:color w:val="000000"/>
                <w:lang w:val="sq-AL"/>
              </w:rPr>
            </w:pPr>
            <w:r w:rsidRPr="00BA29BF">
              <w:rPr>
                <w:rFonts w:ascii="Calibri" w:eastAsia="Calibri" w:hAnsi="Calibri" w:cs="Calibri"/>
                <w:color w:val="000000"/>
                <w:lang w:val="sq-AL"/>
              </w:rPr>
              <w:t>2</w:t>
            </w:r>
            <w:r w:rsidR="00DC47EA" w:rsidRPr="00BA29BF">
              <w:rPr>
                <w:rFonts w:ascii="Calibri" w:eastAsia="Calibri" w:hAnsi="Calibri" w:cs="Calibri"/>
                <w:color w:val="000000"/>
                <w:lang w:val="sq-AL"/>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14:paraId="3C3DAF18" w14:textId="77777777" w:rsidR="004255EF" w:rsidRPr="00BA29BF" w:rsidRDefault="00BD3FBB">
            <w:pPr>
              <w:spacing w:after="160" w:line="252" w:lineRule="auto"/>
              <w:rPr>
                <w:rFonts w:ascii="Calibri" w:eastAsia="Calibri" w:hAnsi="Calibri" w:cs="Calibri"/>
                <w:color w:val="000000"/>
                <w:lang w:val="sq-AL"/>
              </w:rPr>
            </w:pPr>
            <w:r w:rsidRPr="00BA29BF">
              <w:rPr>
                <w:rFonts w:ascii="Calibri" w:eastAsia="Calibri" w:hAnsi="Calibri" w:cs="Calibri"/>
                <w:color w:val="000000"/>
                <w:lang w:val="sq-AL"/>
              </w:rPr>
              <w:t>30</w:t>
            </w:r>
          </w:p>
        </w:tc>
      </w:tr>
      <w:tr w:rsidR="004255EF" w:rsidRPr="00BA29BF" w14:paraId="5E353BD0" w14:textId="77777777"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5A0F38A" w14:textId="77777777" w:rsidR="004255EF" w:rsidRPr="00BA29BF" w:rsidRDefault="004255EF">
            <w:pPr>
              <w:spacing w:line="252" w:lineRule="auto"/>
              <w:rPr>
                <w:rFonts w:ascii="Calibri" w:eastAsia="Calibri" w:hAnsi="Calibri" w:cs="Calibri"/>
                <w:color w:val="000000"/>
                <w:lang w:val="sq-AL"/>
              </w:rPr>
            </w:pPr>
            <w:r w:rsidRPr="00BA29BF">
              <w:rPr>
                <w:lang w:val="sq-AL"/>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AABCEAC" w14:textId="77777777" w:rsidR="004255EF" w:rsidRPr="00BA29BF" w:rsidRDefault="004255EF">
            <w:pPr>
              <w:tabs>
                <w:tab w:val="center" w:pos="62"/>
                <w:tab w:val="center" w:pos="1767"/>
              </w:tabs>
              <w:spacing w:line="252" w:lineRule="auto"/>
              <w:rPr>
                <w:rFonts w:ascii="Calibri" w:eastAsia="Calibri" w:hAnsi="Calibri" w:cs="Calibri"/>
                <w:color w:val="000000"/>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3C2478A6" w14:textId="77777777" w:rsidR="004255EF" w:rsidRPr="00BA29BF" w:rsidRDefault="004255EF">
            <w:pPr>
              <w:spacing w:line="252" w:lineRule="auto"/>
              <w:ind w:left="1"/>
              <w:rPr>
                <w:rFonts w:ascii="Calibri" w:eastAsia="Calibri" w:hAnsi="Calibri" w:cs="Calibri"/>
                <w:color w:val="000000"/>
                <w:lang w:val="sq-AL"/>
              </w:rPr>
            </w:pPr>
          </w:p>
        </w:tc>
      </w:tr>
      <w:tr w:rsidR="004255EF" w:rsidRPr="00BA29BF" w14:paraId="15CE8DF2"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3B448DA7" w14:textId="77777777" w:rsidR="004255EF" w:rsidRPr="00BA29BF" w:rsidRDefault="004255EF">
            <w:pPr>
              <w:spacing w:line="252" w:lineRule="auto"/>
              <w:ind w:left="1"/>
              <w:rPr>
                <w:rFonts w:ascii="Calibri" w:eastAsia="Calibri" w:hAnsi="Calibri" w:cs="Calibri"/>
                <w:color w:val="000000"/>
                <w:lang w:val="sq-AL"/>
              </w:rPr>
            </w:pPr>
            <w:r w:rsidRPr="00BA29BF">
              <w:rPr>
                <w:lang w:val="sq-AL"/>
              </w:rPr>
              <w:t xml:space="preserve">Përgatitje për test </w:t>
            </w:r>
            <w:proofErr w:type="spellStart"/>
            <w:r w:rsidRPr="00BA29BF">
              <w:rPr>
                <w:lang w:val="sq-AL"/>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FFB1982" w14:textId="77777777" w:rsidR="004255EF" w:rsidRPr="00BA29BF" w:rsidRDefault="00BD3FBB">
            <w:pPr>
              <w:spacing w:after="160" w:line="252" w:lineRule="auto"/>
              <w:rPr>
                <w:rFonts w:ascii="Calibri" w:eastAsia="Calibri" w:hAnsi="Calibri" w:cs="Calibri"/>
                <w:color w:val="000000"/>
                <w:lang w:val="sq-AL"/>
              </w:rPr>
            </w:pPr>
            <w:r w:rsidRPr="00BA29BF">
              <w:rPr>
                <w:rFonts w:ascii="Calibri" w:eastAsia="Calibri" w:hAnsi="Calibri" w:cs="Calibri"/>
                <w:color w:val="000000"/>
                <w:lang w:val="sq-AL"/>
              </w:rPr>
              <w:t>2                                5</w:t>
            </w:r>
          </w:p>
        </w:tc>
        <w:tc>
          <w:tcPr>
            <w:tcW w:w="1325" w:type="dxa"/>
            <w:tcBorders>
              <w:top w:val="single" w:sz="8" w:space="0" w:color="FFFFFF"/>
              <w:left w:val="single" w:sz="8" w:space="0" w:color="FFFFFF"/>
              <w:bottom w:val="single" w:sz="8" w:space="0" w:color="FFFFFF"/>
              <w:right w:val="nil"/>
            </w:tcBorders>
            <w:shd w:val="clear" w:color="auto" w:fill="DFDDCB"/>
          </w:tcPr>
          <w:p w14:paraId="6F0E61E5" w14:textId="77777777" w:rsidR="004255EF" w:rsidRPr="00BA29BF" w:rsidRDefault="00BD3FBB">
            <w:pPr>
              <w:spacing w:after="160" w:line="252" w:lineRule="auto"/>
              <w:rPr>
                <w:rFonts w:ascii="Calibri" w:eastAsia="Calibri" w:hAnsi="Calibri" w:cs="Calibri"/>
                <w:color w:val="000000"/>
                <w:lang w:val="sq-AL"/>
              </w:rPr>
            </w:pPr>
            <w:r w:rsidRPr="00BA29BF">
              <w:rPr>
                <w:rFonts w:ascii="Calibri" w:eastAsia="Calibri" w:hAnsi="Calibri" w:cs="Calibri"/>
                <w:color w:val="000000"/>
                <w:lang w:val="sq-AL"/>
              </w:rPr>
              <w:t>10</w:t>
            </w:r>
          </w:p>
        </w:tc>
      </w:tr>
      <w:tr w:rsidR="004255EF" w:rsidRPr="00BA29BF" w14:paraId="5BE87624"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30284B37" w14:textId="77777777" w:rsidR="004255EF" w:rsidRPr="00BA29BF" w:rsidRDefault="004255EF">
            <w:pPr>
              <w:spacing w:line="252" w:lineRule="auto"/>
              <w:ind w:left="1"/>
              <w:rPr>
                <w:rFonts w:ascii="Calibri" w:eastAsia="Calibri" w:hAnsi="Calibri" w:cs="Calibri"/>
                <w:color w:val="000000"/>
                <w:lang w:val="sq-AL"/>
              </w:rPr>
            </w:pPr>
            <w:r w:rsidRPr="00BA29BF">
              <w:rPr>
                <w:lang w:val="sq-AL"/>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14DA4FB4" w14:textId="77777777" w:rsidR="004255EF" w:rsidRPr="00BA29BF" w:rsidRDefault="004255EF">
            <w:pPr>
              <w:tabs>
                <w:tab w:val="center" w:pos="153"/>
                <w:tab w:val="center" w:pos="1767"/>
              </w:tabs>
              <w:spacing w:line="252" w:lineRule="auto"/>
              <w:rPr>
                <w:rFonts w:ascii="Calibri" w:eastAsia="Calibri" w:hAnsi="Calibri" w:cs="Calibri"/>
                <w:color w:val="000000"/>
                <w:lang w:val="sq-AL"/>
              </w:rPr>
            </w:pPr>
            <w:r w:rsidRPr="00BA29BF">
              <w:rPr>
                <w:lang w:val="sq-AL"/>
              </w:rPr>
              <w:t xml:space="preserve">10 </w:t>
            </w:r>
            <w:proofErr w:type="spellStart"/>
            <w:r w:rsidRPr="00BA29BF">
              <w:rPr>
                <w:lang w:val="sq-AL"/>
              </w:rPr>
              <w:t>min</w:t>
            </w:r>
            <w:proofErr w:type="spellEnd"/>
            <w:r w:rsidRPr="00BA29BF">
              <w:rPr>
                <w:lang w:val="sq-AL"/>
              </w:rPr>
              <w:tab/>
              <w:t>15</w:t>
            </w:r>
          </w:p>
        </w:tc>
        <w:tc>
          <w:tcPr>
            <w:tcW w:w="1325" w:type="dxa"/>
            <w:tcBorders>
              <w:top w:val="single" w:sz="8" w:space="0" w:color="FFFFFF"/>
              <w:left w:val="single" w:sz="8" w:space="0" w:color="FFFFFF"/>
              <w:bottom w:val="single" w:sz="8" w:space="0" w:color="FFFFFF"/>
              <w:right w:val="nil"/>
            </w:tcBorders>
            <w:shd w:val="clear" w:color="auto" w:fill="DFDDCB"/>
            <w:hideMark/>
          </w:tcPr>
          <w:p w14:paraId="16307440" w14:textId="77777777" w:rsidR="004255EF" w:rsidRPr="00BA29BF" w:rsidRDefault="004255EF">
            <w:pPr>
              <w:spacing w:line="252" w:lineRule="auto"/>
              <w:ind w:left="1"/>
              <w:rPr>
                <w:rFonts w:ascii="Calibri" w:eastAsia="Calibri" w:hAnsi="Calibri" w:cs="Calibri"/>
                <w:color w:val="000000"/>
                <w:lang w:val="sq-AL"/>
              </w:rPr>
            </w:pPr>
            <w:r w:rsidRPr="00BA29BF">
              <w:rPr>
                <w:lang w:val="sq-AL"/>
              </w:rPr>
              <w:t>2.5</w:t>
            </w:r>
          </w:p>
        </w:tc>
      </w:tr>
      <w:tr w:rsidR="004255EF" w:rsidRPr="00BA29BF" w14:paraId="6216E1CA"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00093A71" w14:textId="77777777" w:rsidR="004255EF" w:rsidRPr="00BA29BF" w:rsidRDefault="004255EF">
            <w:pPr>
              <w:spacing w:line="252" w:lineRule="auto"/>
              <w:ind w:left="1"/>
              <w:rPr>
                <w:rFonts w:ascii="Calibri" w:eastAsia="Calibri" w:hAnsi="Calibri" w:cs="Calibri"/>
                <w:color w:val="000000"/>
                <w:lang w:val="sq-AL"/>
              </w:rPr>
            </w:pPr>
            <w:r w:rsidRPr="00BA29BF">
              <w:rPr>
                <w:lang w:val="sq-AL"/>
              </w:rPr>
              <w:lastRenderedPageBreak/>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D13C216" w14:textId="77777777" w:rsidR="004255EF" w:rsidRPr="00BA29BF" w:rsidRDefault="004255EF">
            <w:pPr>
              <w:tabs>
                <w:tab w:val="center" w:pos="62"/>
                <w:tab w:val="center" w:pos="1914"/>
              </w:tabs>
              <w:spacing w:line="252" w:lineRule="auto"/>
              <w:rPr>
                <w:rFonts w:ascii="Calibri" w:eastAsia="Calibri" w:hAnsi="Calibri" w:cs="Calibri"/>
                <w:color w:val="000000"/>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7A09B94E" w14:textId="77777777" w:rsidR="004255EF" w:rsidRPr="00BA29BF" w:rsidRDefault="004255EF">
            <w:pPr>
              <w:spacing w:line="252" w:lineRule="auto"/>
              <w:ind w:left="1"/>
              <w:rPr>
                <w:rFonts w:ascii="Calibri" w:eastAsia="Calibri" w:hAnsi="Calibri" w:cs="Calibri"/>
                <w:color w:val="000000"/>
                <w:lang w:val="sq-AL"/>
              </w:rPr>
            </w:pPr>
          </w:p>
        </w:tc>
      </w:tr>
      <w:tr w:rsidR="004255EF" w:rsidRPr="00BA29BF" w14:paraId="09827A1E"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22E0F759" w14:textId="77777777" w:rsidR="004255EF" w:rsidRPr="00BA29BF" w:rsidRDefault="004255EF">
            <w:pPr>
              <w:spacing w:line="252" w:lineRule="auto"/>
              <w:ind w:left="1"/>
              <w:rPr>
                <w:rFonts w:ascii="Calibri" w:eastAsia="Calibri" w:hAnsi="Calibri" w:cs="Calibri"/>
                <w:color w:val="000000"/>
                <w:lang w:val="sq-AL"/>
              </w:rPr>
            </w:pPr>
            <w:r w:rsidRPr="00BA29BF">
              <w:rPr>
                <w:lang w:val="sq-AL"/>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2B7DD991" w14:textId="77777777" w:rsidR="004255EF" w:rsidRPr="00BA29BF" w:rsidRDefault="004255EF">
            <w:pPr>
              <w:tabs>
                <w:tab w:val="center" w:pos="1767"/>
              </w:tabs>
              <w:spacing w:after="160" w:line="252" w:lineRule="auto"/>
              <w:rPr>
                <w:rFonts w:ascii="Calibri" w:eastAsia="Calibri" w:hAnsi="Calibri" w:cs="Calibri"/>
                <w:color w:val="000000"/>
                <w:lang w:val="sq-AL"/>
              </w:rPr>
            </w:pPr>
            <w:r w:rsidRPr="00BA29BF">
              <w:rPr>
                <w:lang w:val="sq-AL"/>
              </w:rPr>
              <w:t>2</w:t>
            </w:r>
            <w:r w:rsidRPr="00BA29BF">
              <w:rPr>
                <w:lang w:val="sq-AL"/>
              </w:rPr>
              <w:tab/>
              <w:t>2</w:t>
            </w:r>
          </w:p>
        </w:tc>
        <w:tc>
          <w:tcPr>
            <w:tcW w:w="1325" w:type="dxa"/>
            <w:tcBorders>
              <w:top w:val="single" w:sz="8" w:space="0" w:color="FFFFFF"/>
              <w:left w:val="single" w:sz="8" w:space="0" w:color="FFFFFF"/>
              <w:bottom w:val="single" w:sz="8" w:space="0" w:color="FFFFFF"/>
              <w:right w:val="nil"/>
            </w:tcBorders>
            <w:shd w:val="clear" w:color="auto" w:fill="DFDDCB"/>
            <w:hideMark/>
          </w:tcPr>
          <w:p w14:paraId="1610470D" w14:textId="77777777" w:rsidR="004255EF" w:rsidRPr="00BA29BF" w:rsidRDefault="004255EF">
            <w:pPr>
              <w:spacing w:after="160" w:line="252" w:lineRule="auto"/>
              <w:rPr>
                <w:rFonts w:ascii="Calibri" w:eastAsia="Calibri" w:hAnsi="Calibri" w:cs="Calibri"/>
                <w:color w:val="000000"/>
                <w:lang w:val="sq-AL"/>
              </w:rPr>
            </w:pPr>
            <w:r w:rsidRPr="00BA29BF">
              <w:rPr>
                <w:lang w:val="sq-AL"/>
              </w:rPr>
              <w:t>4</w:t>
            </w:r>
          </w:p>
        </w:tc>
      </w:tr>
      <w:tr w:rsidR="004255EF" w:rsidRPr="00BA29BF" w14:paraId="7C025B3E" w14:textId="77777777"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6D9393CF" w14:textId="77777777" w:rsidR="004255EF" w:rsidRPr="00BA29BF" w:rsidRDefault="004255EF">
            <w:pPr>
              <w:spacing w:line="252" w:lineRule="auto"/>
              <w:ind w:left="1"/>
              <w:rPr>
                <w:rFonts w:ascii="Calibri" w:eastAsia="Calibri" w:hAnsi="Calibri" w:cs="Calibri"/>
                <w:color w:val="000000"/>
                <w:lang w:val="sq-AL"/>
              </w:rPr>
            </w:pPr>
            <w:r w:rsidRPr="00BA29BF">
              <w:rPr>
                <w:lang w:val="sq-AL"/>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19A4DE8" w14:textId="77777777" w:rsidR="004255EF" w:rsidRPr="00BA29BF" w:rsidRDefault="004255EF">
            <w:pPr>
              <w:tabs>
                <w:tab w:val="center" w:pos="62"/>
                <w:tab w:val="center" w:pos="1767"/>
              </w:tabs>
              <w:spacing w:line="252" w:lineRule="auto"/>
              <w:rPr>
                <w:rFonts w:ascii="Calibri" w:eastAsia="Calibri" w:hAnsi="Calibri" w:cs="Calibri"/>
                <w:color w:val="000000"/>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27AB91BA" w14:textId="77777777" w:rsidR="004255EF" w:rsidRPr="00BA29BF" w:rsidRDefault="004255EF">
            <w:pPr>
              <w:spacing w:line="252" w:lineRule="auto"/>
              <w:ind w:left="1"/>
              <w:rPr>
                <w:rFonts w:ascii="Calibri" w:eastAsia="Calibri" w:hAnsi="Calibri" w:cs="Calibri"/>
                <w:color w:val="000000"/>
                <w:lang w:val="sq-AL"/>
              </w:rPr>
            </w:pPr>
          </w:p>
        </w:tc>
      </w:tr>
      <w:tr w:rsidR="004255EF" w:rsidRPr="00BA29BF" w14:paraId="41C744CC"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01734F17" w14:textId="77777777" w:rsidR="004255EF" w:rsidRPr="00BA29BF" w:rsidRDefault="004255EF">
            <w:pPr>
              <w:spacing w:line="252" w:lineRule="auto"/>
              <w:ind w:left="1"/>
              <w:rPr>
                <w:rFonts w:ascii="Calibri" w:eastAsia="Calibri" w:hAnsi="Calibri" w:cs="Calibri"/>
                <w:color w:val="000000"/>
                <w:lang w:val="sq-AL"/>
              </w:rPr>
            </w:pPr>
            <w:r w:rsidRPr="00BA29BF">
              <w:rPr>
                <w:lang w:val="sq-AL"/>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3FADD8AF" w14:textId="77777777" w:rsidR="004255EF" w:rsidRPr="00BA29BF" w:rsidRDefault="000A270B" w:rsidP="00A85D99">
            <w:pPr>
              <w:tabs>
                <w:tab w:val="center" w:pos="1767"/>
              </w:tabs>
              <w:spacing w:after="160" w:line="252" w:lineRule="auto"/>
              <w:rPr>
                <w:rFonts w:ascii="Calibri" w:eastAsia="Calibri" w:hAnsi="Calibri" w:cs="Calibri"/>
                <w:color w:val="000000"/>
                <w:lang w:val="sq-AL"/>
              </w:rPr>
            </w:pPr>
            <w:r w:rsidRPr="00BA29BF">
              <w:rPr>
                <w:lang w:val="sq-AL"/>
              </w:rPr>
              <w:t>2</w:t>
            </w:r>
            <w:r w:rsidR="004255EF" w:rsidRPr="00BA29BF">
              <w:rPr>
                <w:lang w:val="sq-AL"/>
              </w:rPr>
              <w:tab/>
              <w:t>1</w:t>
            </w:r>
            <w:r w:rsidR="00A85D99" w:rsidRPr="00BA29BF">
              <w:rPr>
                <w:lang w:val="sq-AL"/>
              </w:rPr>
              <w:t>0</w:t>
            </w:r>
          </w:p>
        </w:tc>
        <w:tc>
          <w:tcPr>
            <w:tcW w:w="1325" w:type="dxa"/>
            <w:tcBorders>
              <w:top w:val="single" w:sz="8" w:space="0" w:color="FFFFFF"/>
              <w:left w:val="single" w:sz="8" w:space="0" w:color="FFFFFF"/>
              <w:bottom w:val="single" w:sz="8" w:space="0" w:color="FFFFFF"/>
              <w:right w:val="nil"/>
            </w:tcBorders>
            <w:shd w:val="clear" w:color="auto" w:fill="DFDDCB"/>
            <w:hideMark/>
          </w:tcPr>
          <w:p w14:paraId="0B5E7550" w14:textId="77777777" w:rsidR="004255EF" w:rsidRPr="00BA29BF" w:rsidRDefault="00A85D99">
            <w:pPr>
              <w:spacing w:line="252" w:lineRule="auto"/>
              <w:ind w:left="1"/>
              <w:rPr>
                <w:rFonts w:ascii="Calibri" w:eastAsia="Calibri" w:hAnsi="Calibri" w:cs="Calibri"/>
                <w:color w:val="000000"/>
                <w:lang w:val="sq-AL"/>
              </w:rPr>
            </w:pPr>
            <w:r w:rsidRPr="00BA29BF">
              <w:rPr>
                <w:lang w:val="sq-AL"/>
              </w:rPr>
              <w:t>2</w:t>
            </w:r>
            <w:r w:rsidR="000A270B" w:rsidRPr="00BA29BF">
              <w:rPr>
                <w:lang w:val="sq-AL"/>
              </w:rPr>
              <w:t>0</w:t>
            </w:r>
          </w:p>
        </w:tc>
      </w:tr>
      <w:tr w:rsidR="004255EF" w:rsidRPr="00BA29BF" w14:paraId="069A7C33"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4A70B92" w14:textId="77777777" w:rsidR="004255EF" w:rsidRPr="00BA29BF" w:rsidRDefault="004255EF">
            <w:pPr>
              <w:spacing w:line="252" w:lineRule="auto"/>
              <w:ind w:left="1"/>
              <w:rPr>
                <w:rFonts w:ascii="Calibri" w:eastAsia="Calibri" w:hAnsi="Calibri" w:cs="Calibri"/>
                <w:color w:val="000000"/>
                <w:lang w:val="sq-AL"/>
              </w:rPr>
            </w:pPr>
            <w:r w:rsidRPr="00BA29BF">
              <w:rPr>
                <w:lang w:val="sq-AL"/>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6773A220" w14:textId="77777777" w:rsidR="004255EF" w:rsidRPr="00BA29BF" w:rsidRDefault="00BD3FBB" w:rsidP="00BD3FBB">
            <w:pPr>
              <w:tabs>
                <w:tab w:val="center" w:pos="1767"/>
              </w:tabs>
              <w:spacing w:after="160" w:line="252" w:lineRule="auto"/>
              <w:rPr>
                <w:rFonts w:ascii="Calibri" w:eastAsia="Calibri" w:hAnsi="Calibri" w:cs="Calibri"/>
                <w:color w:val="000000"/>
                <w:lang w:val="sq-AL"/>
              </w:rPr>
            </w:pPr>
            <w:r w:rsidRPr="00BA29BF">
              <w:rPr>
                <w:lang w:val="sq-AL"/>
              </w:rPr>
              <w:t>2</w:t>
            </w:r>
            <w:r w:rsidR="004255EF" w:rsidRPr="00BA29BF">
              <w:rPr>
                <w:lang w:val="sq-AL"/>
              </w:rPr>
              <w:tab/>
            </w:r>
            <w:r w:rsidRPr="00BA29BF">
              <w:rPr>
                <w:lang w:val="sq-AL"/>
              </w:rPr>
              <w:t>5</w:t>
            </w:r>
          </w:p>
        </w:tc>
        <w:tc>
          <w:tcPr>
            <w:tcW w:w="1325" w:type="dxa"/>
            <w:tcBorders>
              <w:top w:val="single" w:sz="8" w:space="0" w:color="FFFFFF"/>
              <w:left w:val="single" w:sz="8" w:space="0" w:color="FFFFFF"/>
              <w:bottom w:val="single" w:sz="8" w:space="0" w:color="FFFFFF"/>
              <w:right w:val="nil"/>
            </w:tcBorders>
            <w:shd w:val="clear" w:color="auto" w:fill="DFDDCB"/>
            <w:hideMark/>
          </w:tcPr>
          <w:p w14:paraId="5A1F8768" w14:textId="77777777" w:rsidR="004255EF" w:rsidRPr="00BA29BF" w:rsidRDefault="00BD3FBB">
            <w:pPr>
              <w:spacing w:line="252" w:lineRule="auto"/>
              <w:ind w:left="1"/>
              <w:rPr>
                <w:rFonts w:ascii="Calibri" w:eastAsia="Calibri" w:hAnsi="Calibri" w:cs="Calibri"/>
                <w:color w:val="000000"/>
                <w:lang w:val="sq-AL"/>
              </w:rPr>
            </w:pPr>
            <w:r w:rsidRPr="00BA29BF">
              <w:rPr>
                <w:lang w:val="sq-AL"/>
              </w:rPr>
              <w:t>10</w:t>
            </w:r>
          </w:p>
        </w:tc>
      </w:tr>
      <w:tr w:rsidR="004255EF" w:rsidRPr="00BA29BF" w14:paraId="425FCDFF"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6F9B54B7" w14:textId="77777777" w:rsidR="004255EF" w:rsidRPr="00BA29BF" w:rsidRDefault="004255EF">
            <w:pPr>
              <w:spacing w:line="252" w:lineRule="auto"/>
              <w:ind w:left="1"/>
              <w:rPr>
                <w:rFonts w:ascii="Calibri" w:eastAsia="Calibri" w:hAnsi="Calibri" w:cs="Calibri"/>
                <w:color w:val="000000"/>
                <w:lang w:val="sq-AL"/>
              </w:rPr>
            </w:pPr>
            <w:r w:rsidRPr="00BA29BF">
              <w:rPr>
                <w:lang w:val="sq-AL"/>
              </w:rPr>
              <w:t xml:space="preserve">Koha e vlerësimit (testi, </w:t>
            </w:r>
            <w:proofErr w:type="spellStart"/>
            <w:r w:rsidRPr="00BA29BF">
              <w:rPr>
                <w:lang w:val="sq-AL"/>
              </w:rPr>
              <w:t>kuizi</w:t>
            </w:r>
            <w:proofErr w:type="spellEnd"/>
            <w:r w:rsidRPr="00BA29BF">
              <w:rPr>
                <w:lang w:val="sq-AL"/>
              </w:rPr>
              <w:t>,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350DE66B" w14:textId="77777777" w:rsidR="004255EF" w:rsidRPr="00BA29BF" w:rsidRDefault="004255EF" w:rsidP="003C5297">
            <w:pPr>
              <w:tabs>
                <w:tab w:val="center" w:pos="1767"/>
              </w:tabs>
              <w:spacing w:after="160" w:line="252" w:lineRule="auto"/>
              <w:rPr>
                <w:rFonts w:ascii="Calibri" w:eastAsia="Calibri" w:hAnsi="Calibri" w:cs="Calibri"/>
                <w:color w:val="000000"/>
                <w:lang w:val="sq-AL"/>
              </w:rPr>
            </w:pPr>
            <w:r w:rsidRPr="00BA29BF">
              <w:rPr>
                <w:lang w:val="sq-AL"/>
              </w:rPr>
              <w:t>2</w:t>
            </w:r>
            <w:r w:rsidRPr="00BA29BF">
              <w:rPr>
                <w:lang w:val="sq-AL"/>
              </w:rPr>
              <w:tab/>
              <w:t>2</w:t>
            </w:r>
          </w:p>
        </w:tc>
        <w:tc>
          <w:tcPr>
            <w:tcW w:w="1325" w:type="dxa"/>
            <w:tcBorders>
              <w:top w:val="single" w:sz="8" w:space="0" w:color="FFFFFF"/>
              <w:left w:val="single" w:sz="8" w:space="0" w:color="FFFFFF"/>
              <w:bottom w:val="single" w:sz="8" w:space="0" w:color="FFFFFF"/>
              <w:right w:val="nil"/>
            </w:tcBorders>
            <w:shd w:val="clear" w:color="auto" w:fill="DFDDCB"/>
            <w:hideMark/>
          </w:tcPr>
          <w:p w14:paraId="714D6D1C" w14:textId="77777777" w:rsidR="004255EF" w:rsidRPr="00BA29BF" w:rsidRDefault="004255EF">
            <w:pPr>
              <w:spacing w:line="252" w:lineRule="auto"/>
              <w:ind w:left="1"/>
              <w:rPr>
                <w:rFonts w:ascii="Calibri" w:eastAsia="Calibri" w:hAnsi="Calibri" w:cs="Calibri"/>
                <w:color w:val="000000"/>
                <w:lang w:val="sq-AL"/>
              </w:rPr>
            </w:pPr>
            <w:r w:rsidRPr="00BA29BF">
              <w:rPr>
                <w:lang w:val="sq-AL"/>
              </w:rPr>
              <w:t>4</w:t>
            </w:r>
          </w:p>
        </w:tc>
      </w:tr>
      <w:tr w:rsidR="004255EF" w:rsidRPr="00BA29BF" w14:paraId="65F8CA22"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706E8F2B" w14:textId="77777777" w:rsidR="004255EF" w:rsidRPr="00BA29BF" w:rsidRDefault="004255EF">
            <w:pPr>
              <w:spacing w:line="252" w:lineRule="auto"/>
              <w:ind w:left="1"/>
              <w:rPr>
                <w:rFonts w:ascii="Calibri" w:eastAsia="Calibri" w:hAnsi="Calibri" w:cs="Calibri"/>
                <w:color w:val="000000"/>
                <w:lang w:val="sq-AL"/>
              </w:rPr>
            </w:pPr>
            <w:r w:rsidRPr="00BA29BF">
              <w:rPr>
                <w:lang w:val="sq-AL"/>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5C775529" w14:textId="77777777" w:rsidR="004255EF" w:rsidRPr="00BA29BF" w:rsidRDefault="004255EF">
            <w:pPr>
              <w:tabs>
                <w:tab w:val="center" w:pos="1767"/>
              </w:tabs>
              <w:spacing w:after="160" w:line="252" w:lineRule="auto"/>
              <w:rPr>
                <w:rFonts w:ascii="Calibri" w:eastAsia="Calibri" w:hAnsi="Calibri" w:cs="Calibri"/>
                <w:color w:val="000000"/>
                <w:lang w:val="sq-AL"/>
              </w:rPr>
            </w:pPr>
            <w:r w:rsidRPr="00BA29BF">
              <w:rPr>
                <w:lang w:val="sq-AL"/>
              </w:rPr>
              <w:t xml:space="preserve">30 </w:t>
            </w:r>
            <w:proofErr w:type="spellStart"/>
            <w:r w:rsidRPr="00BA29BF">
              <w:rPr>
                <w:lang w:val="sq-AL"/>
              </w:rPr>
              <w:t>min</w:t>
            </w:r>
            <w:proofErr w:type="spellEnd"/>
            <w:r w:rsidRPr="00BA29BF">
              <w:rPr>
                <w:lang w:val="sq-AL"/>
              </w:rPr>
              <w:tab/>
              <w:t>1</w:t>
            </w:r>
          </w:p>
        </w:tc>
        <w:tc>
          <w:tcPr>
            <w:tcW w:w="1325" w:type="dxa"/>
            <w:tcBorders>
              <w:top w:val="single" w:sz="8" w:space="0" w:color="FFFFFF"/>
              <w:left w:val="single" w:sz="8" w:space="0" w:color="FFFFFF"/>
              <w:bottom w:val="single" w:sz="8" w:space="0" w:color="FFFFFF"/>
              <w:right w:val="nil"/>
            </w:tcBorders>
            <w:shd w:val="clear" w:color="auto" w:fill="DFDDCB"/>
            <w:hideMark/>
          </w:tcPr>
          <w:p w14:paraId="690AFF80" w14:textId="77777777" w:rsidR="004255EF" w:rsidRPr="00BA29BF" w:rsidRDefault="004255EF">
            <w:pPr>
              <w:spacing w:after="160" w:line="252" w:lineRule="auto"/>
              <w:rPr>
                <w:rFonts w:ascii="Calibri" w:eastAsia="Calibri" w:hAnsi="Calibri" w:cs="Calibri"/>
                <w:color w:val="000000"/>
                <w:lang w:val="sq-AL"/>
              </w:rPr>
            </w:pPr>
            <w:r w:rsidRPr="00BA29BF">
              <w:rPr>
                <w:lang w:val="sq-AL"/>
              </w:rPr>
              <w:t>0.5</w:t>
            </w:r>
          </w:p>
        </w:tc>
      </w:tr>
      <w:tr w:rsidR="004255EF" w:rsidRPr="00BA29BF" w14:paraId="1ED5F33A"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14:paraId="146F6521" w14:textId="77777777" w:rsidR="004255EF" w:rsidRPr="00BA29BF" w:rsidRDefault="004255EF">
            <w:pPr>
              <w:spacing w:line="252" w:lineRule="auto"/>
              <w:ind w:left="1"/>
              <w:rPr>
                <w:rFonts w:ascii="Calibri" w:eastAsia="Calibri" w:hAnsi="Calibri" w:cs="Calibri"/>
                <w:color w:val="000000"/>
                <w:lang w:val="sq-AL"/>
              </w:rPr>
            </w:pPr>
            <w:r w:rsidRPr="00BA29BF">
              <w:rPr>
                <w:lang w:val="sq-AL"/>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14:paraId="10875040" w14:textId="77777777" w:rsidR="004255EF" w:rsidRPr="00BA29BF" w:rsidRDefault="004255EF" w:rsidP="000A270B">
            <w:pPr>
              <w:tabs>
                <w:tab w:val="center" w:pos="1767"/>
              </w:tabs>
              <w:spacing w:after="160" w:line="252" w:lineRule="auto"/>
              <w:rPr>
                <w:rFonts w:ascii="Calibri" w:eastAsia="Calibri" w:hAnsi="Calibri" w:cs="Calibri"/>
                <w:color w:val="000000"/>
                <w:lang w:val="sq-AL"/>
              </w:rPr>
            </w:pPr>
          </w:p>
        </w:tc>
        <w:tc>
          <w:tcPr>
            <w:tcW w:w="1325" w:type="dxa"/>
            <w:tcBorders>
              <w:top w:val="single" w:sz="8" w:space="0" w:color="FFFFFF"/>
              <w:left w:val="single" w:sz="8" w:space="0" w:color="FFFFFF"/>
              <w:bottom w:val="single" w:sz="8" w:space="0" w:color="FFFFFF"/>
              <w:right w:val="nil"/>
            </w:tcBorders>
            <w:shd w:val="clear" w:color="auto" w:fill="6AA1A3"/>
            <w:hideMark/>
          </w:tcPr>
          <w:p w14:paraId="321E4FA3" w14:textId="77777777" w:rsidR="004255EF" w:rsidRPr="00BA29BF" w:rsidRDefault="00DC47EA" w:rsidP="00BD3FBB">
            <w:pPr>
              <w:spacing w:line="252" w:lineRule="auto"/>
              <w:ind w:left="1"/>
              <w:rPr>
                <w:rFonts w:ascii="Times New Roman" w:eastAsia="Times New Roman" w:hAnsi="Times New Roman" w:cs="Times New Roman"/>
                <w:color w:val="000000"/>
                <w:lang w:val="sq-AL"/>
              </w:rPr>
            </w:pPr>
            <w:r w:rsidRPr="00BA29BF">
              <w:rPr>
                <w:rFonts w:ascii="Times New Roman" w:eastAsia="Times New Roman" w:hAnsi="Times New Roman" w:cs="Times New Roman"/>
                <w:lang w:val="sq-AL"/>
              </w:rPr>
              <w:t>1</w:t>
            </w:r>
            <w:r w:rsidR="00BD3FBB" w:rsidRPr="00BA29BF">
              <w:rPr>
                <w:rFonts w:ascii="Times New Roman" w:eastAsia="Times New Roman" w:hAnsi="Times New Roman" w:cs="Times New Roman"/>
                <w:lang w:val="sq-AL"/>
              </w:rPr>
              <w:t>07</w:t>
            </w:r>
            <w:r w:rsidR="004255EF" w:rsidRPr="00BA29BF">
              <w:rPr>
                <w:rFonts w:ascii="Times New Roman" w:eastAsia="Times New Roman" w:hAnsi="Times New Roman" w:cs="Times New Roman"/>
                <w:lang w:val="sq-AL"/>
              </w:rPr>
              <w:t xml:space="preserve"> orë</w:t>
            </w:r>
          </w:p>
          <w:p w14:paraId="4FE1F662" w14:textId="77777777" w:rsidR="004255EF" w:rsidRPr="00BA29BF" w:rsidRDefault="00BD3FBB" w:rsidP="00DC47EA">
            <w:pPr>
              <w:spacing w:line="252" w:lineRule="auto"/>
              <w:ind w:left="1"/>
              <w:rPr>
                <w:rFonts w:ascii="Times New Roman" w:eastAsia="Times New Roman" w:hAnsi="Times New Roman" w:cs="Times New Roman"/>
                <w:lang w:val="sq-AL"/>
              </w:rPr>
            </w:pPr>
            <w:r w:rsidRPr="00BA29BF">
              <w:rPr>
                <w:rFonts w:ascii="Times New Roman" w:eastAsia="Times New Roman" w:hAnsi="Times New Roman" w:cs="Times New Roman"/>
                <w:lang w:val="sq-AL"/>
              </w:rPr>
              <w:t>107</w:t>
            </w:r>
            <w:r w:rsidR="004255EF" w:rsidRPr="00BA29BF">
              <w:rPr>
                <w:rFonts w:ascii="Times New Roman" w:eastAsia="Times New Roman" w:hAnsi="Times New Roman" w:cs="Times New Roman"/>
                <w:lang w:val="sq-AL"/>
              </w:rPr>
              <w:t>/25=</w:t>
            </w:r>
            <w:r w:rsidRPr="00BA29BF">
              <w:rPr>
                <w:rFonts w:ascii="Times New Roman" w:eastAsia="Times New Roman" w:hAnsi="Times New Roman" w:cs="Times New Roman"/>
                <w:lang w:val="sq-AL"/>
              </w:rPr>
              <w:t>4.28</w:t>
            </w:r>
          </w:p>
          <w:p w14:paraId="2AB5E319" w14:textId="77777777" w:rsidR="004255EF" w:rsidRPr="00BA29BF" w:rsidRDefault="00BD3FBB">
            <w:pPr>
              <w:spacing w:line="252" w:lineRule="auto"/>
              <w:ind w:left="1"/>
              <w:rPr>
                <w:rFonts w:ascii="Calibri" w:eastAsia="Calibri" w:hAnsi="Calibri" w:cs="Calibri"/>
                <w:color w:val="000000"/>
                <w:lang w:val="sq-AL"/>
              </w:rPr>
            </w:pPr>
            <w:r w:rsidRPr="00BA29BF">
              <w:rPr>
                <w:rFonts w:ascii="Times New Roman" w:eastAsia="Times New Roman" w:hAnsi="Times New Roman" w:cs="Times New Roman"/>
                <w:lang w:val="sq-AL"/>
              </w:rPr>
              <w:t>4</w:t>
            </w:r>
            <w:r w:rsidR="004255EF" w:rsidRPr="00BA29BF">
              <w:rPr>
                <w:rFonts w:ascii="Times New Roman" w:eastAsia="Times New Roman" w:hAnsi="Times New Roman" w:cs="Times New Roman"/>
                <w:lang w:val="sq-AL"/>
              </w:rPr>
              <w:t xml:space="preserve"> ECTS</w:t>
            </w:r>
          </w:p>
        </w:tc>
      </w:tr>
      <w:tr w:rsidR="004255EF" w:rsidRPr="00BA29BF" w14:paraId="65F59A37" w14:textId="77777777"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14:paraId="10E0B3F1" w14:textId="77777777" w:rsidR="004255EF" w:rsidRPr="00BA29BF" w:rsidRDefault="004255EF">
            <w:pPr>
              <w:spacing w:line="252" w:lineRule="auto"/>
              <w:rPr>
                <w:rFonts w:ascii="Calibri" w:eastAsia="Calibri" w:hAnsi="Calibri" w:cs="Calibri"/>
                <w:color w:val="000000"/>
                <w:lang w:val="sq-AL"/>
              </w:rPr>
            </w:pPr>
            <w:r w:rsidRPr="00BA29BF">
              <w:rPr>
                <w:lang w:val="sq-AL"/>
              </w:rP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hideMark/>
          </w:tcPr>
          <w:p w14:paraId="1763DD0D" w14:textId="77777777" w:rsidR="0060276D" w:rsidRPr="00BA29BF" w:rsidRDefault="004255EF" w:rsidP="0060276D">
            <w:pPr>
              <w:pStyle w:val="AralkYok"/>
              <w:spacing w:line="276" w:lineRule="auto"/>
              <w:jc w:val="both"/>
              <w:rPr>
                <w:rFonts w:asciiTheme="majorBidi" w:eastAsia="Times New Roman" w:hAnsiTheme="majorBidi" w:cstheme="majorBidi"/>
                <w:szCs w:val="24"/>
                <w:lang w:val="sq-AL"/>
              </w:rPr>
            </w:pPr>
            <w:r w:rsidRPr="00BA29BF">
              <w:rPr>
                <w:lang w:val="sq-AL"/>
              </w:rPr>
              <w:t xml:space="preserve">   </w:t>
            </w:r>
            <w:r w:rsidR="0060276D" w:rsidRPr="00BA29BF">
              <w:rPr>
                <w:rFonts w:asciiTheme="majorBidi" w:eastAsia="Times New Roman" w:hAnsiTheme="majorBidi" w:cstheme="majorBidi"/>
                <w:szCs w:val="24"/>
                <w:lang w:val="sq-AL"/>
              </w:rPr>
              <w:t xml:space="preserve">Ligjëratë – duhet të jeni të rregullt në vijimin e ligjëratave dhe </w:t>
            </w:r>
            <w:proofErr w:type="spellStart"/>
            <w:r w:rsidR="0060276D" w:rsidRPr="00BA29BF">
              <w:rPr>
                <w:rFonts w:asciiTheme="majorBidi" w:eastAsia="Times New Roman" w:hAnsiTheme="majorBidi" w:cstheme="majorBidi"/>
                <w:szCs w:val="24"/>
                <w:lang w:val="sq-AL"/>
              </w:rPr>
              <w:t>konform</w:t>
            </w:r>
            <w:proofErr w:type="spellEnd"/>
            <w:r w:rsidR="0060276D" w:rsidRPr="00BA29BF">
              <w:rPr>
                <w:rFonts w:asciiTheme="majorBidi" w:eastAsia="Times New Roman" w:hAnsiTheme="majorBidi" w:cstheme="majorBidi"/>
                <w:szCs w:val="24"/>
                <w:lang w:val="sq-AL"/>
              </w:rPr>
              <w:t xml:space="preserve"> planifikimit javor të lëndës, duhet të lexoni paraprakisht materialet e parapara me </w:t>
            </w:r>
            <w:proofErr w:type="spellStart"/>
            <w:r w:rsidR="0060276D" w:rsidRPr="00BA29BF">
              <w:rPr>
                <w:rFonts w:asciiTheme="majorBidi" w:eastAsia="Times New Roman" w:hAnsiTheme="majorBidi" w:cstheme="majorBidi"/>
                <w:szCs w:val="24"/>
                <w:lang w:val="sq-AL"/>
              </w:rPr>
              <w:t>syllabus</w:t>
            </w:r>
            <w:proofErr w:type="spellEnd"/>
            <w:r w:rsidR="0060276D" w:rsidRPr="00BA29BF">
              <w:rPr>
                <w:rFonts w:asciiTheme="majorBidi" w:eastAsia="Times New Roman" w:hAnsiTheme="majorBidi" w:cstheme="majorBidi"/>
                <w:szCs w:val="24"/>
                <w:lang w:val="sq-AL"/>
              </w:rPr>
              <w:t>. Kjo ju lehtëson dukshëm përcjelljen aktive të ligjëratës dhe përvetësimin sa më të suksesshëm të njësisë përkatëse;</w:t>
            </w:r>
          </w:p>
          <w:p w14:paraId="6D23ED8C" w14:textId="77777777" w:rsidR="0060276D" w:rsidRPr="00BA29BF" w:rsidRDefault="0060276D" w:rsidP="0060276D">
            <w:pPr>
              <w:jc w:val="both"/>
              <w:rPr>
                <w:rFonts w:asciiTheme="majorBidi" w:eastAsia="Times New Roman" w:hAnsiTheme="majorBidi" w:cstheme="majorBidi"/>
                <w:sz w:val="24"/>
                <w:szCs w:val="24"/>
                <w:lang w:val="sq-AL"/>
              </w:rPr>
            </w:pPr>
          </w:p>
          <w:p w14:paraId="165D0C0C" w14:textId="77777777" w:rsidR="0060276D" w:rsidRPr="00BA29BF" w:rsidRDefault="0060276D" w:rsidP="0060276D">
            <w:pPr>
              <w:jc w:val="both"/>
              <w:rPr>
                <w:rFonts w:asciiTheme="majorBidi" w:eastAsia="Times New Roman" w:hAnsiTheme="majorBidi" w:cstheme="majorBidi"/>
                <w:sz w:val="24"/>
                <w:szCs w:val="24"/>
                <w:lang w:val="sq-AL"/>
              </w:rPr>
            </w:pPr>
            <w:r w:rsidRPr="00BA29BF">
              <w:rPr>
                <w:rFonts w:asciiTheme="majorBidi" w:eastAsia="Times New Roman" w:hAnsiTheme="majorBidi" w:cstheme="majorBidi"/>
                <w:sz w:val="24"/>
                <w:szCs w:val="24"/>
                <w:lang w:val="sq-AL"/>
              </w:rPr>
              <w:t xml:space="preserve"> Recension/Seminar – ju duhet t’i bëni recension ndonjë libri (jo </w:t>
            </w:r>
            <w:proofErr w:type="spellStart"/>
            <w:r w:rsidRPr="00BA29BF">
              <w:rPr>
                <w:rFonts w:asciiTheme="majorBidi" w:eastAsia="Times New Roman" w:hAnsiTheme="majorBidi" w:cstheme="majorBidi"/>
                <w:sz w:val="24"/>
                <w:szCs w:val="24"/>
                <w:lang w:val="sq-AL"/>
              </w:rPr>
              <w:t>domosdoshmërisht</w:t>
            </w:r>
            <w:proofErr w:type="spellEnd"/>
            <w:r w:rsidRPr="00BA29BF">
              <w:rPr>
                <w:rFonts w:asciiTheme="majorBidi" w:eastAsia="Times New Roman" w:hAnsiTheme="majorBidi" w:cstheme="majorBidi"/>
                <w:sz w:val="24"/>
                <w:szCs w:val="24"/>
                <w:lang w:val="sq-AL"/>
              </w:rPr>
              <w:t xml:space="preserve"> prej atyre të listuar në </w:t>
            </w:r>
            <w:proofErr w:type="spellStart"/>
            <w:r w:rsidRPr="00BA29BF">
              <w:rPr>
                <w:rFonts w:asciiTheme="majorBidi" w:eastAsia="Times New Roman" w:hAnsiTheme="majorBidi" w:cstheme="majorBidi"/>
                <w:sz w:val="24"/>
                <w:szCs w:val="24"/>
                <w:lang w:val="sq-AL"/>
              </w:rPr>
              <w:t>syllabus</w:t>
            </w:r>
            <w:proofErr w:type="spellEnd"/>
            <w:r w:rsidRPr="00BA29BF">
              <w:rPr>
                <w:rFonts w:asciiTheme="majorBidi" w:eastAsia="Times New Roman" w:hAnsiTheme="majorBidi" w:cstheme="majorBidi"/>
                <w:sz w:val="24"/>
                <w:szCs w:val="24"/>
                <w:lang w:val="sq-AL"/>
              </w:rPr>
              <w:t xml:space="preserve"> – jo vetëm që jeni të lirë, por edhe inkurajoheni të hulumtoni për libra tjerë që ndërlidhen me tematikën e paraparë me këtë </w:t>
            </w:r>
            <w:proofErr w:type="spellStart"/>
            <w:r w:rsidRPr="00BA29BF">
              <w:rPr>
                <w:rFonts w:asciiTheme="majorBidi" w:eastAsia="Times New Roman" w:hAnsiTheme="majorBidi" w:cstheme="majorBidi"/>
                <w:sz w:val="24"/>
                <w:szCs w:val="24"/>
                <w:lang w:val="sq-AL"/>
              </w:rPr>
              <w:t>syllabus</w:t>
            </w:r>
            <w:proofErr w:type="spellEnd"/>
            <w:r w:rsidRPr="00BA29BF">
              <w:rPr>
                <w:rFonts w:asciiTheme="majorBidi" w:eastAsia="Times New Roman" w:hAnsiTheme="majorBidi" w:cstheme="majorBidi"/>
                <w:sz w:val="24"/>
                <w:szCs w:val="24"/>
                <w:lang w:val="sq-AL"/>
              </w:rPr>
              <w:t xml:space="preserve">), tematika e të cilit lidhet me përmbajtjen e kursit ose të zgjidhni një temë për punim </w:t>
            </w:r>
            <w:proofErr w:type="spellStart"/>
            <w:r w:rsidRPr="00BA29BF">
              <w:rPr>
                <w:rFonts w:asciiTheme="majorBidi" w:eastAsia="Times New Roman" w:hAnsiTheme="majorBidi" w:cstheme="majorBidi"/>
                <w:sz w:val="24"/>
                <w:szCs w:val="24"/>
                <w:lang w:val="sq-AL"/>
              </w:rPr>
              <w:t>seminarik</w:t>
            </w:r>
            <w:proofErr w:type="spellEnd"/>
            <w:r w:rsidRPr="00BA29BF">
              <w:rPr>
                <w:rFonts w:asciiTheme="majorBidi" w:eastAsia="Times New Roman" w:hAnsiTheme="majorBidi" w:cstheme="majorBidi"/>
                <w:sz w:val="24"/>
                <w:szCs w:val="24"/>
                <w:lang w:val="sq-AL"/>
              </w:rPr>
              <w:t xml:space="preserve">, që po ashtu ndërlidhet me tematikën e kursit. Recensioni, përkatësisht seminari duhet të prezantohet për diskutim, ndërsa qasja (si në shkrim ashtu edhe në </w:t>
            </w:r>
            <w:proofErr w:type="spellStart"/>
            <w:r w:rsidRPr="00BA29BF">
              <w:rPr>
                <w:rFonts w:asciiTheme="majorBidi" w:eastAsia="Times New Roman" w:hAnsiTheme="majorBidi" w:cstheme="majorBidi"/>
                <w:sz w:val="24"/>
                <w:szCs w:val="24"/>
                <w:lang w:val="sq-AL"/>
              </w:rPr>
              <w:t>prezentim</w:t>
            </w:r>
            <w:proofErr w:type="spellEnd"/>
            <w:r w:rsidRPr="00BA29BF">
              <w:rPr>
                <w:rFonts w:asciiTheme="majorBidi" w:eastAsia="Times New Roman" w:hAnsiTheme="majorBidi" w:cstheme="majorBidi"/>
                <w:sz w:val="24"/>
                <w:szCs w:val="24"/>
                <w:lang w:val="sq-AL"/>
              </w:rPr>
              <w:t xml:space="preserve">) duhet reflektojë qëndrimin tuaj kritik. </w:t>
            </w:r>
          </w:p>
          <w:p w14:paraId="0AA3E953" w14:textId="77777777" w:rsidR="0060276D" w:rsidRPr="00BA29BF" w:rsidRDefault="0060276D" w:rsidP="0060276D">
            <w:pPr>
              <w:jc w:val="both"/>
              <w:rPr>
                <w:rFonts w:asciiTheme="majorBidi" w:eastAsia="Times New Roman" w:hAnsiTheme="majorBidi" w:cstheme="majorBidi"/>
                <w:sz w:val="24"/>
                <w:szCs w:val="24"/>
                <w:lang w:val="sq-AL"/>
              </w:rPr>
            </w:pPr>
          </w:p>
          <w:p w14:paraId="4D3ADB23" w14:textId="77777777" w:rsidR="004255EF" w:rsidRPr="00BA29BF" w:rsidRDefault="0060276D" w:rsidP="0060276D">
            <w:pPr>
              <w:numPr>
                <w:ilvl w:val="0"/>
                <w:numId w:val="1"/>
              </w:numPr>
              <w:jc w:val="both"/>
              <w:rPr>
                <w:rFonts w:eastAsia="Times New Roman"/>
                <w:color w:val="000000"/>
                <w:lang w:val="sq-AL"/>
              </w:rPr>
            </w:pPr>
            <w:r w:rsidRPr="00BA29BF">
              <w:rPr>
                <w:rFonts w:asciiTheme="majorBidi" w:eastAsia="Times New Roman" w:hAnsiTheme="majorBidi" w:cstheme="majorBidi"/>
                <w:sz w:val="24"/>
                <w:szCs w:val="24"/>
                <w:lang w:val="sq-AL"/>
              </w:rPr>
              <w:t>Diskutim – pjesëmarrja aktive dhe angazhimi konstruktiv i juaji gjatë ligjëratave dhe ushtrimeve me ide, koncepte, pikëpamje etj. të mbështetura në argumente, inkurajohet fuqishëm, sidomos në diskutimin e prezantimeve të studentëve tjerë.</w:t>
            </w:r>
          </w:p>
        </w:tc>
      </w:tr>
      <w:tr w:rsidR="004255EF" w:rsidRPr="00BA29BF" w14:paraId="594C299E" w14:textId="77777777" w:rsidTr="004255EF">
        <w:trPr>
          <w:trHeight w:val="1486"/>
        </w:trPr>
        <w:tc>
          <w:tcPr>
            <w:tcW w:w="3205" w:type="dxa"/>
            <w:tcBorders>
              <w:top w:val="nil"/>
              <w:left w:val="single" w:sz="8" w:space="0" w:color="FFFFFF"/>
              <w:bottom w:val="single" w:sz="8" w:space="0" w:color="FFFFFF"/>
              <w:right w:val="single" w:sz="8" w:space="0" w:color="FFFFFF"/>
            </w:tcBorders>
            <w:shd w:val="clear" w:color="auto" w:fill="6AA1A3"/>
            <w:hideMark/>
          </w:tcPr>
          <w:p w14:paraId="1A2A1B48" w14:textId="77777777" w:rsidR="004255EF" w:rsidRPr="00BA29BF" w:rsidRDefault="004255EF">
            <w:pPr>
              <w:spacing w:line="252" w:lineRule="auto"/>
              <w:rPr>
                <w:rFonts w:ascii="Calibri" w:eastAsia="Calibri" w:hAnsi="Calibri" w:cs="Calibri"/>
                <w:color w:val="000000"/>
                <w:lang w:val="sq-AL"/>
              </w:rPr>
            </w:pPr>
            <w:r w:rsidRPr="00BA29BF">
              <w:rPr>
                <w:lang w:val="sq-AL"/>
              </w:rPr>
              <w:t>Metodat e vlerësimit:</w:t>
            </w:r>
          </w:p>
        </w:tc>
        <w:tc>
          <w:tcPr>
            <w:tcW w:w="7325" w:type="dxa"/>
            <w:gridSpan w:val="4"/>
            <w:tcBorders>
              <w:top w:val="nil"/>
              <w:left w:val="single" w:sz="8" w:space="0" w:color="FFFFFF"/>
              <w:bottom w:val="single" w:sz="8" w:space="0" w:color="FFFFFF"/>
              <w:right w:val="nil"/>
            </w:tcBorders>
            <w:shd w:val="clear" w:color="auto" w:fill="C9D5CA"/>
            <w:hideMark/>
          </w:tcPr>
          <w:p w14:paraId="5C6550D4" w14:textId="77777777" w:rsidR="0060276D" w:rsidRPr="00BA29BF" w:rsidRDefault="0060276D" w:rsidP="0060276D">
            <w:pPr>
              <w:numPr>
                <w:ilvl w:val="0"/>
                <w:numId w:val="3"/>
              </w:numPr>
              <w:jc w:val="both"/>
              <w:rPr>
                <w:rFonts w:asciiTheme="majorBidi" w:eastAsia="Times New Roman" w:hAnsiTheme="majorBidi" w:cstheme="majorBidi"/>
                <w:sz w:val="24"/>
                <w:szCs w:val="24"/>
                <w:lang w:val="sq-AL"/>
              </w:rPr>
            </w:pPr>
            <w:r w:rsidRPr="00BA29BF">
              <w:rPr>
                <w:rFonts w:asciiTheme="majorBidi" w:eastAsia="Times New Roman" w:hAnsiTheme="majorBidi" w:cstheme="majorBidi"/>
                <w:sz w:val="24"/>
                <w:szCs w:val="24"/>
                <w:lang w:val="sq-AL"/>
              </w:rPr>
              <w:t xml:space="preserve">10% pjesëmarrje </w:t>
            </w:r>
          </w:p>
          <w:p w14:paraId="35DAAD48" w14:textId="77777777" w:rsidR="004255EF" w:rsidRPr="00BA29BF" w:rsidRDefault="0060276D" w:rsidP="0060276D">
            <w:pPr>
              <w:numPr>
                <w:ilvl w:val="0"/>
                <w:numId w:val="3"/>
              </w:numPr>
              <w:jc w:val="both"/>
              <w:rPr>
                <w:rFonts w:asciiTheme="majorBidi" w:eastAsia="Times New Roman" w:hAnsiTheme="majorBidi" w:cstheme="majorBidi"/>
                <w:sz w:val="24"/>
                <w:szCs w:val="24"/>
                <w:lang w:val="sq-AL"/>
              </w:rPr>
            </w:pPr>
            <w:r w:rsidRPr="00BA29BF">
              <w:rPr>
                <w:rFonts w:asciiTheme="majorBidi" w:eastAsia="Times New Roman" w:hAnsiTheme="majorBidi" w:cstheme="majorBidi"/>
                <w:sz w:val="24"/>
                <w:szCs w:val="24"/>
                <w:lang w:val="sq-AL"/>
              </w:rPr>
              <w:t xml:space="preserve">30% seminar (duhet ta zgjidhni një temë që ka të bëjë me kursin në fjalë dhe pas miratimit nga bartësi i lëndës, mund ta shkruani në 4000 – 5000 fjalë) ose recension (së pari duhet ta propozoni me shkrim një libër – mund t’i referoheni por jo </w:t>
            </w:r>
            <w:proofErr w:type="spellStart"/>
            <w:r w:rsidRPr="00BA29BF">
              <w:rPr>
                <w:rFonts w:asciiTheme="majorBidi" w:eastAsia="Times New Roman" w:hAnsiTheme="majorBidi" w:cstheme="majorBidi"/>
                <w:sz w:val="24"/>
                <w:szCs w:val="24"/>
                <w:lang w:val="sq-AL"/>
              </w:rPr>
              <w:t>domosdshmërisht</w:t>
            </w:r>
            <w:proofErr w:type="spellEnd"/>
            <w:r w:rsidRPr="00BA29BF">
              <w:rPr>
                <w:rFonts w:asciiTheme="majorBidi" w:eastAsia="Times New Roman" w:hAnsiTheme="majorBidi" w:cstheme="majorBidi"/>
                <w:sz w:val="24"/>
                <w:szCs w:val="24"/>
                <w:lang w:val="sq-AL"/>
              </w:rPr>
              <w:t xml:space="preserve"> të kufizoheni në “Literaturën e rekomanduar” - dhe vetëm pas miratimit nga bartësi i lëndës mund të filloni me shkrimin e recensionit, i cili duhet t’i ketë rreth 2000 - 3000 fjalë/; të punohet me fontin </w:t>
            </w:r>
            <w:proofErr w:type="spellStart"/>
            <w:r w:rsidRPr="00BA29BF">
              <w:rPr>
                <w:rFonts w:asciiTheme="majorBidi" w:eastAsia="Times New Roman" w:hAnsiTheme="majorBidi" w:cstheme="majorBidi"/>
                <w:sz w:val="24"/>
                <w:szCs w:val="24"/>
                <w:lang w:val="sq-AL"/>
              </w:rPr>
              <w:t>Times</w:t>
            </w:r>
            <w:proofErr w:type="spellEnd"/>
            <w:r w:rsidRPr="00BA29BF">
              <w:rPr>
                <w:rFonts w:asciiTheme="majorBidi" w:eastAsia="Times New Roman" w:hAnsiTheme="majorBidi" w:cstheme="majorBidi"/>
                <w:sz w:val="24"/>
                <w:szCs w:val="24"/>
                <w:lang w:val="sq-AL"/>
              </w:rPr>
              <w:t xml:space="preserve"> </w:t>
            </w:r>
            <w:proofErr w:type="spellStart"/>
            <w:r w:rsidRPr="00BA29BF">
              <w:rPr>
                <w:rFonts w:asciiTheme="majorBidi" w:eastAsia="Times New Roman" w:hAnsiTheme="majorBidi" w:cstheme="majorBidi"/>
                <w:sz w:val="24"/>
                <w:szCs w:val="24"/>
                <w:lang w:val="sq-AL"/>
              </w:rPr>
              <w:t>NeëRoman</w:t>
            </w:r>
            <w:proofErr w:type="spellEnd"/>
            <w:r w:rsidRPr="00BA29BF">
              <w:rPr>
                <w:rFonts w:asciiTheme="majorBidi" w:eastAsia="Times New Roman" w:hAnsiTheme="majorBidi" w:cstheme="majorBidi"/>
                <w:sz w:val="24"/>
                <w:szCs w:val="24"/>
                <w:lang w:val="sq-AL"/>
              </w:rPr>
              <w:t xml:space="preserve">, 12, me hapësirë ndërmjet rreshtave 1.5; duhet të prezantohet për diskutim në njërën prej 15 orëve të ushtrimeve me kohëzgjatje maksimale prej 10-15 </w:t>
            </w:r>
            <w:proofErr w:type="spellStart"/>
            <w:r w:rsidRPr="00BA29BF">
              <w:rPr>
                <w:rFonts w:asciiTheme="majorBidi" w:eastAsia="Times New Roman" w:hAnsiTheme="majorBidi" w:cstheme="majorBidi"/>
                <w:sz w:val="24"/>
                <w:szCs w:val="24"/>
                <w:lang w:val="sq-AL"/>
              </w:rPr>
              <w:t>min</w:t>
            </w:r>
            <w:proofErr w:type="spellEnd"/>
            <w:r w:rsidRPr="00BA29BF">
              <w:rPr>
                <w:rFonts w:asciiTheme="majorBidi" w:eastAsia="Times New Roman" w:hAnsiTheme="majorBidi" w:cstheme="majorBidi"/>
                <w:sz w:val="24"/>
                <w:szCs w:val="24"/>
                <w:lang w:val="sq-AL"/>
              </w:rPr>
              <w:t>)</w:t>
            </w:r>
          </w:p>
          <w:p w14:paraId="21367BF3" w14:textId="77777777" w:rsidR="0060276D" w:rsidRPr="00BA29BF" w:rsidRDefault="0060276D" w:rsidP="0060276D">
            <w:pPr>
              <w:pStyle w:val="AralkYok"/>
              <w:numPr>
                <w:ilvl w:val="0"/>
                <w:numId w:val="3"/>
              </w:numPr>
              <w:spacing w:line="276" w:lineRule="auto"/>
              <w:jc w:val="both"/>
              <w:rPr>
                <w:rFonts w:asciiTheme="majorBidi" w:hAnsiTheme="majorBidi" w:cstheme="majorBidi"/>
                <w:lang w:val="sq-AL"/>
              </w:rPr>
            </w:pPr>
            <w:r w:rsidRPr="00BA29BF">
              <w:rPr>
                <w:rFonts w:asciiTheme="majorBidi" w:hAnsiTheme="majorBidi" w:cstheme="majorBidi"/>
                <w:lang w:val="sq-AL"/>
              </w:rPr>
              <w:lastRenderedPageBreak/>
              <w:t xml:space="preserve">30% </w:t>
            </w:r>
            <w:proofErr w:type="spellStart"/>
            <w:r w:rsidRPr="00BA29BF">
              <w:rPr>
                <w:rFonts w:asciiTheme="majorBidi" w:hAnsiTheme="majorBidi" w:cstheme="majorBidi"/>
                <w:lang w:val="sq-AL"/>
              </w:rPr>
              <w:t>kollokvium</w:t>
            </w:r>
            <w:proofErr w:type="spellEnd"/>
            <w:r w:rsidRPr="00BA29BF">
              <w:rPr>
                <w:rFonts w:asciiTheme="majorBidi" w:hAnsiTheme="majorBidi" w:cstheme="majorBidi"/>
                <w:lang w:val="sq-AL"/>
              </w:rPr>
              <w:t xml:space="preserve"> </w:t>
            </w:r>
          </w:p>
          <w:p w14:paraId="423DD61F" w14:textId="77777777" w:rsidR="0060276D" w:rsidRPr="00BA29BF" w:rsidRDefault="0060276D" w:rsidP="0060276D">
            <w:pPr>
              <w:numPr>
                <w:ilvl w:val="0"/>
                <w:numId w:val="3"/>
              </w:numPr>
              <w:jc w:val="both"/>
              <w:rPr>
                <w:rFonts w:asciiTheme="majorBidi" w:eastAsia="Times New Roman" w:hAnsiTheme="majorBidi" w:cstheme="majorBidi"/>
                <w:sz w:val="24"/>
                <w:szCs w:val="24"/>
                <w:lang w:val="sq-AL"/>
              </w:rPr>
            </w:pPr>
            <w:r w:rsidRPr="00BA29BF">
              <w:rPr>
                <w:rFonts w:asciiTheme="majorBidi" w:hAnsiTheme="majorBidi" w:cstheme="majorBidi"/>
                <w:lang w:val="sq-AL"/>
              </w:rPr>
              <w:t>30% testi final</w:t>
            </w:r>
          </w:p>
        </w:tc>
      </w:tr>
      <w:tr w:rsidR="004255EF" w:rsidRPr="00BA29BF" w14:paraId="1F9FAA67" w14:textId="77777777"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14:paraId="59E581BE" w14:textId="77777777" w:rsidR="004255EF" w:rsidRPr="00BA29BF" w:rsidRDefault="004255EF">
            <w:pPr>
              <w:spacing w:after="12" w:line="242" w:lineRule="auto"/>
              <w:ind w:left="10" w:hanging="10"/>
              <w:rPr>
                <w:rFonts w:ascii="Calibri" w:eastAsia="Calibri" w:hAnsi="Calibri" w:cs="Calibri"/>
                <w:color w:val="000000"/>
                <w:lang w:val="sq-AL"/>
              </w:rPr>
            </w:pPr>
            <w:r w:rsidRPr="00BA29BF">
              <w:rPr>
                <w:lang w:val="sq-AL"/>
              </w:rPr>
              <w:lastRenderedPageBreak/>
              <w:t xml:space="preserve">Literatura primare: </w:t>
            </w:r>
          </w:p>
        </w:tc>
        <w:tc>
          <w:tcPr>
            <w:tcW w:w="7325" w:type="dxa"/>
            <w:gridSpan w:val="4"/>
            <w:tcBorders>
              <w:top w:val="nil"/>
              <w:left w:val="single" w:sz="8" w:space="0" w:color="FFFFFF"/>
              <w:bottom w:val="single" w:sz="8" w:space="0" w:color="FFFFFF"/>
              <w:right w:val="nil"/>
            </w:tcBorders>
            <w:shd w:val="clear" w:color="auto" w:fill="C9D5CA"/>
            <w:hideMark/>
          </w:tcPr>
          <w:p w14:paraId="54AF2CB7" w14:textId="77777777" w:rsidR="00DC47EA" w:rsidRPr="00BA29BF" w:rsidRDefault="00DC47EA" w:rsidP="00DC47EA">
            <w:pPr>
              <w:pStyle w:val="AralkYok"/>
              <w:numPr>
                <w:ilvl w:val="0"/>
                <w:numId w:val="7"/>
              </w:numPr>
              <w:rPr>
                <w:rFonts w:asciiTheme="majorBidi" w:hAnsiTheme="majorBidi" w:cstheme="majorBidi"/>
                <w:lang w:val="sq-AL"/>
              </w:rPr>
            </w:pPr>
            <w:proofErr w:type="spellStart"/>
            <w:r w:rsidRPr="00BA29BF">
              <w:rPr>
                <w:rFonts w:asciiTheme="majorBidi" w:hAnsiTheme="majorBidi" w:cstheme="majorBidi"/>
                <w:sz w:val="22"/>
                <w:lang w:val="sq-AL"/>
              </w:rPr>
              <w:t>Sylvian</w:t>
            </w:r>
            <w:proofErr w:type="spellEnd"/>
            <w:r w:rsidRPr="00BA29BF">
              <w:rPr>
                <w:rFonts w:asciiTheme="majorBidi" w:hAnsiTheme="majorBidi" w:cstheme="majorBidi"/>
                <w:sz w:val="22"/>
                <w:lang w:val="sq-AL"/>
              </w:rPr>
              <w:t xml:space="preserve"> </w:t>
            </w:r>
            <w:proofErr w:type="spellStart"/>
            <w:r w:rsidRPr="00BA29BF">
              <w:rPr>
                <w:rFonts w:asciiTheme="majorBidi" w:hAnsiTheme="majorBidi" w:cstheme="majorBidi"/>
                <w:sz w:val="22"/>
                <w:lang w:val="sq-AL"/>
              </w:rPr>
              <w:t>Barnet</w:t>
            </w:r>
            <w:proofErr w:type="spellEnd"/>
            <w:r w:rsidRPr="00BA29BF">
              <w:rPr>
                <w:rFonts w:asciiTheme="majorBidi" w:hAnsiTheme="majorBidi" w:cstheme="majorBidi"/>
                <w:sz w:val="22"/>
                <w:lang w:val="sq-AL"/>
              </w:rPr>
              <w:t xml:space="preserve">, [etj.] (2008) Shkrimi akademik. Tiranë: Dita2000. </w:t>
            </w:r>
          </w:p>
          <w:p w14:paraId="5F534863" w14:textId="77777777" w:rsidR="00DC47EA" w:rsidRPr="00BA29BF" w:rsidRDefault="00DC47EA" w:rsidP="00DC47EA">
            <w:pPr>
              <w:pStyle w:val="AralkYok"/>
              <w:numPr>
                <w:ilvl w:val="0"/>
                <w:numId w:val="7"/>
              </w:numPr>
              <w:rPr>
                <w:rFonts w:asciiTheme="majorBidi" w:hAnsiTheme="majorBidi" w:cstheme="majorBidi"/>
                <w:lang w:val="sq-AL"/>
              </w:rPr>
            </w:pPr>
            <w:r w:rsidRPr="00BA29BF">
              <w:rPr>
                <w:rFonts w:asciiTheme="majorBidi" w:hAnsiTheme="majorBidi" w:cstheme="majorBidi"/>
                <w:sz w:val="22"/>
                <w:lang w:val="sq-AL"/>
              </w:rPr>
              <w:t xml:space="preserve">2. ECO, </w:t>
            </w:r>
            <w:proofErr w:type="spellStart"/>
            <w:r w:rsidRPr="00BA29BF">
              <w:rPr>
                <w:rFonts w:asciiTheme="majorBidi" w:hAnsiTheme="majorBidi" w:cstheme="majorBidi"/>
                <w:sz w:val="22"/>
                <w:lang w:val="sq-AL"/>
              </w:rPr>
              <w:t>Umberto</w:t>
            </w:r>
            <w:proofErr w:type="spellEnd"/>
            <w:r w:rsidRPr="00BA29BF">
              <w:rPr>
                <w:rFonts w:asciiTheme="majorBidi" w:hAnsiTheme="majorBidi" w:cstheme="majorBidi"/>
                <w:sz w:val="22"/>
                <w:lang w:val="sq-AL"/>
              </w:rPr>
              <w:t xml:space="preserve"> (1997) Si të bëhet një punim diplome. Tiranë: Përpjekja. </w:t>
            </w:r>
          </w:p>
          <w:p w14:paraId="190CEAFD" w14:textId="77777777" w:rsidR="004255EF" w:rsidRPr="00BA29BF" w:rsidRDefault="00DC47EA" w:rsidP="00DC47EA">
            <w:pPr>
              <w:pStyle w:val="AralkYok"/>
              <w:numPr>
                <w:ilvl w:val="0"/>
                <w:numId w:val="7"/>
              </w:numPr>
              <w:rPr>
                <w:rFonts w:asciiTheme="majorBidi" w:hAnsiTheme="majorBidi" w:cstheme="majorBidi"/>
                <w:lang w:val="sq-AL"/>
              </w:rPr>
            </w:pPr>
            <w:proofErr w:type="spellStart"/>
            <w:r w:rsidRPr="00BA29BF">
              <w:rPr>
                <w:rFonts w:asciiTheme="majorBidi" w:hAnsiTheme="majorBidi" w:cstheme="majorBidi"/>
                <w:sz w:val="22"/>
                <w:lang w:val="sq-AL"/>
              </w:rPr>
              <w:t>McMILLAN</w:t>
            </w:r>
            <w:proofErr w:type="spellEnd"/>
            <w:r w:rsidRPr="00BA29BF">
              <w:rPr>
                <w:rFonts w:asciiTheme="majorBidi" w:hAnsiTheme="majorBidi" w:cstheme="majorBidi"/>
                <w:sz w:val="22"/>
                <w:lang w:val="sq-AL"/>
              </w:rPr>
              <w:t xml:space="preserve">, </w:t>
            </w:r>
            <w:proofErr w:type="spellStart"/>
            <w:r w:rsidRPr="00BA29BF">
              <w:rPr>
                <w:rFonts w:asciiTheme="majorBidi" w:hAnsiTheme="majorBidi" w:cstheme="majorBidi"/>
                <w:sz w:val="22"/>
                <w:lang w:val="sq-AL"/>
              </w:rPr>
              <w:t>Kathleen</w:t>
            </w:r>
            <w:proofErr w:type="spellEnd"/>
            <w:r w:rsidRPr="00BA29BF">
              <w:rPr>
                <w:rFonts w:asciiTheme="majorBidi" w:hAnsiTheme="majorBidi" w:cstheme="majorBidi"/>
                <w:sz w:val="22"/>
                <w:lang w:val="sq-AL"/>
              </w:rPr>
              <w:t xml:space="preserve"> &amp; </w:t>
            </w:r>
            <w:proofErr w:type="spellStart"/>
            <w:r w:rsidRPr="00BA29BF">
              <w:rPr>
                <w:rFonts w:asciiTheme="majorBidi" w:hAnsiTheme="majorBidi" w:cstheme="majorBidi"/>
                <w:sz w:val="22"/>
                <w:lang w:val="sq-AL"/>
              </w:rPr>
              <w:t>Weryes</w:t>
            </w:r>
            <w:proofErr w:type="spellEnd"/>
            <w:r w:rsidRPr="00BA29BF">
              <w:rPr>
                <w:rFonts w:asciiTheme="majorBidi" w:hAnsiTheme="majorBidi" w:cstheme="majorBidi"/>
                <w:sz w:val="22"/>
                <w:lang w:val="sq-AL"/>
              </w:rPr>
              <w:t xml:space="preserve">, </w:t>
            </w:r>
            <w:proofErr w:type="spellStart"/>
            <w:r w:rsidRPr="00BA29BF">
              <w:rPr>
                <w:rFonts w:asciiTheme="majorBidi" w:hAnsiTheme="majorBidi" w:cstheme="majorBidi"/>
                <w:sz w:val="22"/>
                <w:lang w:val="sq-AL"/>
              </w:rPr>
              <w:t>Jonathan</w:t>
            </w:r>
            <w:proofErr w:type="spellEnd"/>
            <w:r w:rsidRPr="00BA29BF">
              <w:rPr>
                <w:rFonts w:asciiTheme="majorBidi" w:hAnsiTheme="majorBidi" w:cstheme="majorBidi"/>
                <w:sz w:val="22"/>
                <w:lang w:val="sq-AL"/>
              </w:rPr>
              <w:t xml:space="preserve"> (2010) Si të shkruajmë ese dhe detyra universitare. Tiranë: Qendra për Arsim Demokratik.</w:t>
            </w:r>
          </w:p>
        </w:tc>
      </w:tr>
      <w:tr w:rsidR="004255EF" w:rsidRPr="00BA29BF" w14:paraId="5F01EEC3" w14:textId="77777777" w:rsidTr="004255EF">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hideMark/>
          </w:tcPr>
          <w:p w14:paraId="4B58F7A0" w14:textId="77777777" w:rsidR="004255EF" w:rsidRPr="00BA29BF" w:rsidRDefault="004255EF">
            <w:pPr>
              <w:spacing w:line="252" w:lineRule="auto"/>
              <w:rPr>
                <w:rFonts w:ascii="Calibri" w:eastAsia="Calibri" w:hAnsi="Calibri" w:cs="Calibri"/>
                <w:color w:val="000000"/>
                <w:lang w:val="sq-AL"/>
              </w:rPr>
            </w:pPr>
            <w:r w:rsidRPr="00BA29BF">
              <w:rPr>
                <w:lang w:val="sq-AL"/>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hideMark/>
          </w:tcPr>
          <w:p w14:paraId="2F209688" w14:textId="77777777" w:rsidR="00DC47EA" w:rsidRPr="00BA29BF" w:rsidRDefault="00DC47EA" w:rsidP="00DC47EA">
            <w:pPr>
              <w:pStyle w:val="AralkYok"/>
              <w:numPr>
                <w:ilvl w:val="0"/>
                <w:numId w:val="2"/>
              </w:numPr>
              <w:rPr>
                <w:rFonts w:asciiTheme="majorBidi" w:hAnsiTheme="majorBidi" w:cstheme="majorBidi"/>
                <w:lang w:val="sq-AL"/>
              </w:rPr>
            </w:pPr>
            <w:r w:rsidRPr="00BA29BF">
              <w:rPr>
                <w:rFonts w:asciiTheme="majorBidi" w:hAnsiTheme="majorBidi" w:cstheme="majorBidi"/>
                <w:lang w:val="sq-AL"/>
              </w:rPr>
              <w:t xml:space="preserve">X. J. </w:t>
            </w:r>
            <w:proofErr w:type="spellStart"/>
            <w:r w:rsidRPr="00BA29BF">
              <w:rPr>
                <w:rFonts w:asciiTheme="majorBidi" w:hAnsiTheme="majorBidi" w:cstheme="majorBidi"/>
                <w:lang w:val="sq-AL"/>
              </w:rPr>
              <w:t>Kennedy</w:t>
            </w:r>
            <w:proofErr w:type="spellEnd"/>
            <w:r w:rsidRPr="00BA29BF">
              <w:rPr>
                <w:rFonts w:asciiTheme="majorBidi" w:hAnsiTheme="majorBidi" w:cstheme="majorBidi"/>
                <w:lang w:val="sq-AL"/>
              </w:rPr>
              <w:t xml:space="preserve">, [etj.] (2009). Udhërrëfyes i avancuar i shkrimit akademik. Tiranë: UFO  </w:t>
            </w:r>
            <w:proofErr w:type="spellStart"/>
            <w:r w:rsidRPr="00BA29BF">
              <w:rPr>
                <w:rFonts w:asciiTheme="majorBidi" w:hAnsiTheme="majorBidi" w:cstheme="majorBidi"/>
                <w:lang w:val="sq-AL"/>
              </w:rPr>
              <w:t>University</w:t>
            </w:r>
            <w:proofErr w:type="spellEnd"/>
            <w:r w:rsidRPr="00BA29BF">
              <w:rPr>
                <w:rFonts w:asciiTheme="majorBidi" w:hAnsiTheme="majorBidi" w:cstheme="majorBidi"/>
                <w:lang w:val="sq-AL"/>
              </w:rPr>
              <w:t xml:space="preserve"> </w:t>
            </w:r>
            <w:proofErr w:type="spellStart"/>
            <w:r w:rsidRPr="00BA29BF">
              <w:rPr>
                <w:rFonts w:asciiTheme="majorBidi" w:hAnsiTheme="majorBidi" w:cstheme="majorBidi"/>
                <w:lang w:val="sq-AL"/>
              </w:rPr>
              <w:t>Press</w:t>
            </w:r>
            <w:proofErr w:type="spellEnd"/>
            <w:r w:rsidRPr="00BA29BF">
              <w:rPr>
                <w:rFonts w:asciiTheme="majorBidi" w:hAnsiTheme="majorBidi" w:cstheme="majorBidi"/>
                <w:lang w:val="sq-AL"/>
              </w:rPr>
              <w:t xml:space="preserve">.  </w:t>
            </w:r>
          </w:p>
          <w:p w14:paraId="103BBE58" w14:textId="77777777" w:rsidR="004255EF" w:rsidRPr="00BA29BF" w:rsidRDefault="00DC47EA" w:rsidP="00DC47EA">
            <w:pPr>
              <w:pStyle w:val="ListeParagraf"/>
              <w:numPr>
                <w:ilvl w:val="0"/>
                <w:numId w:val="2"/>
              </w:numPr>
              <w:spacing w:line="252" w:lineRule="auto"/>
              <w:jc w:val="both"/>
              <w:rPr>
                <w:lang w:val="sq-AL"/>
              </w:rPr>
            </w:pPr>
            <w:proofErr w:type="spellStart"/>
            <w:r w:rsidRPr="00BA29BF">
              <w:rPr>
                <w:rFonts w:asciiTheme="majorBidi" w:hAnsiTheme="majorBidi" w:cstheme="majorBidi"/>
                <w:lang w:val="sq-AL"/>
              </w:rPr>
              <w:t>Mit’hat</w:t>
            </w:r>
            <w:proofErr w:type="spellEnd"/>
            <w:r w:rsidRPr="00BA29BF">
              <w:rPr>
                <w:rFonts w:asciiTheme="majorBidi" w:hAnsiTheme="majorBidi" w:cstheme="majorBidi"/>
                <w:lang w:val="sq-AL"/>
              </w:rPr>
              <w:t xml:space="preserve"> </w:t>
            </w:r>
            <w:proofErr w:type="spellStart"/>
            <w:r w:rsidRPr="00BA29BF">
              <w:rPr>
                <w:rFonts w:asciiTheme="majorBidi" w:hAnsiTheme="majorBidi" w:cstheme="majorBidi"/>
                <w:lang w:val="sq-AL"/>
              </w:rPr>
              <w:t>Shamiq</w:t>
            </w:r>
            <w:proofErr w:type="spellEnd"/>
            <w:r w:rsidRPr="00BA29BF">
              <w:rPr>
                <w:rFonts w:asciiTheme="majorBidi" w:hAnsiTheme="majorBidi" w:cstheme="majorBidi"/>
                <w:lang w:val="sq-AL"/>
              </w:rPr>
              <w:t>, (2006) Si shkruhet vepra shkencore. Shkup: Logos A.</w:t>
            </w:r>
          </w:p>
        </w:tc>
      </w:tr>
    </w:tbl>
    <w:p w14:paraId="6831A2E7" w14:textId="77777777" w:rsidR="004255EF" w:rsidRPr="00BA29BF" w:rsidRDefault="004255EF" w:rsidP="004255EF">
      <w:pPr>
        <w:pStyle w:val="AralkYok"/>
        <w:rPr>
          <w:lang w:val="sq-AL"/>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255EF" w:rsidRPr="00BA29BF" w14:paraId="63AC7DF7" w14:textId="77777777" w:rsidTr="004255EF">
        <w:trPr>
          <w:trHeight w:val="340"/>
        </w:trPr>
        <w:tc>
          <w:tcPr>
            <w:tcW w:w="2700" w:type="dxa"/>
            <w:tcBorders>
              <w:top w:val="nil"/>
              <w:left w:val="single" w:sz="8" w:space="0" w:color="FFFFFF"/>
              <w:bottom w:val="single" w:sz="8" w:space="0" w:color="FFFFFF"/>
              <w:right w:val="nil"/>
            </w:tcBorders>
            <w:shd w:val="clear" w:color="auto" w:fill="58715C"/>
            <w:hideMark/>
          </w:tcPr>
          <w:p w14:paraId="53435F9E" w14:textId="77777777" w:rsidR="004255EF" w:rsidRPr="00BA29BF" w:rsidRDefault="004255EF">
            <w:pPr>
              <w:spacing w:line="252" w:lineRule="auto"/>
              <w:rPr>
                <w:rFonts w:ascii="Calibri" w:eastAsia="Calibri" w:hAnsi="Calibri" w:cs="Calibri"/>
                <w:color w:val="000000"/>
                <w:lang w:val="sq-AL"/>
              </w:rPr>
            </w:pPr>
            <w:r w:rsidRPr="00BA29BF">
              <w:rPr>
                <w:b/>
                <w:color w:val="FFFFFF"/>
                <w:lang w:val="sq-AL"/>
              </w:rPr>
              <w:t>Hartimi i planit mësimor</w:t>
            </w:r>
          </w:p>
        </w:tc>
        <w:tc>
          <w:tcPr>
            <w:tcW w:w="7830" w:type="dxa"/>
            <w:tcBorders>
              <w:top w:val="nil"/>
              <w:left w:val="nil"/>
              <w:bottom w:val="single" w:sz="8" w:space="0" w:color="FFFFFF"/>
              <w:right w:val="single" w:sz="8" w:space="0" w:color="FFFFFF"/>
            </w:tcBorders>
            <w:shd w:val="clear" w:color="auto" w:fill="58715C"/>
          </w:tcPr>
          <w:p w14:paraId="5AB81939" w14:textId="77777777" w:rsidR="004255EF" w:rsidRPr="00BA29BF" w:rsidRDefault="004255EF">
            <w:pPr>
              <w:spacing w:after="160" w:line="252" w:lineRule="auto"/>
              <w:rPr>
                <w:rFonts w:ascii="Calibri" w:eastAsia="Calibri" w:hAnsi="Calibri" w:cs="Calibri"/>
                <w:color w:val="000000"/>
                <w:lang w:val="sq-AL"/>
              </w:rPr>
            </w:pPr>
          </w:p>
        </w:tc>
      </w:tr>
      <w:tr w:rsidR="004255EF" w:rsidRPr="00BA29BF" w14:paraId="087B774D" w14:textId="77777777" w:rsidTr="004255EF">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14:paraId="6B6959E6" w14:textId="77777777" w:rsidR="004255EF" w:rsidRPr="00BA29BF" w:rsidRDefault="004255EF">
            <w:pPr>
              <w:spacing w:line="252" w:lineRule="auto"/>
              <w:rPr>
                <w:rFonts w:ascii="Calibri" w:eastAsia="Calibri" w:hAnsi="Calibri" w:cs="Calibri"/>
                <w:color w:val="000000"/>
                <w:lang w:val="sq-AL"/>
              </w:rPr>
            </w:pPr>
            <w:r w:rsidRPr="00BA29BF">
              <w:rPr>
                <w:lang w:val="sq-AL"/>
              </w:rPr>
              <w:t>Java</w:t>
            </w:r>
          </w:p>
        </w:tc>
        <w:tc>
          <w:tcPr>
            <w:tcW w:w="7830" w:type="dxa"/>
            <w:tcBorders>
              <w:top w:val="single" w:sz="8" w:space="0" w:color="FFFFFF"/>
              <w:left w:val="single" w:sz="8" w:space="0" w:color="FFFFFF"/>
              <w:bottom w:val="single" w:sz="8" w:space="0" w:color="FFFFFF"/>
              <w:right w:val="nil"/>
            </w:tcBorders>
            <w:shd w:val="clear" w:color="auto" w:fill="6AA1A3"/>
            <w:hideMark/>
          </w:tcPr>
          <w:p w14:paraId="43AABF58" w14:textId="77777777" w:rsidR="004255EF" w:rsidRPr="00BA29BF" w:rsidRDefault="004255EF">
            <w:pPr>
              <w:spacing w:line="252" w:lineRule="auto"/>
              <w:rPr>
                <w:rFonts w:ascii="Calibri" w:eastAsia="Calibri" w:hAnsi="Calibri" w:cs="Calibri"/>
                <w:color w:val="000000"/>
                <w:lang w:val="sq-AL"/>
              </w:rPr>
            </w:pPr>
            <w:r w:rsidRPr="00BA29BF">
              <w:rPr>
                <w:lang w:val="sq-AL"/>
              </w:rPr>
              <w:t xml:space="preserve">Titulli i ligjëratës </w:t>
            </w:r>
          </w:p>
        </w:tc>
      </w:tr>
      <w:tr w:rsidR="00DC47EA" w:rsidRPr="00BA29BF" w14:paraId="1DF0F008" w14:textId="77777777"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039C80C5"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Java 1:</w:t>
            </w:r>
          </w:p>
        </w:tc>
        <w:tc>
          <w:tcPr>
            <w:tcW w:w="7830" w:type="dxa"/>
            <w:tcBorders>
              <w:top w:val="single" w:sz="4" w:space="0" w:color="000000"/>
              <w:left w:val="single" w:sz="4" w:space="0" w:color="000000"/>
              <w:bottom w:val="single" w:sz="4" w:space="0" w:color="000000"/>
              <w:right w:val="single" w:sz="4" w:space="0" w:color="000000"/>
            </w:tcBorders>
            <w:hideMark/>
          </w:tcPr>
          <w:p w14:paraId="2604B719" w14:textId="77777777" w:rsidR="00DC47EA" w:rsidRPr="00BA29BF" w:rsidRDefault="00DC47EA" w:rsidP="00DC47EA">
            <w:pPr>
              <w:rPr>
                <w:rFonts w:asciiTheme="majorBidi" w:hAnsiTheme="majorBidi" w:cstheme="majorBidi"/>
                <w:bCs/>
                <w:lang w:val="sq-AL"/>
              </w:rPr>
            </w:pPr>
            <w:r w:rsidRPr="00BA29BF">
              <w:rPr>
                <w:rFonts w:asciiTheme="majorBidi" w:hAnsiTheme="majorBidi" w:cstheme="majorBidi"/>
                <w:bCs/>
                <w:lang w:val="sq-AL"/>
              </w:rPr>
              <w:t>Prezantim i lëndës, literaturës dhe koncepteve bazë të lëndës.</w:t>
            </w:r>
          </w:p>
        </w:tc>
      </w:tr>
      <w:tr w:rsidR="00DC47EA" w:rsidRPr="00BA29BF" w14:paraId="049C9A34"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3F35345B"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Java 2:</w:t>
            </w:r>
          </w:p>
        </w:tc>
        <w:tc>
          <w:tcPr>
            <w:tcW w:w="7830" w:type="dxa"/>
            <w:tcBorders>
              <w:top w:val="single" w:sz="4" w:space="0" w:color="000000"/>
              <w:left w:val="single" w:sz="4" w:space="0" w:color="000000"/>
              <w:bottom w:val="single" w:sz="4" w:space="0" w:color="000000"/>
              <w:right w:val="single" w:sz="4" w:space="0" w:color="000000"/>
            </w:tcBorders>
            <w:hideMark/>
          </w:tcPr>
          <w:p w14:paraId="77264B8A" w14:textId="77777777" w:rsidR="00DC47EA" w:rsidRPr="00BA29BF" w:rsidRDefault="00DC47EA" w:rsidP="00DC47EA">
            <w:pPr>
              <w:rPr>
                <w:rFonts w:asciiTheme="majorBidi" w:hAnsiTheme="majorBidi" w:cstheme="majorBidi"/>
                <w:bCs/>
                <w:lang w:val="sq-AL"/>
              </w:rPr>
            </w:pPr>
            <w:r w:rsidRPr="00BA29BF">
              <w:rPr>
                <w:rFonts w:asciiTheme="majorBidi" w:hAnsiTheme="majorBidi" w:cstheme="majorBidi"/>
                <w:bCs/>
                <w:lang w:val="sq-AL"/>
              </w:rPr>
              <w:t xml:space="preserve">Zhvillimi i ideve dhe hulumtimi i temave   </w:t>
            </w:r>
          </w:p>
          <w:p w14:paraId="132CEE16" w14:textId="77777777" w:rsidR="00DC47EA" w:rsidRPr="00BA29BF" w:rsidRDefault="00DC47EA" w:rsidP="00DC47EA">
            <w:pPr>
              <w:rPr>
                <w:rFonts w:asciiTheme="majorBidi" w:hAnsiTheme="majorBidi" w:cstheme="majorBidi"/>
                <w:bCs/>
                <w:lang w:val="sq-AL"/>
              </w:rPr>
            </w:pPr>
          </w:p>
          <w:p w14:paraId="3DB68CB2" w14:textId="77777777" w:rsidR="00DC47EA" w:rsidRPr="00BA29BF" w:rsidRDefault="00DC47EA" w:rsidP="00DC47EA">
            <w:pPr>
              <w:rPr>
                <w:rFonts w:asciiTheme="majorBidi" w:hAnsiTheme="majorBidi" w:cstheme="majorBidi"/>
                <w:bCs/>
                <w:lang w:val="sq-AL"/>
              </w:rPr>
            </w:pPr>
            <w:r w:rsidRPr="00BA29BF">
              <w:rPr>
                <w:rFonts w:asciiTheme="majorBidi" w:hAnsiTheme="majorBidi" w:cstheme="majorBidi"/>
                <w:bCs/>
                <w:lang w:val="sq-AL"/>
              </w:rPr>
              <w:t xml:space="preserve">1. BARNET, </w:t>
            </w:r>
            <w:proofErr w:type="spellStart"/>
            <w:r w:rsidRPr="00BA29BF">
              <w:rPr>
                <w:rFonts w:asciiTheme="majorBidi" w:hAnsiTheme="majorBidi" w:cstheme="majorBidi"/>
                <w:bCs/>
                <w:lang w:val="sq-AL"/>
              </w:rPr>
              <w:t>Sylvian</w:t>
            </w:r>
            <w:proofErr w:type="spellEnd"/>
            <w:r w:rsidRPr="00BA29BF">
              <w:rPr>
                <w:rFonts w:asciiTheme="majorBidi" w:hAnsiTheme="majorBidi" w:cstheme="majorBidi"/>
                <w:bCs/>
                <w:lang w:val="sq-AL"/>
              </w:rPr>
              <w:t xml:space="preserve"> [etj.] (2008) Shkrimi Akademik. (</w:t>
            </w:r>
            <w:proofErr w:type="spellStart"/>
            <w:r w:rsidRPr="00BA29BF">
              <w:rPr>
                <w:rFonts w:asciiTheme="majorBidi" w:hAnsiTheme="majorBidi" w:cstheme="majorBidi"/>
                <w:bCs/>
                <w:lang w:val="sq-AL"/>
              </w:rPr>
              <w:t>fq</w:t>
            </w:r>
            <w:proofErr w:type="spellEnd"/>
            <w:r w:rsidRPr="00BA29BF">
              <w:rPr>
                <w:rFonts w:asciiTheme="majorBidi" w:hAnsiTheme="majorBidi" w:cstheme="majorBidi"/>
                <w:bCs/>
                <w:lang w:val="sq-AL"/>
              </w:rPr>
              <w:t xml:space="preserve">. 23-39). </w:t>
            </w:r>
          </w:p>
          <w:p w14:paraId="1F40662D" w14:textId="77777777" w:rsidR="00DC47EA" w:rsidRPr="00BA29BF" w:rsidRDefault="00DC47EA" w:rsidP="00DC47EA">
            <w:pPr>
              <w:rPr>
                <w:rFonts w:asciiTheme="majorBidi" w:hAnsiTheme="majorBidi" w:cstheme="majorBidi"/>
                <w:bCs/>
                <w:lang w:val="sq-AL"/>
              </w:rPr>
            </w:pPr>
            <w:r w:rsidRPr="00BA29BF">
              <w:rPr>
                <w:rFonts w:asciiTheme="majorBidi" w:hAnsiTheme="majorBidi" w:cstheme="majorBidi"/>
                <w:bCs/>
                <w:lang w:val="sq-AL"/>
              </w:rPr>
              <w:t xml:space="preserve">2. ECO, </w:t>
            </w:r>
            <w:proofErr w:type="spellStart"/>
            <w:r w:rsidRPr="00BA29BF">
              <w:rPr>
                <w:rFonts w:asciiTheme="majorBidi" w:hAnsiTheme="majorBidi" w:cstheme="majorBidi"/>
                <w:bCs/>
                <w:lang w:val="sq-AL"/>
              </w:rPr>
              <w:t>Umberto</w:t>
            </w:r>
            <w:proofErr w:type="spellEnd"/>
            <w:r w:rsidRPr="00BA29BF">
              <w:rPr>
                <w:rFonts w:asciiTheme="majorBidi" w:hAnsiTheme="majorBidi" w:cstheme="majorBidi"/>
                <w:bCs/>
                <w:lang w:val="sq-AL"/>
              </w:rPr>
              <w:t xml:space="preserve"> (1997) Si të bëhet një punim diplome. (</w:t>
            </w:r>
            <w:proofErr w:type="spellStart"/>
            <w:r w:rsidRPr="00BA29BF">
              <w:rPr>
                <w:rFonts w:asciiTheme="majorBidi" w:hAnsiTheme="majorBidi" w:cstheme="majorBidi"/>
                <w:bCs/>
                <w:lang w:val="sq-AL"/>
              </w:rPr>
              <w:t>fq</w:t>
            </w:r>
            <w:proofErr w:type="spellEnd"/>
            <w:r w:rsidRPr="00BA29BF">
              <w:rPr>
                <w:rFonts w:asciiTheme="majorBidi" w:hAnsiTheme="majorBidi" w:cstheme="majorBidi"/>
                <w:bCs/>
                <w:lang w:val="sq-AL"/>
              </w:rPr>
              <w:t>. 25-68).</w:t>
            </w:r>
          </w:p>
        </w:tc>
      </w:tr>
      <w:tr w:rsidR="00DC47EA" w:rsidRPr="00BA29BF" w14:paraId="11233E7D"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06D465CE"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Java 3:</w:t>
            </w:r>
          </w:p>
        </w:tc>
        <w:tc>
          <w:tcPr>
            <w:tcW w:w="7830" w:type="dxa"/>
            <w:tcBorders>
              <w:top w:val="single" w:sz="4" w:space="0" w:color="000000"/>
              <w:left w:val="single" w:sz="4" w:space="0" w:color="000000"/>
              <w:bottom w:val="single" w:sz="4" w:space="0" w:color="000000"/>
              <w:right w:val="single" w:sz="4" w:space="0" w:color="000000"/>
            </w:tcBorders>
            <w:hideMark/>
          </w:tcPr>
          <w:p w14:paraId="1D524A0F" w14:textId="77777777" w:rsidR="00DC47EA" w:rsidRPr="00BA29BF" w:rsidRDefault="00DC47EA" w:rsidP="00DC47EA">
            <w:pPr>
              <w:rPr>
                <w:rFonts w:asciiTheme="majorBidi" w:hAnsiTheme="majorBidi" w:cstheme="majorBidi"/>
                <w:bCs/>
                <w:lang w:val="sq-AL"/>
              </w:rPr>
            </w:pPr>
            <w:r w:rsidRPr="00BA29BF">
              <w:rPr>
                <w:rFonts w:asciiTheme="majorBidi" w:hAnsiTheme="majorBidi" w:cstheme="majorBidi"/>
                <w:bCs/>
                <w:lang w:val="sq-AL"/>
              </w:rPr>
              <w:t xml:space="preserve">Të shkruarit si proces dhe fazat e shkrimit </w:t>
            </w:r>
          </w:p>
          <w:p w14:paraId="78EFDA18" w14:textId="77777777" w:rsidR="00DC47EA" w:rsidRPr="00BA29BF" w:rsidRDefault="00DC47EA" w:rsidP="00DC47EA">
            <w:pPr>
              <w:rPr>
                <w:rFonts w:asciiTheme="majorBidi" w:hAnsiTheme="majorBidi" w:cstheme="majorBidi"/>
                <w:bCs/>
                <w:lang w:val="sq-AL"/>
              </w:rPr>
            </w:pPr>
            <w:r w:rsidRPr="00BA29BF">
              <w:rPr>
                <w:rFonts w:asciiTheme="majorBidi" w:hAnsiTheme="majorBidi" w:cstheme="majorBidi"/>
                <w:bCs/>
                <w:lang w:val="sq-AL"/>
              </w:rPr>
              <w:t xml:space="preserve"> </w:t>
            </w:r>
          </w:p>
          <w:p w14:paraId="248EB0D9" w14:textId="77777777" w:rsidR="00DC47EA" w:rsidRPr="00BA29BF" w:rsidRDefault="00DC47EA" w:rsidP="00DC47EA">
            <w:pPr>
              <w:rPr>
                <w:rFonts w:asciiTheme="majorBidi" w:hAnsiTheme="majorBidi" w:cstheme="majorBidi"/>
                <w:bCs/>
                <w:lang w:val="sq-AL"/>
              </w:rPr>
            </w:pPr>
            <w:r w:rsidRPr="00BA29BF">
              <w:rPr>
                <w:rFonts w:asciiTheme="majorBidi" w:hAnsiTheme="majorBidi" w:cstheme="majorBidi"/>
                <w:bCs/>
                <w:lang w:val="sq-AL"/>
              </w:rPr>
              <w:t xml:space="preserve">1. </w:t>
            </w:r>
            <w:proofErr w:type="spellStart"/>
            <w:r w:rsidRPr="00BA29BF">
              <w:rPr>
                <w:rFonts w:asciiTheme="majorBidi" w:hAnsiTheme="majorBidi" w:cstheme="majorBidi"/>
                <w:bCs/>
                <w:lang w:val="sq-AL"/>
              </w:rPr>
              <w:t>McMILLAN</w:t>
            </w:r>
            <w:proofErr w:type="spellEnd"/>
            <w:r w:rsidRPr="00BA29BF">
              <w:rPr>
                <w:rFonts w:asciiTheme="majorBidi" w:hAnsiTheme="majorBidi" w:cstheme="majorBidi"/>
                <w:bCs/>
                <w:lang w:val="sq-AL"/>
              </w:rPr>
              <w:t xml:space="preserve"> &amp; WEYERS (2010) Si të shkruajmë ese dhe detyra universitare. (</w:t>
            </w:r>
            <w:proofErr w:type="spellStart"/>
            <w:r w:rsidRPr="00BA29BF">
              <w:rPr>
                <w:rFonts w:asciiTheme="majorBidi" w:hAnsiTheme="majorBidi" w:cstheme="majorBidi"/>
                <w:bCs/>
                <w:lang w:val="sq-AL"/>
              </w:rPr>
              <w:t>fq</w:t>
            </w:r>
            <w:proofErr w:type="spellEnd"/>
            <w:r w:rsidRPr="00BA29BF">
              <w:rPr>
                <w:rFonts w:asciiTheme="majorBidi" w:hAnsiTheme="majorBidi" w:cstheme="majorBidi"/>
                <w:bCs/>
                <w:lang w:val="sq-AL"/>
              </w:rPr>
              <w:t>. 7-52)</w:t>
            </w:r>
          </w:p>
        </w:tc>
      </w:tr>
      <w:tr w:rsidR="00DC47EA" w:rsidRPr="00BA29BF" w14:paraId="1E0B55AF"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10210A18"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Java 4:</w:t>
            </w:r>
          </w:p>
        </w:tc>
        <w:tc>
          <w:tcPr>
            <w:tcW w:w="7830" w:type="dxa"/>
            <w:tcBorders>
              <w:top w:val="single" w:sz="4" w:space="0" w:color="000000"/>
              <w:left w:val="single" w:sz="4" w:space="0" w:color="000000"/>
              <w:bottom w:val="single" w:sz="4" w:space="0" w:color="000000"/>
              <w:right w:val="single" w:sz="4" w:space="0" w:color="000000"/>
            </w:tcBorders>
            <w:hideMark/>
          </w:tcPr>
          <w:p w14:paraId="5E8CF589" w14:textId="77777777" w:rsidR="00DC47EA" w:rsidRPr="00BA29BF" w:rsidRDefault="00DC47EA" w:rsidP="00DC47EA">
            <w:pPr>
              <w:rPr>
                <w:rFonts w:asciiTheme="majorBidi" w:eastAsia="Calibri" w:hAnsiTheme="majorBidi" w:cstheme="majorBidi"/>
                <w:lang w:val="sq-AL"/>
              </w:rPr>
            </w:pPr>
            <w:r w:rsidRPr="00BA29BF">
              <w:rPr>
                <w:rFonts w:asciiTheme="majorBidi" w:eastAsia="Calibri" w:hAnsiTheme="majorBidi" w:cstheme="majorBidi"/>
                <w:lang w:val="sq-AL"/>
              </w:rPr>
              <w:t xml:space="preserve">Stili i të shkruarit dhe llojet e tij </w:t>
            </w:r>
          </w:p>
          <w:p w14:paraId="60B47929" w14:textId="77777777" w:rsidR="00DC47EA" w:rsidRPr="00BA29BF" w:rsidRDefault="00DC47EA" w:rsidP="00DC47EA">
            <w:pPr>
              <w:rPr>
                <w:rFonts w:asciiTheme="majorBidi" w:eastAsia="Calibri" w:hAnsiTheme="majorBidi" w:cstheme="majorBidi"/>
                <w:lang w:val="sq-AL"/>
              </w:rPr>
            </w:pPr>
            <w:r w:rsidRPr="00BA29BF">
              <w:rPr>
                <w:rFonts w:asciiTheme="majorBidi" w:eastAsia="Calibri" w:hAnsiTheme="majorBidi" w:cstheme="majorBidi"/>
                <w:lang w:val="sq-AL"/>
              </w:rPr>
              <w:t xml:space="preserve"> </w:t>
            </w:r>
          </w:p>
          <w:p w14:paraId="0699056C" w14:textId="77777777" w:rsidR="00DC47EA" w:rsidRPr="00BA29BF" w:rsidRDefault="00DC47EA" w:rsidP="00DC47EA">
            <w:pPr>
              <w:rPr>
                <w:rFonts w:asciiTheme="majorBidi" w:eastAsia="Calibri" w:hAnsiTheme="majorBidi" w:cstheme="majorBidi"/>
                <w:lang w:val="sq-AL"/>
              </w:rPr>
            </w:pPr>
            <w:r w:rsidRPr="00BA29BF">
              <w:rPr>
                <w:rFonts w:asciiTheme="majorBidi" w:eastAsia="Calibri" w:hAnsiTheme="majorBidi" w:cstheme="majorBidi"/>
                <w:lang w:val="sq-AL"/>
              </w:rPr>
              <w:t xml:space="preserve">1. BARNET, </w:t>
            </w:r>
            <w:proofErr w:type="spellStart"/>
            <w:r w:rsidRPr="00BA29BF">
              <w:rPr>
                <w:rFonts w:asciiTheme="majorBidi" w:eastAsia="Calibri" w:hAnsiTheme="majorBidi" w:cstheme="majorBidi"/>
                <w:lang w:val="sq-AL"/>
              </w:rPr>
              <w:t>Sylvian</w:t>
            </w:r>
            <w:proofErr w:type="spellEnd"/>
            <w:r w:rsidRPr="00BA29BF">
              <w:rPr>
                <w:rFonts w:asciiTheme="majorBidi" w:eastAsia="Calibri" w:hAnsiTheme="majorBidi" w:cstheme="majorBidi"/>
                <w:lang w:val="sq-AL"/>
              </w:rPr>
              <w:t xml:space="preserve"> [etj.] (2008) Shkrimi Akademik. (</w:t>
            </w:r>
            <w:proofErr w:type="spellStart"/>
            <w:r w:rsidRPr="00BA29BF">
              <w:rPr>
                <w:rFonts w:asciiTheme="majorBidi" w:eastAsia="Calibri" w:hAnsiTheme="majorBidi" w:cstheme="majorBidi"/>
                <w:lang w:val="sq-AL"/>
              </w:rPr>
              <w:t>fq</w:t>
            </w:r>
            <w:proofErr w:type="spellEnd"/>
            <w:r w:rsidRPr="00BA29BF">
              <w:rPr>
                <w:rFonts w:asciiTheme="majorBidi" w:eastAsia="Calibri" w:hAnsiTheme="majorBidi" w:cstheme="majorBidi"/>
                <w:lang w:val="sq-AL"/>
              </w:rPr>
              <w:t xml:space="preserve">. 144-153). </w:t>
            </w:r>
          </w:p>
          <w:p w14:paraId="3771A673" w14:textId="77777777" w:rsidR="00DC47EA" w:rsidRPr="00BA29BF" w:rsidRDefault="00DC47EA" w:rsidP="00DC47EA">
            <w:pPr>
              <w:rPr>
                <w:rFonts w:asciiTheme="majorBidi" w:eastAsia="Calibri" w:hAnsiTheme="majorBidi" w:cstheme="majorBidi"/>
                <w:lang w:val="sq-AL"/>
              </w:rPr>
            </w:pPr>
            <w:r w:rsidRPr="00BA29BF">
              <w:rPr>
                <w:rFonts w:asciiTheme="majorBidi" w:eastAsia="Calibri" w:hAnsiTheme="majorBidi" w:cstheme="majorBidi"/>
                <w:lang w:val="sq-AL"/>
              </w:rPr>
              <w:t xml:space="preserve">2. </w:t>
            </w:r>
            <w:proofErr w:type="spellStart"/>
            <w:r w:rsidRPr="00BA29BF">
              <w:rPr>
                <w:rFonts w:asciiTheme="majorBidi" w:eastAsia="Calibri" w:hAnsiTheme="majorBidi" w:cstheme="majorBidi"/>
                <w:lang w:val="sq-AL"/>
              </w:rPr>
              <w:t>McMILLAN</w:t>
            </w:r>
            <w:proofErr w:type="spellEnd"/>
            <w:r w:rsidRPr="00BA29BF">
              <w:rPr>
                <w:rFonts w:asciiTheme="majorBidi" w:eastAsia="Calibri" w:hAnsiTheme="majorBidi" w:cstheme="majorBidi"/>
                <w:lang w:val="sq-AL"/>
              </w:rPr>
              <w:t>, &amp; WEYERS, (2010) Si të shkruajmë ese dhe detyra universitare. (</w:t>
            </w:r>
            <w:proofErr w:type="spellStart"/>
            <w:r w:rsidRPr="00BA29BF">
              <w:rPr>
                <w:rFonts w:asciiTheme="majorBidi" w:eastAsia="Calibri" w:hAnsiTheme="majorBidi" w:cstheme="majorBidi"/>
                <w:lang w:val="sq-AL"/>
              </w:rPr>
              <w:t>fq</w:t>
            </w:r>
            <w:proofErr w:type="spellEnd"/>
            <w:r w:rsidRPr="00BA29BF">
              <w:rPr>
                <w:rFonts w:asciiTheme="majorBidi" w:eastAsia="Calibri" w:hAnsiTheme="majorBidi" w:cstheme="majorBidi"/>
                <w:lang w:val="sq-AL"/>
              </w:rPr>
              <w:t>. 105-114)</w:t>
            </w:r>
          </w:p>
        </w:tc>
      </w:tr>
      <w:tr w:rsidR="00DC47EA" w:rsidRPr="00BA29BF" w14:paraId="17E565E5"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33E2CE20"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Java 5:</w:t>
            </w:r>
          </w:p>
        </w:tc>
        <w:tc>
          <w:tcPr>
            <w:tcW w:w="7830" w:type="dxa"/>
            <w:tcBorders>
              <w:top w:val="single" w:sz="4" w:space="0" w:color="000000"/>
              <w:left w:val="single" w:sz="4" w:space="0" w:color="000000"/>
              <w:bottom w:val="single" w:sz="4" w:space="0" w:color="000000"/>
              <w:right w:val="single" w:sz="4" w:space="0" w:color="000000"/>
            </w:tcBorders>
            <w:hideMark/>
          </w:tcPr>
          <w:p w14:paraId="1F0A7A44" w14:textId="77777777" w:rsidR="00DC47EA" w:rsidRPr="00BA29BF" w:rsidRDefault="00DC47EA" w:rsidP="00DC47EA">
            <w:pPr>
              <w:spacing w:line="240" w:lineRule="exact"/>
              <w:ind w:left="100"/>
              <w:rPr>
                <w:rFonts w:asciiTheme="majorBidi" w:hAnsiTheme="majorBidi" w:cstheme="majorBidi"/>
                <w:lang w:val="sq-AL"/>
              </w:rPr>
            </w:pPr>
            <w:r w:rsidRPr="00BA29BF">
              <w:rPr>
                <w:rFonts w:asciiTheme="majorBidi" w:hAnsiTheme="majorBidi" w:cstheme="majorBidi"/>
                <w:lang w:val="sq-AL"/>
              </w:rPr>
              <w:t xml:space="preserve">Paragrafët dhe formimi i tyre </w:t>
            </w:r>
          </w:p>
          <w:p w14:paraId="700157F8" w14:textId="77777777" w:rsidR="00DC47EA" w:rsidRPr="00BA29BF" w:rsidRDefault="00DC47EA" w:rsidP="00DC47EA">
            <w:pPr>
              <w:spacing w:line="240" w:lineRule="exact"/>
              <w:ind w:left="100"/>
              <w:rPr>
                <w:rFonts w:asciiTheme="majorBidi" w:hAnsiTheme="majorBidi" w:cstheme="majorBidi"/>
                <w:lang w:val="sq-AL"/>
              </w:rPr>
            </w:pPr>
            <w:r w:rsidRPr="00BA29BF">
              <w:rPr>
                <w:rFonts w:asciiTheme="majorBidi" w:hAnsiTheme="majorBidi" w:cstheme="majorBidi"/>
                <w:lang w:val="sq-AL"/>
              </w:rPr>
              <w:t xml:space="preserve"> </w:t>
            </w:r>
          </w:p>
          <w:p w14:paraId="7E98BA0E" w14:textId="77777777" w:rsidR="00DC47EA" w:rsidRPr="00BA29BF" w:rsidRDefault="00DC47EA" w:rsidP="00DC47EA">
            <w:pPr>
              <w:pStyle w:val="ListeParagraf"/>
              <w:numPr>
                <w:ilvl w:val="0"/>
                <w:numId w:val="9"/>
              </w:numPr>
              <w:spacing w:line="240" w:lineRule="exact"/>
              <w:rPr>
                <w:rFonts w:asciiTheme="majorBidi" w:hAnsiTheme="majorBidi" w:cstheme="majorBidi"/>
                <w:lang w:val="sq-AL"/>
              </w:rPr>
            </w:pPr>
            <w:r w:rsidRPr="00BA29BF">
              <w:rPr>
                <w:rFonts w:asciiTheme="majorBidi" w:hAnsiTheme="majorBidi" w:cstheme="majorBidi"/>
                <w:lang w:val="sq-AL"/>
              </w:rPr>
              <w:t xml:space="preserve">BARNET, </w:t>
            </w:r>
            <w:proofErr w:type="spellStart"/>
            <w:r w:rsidRPr="00BA29BF">
              <w:rPr>
                <w:rFonts w:asciiTheme="majorBidi" w:hAnsiTheme="majorBidi" w:cstheme="majorBidi"/>
                <w:lang w:val="sq-AL"/>
              </w:rPr>
              <w:t>Sylvian</w:t>
            </w:r>
            <w:proofErr w:type="spellEnd"/>
            <w:r w:rsidRPr="00BA29BF">
              <w:rPr>
                <w:rFonts w:asciiTheme="majorBidi" w:hAnsiTheme="majorBidi" w:cstheme="majorBidi"/>
                <w:lang w:val="sq-AL"/>
              </w:rPr>
              <w:t xml:space="preserve"> [etj.] (2008) Shkrimi Akademik. (</w:t>
            </w:r>
            <w:proofErr w:type="spellStart"/>
            <w:r w:rsidRPr="00BA29BF">
              <w:rPr>
                <w:rFonts w:asciiTheme="majorBidi" w:hAnsiTheme="majorBidi" w:cstheme="majorBidi"/>
                <w:lang w:val="sq-AL"/>
              </w:rPr>
              <w:t>fq</w:t>
            </w:r>
            <w:proofErr w:type="spellEnd"/>
            <w:r w:rsidRPr="00BA29BF">
              <w:rPr>
                <w:rFonts w:asciiTheme="majorBidi" w:hAnsiTheme="majorBidi" w:cstheme="majorBidi"/>
                <w:lang w:val="sq-AL"/>
              </w:rPr>
              <w:t>. 56-88).</w:t>
            </w:r>
          </w:p>
          <w:p w14:paraId="442699C1" w14:textId="77777777" w:rsidR="00DC47EA" w:rsidRPr="00BA29BF" w:rsidRDefault="00DC47EA" w:rsidP="00DC47EA">
            <w:pPr>
              <w:pStyle w:val="ListeParagraf"/>
              <w:numPr>
                <w:ilvl w:val="0"/>
                <w:numId w:val="9"/>
              </w:numPr>
              <w:spacing w:line="240" w:lineRule="exact"/>
              <w:rPr>
                <w:rFonts w:asciiTheme="majorBidi" w:hAnsiTheme="majorBidi" w:cstheme="majorBidi"/>
                <w:lang w:val="sq-AL"/>
              </w:rPr>
            </w:pPr>
            <w:proofErr w:type="spellStart"/>
            <w:r w:rsidRPr="00BA29BF">
              <w:rPr>
                <w:rFonts w:asciiTheme="majorBidi" w:hAnsiTheme="majorBidi" w:cstheme="majorBidi"/>
                <w:lang w:val="sq-AL"/>
              </w:rPr>
              <w:t>McMILLAN</w:t>
            </w:r>
            <w:proofErr w:type="spellEnd"/>
            <w:r w:rsidRPr="00BA29BF">
              <w:rPr>
                <w:rFonts w:asciiTheme="majorBidi" w:hAnsiTheme="majorBidi" w:cstheme="majorBidi"/>
                <w:lang w:val="sq-AL"/>
              </w:rPr>
              <w:t>, &amp; WEYERS, (2010) Si të shkruajmë ese dhe detyra universitare. (</w:t>
            </w:r>
            <w:proofErr w:type="spellStart"/>
            <w:r w:rsidRPr="00BA29BF">
              <w:rPr>
                <w:rFonts w:asciiTheme="majorBidi" w:hAnsiTheme="majorBidi" w:cstheme="majorBidi"/>
                <w:lang w:val="sq-AL"/>
              </w:rPr>
              <w:t>fq</w:t>
            </w:r>
            <w:proofErr w:type="spellEnd"/>
            <w:r w:rsidRPr="00BA29BF">
              <w:rPr>
                <w:rFonts w:asciiTheme="majorBidi" w:hAnsiTheme="majorBidi" w:cstheme="majorBidi"/>
                <w:lang w:val="sq-AL"/>
              </w:rPr>
              <w:t>. 115-123)</w:t>
            </w:r>
          </w:p>
        </w:tc>
      </w:tr>
      <w:tr w:rsidR="00DC47EA" w:rsidRPr="00BA29BF" w14:paraId="7BAC40F9"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5682C16E"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Java 6:</w:t>
            </w:r>
          </w:p>
        </w:tc>
        <w:tc>
          <w:tcPr>
            <w:tcW w:w="7830" w:type="dxa"/>
            <w:tcBorders>
              <w:top w:val="single" w:sz="4" w:space="0" w:color="000000"/>
              <w:left w:val="single" w:sz="4" w:space="0" w:color="000000"/>
              <w:bottom w:val="single" w:sz="4" w:space="0" w:color="000000"/>
              <w:right w:val="single" w:sz="4" w:space="0" w:color="000000"/>
            </w:tcBorders>
            <w:hideMark/>
          </w:tcPr>
          <w:p w14:paraId="71437E7C" w14:textId="77777777" w:rsidR="00DC47EA" w:rsidRPr="00BA29BF" w:rsidRDefault="00DC47EA" w:rsidP="00DC47EA">
            <w:pPr>
              <w:spacing w:line="240" w:lineRule="exact"/>
              <w:ind w:left="100"/>
              <w:rPr>
                <w:rFonts w:asciiTheme="majorBidi" w:hAnsiTheme="majorBidi" w:cstheme="majorBidi"/>
                <w:spacing w:val="-1"/>
                <w:lang w:val="sq-AL"/>
              </w:rPr>
            </w:pPr>
            <w:proofErr w:type="spellStart"/>
            <w:r w:rsidRPr="00BA29BF">
              <w:rPr>
                <w:rFonts w:asciiTheme="majorBidi" w:hAnsiTheme="majorBidi" w:cstheme="majorBidi"/>
                <w:spacing w:val="-1"/>
                <w:lang w:val="sq-AL"/>
              </w:rPr>
              <w:t>Konciziteti</w:t>
            </w:r>
            <w:proofErr w:type="spellEnd"/>
            <w:r w:rsidRPr="00BA29BF">
              <w:rPr>
                <w:rFonts w:asciiTheme="majorBidi" w:hAnsiTheme="majorBidi" w:cstheme="majorBidi"/>
                <w:spacing w:val="-1"/>
                <w:lang w:val="sq-AL"/>
              </w:rPr>
              <w:t xml:space="preserve"> dhe qartësia </w:t>
            </w:r>
          </w:p>
          <w:p w14:paraId="45585FF8" w14:textId="77777777" w:rsidR="00DC47EA" w:rsidRPr="00BA29BF" w:rsidRDefault="00DC47EA" w:rsidP="00DC47EA">
            <w:pPr>
              <w:spacing w:line="240" w:lineRule="exact"/>
              <w:ind w:left="100"/>
              <w:rPr>
                <w:rFonts w:asciiTheme="majorBidi" w:hAnsiTheme="majorBidi" w:cstheme="majorBidi"/>
                <w:spacing w:val="-1"/>
                <w:lang w:val="sq-AL"/>
              </w:rPr>
            </w:pPr>
            <w:r w:rsidRPr="00BA29BF">
              <w:rPr>
                <w:rFonts w:asciiTheme="majorBidi" w:hAnsiTheme="majorBidi" w:cstheme="majorBidi"/>
                <w:spacing w:val="-1"/>
                <w:lang w:val="sq-AL"/>
              </w:rPr>
              <w:t xml:space="preserve"> </w:t>
            </w:r>
          </w:p>
          <w:p w14:paraId="6A668FEC" w14:textId="77777777" w:rsidR="00DC47EA" w:rsidRPr="00BA29BF" w:rsidRDefault="00DC47EA" w:rsidP="00DC47EA">
            <w:pPr>
              <w:spacing w:line="240" w:lineRule="exact"/>
              <w:ind w:left="100"/>
              <w:rPr>
                <w:rFonts w:asciiTheme="majorBidi" w:hAnsiTheme="majorBidi" w:cstheme="majorBidi"/>
                <w:lang w:val="sq-AL"/>
              </w:rPr>
            </w:pPr>
            <w:r w:rsidRPr="00BA29BF">
              <w:rPr>
                <w:rFonts w:asciiTheme="majorBidi" w:hAnsiTheme="majorBidi" w:cstheme="majorBidi"/>
                <w:spacing w:val="-1"/>
                <w:lang w:val="sq-AL"/>
              </w:rPr>
              <w:t xml:space="preserve">1. BARNET, </w:t>
            </w:r>
            <w:proofErr w:type="spellStart"/>
            <w:r w:rsidRPr="00BA29BF">
              <w:rPr>
                <w:rFonts w:asciiTheme="majorBidi" w:hAnsiTheme="majorBidi" w:cstheme="majorBidi"/>
                <w:spacing w:val="-1"/>
                <w:lang w:val="sq-AL"/>
              </w:rPr>
              <w:t>Sylvian</w:t>
            </w:r>
            <w:proofErr w:type="spellEnd"/>
            <w:r w:rsidRPr="00BA29BF">
              <w:rPr>
                <w:rFonts w:asciiTheme="majorBidi" w:hAnsiTheme="majorBidi" w:cstheme="majorBidi"/>
                <w:spacing w:val="-1"/>
                <w:lang w:val="sq-AL"/>
              </w:rPr>
              <w:t xml:space="preserve"> [etj.] (2008) Shkrimi Akademik. (</w:t>
            </w:r>
            <w:proofErr w:type="spellStart"/>
            <w:r w:rsidRPr="00BA29BF">
              <w:rPr>
                <w:rFonts w:asciiTheme="majorBidi" w:hAnsiTheme="majorBidi" w:cstheme="majorBidi"/>
                <w:spacing w:val="-1"/>
                <w:lang w:val="sq-AL"/>
              </w:rPr>
              <w:t>fq</w:t>
            </w:r>
            <w:proofErr w:type="spellEnd"/>
            <w:r w:rsidRPr="00BA29BF">
              <w:rPr>
                <w:rFonts w:asciiTheme="majorBidi" w:hAnsiTheme="majorBidi" w:cstheme="majorBidi"/>
                <w:spacing w:val="-1"/>
                <w:lang w:val="sq-AL"/>
              </w:rPr>
              <w:t>. 89-143).</w:t>
            </w:r>
          </w:p>
        </w:tc>
      </w:tr>
      <w:tr w:rsidR="00DC47EA" w:rsidRPr="00BA29BF" w14:paraId="20A9C853"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1A459469"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Java 7:</w:t>
            </w:r>
          </w:p>
        </w:tc>
        <w:tc>
          <w:tcPr>
            <w:tcW w:w="7830" w:type="dxa"/>
            <w:tcBorders>
              <w:top w:val="single" w:sz="4" w:space="0" w:color="000000"/>
              <w:left w:val="single" w:sz="4" w:space="0" w:color="000000"/>
              <w:bottom w:val="single" w:sz="4" w:space="0" w:color="000000"/>
              <w:right w:val="single" w:sz="4" w:space="0" w:color="000000"/>
            </w:tcBorders>
            <w:hideMark/>
          </w:tcPr>
          <w:p w14:paraId="7A5B2EAC" w14:textId="77777777" w:rsidR="00DC47EA" w:rsidRPr="00BA29BF" w:rsidRDefault="00DC47EA" w:rsidP="00DC47EA">
            <w:pPr>
              <w:spacing w:line="260" w:lineRule="exact"/>
              <w:ind w:left="100"/>
              <w:rPr>
                <w:rFonts w:asciiTheme="majorBidi" w:eastAsia="Calibri" w:hAnsiTheme="majorBidi" w:cstheme="majorBidi"/>
                <w:lang w:val="sq-AL"/>
              </w:rPr>
            </w:pPr>
            <w:r w:rsidRPr="00BA29BF">
              <w:rPr>
                <w:rFonts w:asciiTheme="majorBidi" w:eastAsia="Calibri" w:hAnsiTheme="majorBidi" w:cstheme="majorBidi"/>
                <w:lang w:val="sq-AL"/>
              </w:rPr>
              <w:t xml:space="preserve">Përdorimi i burimeve </w:t>
            </w:r>
          </w:p>
          <w:p w14:paraId="171A74F9" w14:textId="77777777" w:rsidR="00DC47EA" w:rsidRPr="00BA29BF" w:rsidRDefault="00DC47EA" w:rsidP="00DC47EA">
            <w:pPr>
              <w:spacing w:line="260" w:lineRule="exact"/>
              <w:ind w:left="100"/>
              <w:rPr>
                <w:rFonts w:asciiTheme="majorBidi" w:eastAsia="Calibri" w:hAnsiTheme="majorBidi" w:cstheme="majorBidi"/>
                <w:lang w:val="sq-AL"/>
              </w:rPr>
            </w:pPr>
            <w:r w:rsidRPr="00BA29BF">
              <w:rPr>
                <w:rFonts w:asciiTheme="majorBidi" w:eastAsia="Calibri" w:hAnsiTheme="majorBidi" w:cstheme="majorBidi"/>
                <w:lang w:val="sq-AL"/>
              </w:rPr>
              <w:t xml:space="preserve"> </w:t>
            </w:r>
          </w:p>
          <w:p w14:paraId="6D062AED" w14:textId="77777777" w:rsidR="00DC47EA" w:rsidRPr="00BA29BF" w:rsidRDefault="00DC47EA" w:rsidP="00DC47EA">
            <w:pPr>
              <w:spacing w:line="260" w:lineRule="exact"/>
              <w:ind w:left="100"/>
              <w:rPr>
                <w:rFonts w:asciiTheme="majorBidi" w:eastAsia="Calibri" w:hAnsiTheme="majorBidi" w:cstheme="majorBidi"/>
                <w:lang w:val="sq-AL"/>
              </w:rPr>
            </w:pPr>
            <w:r w:rsidRPr="00BA29BF">
              <w:rPr>
                <w:rFonts w:asciiTheme="majorBidi" w:eastAsia="Calibri" w:hAnsiTheme="majorBidi" w:cstheme="majorBidi"/>
                <w:lang w:val="sq-AL"/>
              </w:rPr>
              <w:lastRenderedPageBreak/>
              <w:t xml:space="preserve">1. BARNET, </w:t>
            </w:r>
            <w:proofErr w:type="spellStart"/>
            <w:r w:rsidRPr="00BA29BF">
              <w:rPr>
                <w:rFonts w:asciiTheme="majorBidi" w:eastAsia="Calibri" w:hAnsiTheme="majorBidi" w:cstheme="majorBidi"/>
                <w:lang w:val="sq-AL"/>
              </w:rPr>
              <w:t>Sylvian</w:t>
            </w:r>
            <w:proofErr w:type="spellEnd"/>
            <w:r w:rsidRPr="00BA29BF">
              <w:rPr>
                <w:rFonts w:asciiTheme="majorBidi" w:eastAsia="Calibri" w:hAnsiTheme="majorBidi" w:cstheme="majorBidi"/>
                <w:lang w:val="sq-AL"/>
              </w:rPr>
              <w:t xml:space="preserve"> [etj.] (2008) Shkrimi Akademik. (</w:t>
            </w:r>
            <w:proofErr w:type="spellStart"/>
            <w:r w:rsidRPr="00BA29BF">
              <w:rPr>
                <w:rFonts w:asciiTheme="majorBidi" w:eastAsia="Calibri" w:hAnsiTheme="majorBidi" w:cstheme="majorBidi"/>
                <w:lang w:val="sq-AL"/>
              </w:rPr>
              <w:t>fq</w:t>
            </w:r>
            <w:proofErr w:type="spellEnd"/>
            <w:r w:rsidRPr="00BA29BF">
              <w:rPr>
                <w:rFonts w:asciiTheme="majorBidi" w:eastAsia="Calibri" w:hAnsiTheme="majorBidi" w:cstheme="majorBidi"/>
                <w:lang w:val="sq-AL"/>
              </w:rPr>
              <w:t>. 230-253).</w:t>
            </w:r>
          </w:p>
        </w:tc>
      </w:tr>
      <w:tr w:rsidR="00DC47EA" w:rsidRPr="00BA29BF" w14:paraId="5F7A8C5C"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2C76E64E"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lastRenderedPageBreak/>
              <w:t>Java 8:</w:t>
            </w:r>
          </w:p>
        </w:tc>
        <w:tc>
          <w:tcPr>
            <w:tcW w:w="7830" w:type="dxa"/>
            <w:tcBorders>
              <w:top w:val="single" w:sz="4" w:space="0" w:color="000000"/>
              <w:left w:val="single" w:sz="4" w:space="0" w:color="000000"/>
              <w:bottom w:val="single" w:sz="4" w:space="0" w:color="000000"/>
              <w:right w:val="single" w:sz="4" w:space="0" w:color="000000"/>
            </w:tcBorders>
            <w:hideMark/>
          </w:tcPr>
          <w:p w14:paraId="686E031E" w14:textId="77777777" w:rsidR="00DC47EA" w:rsidRPr="00BA29BF" w:rsidRDefault="00DC47EA" w:rsidP="00DC47EA">
            <w:pPr>
              <w:spacing w:line="260" w:lineRule="exact"/>
              <w:ind w:left="100"/>
              <w:rPr>
                <w:rFonts w:asciiTheme="majorBidi" w:hAnsiTheme="majorBidi" w:cstheme="majorBidi"/>
                <w:b/>
                <w:bCs/>
                <w:lang w:val="sq-AL"/>
              </w:rPr>
            </w:pPr>
            <w:r w:rsidRPr="00BA29BF">
              <w:rPr>
                <w:rFonts w:asciiTheme="majorBidi" w:hAnsiTheme="majorBidi" w:cstheme="majorBidi"/>
                <w:b/>
                <w:bCs/>
                <w:lang w:val="sq-AL"/>
              </w:rPr>
              <w:t xml:space="preserve">Vlerësimi </w:t>
            </w:r>
            <w:proofErr w:type="spellStart"/>
            <w:r w:rsidRPr="00BA29BF">
              <w:rPr>
                <w:rFonts w:asciiTheme="majorBidi" w:hAnsiTheme="majorBidi" w:cstheme="majorBidi"/>
                <w:b/>
                <w:bCs/>
                <w:lang w:val="sq-AL"/>
              </w:rPr>
              <w:t>intermediar</w:t>
            </w:r>
            <w:proofErr w:type="spellEnd"/>
          </w:p>
        </w:tc>
      </w:tr>
      <w:tr w:rsidR="00DC47EA" w:rsidRPr="00BA29BF" w14:paraId="12187322"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7B6785ED"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Java 9:</w:t>
            </w:r>
          </w:p>
        </w:tc>
        <w:tc>
          <w:tcPr>
            <w:tcW w:w="7830" w:type="dxa"/>
            <w:tcBorders>
              <w:top w:val="single" w:sz="4" w:space="0" w:color="000000"/>
              <w:left w:val="single" w:sz="4" w:space="0" w:color="000000"/>
              <w:bottom w:val="single" w:sz="4" w:space="0" w:color="000000"/>
              <w:right w:val="single" w:sz="4" w:space="0" w:color="000000"/>
            </w:tcBorders>
            <w:hideMark/>
          </w:tcPr>
          <w:p w14:paraId="4D89D380"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Dokumentimi i burimeve 1</w:t>
            </w:r>
          </w:p>
          <w:p w14:paraId="3B83BFD3"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 xml:space="preserve"> </w:t>
            </w:r>
          </w:p>
          <w:p w14:paraId="4862D1D3"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 xml:space="preserve">1. BARNET, </w:t>
            </w:r>
            <w:proofErr w:type="spellStart"/>
            <w:r w:rsidRPr="00BA29BF">
              <w:rPr>
                <w:rFonts w:asciiTheme="majorBidi" w:hAnsiTheme="majorBidi" w:cstheme="majorBidi"/>
                <w:lang w:val="sq-AL"/>
              </w:rPr>
              <w:t>Sylvian</w:t>
            </w:r>
            <w:proofErr w:type="spellEnd"/>
            <w:r w:rsidRPr="00BA29BF">
              <w:rPr>
                <w:rFonts w:asciiTheme="majorBidi" w:hAnsiTheme="majorBidi" w:cstheme="majorBidi"/>
                <w:lang w:val="sq-AL"/>
              </w:rPr>
              <w:t xml:space="preserve"> [etj.] (2008) Shkrimi Akademik. (</w:t>
            </w:r>
            <w:proofErr w:type="spellStart"/>
            <w:r w:rsidRPr="00BA29BF">
              <w:rPr>
                <w:rFonts w:asciiTheme="majorBidi" w:hAnsiTheme="majorBidi" w:cstheme="majorBidi"/>
                <w:lang w:val="sq-AL"/>
              </w:rPr>
              <w:t>fq</w:t>
            </w:r>
            <w:proofErr w:type="spellEnd"/>
            <w:r w:rsidRPr="00BA29BF">
              <w:rPr>
                <w:rFonts w:asciiTheme="majorBidi" w:hAnsiTheme="majorBidi" w:cstheme="majorBidi"/>
                <w:lang w:val="sq-AL"/>
              </w:rPr>
              <w:t>. 380-420).</w:t>
            </w:r>
          </w:p>
        </w:tc>
      </w:tr>
      <w:tr w:rsidR="00DC47EA" w:rsidRPr="00BA29BF" w14:paraId="65E1EDA9" w14:textId="77777777"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4F058CE8"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Java 10:</w:t>
            </w:r>
          </w:p>
        </w:tc>
        <w:tc>
          <w:tcPr>
            <w:tcW w:w="7830" w:type="dxa"/>
            <w:tcBorders>
              <w:top w:val="single" w:sz="4" w:space="0" w:color="000000"/>
              <w:left w:val="single" w:sz="4" w:space="0" w:color="000000"/>
              <w:bottom w:val="single" w:sz="4" w:space="0" w:color="000000"/>
              <w:right w:val="single" w:sz="4" w:space="0" w:color="000000"/>
            </w:tcBorders>
            <w:hideMark/>
          </w:tcPr>
          <w:p w14:paraId="22FB8AE8"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 xml:space="preserve">Dokumentimi i burimeve 2 </w:t>
            </w:r>
          </w:p>
          <w:p w14:paraId="270CABF7"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 xml:space="preserve"> </w:t>
            </w:r>
          </w:p>
          <w:p w14:paraId="2C2DF9B9"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 xml:space="preserve">1. </w:t>
            </w:r>
            <w:proofErr w:type="spellStart"/>
            <w:r w:rsidRPr="00BA29BF">
              <w:rPr>
                <w:rFonts w:asciiTheme="majorBidi" w:hAnsiTheme="majorBidi" w:cstheme="majorBidi"/>
                <w:lang w:val="sq-AL"/>
              </w:rPr>
              <w:t>McMILLAN</w:t>
            </w:r>
            <w:proofErr w:type="spellEnd"/>
            <w:r w:rsidRPr="00BA29BF">
              <w:rPr>
                <w:rFonts w:asciiTheme="majorBidi" w:hAnsiTheme="majorBidi" w:cstheme="majorBidi"/>
                <w:lang w:val="sq-AL"/>
              </w:rPr>
              <w:t>, &amp; WEYERS, (2010) Si të shkruajmë ese dhe detyra universitare. (</w:t>
            </w:r>
            <w:proofErr w:type="spellStart"/>
            <w:r w:rsidRPr="00BA29BF">
              <w:rPr>
                <w:rFonts w:asciiTheme="majorBidi" w:hAnsiTheme="majorBidi" w:cstheme="majorBidi"/>
                <w:lang w:val="sq-AL"/>
              </w:rPr>
              <w:t>fq</w:t>
            </w:r>
            <w:proofErr w:type="spellEnd"/>
            <w:r w:rsidRPr="00BA29BF">
              <w:rPr>
                <w:rFonts w:asciiTheme="majorBidi" w:hAnsiTheme="majorBidi" w:cstheme="majorBidi"/>
                <w:lang w:val="sq-AL"/>
              </w:rPr>
              <w:t xml:space="preserve">. 197-216) </w:t>
            </w:r>
          </w:p>
          <w:p w14:paraId="7AD2039F"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 xml:space="preserve">2. ECO, </w:t>
            </w:r>
            <w:proofErr w:type="spellStart"/>
            <w:r w:rsidRPr="00BA29BF">
              <w:rPr>
                <w:rFonts w:asciiTheme="majorBidi" w:hAnsiTheme="majorBidi" w:cstheme="majorBidi"/>
                <w:lang w:val="sq-AL"/>
              </w:rPr>
              <w:t>Umberto</w:t>
            </w:r>
            <w:proofErr w:type="spellEnd"/>
            <w:r w:rsidRPr="00BA29BF">
              <w:rPr>
                <w:rFonts w:asciiTheme="majorBidi" w:hAnsiTheme="majorBidi" w:cstheme="majorBidi"/>
                <w:lang w:val="sq-AL"/>
              </w:rPr>
              <w:t xml:space="preserve"> (1997) Si të bëhet një punim diplome. (</w:t>
            </w:r>
            <w:proofErr w:type="spellStart"/>
            <w:r w:rsidRPr="00BA29BF">
              <w:rPr>
                <w:rFonts w:asciiTheme="majorBidi" w:hAnsiTheme="majorBidi" w:cstheme="majorBidi"/>
                <w:lang w:val="sq-AL"/>
              </w:rPr>
              <w:t>fq</w:t>
            </w:r>
            <w:proofErr w:type="spellEnd"/>
            <w:r w:rsidRPr="00BA29BF">
              <w:rPr>
                <w:rFonts w:asciiTheme="majorBidi" w:hAnsiTheme="majorBidi" w:cstheme="majorBidi"/>
                <w:lang w:val="sq-AL"/>
              </w:rPr>
              <w:t>. 95-118; 206-243).</w:t>
            </w:r>
          </w:p>
        </w:tc>
      </w:tr>
      <w:tr w:rsidR="00DC47EA" w:rsidRPr="00BA29BF" w14:paraId="37F41FAD"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276752D3"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Java 11:</w:t>
            </w:r>
          </w:p>
        </w:tc>
        <w:tc>
          <w:tcPr>
            <w:tcW w:w="7830" w:type="dxa"/>
            <w:tcBorders>
              <w:top w:val="single" w:sz="4" w:space="0" w:color="000000"/>
              <w:left w:val="single" w:sz="4" w:space="0" w:color="000000"/>
              <w:bottom w:val="single" w:sz="4" w:space="0" w:color="000000"/>
              <w:right w:val="single" w:sz="4" w:space="0" w:color="000000"/>
            </w:tcBorders>
            <w:hideMark/>
          </w:tcPr>
          <w:p w14:paraId="41E127BE"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Shkrimi i provimeve – eseve</w:t>
            </w:r>
          </w:p>
          <w:p w14:paraId="75BE7B9D" w14:textId="77777777" w:rsidR="00DC47EA" w:rsidRPr="00BA29BF" w:rsidRDefault="00DC47EA" w:rsidP="00DC47EA">
            <w:pPr>
              <w:spacing w:line="260" w:lineRule="exact"/>
              <w:ind w:left="100"/>
              <w:rPr>
                <w:rFonts w:asciiTheme="majorBidi" w:hAnsiTheme="majorBidi" w:cstheme="majorBidi"/>
                <w:lang w:val="sq-AL"/>
              </w:rPr>
            </w:pPr>
          </w:p>
          <w:p w14:paraId="27991CD7" w14:textId="77777777" w:rsidR="00DC47EA" w:rsidRPr="00BA29BF" w:rsidRDefault="00DC47EA" w:rsidP="00DC47EA">
            <w:pPr>
              <w:pStyle w:val="ListeParagraf"/>
              <w:numPr>
                <w:ilvl w:val="0"/>
                <w:numId w:val="10"/>
              </w:numPr>
              <w:spacing w:line="260" w:lineRule="exact"/>
              <w:ind w:left="100"/>
              <w:rPr>
                <w:rFonts w:asciiTheme="majorBidi" w:hAnsiTheme="majorBidi" w:cstheme="majorBidi"/>
                <w:lang w:val="sq-AL"/>
              </w:rPr>
            </w:pPr>
            <w:proofErr w:type="spellStart"/>
            <w:r w:rsidRPr="00BA29BF">
              <w:rPr>
                <w:rFonts w:asciiTheme="majorBidi" w:hAnsiTheme="majorBidi" w:cstheme="majorBidi"/>
                <w:lang w:val="sq-AL"/>
              </w:rPr>
              <w:t>McMILLAN</w:t>
            </w:r>
            <w:proofErr w:type="spellEnd"/>
            <w:r w:rsidRPr="00BA29BF">
              <w:rPr>
                <w:rFonts w:asciiTheme="majorBidi" w:hAnsiTheme="majorBidi" w:cstheme="majorBidi"/>
                <w:lang w:val="sq-AL"/>
              </w:rPr>
              <w:t xml:space="preserve">, </w:t>
            </w:r>
            <w:proofErr w:type="spellStart"/>
            <w:r w:rsidRPr="00BA29BF">
              <w:rPr>
                <w:rFonts w:asciiTheme="majorBidi" w:hAnsiTheme="majorBidi" w:cstheme="majorBidi"/>
                <w:lang w:val="sq-AL"/>
              </w:rPr>
              <w:t>Kathleen</w:t>
            </w:r>
            <w:proofErr w:type="spellEnd"/>
            <w:r w:rsidRPr="00BA29BF">
              <w:rPr>
                <w:rFonts w:asciiTheme="majorBidi" w:hAnsiTheme="majorBidi" w:cstheme="majorBidi"/>
                <w:lang w:val="sq-AL"/>
              </w:rPr>
              <w:t xml:space="preserve"> &amp; </w:t>
            </w:r>
            <w:proofErr w:type="spellStart"/>
            <w:r w:rsidRPr="00BA29BF">
              <w:rPr>
                <w:rFonts w:asciiTheme="majorBidi" w:hAnsiTheme="majorBidi" w:cstheme="majorBidi"/>
                <w:lang w:val="sq-AL"/>
              </w:rPr>
              <w:t>Weryes</w:t>
            </w:r>
            <w:proofErr w:type="spellEnd"/>
            <w:r w:rsidRPr="00BA29BF">
              <w:rPr>
                <w:rFonts w:asciiTheme="majorBidi" w:hAnsiTheme="majorBidi" w:cstheme="majorBidi"/>
                <w:lang w:val="sq-AL"/>
              </w:rPr>
              <w:t xml:space="preserve">, </w:t>
            </w:r>
            <w:proofErr w:type="spellStart"/>
            <w:r w:rsidRPr="00BA29BF">
              <w:rPr>
                <w:rFonts w:asciiTheme="majorBidi" w:hAnsiTheme="majorBidi" w:cstheme="majorBidi"/>
                <w:lang w:val="sq-AL"/>
              </w:rPr>
              <w:t>Jonathan</w:t>
            </w:r>
            <w:proofErr w:type="spellEnd"/>
            <w:r w:rsidRPr="00BA29BF">
              <w:rPr>
                <w:rFonts w:asciiTheme="majorBidi" w:hAnsiTheme="majorBidi" w:cstheme="majorBidi"/>
                <w:lang w:val="sq-AL"/>
              </w:rPr>
              <w:t xml:space="preserve"> (2010) Si të shkruajmë ese dhe detyra universitare.(</w:t>
            </w:r>
            <w:proofErr w:type="spellStart"/>
            <w:r w:rsidRPr="00BA29BF">
              <w:rPr>
                <w:rFonts w:asciiTheme="majorBidi" w:hAnsiTheme="majorBidi" w:cstheme="majorBidi"/>
                <w:lang w:val="sq-AL"/>
              </w:rPr>
              <w:t>fq</w:t>
            </w:r>
            <w:proofErr w:type="spellEnd"/>
            <w:r w:rsidRPr="00BA29BF">
              <w:rPr>
                <w:rFonts w:asciiTheme="majorBidi" w:hAnsiTheme="majorBidi" w:cstheme="majorBidi"/>
                <w:lang w:val="sq-AL"/>
              </w:rPr>
              <w:t>. 145-189)</w:t>
            </w:r>
          </w:p>
        </w:tc>
      </w:tr>
      <w:tr w:rsidR="00DC47EA" w:rsidRPr="00BA29BF" w14:paraId="60BA026E"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2B6FF2D6"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 xml:space="preserve">Java 12:  </w:t>
            </w:r>
          </w:p>
        </w:tc>
        <w:tc>
          <w:tcPr>
            <w:tcW w:w="7830" w:type="dxa"/>
            <w:tcBorders>
              <w:top w:val="single" w:sz="4" w:space="0" w:color="000000"/>
              <w:left w:val="single" w:sz="4" w:space="0" w:color="000000"/>
              <w:bottom w:val="single" w:sz="4" w:space="0" w:color="000000"/>
              <w:right w:val="single" w:sz="4" w:space="0" w:color="000000"/>
            </w:tcBorders>
            <w:hideMark/>
          </w:tcPr>
          <w:p w14:paraId="00C3BE0F"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 xml:space="preserve">Aspekte përmbajtjesore të Shkrimit: Pohimi, Prova, Arsyetimi, Gabimi Logjik dhe llojet e tyre </w:t>
            </w:r>
          </w:p>
          <w:p w14:paraId="705EEF68"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 xml:space="preserve"> </w:t>
            </w:r>
          </w:p>
          <w:p w14:paraId="05135E33"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 xml:space="preserve">1. BARNET, </w:t>
            </w:r>
            <w:proofErr w:type="spellStart"/>
            <w:r w:rsidRPr="00BA29BF">
              <w:rPr>
                <w:rFonts w:asciiTheme="majorBidi" w:hAnsiTheme="majorBidi" w:cstheme="majorBidi"/>
                <w:lang w:val="sq-AL"/>
              </w:rPr>
              <w:t>Sylvian</w:t>
            </w:r>
            <w:proofErr w:type="spellEnd"/>
            <w:r w:rsidRPr="00BA29BF">
              <w:rPr>
                <w:rFonts w:asciiTheme="majorBidi" w:hAnsiTheme="majorBidi" w:cstheme="majorBidi"/>
                <w:lang w:val="sq-AL"/>
              </w:rPr>
              <w:t xml:space="preserve"> [etj.] (2008) Shkrimi Akademik. (</w:t>
            </w:r>
            <w:proofErr w:type="spellStart"/>
            <w:r w:rsidRPr="00BA29BF">
              <w:rPr>
                <w:rFonts w:asciiTheme="majorBidi" w:hAnsiTheme="majorBidi" w:cstheme="majorBidi"/>
                <w:lang w:val="sq-AL"/>
              </w:rPr>
              <w:t>fq</w:t>
            </w:r>
            <w:proofErr w:type="spellEnd"/>
            <w:r w:rsidRPr="00BA29BF">
              <w:rPr>
                <w:rFonts w:asciiTheme="majorBidi" w:hAnsiTheme="majorBidi" w:cstheme="majorBidi"/>
                <w:lang w:val="sq-AL"/>
              </w:rPr>
              <w:t xml:space="preserve">. 194-229). </w:t>
            </w:r>
          </w:p>
          <w:p w14:paraId="53117B74"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 xml:space="preserve">2. </w:t>
            </w:r>
            <w:proofErr w:type="spellStart"/>
            <w:r w:rsidRPr="00BA29BF">
              <w:rPr>
                <w:rFonts w:asciiTheme="majorBidi" w:hAnsiTheme="majorBidi" w:cstheme="majorBidi"/>
                <w:lang w:val="sq-AL"/>
              </w:rPr>
              <w:t>McMILLAN</w:t>
            </w:r>
            <w:proofErr w:type="spellEnd"/>
            <w:r w:rsidRPr="00BA29BF">
              <w:rPr>
                <w:rFonts w:asciiTheme="majorBidi" w:hAnsiTheme="majorBidi" w:cstheme="majorBidi"/>
                <w:lang w:val="sq-AL"/>
              </w:rPr>
              <w:t>, &amp; WEYERS, (2010) Si të shkruajmë ese dhe detyra universitare. (</w:t>
            </w:r>
            <w:proofErr w:type="spellStart"/>
            <w:r w:rsidRPr="00BA29BF">
              <w:rPr>
                <w:rFonts w:asciiTheme="majorBidi" w:hAnsiTheme="majorBidi" w:cstheme="majorBidi"/>
                <w:lang w:val="sq-AL"/>
              </w:rPr>
              <w:t>fq</w:t>
            </w:r>
            <w:proofErr w:type="spellEnd"/>
            <w:r w:rsidRPr="00BA29BF">
              <w:rPr>
                <w:rFonts w:asciiTheme="majorBidi" w:hAnsiTheme="majorBidi" w:cstheme="majorBidi"/>
                <w:lang w:val="sq-AL"/>
              </w:rPr>
              <w:t>. 197-216)</w:t>
            </w:r>
          </w:p>
        </w:tc>
      </w:tr>
      <w:tr w:rsidR="00DC47EA" w:rsidRPr="00BA29BF" w14:paraId="68ACA117"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5AFC2860"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 xml:space="preserve">Java 13:    </w:t>
            </w:r>
          </w:p>
        </w:tc>
        <w:tc>
          <w:tcPr>
            <w:tcW w:w="7830" w:type="dxa"/>
            <w:tcBorders>
              <w:top w:val="single" w:sz="4" w:space="0" w:color="000000"/>
              <w:left w:val="single" w:sz="4" w:space="0" w:color="000000"/>
              <w:bottom w:val="single" w:sz="4" w:space="0" w:color="000000"/>
              <w:right w:val="single" w:sz="4" w:space="0" w:color="000000"/>
            </w:tcBorders>
            <w:hideMark/>
          </w:tcPr>
          <w:p w14:paraId="16A5D2BA"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 xml:space="preserve">Aspekte gjuhësore të shkrimit: gabimet në drejtshkrim dhe në pikësimin e fjalive </w:t>
            </w:r>
          </w:p>
          <w:p w14:paraId="7291F9F7"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 xml:space="preserve"> </w:t>
            </w:r>
          </w:p>
          <w:p w14:paraId="652F751C"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 xml:space="preserve">1. BARNET, </w:t>
            </w:r>
            <w:proofErr w:type="spellStart"/>
            <w:r w:rsidRPr="00BA29BF">
              <w:rPr>
                <w:rFonts w:asciiTheme="majorBidi" w:hAnsiTheme="majorBidi" w:cstheme="majorBidi"/>
                <w:lang w:val="sq-AL"/>
              </w:rPr>
              <w:t>Sylvian</w:t>
            </w:r>
            <w:proofErr w:type="spellEnd"/>
            <w:r w:rsidRPr="00BA29BF">
              <w:rPr>
                <w:rFonts w:asciiTheme="majorBidi" w:hAnsiTheme="majorBidi" w:cstheme="majorBidi"/>
                <w:lang w:val="sq-AL"/>
              </w:rPr>
              <w:t xml:space="preserve"> [etj.] (2008) Shkrimi Akademik. (</w:t>
            </w:r>
            <w:proofErr w:type="spellStart"/>
            <w:r w:rsidRPr="00BA29BF">
              <w:rPr>
                <w:rFonts w:asciiTheme="majorBidi" w:hAnsiTheme="majorBidi" w:cstheme="majorBidi"/>
                <w:lang w:val="sq-AL"/>
              </w:rPr>
              <w:t>fq</w:t>
            </w:r>
            <w:proofErr w:type="spellEnd"/>
            <w:r w:rsidRPr="00BA29BF">
              <w:rPr>
                <w:rFonts w:asciiTheme="majorBidi" w:hAnsiTheme="majorBidi" w:cstheme="majorBidi"/>
                <w:lang w:val="sq-AL"/>
              </w:rPr>
              <w:t>. 303-337).</w:t>
            </w:r>
          </w:p>
        </w:tc>
      </w:tr>
      <w:tr w:rsidR="00DC47EA" w:rsidRPr="00BA29BF" w14:paraId="01134B01" w14:textId="77777777"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41ACDB1A"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 xml:space="preserve">Java 14:  </w:t>
            </w:r>
          </w:p>
        </w:tc>
        <w:tc>
          <w:tcPr>
            <w:tcW w:w="7830" w:type="dxa"/>
            <w:tcBorders>
              <w:top w:val="single" w:sz="4" w:space="0" w:color="000000"/>
              <w:left w:val="single" w:sz="4" w:space="0" w:color="000000"/>
              <w:bottom w:val="single" w:sz="4" w:space="0" w:color="000000"/>
              <w:right w:val="single" w:sz="4" w:space="0" w:color="000000"/>
            </w:tcBorders>
            <w:hideMark/>
          </w:tcPr>
          <w:p w14:paraId="1F5E55EE" w14:textId="77777777" w:rsidR="00DC47EA" w:rsidRPr="00BA29BF" w:rsidRDefault="00DC47EA" w:rsidP="00DC47EA">
            <w:pPr>
              <w:spacing w:line="260" w:lineRule="exact"/>
              <w:ind w:left="100"/>
              <w:rPr>
                <w:rFonts w:asciiTheme="majorBidi" w:hAnsiTheme="majorBidi" w:cstheme="majorBidi"/>
                <w:lang w:val="sq-AL"/>
              </w:rPr>
            </w:pPr>
            <w:r w:rsidRPr="00BA29BF">
              <w:rPr>
                <w:rFonts w:asciiTheme="majorBidi" w:hAnsiTheme="majorBidi" w:cstheme="majorBidi"/>
                <w:lang w:val="sq-AL"/>
              </w:rPr>
              <w:t>Analiza e shkrimeve të studentëve</w:t>
            </w:r>
          </w:p>
        </w:tc>
      </w:tr>
      <w:tr w:rsidR="00DC47EA" w:rsidRPr="00BA29BF" w14:paraId="17877266" w14:textId="77777777"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5C311A09" w14:textId="77777777" w:rsidR="00DC47EA" w:rsidRPr="00BA29BF" w:rsidRDefault="00DC47EA" w:rsidP="00DC47EA">
            <w:pPr>
              <w:spacing w:line="252" w:lineRule="auto"/>
              <w:rPr>
                <w:rFonts w:ascii="Calibri" w:eastAsia="Calibri" w:hAnsi="Calibri" w:cs="Calibri"/>
                <w:color w:val="000000"/>
                <w:lang w:val="sq-AL"/>
              </w:rPr>
            </w:pPr>
            <w:r w:rsidRPr="00BA29BF">
              <w:rPr>
                <w:lang w:val="sq-AL"/>
              </w:rPr>
              <w:t xml:space="preserve">Java 15:   </w:t>
            </w:r>
          </w:p>
        </w:tc>
        <w:tc>
          <w:tcPr>
            <w:tcW w:w="7830" w:type="dxa"/>
            <w:tcBorders>
              <w:top w:val="single" w:sz="4" w:space="0" w:color="000000"/>
              <w:left w:val="single" w:sz="4" w:space="0" w:color="000000"/>
              <w:bottom w:val="single" w:sz="4" w:space="0" w:color="000000"/>
              <w:right w:val="single" w:sz="4" w:space="0" w:color="000000"/>
            </w:tcBorders>
            <w:hideMark/>
          </w:tcPr>
          <w:p w14:paraId="62C0BFB5" w14:textId="77777777" w:rsidR="00DC47EA" w:rsidRPr="00BA29BF" w:rsidRDefault="00DC47EA" w:rsidP="00DC47EA">
            <w:pPr>
              <w:spacing w:line="260" w:lineRule="exact"/>
              <w:ind w:left="100"/>
              <w:rPr>
                <w:rFonts w:asciiTheme="majorBidi" w:hAnsiTheme="majorBidi" w:cstheme="majorBidi"/>
                <w:b/>
                <w:bCs/>
                <w:lang w:val="sq-AL"/>
              </w:rPr>
            </w:pPr>
            <w:r w:rsidRPr="00BA29BF">
              <w:rPr>
                <w:rFonts w:asciiTheme="majorBidi" w:hAnsiTheme="majorBidi" w:cstheme="majorBidi"/>
                <w:b/>
                <w:bCs/>
                <w:lang w:val="sq-AL"/>
              </w:rPr>
              <w:t>Vlerësimi final</w:t>
            </w:r>
          </w:p>
        </w:tc>
      </w:tr>
      <w:tr w:rsidR="004255EF" w:rsidRPr="00BA29BF" w14:paraId="25EAD667" w14:textId="77777777" w:rsidTr="004255EF">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14:paraId="423C7F42" w14:textId="77777777" w:rsidR="004255EF" w:rsidRPr="00BA29BF" w:rsidRDefault="004255EF">
            <w:pPr>
              <w:spacing w:line="252" w:lineRule="auto"/>
              <w:jc w:val="both"/>
              <w:rPr>
                <w:rFonts w:ascii="Calibri" w:eastAsia="Calibri" w:hAnsi="Calibri" w:cs="Calibri"/>
                <w:color w:val="000000"/>
                <w:lang w:val="sq-AL"/>
              </w:rPr>
            </w:pPr>
            <w:r w:rsidRPr="00BA29BF">
              <w:rPr>
                <w:b/>
                <w:lang w:val="sq-AL"/>
              </w:rPr>
              <w:t>Politikat akademike dhe kodi i sjelljes</w:t>
            </w:r>
          </w:p>
        </w:tc>
      </w:tr>
      <w:tr w:rsidR="004255EF" w:rsidRPr="00BA29BF" w14:paraId="16D5001D" w14:textId="77777777" w:rsidTr="004255EF">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3D2FF593" w14:textId="7C3E0869" w:rsidR="000514BB" w:rsidRPr="00BA29BF" w:rsidRDefault="000514BB" w:rsidP="000514BB">
            <w:pPr>
              <w:jc w:val="both"/>
              <w:rPr>
                <w:rFonts w:asciiTheme="majorBidi" w:eastAsia="Times New Roman" w:hAnsiTheme="majorBidi" w:cstheme="majorBidi"/>
                <w:bCs/>
                <w:sz w:val="24"/>
                <w:szCs w:val="24"/>
                <w:lang w:val="sq-AL"/>
              </w:rPr>
            </w:pPr>
            <w:r w:rsidRPr="00BA29BF">
              <w:rPr>
                <w:rFonts w:asciiTheme="majorBidi" w:eastAsia="Times New Roman" w:hAnsiTheme="majorBidi" w:cstheme="majorBidi"/>
                <w:bCs/>
                <w:sz w:val="24"/>
                <w:szCs w:val="24"/>
                <w:lang w:val="sq-AL"/>
              </w:rPr>
              <w:t xml:space="preserve">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w:t>
            </w:r>
            <w:r w:rsidR="004A6FC0" w:rsidRPr="00BA29BF">
              <w:rPr>
                <w:rFonts w:asciiTheme="majorBidi" w:eastAsia="Times New Roman" w:hAnsiTheme="majorBidi" w:cstheme="majorBidi"/>
                <w:bCs/>
                <w:sz w:val="24"/>
                <w:szCs w:val="24"/>
                <w:lang w:val="sq-AL"/>
              </w:rPr>
              <w:t>mos prishja</w:t>
            </w:r>
            <w:r w:rsidRPr="00BA29BF">
              <w:rPr>
                <w:rFonts w:asciiTheme="majorBidi" w:eastAsia="Times New Roman" w:hAnsiTheme="majorBidi" w:cstheme="majorBidi"/>
                <w:bCs/>
                <w:sz w:val="24"/>
                <w:szCs w:val="24"/>
                <w:lang w:val="sq-AL"/>
              </w:rPr>
              <w:t xml:space="preserve"> e rendit në orë mësimore dhe në veçanti në provime duhet të respektohen </w:t>
            </w:r>
            <w:r w:rsidR="005A3CEA" w:rsidRPr="00BA29BF">
              <w:rPr>
                <w:rFonts w:asciiTheme="majorBidi" w:eastAsia="Times New Roman" w:hAnsiTheme="majorBidi" w:cstheme="majorBidi"/>
                <w:bCs/>
                <w:sz w:val="24"/>
                <w:szCs w:val="24"/>
                <w:lang w:val="sq-AL"/>
              </w:rPr>
              <w:t>rreptësishtë</w:t>
            </w:r>
            <w:r w:rsidRPr="00BA29BF">
              <w:rPr>
                <w:rFonts w:asciiTheme="majorBidi" w:eastAsia="Times New Roman" w:hAnsiTheme="majorBidi" w:cstheme="majorBidi"/>
                <w:bCs/>
                <w:sz w:val="24"/>
                <w:szCs w:val="24"/>
                <w:lang w:val="sq-AL"/>
              </w:rPr>
              <w:t>. Prishjet e rënda të rendit, sidomos në provim, do të raportohen në komisionin disiplinor të Fakultetit. Ju rekomandohet fuqishëm që të (ri)lexoni Statutin e UP-së për t’u informuar për obligimet dhe të drejtat tuaja.</w:t>
            </w:r>
          </w:p>
          <w:p w14:paraId="73ECDF2B" w14:textId="77777777" w:rsidR="000514BB" w:rsidRPr="00BA29BF" w:rsidRDefault="000514BB" w:rsidP="000514BB">
            <w:pPr>
              <w:jc w:val="both"/>
              <w:rPr>
                <w:rFonts w:asciiTheme="majorBidi" w:eastAsia="Times New Roman" w:hAnsiTheme="majorBidi" w:cstheme="majorBidi"/>
                <w:bCs/>
                <w:sz w:val="24"/>
                <w:szCs w:val="24"/>
                <w:lang w:val="sq-AL"/>
              </w:rPr>
            </w:pPr>
          </w:p>
          <w:p w14:paraId="613A5B7F" w14:textId="77777777" w:rsidR="004255EF" w:rsidRPr="00BA29BF" w:rsidRDefault="000514BB" w:rsidP="000514BB">
            <w:pPr>
              <w:spacing w:line="252" w:lineRule="auto"/>
              <w:rPr>
                <w:rFonts w:ascii="Calibri" w:eastAsia="Calibri" w:hAnsi="Calibri" w:cs="Calibri"/>
                <w:color w:val="000000"/>
                <w:lang w:val="sq-AL"/>
              </w:rPr>
            </w:pPr>
            <w:r w:rsidRPr="00BA29BF">
              <w:rPr>
                <w:rFonts w:asciiTheme="majorBidi" w:eastAsia="Times New Roman" w:hAnsiTheme="majorBidi" w:cstheme="majorBidi"/>
                <w:bCs/>
                <w:sz w:val="24"/>
                <w:szCs w:val="24"/>
                <w:lang w:val="sq-AL"/>
              </w:rPr>
              <w:t xml:space="preserve">Vlerësimi, përkatësisht notimi i dijeve tuaja, bëhet sipas kritereve dhe parametrave objektivë dhe neutralë, e nuk është vendim tekanjoz i mësimdhënësit. Nëse keni pyetje apo kërkoni sqarim në lidhje me një notë apo vlerësim që keni marrë në </w:t>
            </w:r>
            <w:proofErr w:type="spellStart"/>
            <w:r w:rsidRPr="00BA29BF">
              <w:rPr>
                <w:rFonts w:asciiTheme="majorBidi" w:eastAsia="Times New Roman" w:hAnsiTheme="majorBidi" w:cstheme="majorBidi"/>
                <w:bCs/>
                <w:sz w:val="24"/>
                <w:szCs w:val="24"/>
                <w:lang w:val="sq-AL"/>
              </w:rPr>
              <w:t>kollokvium</w:t>
            </w:r>
            <w:proofErr w:type="spellEnd"/>
            <w:r w:rsidRPr="00BA29BF">
              <w:rPr>
                <w:rFonts w:asciiTheme="majorBidi" w:eastAsia="Times New Roman" w:hAnsiTheme="majorBidi" w:cstheme="majorBidi"/>
                <w:bCs/>
                <w:sz w:val="24"/>
                <w:szCs w:val="24"/>
                <w:lang w:val="sq-AL"/>
              </w:rPr>
              <w:t xml:space="preserve">, provim, punë </w:t>
            </w:r>
            <w:proofErr w:type="spellStart"/>
            <w:r w:rsidRPr="00BA29BF">
              <w:rPr>
                <w:rFonts w:asciiTheme="majorBidi" w:eastAsia="Times New Roman" w:hAnsiTheme="majorBidi" w:cstheme="majorBidi"/>
                <w:bCs/>
                <w:sz w:val="24"/>
                <w:szCs w:val="24"/>
                <w:lang w:val="sq-AL"/>
              </w:rPr>
              <w:t>seminarike</w:t>
            </w:r>
            <w:proofErr w:type="spellEnd"/>
            <w:r w:rsidRPr="00BA29BF">
              <w:rPr>
                <w:rFonts w:asciiTheme="majorBidi" w:eastAsia="Times New Roman" w:hAnsiTheme="majorBidi" w:cstheme="majorBidi"/>
                <w:bCs/>
                <w:sz w:val="24"/>
                <w:szCs w:val="24"/>
                <w:lang w:val="sq-AL"/>
              </w:rPr>
              <w:t xml:space="preserve"> apo detyrë tjetër, së pari duhet të paraqitni një kërkesë me shkrim, pastaj duhet të caktoni një termin për t’u marrë me kërkesën tuaj. Assesi </w:t>
            </w:r>
            <w:r w:rsidRPr="00BA29BF">
              <w:rPr>
                <w:rFonts w:asciiTheme="majorBidi" w:eastAsia="Times New Roman" w:hAnsiTheme="majorBidi" w:cstheme="majorBidi"/>
                <w:bCs/>
                <w:sz w:val="24"/>
                <w:szCs w:val="24"/>
                <w:lang w:val="sq-AL"/>
              </w:rPr>
              <w:lastRenderedPageBreak/>
              <w:t>nuk do të diskutohen pyetjet në lidhje me notat dhe vlerësimet që nuk janë paraqitur me shkrim ose për të cilat nuk është caktuar termin.</w:t>
            </w:r>
          </w:p>
        </w:tc>
      </w:tr>
    </w:tbl>
    <w:p w14:paraId="04721E5F" w14:textId="77777777" w:rsidR="004255EF" w:rsidRPr="00BA29BF" w:rsidRDefault="004255EF" w:rsidP="004255EF">
      <w:pPr>
        <w:spacing w:after="3"/>
        <w:ind w:left="-3"/>
        <w:rPr>
          <w:rFonts w:ascii="Calibri" w:eastAsia="Calibri" w:hAnsi="Calibri" w:cs="Calibri"/>
          <w:b/>
          <w:color w:val="000000"/>
          <w:lang w:val="sq-AL"/>
        </w:rPr>
      </w:pPr>
    </w:p>
    <w:p w14:paraId="2903E114" w14:textId="77777777" w:rsidR="004255EF" w:rsidRPr="00BA29BF" w:rsidRDefault="004255EF" w:rsidP="004255EF">
      <w:pPr>
        <w:rPr>
          <w:lang w:val="sq-AL"/>
        </w:rPr>
      </w:pPr>
    </w:p>
    <w:p w14:paraId="14DE8972" w14:textId="77777777" w:rsidR="004255EF" w:rsidRPr="00BA29BF" w:rsidRDefault="004255EF" w:rsidP="004255EF">
      <w:pPr>
        <w:tabs>
          <w:tab w:val="num" w:pos="1080"/>
        </w:tabs>
        <w:jc w:val="both"/>
        <w:rPr>
          <w:lang w:val="sq-AL"/>
        </w:rPr>
      </w:pPr>
    </w:p>
    <w:p w14:paraId="384B9156" w14:textId="77777777" w:rsidR="004255EF" w:rsidRPr="00BA29BF" w:rsidRDefault="004255EF" w:rsidP="004255EF">
      <w:pPr>
        <w:rPr>
          <w:lang w:val="sq-AL"/>
        </w:rPr>
      </w:pPr>
    </w:p>
    <w:p w14:paraId="46136F8D" w14:textId="77777777" w:rsidR="004255EF" w:rsidRPr="00BA29BF" w:rsidRDefault="004255EF" w:rsidP="004255EF">
      <w:pPr>
        <w:rPr>
          <w:lang w:val="sq-AL"/>
        </w:rPr>
      </w:pPr>
    </w:p>
    <w:p w14:paraId="72AB4FDB" w14:textId="77777777" w:rsidR="004255EF" w:rsidRPr="00BA29BF" w:rsidRDefault="004255EF" w:rsidP="004255EF">
      <w:pPr>
        <w:rPr>
          <w:i/>
          <w:lang w:val="sq-AL"/>
        </w:rPr>
      </w:pPr>
    </w:p>
    <w:p w14:paraId="31238A62" w14:textId="77777777" w:rsidR="004255EF" w:rsidRPr="00BA29BF" w:rsidRDefault="004255EF" w:rsidP="004255EF">
      <w:pPr>
        <w:rPr>
          <w:lang w:val="sq-AL"/>
        </w:rPr>
      </w:pPr>
    </w:p>
    <w:p w14:paraId="3B8094F6" w14:textId="77777777" w:rsidR="004138E3" w:rsidRPr="00BA29BF" w:rsidRDefault="004138E3">
      <w:pPr>
        <w:rPr>
          <w:lang w:val="sq-AL"/>
        </w:rPr>
      </w:pPr>
    </w:p>
    <w:sectPr w:rsidR="004138E3" w:rsidRPr="00BA29BF" w:rsidSect="00FB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2B0"/>
    <w:multiLevelType w:val="hybridMultilevel"/>
    <w:tmpl w:val="1BDAD3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9B1561"/>
    <w:multiLevelType w:val="hybridMultilevel"/>
    <w:tmpl w:val="D50223DE"/>
    <w:lvl w:ilvl="0" w:tplc="06FC323E">
      <w:start w:val="1"/>
      <w:numFmt w:val="decimal"/>
      <w:lvlText w:val="%1."/>
      <w:lvlJc w:val="left"/>
      <w:pPr>
        <w:ind w:left="390" w:hanging="360"/>
      </w:pPr>
      <w:rPr>
        <w:rFonts w:ascii="Calibri" w:hAnsi="Calibri" w:hint="default"/>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28454EC"/>
    <w:multiLevelType w:val="hybridMultilevel"/>
    <w:tmpl w:val="B36E0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A177E5"/>
    <w:multiLevelType w:val="hybridMultilevel"/>
    <w:tmpl w:val="18CC95A6"/>
    <w:lvl w:ilvl="0" w:tplc="1130B8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326219AB"/>
    <w:multiLevelType w:val="hybridMultilevel"/>
    <w:tmpl w:val="C9A0A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37B17B4"/>
    <w:multiLevelType w:val="hybridMultilevel"/>
    <w:tmpl w:val="D0249C8A"/>
    <w:lvl w:ilvl="0" w:tplc="8932DFD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B166103"/>
    <w:multiLevelType w:val="hybridMultilevel"/>
    <w:tmpl w:val="B21C5AD6"/>
    <w:lvl w:ilvl="0" w:tplc="E828FBF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682649C8"/>
    <w:multiLevelType w:val="hybridMultilevel"/>
    <w:tmpl w:val="AE72FB8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2102657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073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350177">
    <w:abstractNumId w:val="2"/>
  </w:num>
  <w:num w:numId="4" w16cid:durableId="135798498">
    <w:abstractNumId w:val="5"/>
  </w:num>
  <w:num w:numId="5" w16cid:durableId="2069649522">
    <w:abstractNumId w:val="3"/>
  </w:num>
  <w:num w:numId="6" w16cid:durableId="830876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5567140">
    <w:abstractNumId w:val="8"/>
  </w:num>
  <w:num w:numId="8" w16cid:durableId="1251505102">
    <w:abstractNumId w:val="0"/>
  </w:num>
  <w:num w:numId="9" w16cid:durableId="660931076">
    <w:abstractNumId w:val="4"/>
  </w:num>
  <w:num w:numId="10" w16cid:durableId="1219317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EF"/>
    <w:rsid w:val="000514BB"/>
    <w:rsid w:val="0008061B"/>
    <w:rsid w:val="000A270B"/>
    <w:rsid w:val="000A43BC"/>
    <w:rsid w:val="000C22F5"/>
    <w:rsid w:val="001A5F3D"/>
    <w:rsid w:val="003C5297"/>
    <w:rsid w:val="004138E3"/>
    <w:rsid w:val="004255EF"/>
    <w:rsid w:val="004A6FC0"/>
    <w:rsid w:val="00584F97"/>
    <w:rsid w:val="005A3CEA"/>
    <w:rsid w:val="0060276D"/>
    <w:rsid w:val="006617E2"/>
    <w:rsid w:val="00876EB1"/>
    <w:rsid w:val="009A481E"/>
    <w:rsid w:val="00A46C1D"/>
    <w:rsid w:val="00A5788E"/>
    <w:rsid w:val="00A85D99"/>
    <w:rsid w:val="00AC6118"/>
    <w:rsid w:val="00BA29BF"/>
    <w:rsid w:val="00BD3FBB"/>
    <w:rsid w:val="00BF4B8C"/>
    <w:rsid w:val="00D41896"/>
    <w:rsid w:val="00DC47EA"/>
    <w:rsid w:val="00FB6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5A40"/>
  <w15:docId w15:val="{1F172362-59D3-4961-8CF2-B5C79EE4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9A"/>
  </w:style>
  <w:style w:type="paragraph" w:styleId="Balk3">
    <w:name w:val="heading 3"/>
    <w:next w:val="Normal"/>
    <w:link w:val="Balk3Char"/>
    <w:uiPriority w:val="9"/>
    <w:semiHidden/>
    <w:unhideWhenUsed/>
    <w:qFormat/>
    <w:rsid w:val="004255EF"/>
    <w:pPr>
      <w:keepNext/>
      <w:keepLines/>
      <w:spacing w:after="0" w:line="252" w:lineRule="auto"/>
      <w:ind w:left="12" w:hanging="10"/>
      <w:outlineLvl w:val="2"/>
    </w:pPr>
    <w:rPr>
      <w:rFonts w:ascii="Calibri" w:eastAsia="Calibri" w:hAnsi="Calibri" w:cs="Calibri"/>
      <w:b/>
      <w:color w:val="58715C"/>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semiHidden/>
    <w:rsid w:val="004255EF"/>
    <w:rPr>
      <w:rFonts w:ascii="Calibri" w:eastAsia="Calibri" w:hAnsi="Calibri" w:cs="Calibri"/>
      <w:b/>
      <w:color w:val="58715C"/>
      <w:sz w:val="28"/>
    </w:rPr>
  </w:style>
  <w:style w:type="paragraph" w:styleId="AralkYok">
    <w:name w:val="No Spacing"/>
    <w:link w:val="AralkYokChar"/>
    <w:uiPriority w:val="1"/>
    <w:qFormat/>
    <w:rsid w:val="004255EF"/>
    <w:pPr>
      <w:spacing w:after="0" w:line="240" w:lineRule="auto"/>
      <w:ind w:left="10" w:hanging="10"/>
    </w:pPr>
    <w:rPr>
      <w:rFonts w:ascii="Calibri" w:eastAsia="Calibri" w:hAnsi="Calibri" w:cs="Calibri"/>
      <w:color w:val="000000"/>
      <w:sz w:val="24"/>
    </w:rPr>
  </w:style>
  <w:style w:type="paragraph" w:styleId="ListeParagraf">
    <w:name w:val="List Paragraph"/>
    <w:basedOn w:val="Normal"/>
    <w:uiPriority w:val="34"/>
    <w:qFormat/>
    <w:rsid w:val="004255EF"/>
    <w:pPr>
      <w:ind w:left="720"/>
      <w:contextualSpacing/>
    </w:pPr>
  </w:style>
  <w:style w:type="table" w:customStyle="1" w:styleId="TableGrid">
    <w:name w:val="TableGrid"/>
    <w:rsid w:val="004255EF"/>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AC6118"/>
    <w:rPr>
      <w:color w:val="0000FF" w:themeColor="hyperlink"/>
      <w:u w:val="single"/>
    </w:rPr>
  </w:style>
  <w:style w:type="character" w:styleId="YerTutucuMetni">
    <w:name w:val="Placeholder Text"/>
    <w:basedOn w:val="VarsaylanParagrafYazTipi"/>
    <w:uiPriority w:val="99"/>
    <w:semiHidden/>
    <w:rsid w:val="003C5297"/>
    <w:rPr>
      <w:color w:val="808080"/>
    </w:rPr>
  </w:style>
  <w:style w:type="character" w:customStyle="1" w:styleId="AralkYokChar">
    <w:name w:val="Aralık Yok Char"/>
    <w:basedOn w:val="VarsaylanParagrafYazTipi"/>
    <w:link w:val="AralkYok"/>
    <w:uiPriority w:val="1"/>
    <w:rsid w:val="0060276D"/>
    <w:rPr>
      <w:rFonts w:ascii="Calibri" w:eastAsia="Calibri" w:hAnsi="Calibri" w:cs="Calibri"/>
      <w:color w:val="000000"/>
      <w:sz w:val="24"/>
    </w:rPr>
  </w:style>
  <w:style w:type="paragraph" w:styleId="AltBilgi">
    <w:name w:val="footer"/>
    <w:basedOn w:val="Normal"/>
    <w:link w:val="AltBilgiChar"/>
    <w:rsid w:val="0060276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rsid w:val="006027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EE5BE-BA13-4387-90CE-04B000B0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dc:creator>
  <cp:keywords/>
  <dc:description/>
  <cp:lastModifiedBy>Isa Sulcevsi</cp:lastModifiedBy>
  <cp:revision>10</cp:revision>
  <dcterms:created xsi:type="dcterms:W3CDTF">2018-06-19T12:54:00Z</dcterms:created>
  <dcterms:modified xsi:type="dcterms:W3CDTF">2025-02-11T13:19:00Z</dcterms:modified>
</cp:coreProperties>
</file>