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09" w:rsidRPr="0072779F" w:rsidRDefault="000F1B09" w:rsidP="000F1B09">
      <w:pPr>
        <w:rPr>
          <w:rFonts w:ascii="Times New Roman" w:hAnsi="Times New Roman" w:cs="Times New Roman"/>
          <w:vanish/>
          <w:sz w:val="22"/>
          <w:szCs w:val="22"/>
        </w:rPr>
      </w:pPr>
      <w:r w:rsidRPr="0072779F">
        <w:rPr>
          <w:rFonts w:ascii="Times New Roman" w:hAnsi="Times New Roman" w:cs="Times New Roman"/>
          <w:b/>
          <w:color w:val="000000"/>
          <w:sz w:val="22"/>
          <w:szCs w:val="22"/>
          <w:lang w:val="sq-AL"/>
        </w:rPr>
        <w:t>SHKENC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sq-AL"/>
        </w:rPr>
        <w:t>A</w:t>
      </w:r>
      <w:r w:rsidRPr="0072779F">
        <w:rPr>
          <w:rFonts w:ascii="Times New Roman" w:hAnsi="Times New Roman" w:cs="Times New Roman"/>
          <w:b/>
          <w:color w:val="000000"/>
          <w:sz w:val="22"/>
          <w:szCs w:val="22"/>
          <w:lang w:val="sq-AL"/>
        </w:rPr>
        <w:t xml:space="preserve"> BIMORE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0F1B09" w:rsidRPr="0072779F" w:rsidTr="00153148">
        <w:tc>
          <w:tcPr>
            <w:tcW w:w="8856" w:type="dxa"/>
            <w:gridSpan w:val="4"/>
            <w:shd w:val="clear" w:color="auto" w:fill="B8CCE4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Të dhëna bazike të lëndës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Fakulteti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Bujqesise</w:t>
            </w:r>
            <w:proofErr w:type="spellEnd"/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color w:val="000000"/>
                <w:sz w:val="22"/>
                <w:szCs w:val="22"/>
                <w:lang w:val="sq-AL"/>
              </w:rPr>
              <w:t>S</w:t>
            </w:r>
            <w:r w:rsidRPr="0072779F">
              <w:rPr>
                <w:b/>
                <w:color w:val="000000"/>
                <w:sz w:val="22"/>
                <w:szCs w:val="22"/>
                <w:lang w:val="sq-AL"/>
              </w:rPr>
              <w:t>hkenc</w:t>
            </w:r>
            <w:r>
              <w:rPr>
                <w:b/>
                <w:color w:val="000000"/>
                <w:sz w:val="22"/>
                <w:szCs w:val="22"/>
                <w:lang w:val="sq-AL"/>
              </w:rPr>
              <w:t>a</w:t>
            </w:r>
            <w:r w:rsidRPr="0072779F">
              <w:rPr>
                <w:b/>
                <w:color w:val="000000"/>
                <w:sz w:val="22"/>
                <w:szCs w:val="22"/>
                <w:lang w:val="sq-AL"/>
              </w:rPr>
              <w:t xml:space="preserve"> bimore II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Bacelor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q-AL"/>
              </w:rPr>
              <w:t xml:space="preserve">Dyte 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2</w:t>
            </w:r>
            <w:r w:rsidRPr="0072779F">
              <w:rPr>
                <w:b/>
                <w:sz w:val="22"/>
                <w:szCs w:val="22"/>
                <w:lang w:val="sq-AL"/>
              </w:rPr>
              <w:t>+2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6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8:30- 1</w:t>
            </w:r>
            <w:r>
              <w:rPr>
                <w:b/>
                <w:sz w:val="22"/>
                <w:szCs w:val="22"/>
                <w:lang w:val="sq-AL"/>
              </w:rPr>
              <w:t xml:space="preserve">1:20/ Fakulteti </w:t>
            </w:r>
            <w:proofErr w:type="spellStart"/>
            <w:r>
              <w:rPr>
                <w:b/>
                <w:sz w:val="22"/>
                <w:szCs w:val="22"/>
                <w:lang w:val="sq-AL"/>
              </w:rPr>
              <w:t>Bujqesise</w:t>
            </w:r>
            <w:proofErr w:type="spellEnd"/>
            <w:r>
              <w:rPr>
                <w:b/>
                <w:sz w:val="22"/>
                <w:szCs w:val="22"/>
                <w:lang w:val="sq-AL"/>
              </w:rPr>
              <w:t xml:space="preserve">, 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Mësimëdhënësi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Prof</w:t>
            </w:r>
            <w:r w:rsidRPr="0072779F">
              <w:rPr>
                <w:b/>
                <w:sz w:val="22"/>
                <w:szCs w:val="22"/>
                <w:lang w:val="sq-AL"/>
              </w:rPr>
              <w:t xml:space="preserve">. Dr.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Imer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Rusinovci</w:t>
            </w:r>
            <w:proofErr w:type="spellEnd"/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hyperlink r:id="rId4" w:history="1">
              <w:r w:rsidRPr="00005934">
                <w:rPr>
                  <w:rStyle w:val="Hyperlink"/>
                  <w:b/>
                  <w:sz w:val="22"/>
                  <w:szCs w:val="22"/>
                  <w:lang w:val="sq-AL"/>
                </w:rPr>
                <w:t>Imer.rusinovci@uni-pr.edu</w:t>
              </w:r>
            </w:hyperlink>
          </w:p>
        </w:tc>
      </w:tr>
      <w:tr w:rsidR="000F1B09" w:rsidRPr="0072779F" w:rsidTr="00153148">
        <w:tc>
          <w:tcPr>
            <w:tcW w:w="8856" w:type="dxa"/>
            <w:gridSpan w:val="4"/>
            <w:shd w:val="clear" w:color="auto" w:fill="B8CCE4"/>
          </w:tcPr>
          <w:p w:rsidR="000F1B09" w:rsidRPr="0072779F" w:rsidRDefault="000F1B09" w:rsidP="00153148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Ky është një kurs i përgjithshëm arsimor që ofron njohuri të përgjithshme te shkencës bimore për dy aspekte kuptuar më mirë shkencën e bimëve dhe për studime të mëtejshme në çdo disiplinë shkencore bimore, duke përfshirë bujqësinë. Ky kurs është i dizajnuar për të ofruar shumë aspekte themelore dhe aplikative të shkencës bimore dhe bujqësisë.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Objektivat kryesore të lëndës "Hyrje në shkencën e bimëve II"  është që të ofrojë njohuri në lidhje me situatën e kulturave bimore në terren dhe tendencat e tyre në mbarë botën. Prodhimet bujqësore, klasifikimi, origjina dhe shpërndarja. Kulturat bujqësore, të lashtat, bimë foragjere, bimët vajore, bimë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medicinale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aromatike, bimë fibër, bimë në prodhimin 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niseshtes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, sheqerit dhe alkoolit.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br/>
              <w:t>Prodhimi, menaxhimi gjatë vegjetacionit, korrje-shirja, menaxhimit pas korrjes . Përdorimi i të lashtave dhe rëndësinë e tyre për qeniet njerëzore. Njohjen e marrëdhënieve ekologjike midis organizmave dhe mjedisit e tyre dhe sfidat e shkaktuara nga intensifikimi i prodhimit te ushqimit për të ushqyer popullatën në rritje.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Studentët do të mësojnë të mendojnë në mënyrë kritike në lidhje me shkencën dhe kërkimin shkencor. Identifikimin e pjesëve të bimëve dhe funksionet. Mësojnë grupet kryesore bimore, me theks të veçantë kulturat bujqësore më të rëndësishme. Kuptojnë dhe të kryejë procedurat bazë bujqësore në mënyrë të sigurt.</w:t>
            </w:r>
          </w:p>
        </w:tc>
      </w:tr>
      <w:tr w:rsidR="000F1B09" w:rsidRPr="0072779F" w:rsidTr="00153148">
        <w:tc>
          <w:tcPr>
            <w:tcW w:w="8856" w:type="dxa"/>
            <w:gridSpan w:val="4"/>
            <w:shd w:val="clear" w:color="auto" w:fill="B8CCE4"/>
          </w:tcPr>
          <w:p w:rsidR="000F1B09" w:rsidRPr="0072779F" w:rsidRDefault="000F1B09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0F1B09" w:rsidRPr="0072779F" w:rsidTr="00153148">
        <w:tc>
          <w:tcPr>
            <w:tcW w:w="8856" w:type="dxa"/>
            <w:gridSpan w:val="4"/>
            <w:shd w:val="clear" w:color="auto" w:fill="B8CCE4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ngarkesёn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e studentit (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gjё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qё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nxёnit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Kollokfiume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vetanak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Përgaditja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kuiz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Projektet,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prezentimet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,etj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F1B09" w:rsidRPr="0072779F" w:rsidTr="0015314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Totali 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</w:rPr>
              <w:t>150</w:t>
            </w:r>
          </w:p>
        </w:tc>
      </w:tr>
      <w:tr w:rsidR="000F1B09" w:rsidRPr="0072779F" w:rsidTr="00153148">
        <w:tc>
          <w:tcPr>
            <w:tcW w:w="8856" w:type="dxa"/>
            <w:gridSpan w:val="4"/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Metodologjia e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mësimëdhënies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 xml:space="preserve">Ligjërata dhe ushtrime në kombinim me mësime </w:t>
            </w:r>
            <w:proofErr w:type="spellStart"/>
            <w:r w:rsidRPr="0072779F">
              <w:rPr>
                <w:sz w:val="22"/>
                <w:szCs w:val="22"/>
                <w:lang w:val="sq-AL"/>
              </w:rPr>
              <w:t>interaktive</w:t>
            </w:r>
            <w:proofErr w:type="spellEnd"/>
            <w:r w:rsidRPr="0072779F">
              <w:rPr>
                <w:sz w:val="22"/>
                <w:szCs w:val="22"/>
                <w:lang w:val="sq-AL"/>
              </w:rPr>
              <w:t xml:space="preserve">. Verifikimi i dijes do të kryhet me test pas përfundimit të ciklit mësimor. Pas përfundimit të mësimit është i obligueshëm </w:t>
            </w:r>
            <w:proofErr w:type="spellStart"/>
            <w:r w:rsidRPr="0072779F">
              <w:rPr>
                <w:sz w:val="22"/>
                <w:szCs w:val="22"/>
                <w:lang w:val="sq-AL"/>
              </w:rPr>
              <w:t>kolokviumi</w:t>
            </w:r>
            <w:proofErr w:type="spellEnd"/>
            <w:r w:rsidRPr="0072779F">
              <w:rPr>
                <w:sz w:val="22"/>
                <w:szCs w:val="22"/>
                <w:lang w:val="sq-AL"/>
              </w:rPr>
              <w:t xml:space="preserve"> nga pjesa praktike dhe provimi përfundimtarë me goje.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Detyrat -  15%</w:t>
            </w:r>
          </w:p>
          <w:p w:rsidR="000F1B09" w:rsidRPr="0072779F" w:rsidRDefault="000F1B09" w:rsidP="00153148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Pjesëmarrja ne ushtrime  2%</w:t>
            </w:r>
          </w:p>
          <w:p w:rsidR="000F1B09" w:rsidRPr="0072779F" w:rsidRDefault="000F1B09" w:rsidP="00153148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Testi pare  35%</w:t>
            </w:r>
          </w:p>
          <w:p w:rsidR="000F1B09" w:rsidRPr="0072779F" w:rsidRDefault="000F1B09" w:rsidP="00153148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Provimi final 48%</w:t>
            </w:r>
          </w:p>
        </w:tc>
      </w:tr>
      <w:tr w:rsidR="000F1B09" w:rsidRPr="0072779F" w:rsidTr="00153148">
        <w:tc>
          <w:tcPr>
            <w:tcW w:w="8856" w:type="dxa"/>
            <w:gridSpan w:val="4"/>
            <w:shd w:val="clear" w:color="auto" w:fill="B8CCE4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Archie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Dell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Wilson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Clyde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William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Warburton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2008. </w:t>
            </w:r>
            <w:proofErr w:type="spellStart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>Field</w:t>
            </w:r>
            <w:proofErr w:type="spellEnd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>Crops</w:t>
            </w:r>
            <w:proofErr w:type="spellEnd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 xml:space="preserve"> (1912)</w:t>
            </w:r>
            <w:r w:rsidRPr="007277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Kessinger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Publishing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 548 p., ISBN 1436846056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Group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of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authors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1997. 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Fitoteknia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Tirane 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Rusinovci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I. 2005. Bimët e arave (dispense), Prishtine. </w:t>
            </w:r>
          </w:p>
        </w:tc>
      </w:tr>
      <w:tr w:rsidR="000F1B09" w:rsidRPr="0072779F" w:rsidTr="00153148">
        <w:tc>
          <w:tcPr>
            <w:tcW w:w="3617" w:type="dxa"/>
          </w:tcPr>
          <w:p w:rsidR="000F1B09" w:rsidRPr="0072779F" w:rsidRDefault="000F1B09" w:rsidP="00153148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Tajnšek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A. 1991.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Koruza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ČZP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Kmečki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glas,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Ljubljana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180 p.,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ISBN 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Tajnšek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A. 1988.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Pšenica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ČZP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Kmečki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glas,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Ljubljana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162 p.,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ISBN 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Internet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resources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  <w:r w:rsidRPr="0072779F"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0F1B09" w:rsidRPr="0072779F" w:rsidTr="00153148">
        <w:tc>
          <w:tcPr>
            <w:tcW w:w="8856" w:type="dxa"/>
            <w:gridSpan w:val="2"/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i mësimit:  </w:t>
            </w:r>
          </w:p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</w:tr>
      <w:tr w:rsidR="000F1B09" w:rsidRPr="0072779F" w:rsidTr="00153148">
        <w:tc>
          <w:tcPr>
            <w:tcW w:w="2718" w:type="dxa"/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Hyrje dhe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përkufizimi 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kulturave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bimore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në terren, si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 përbërja e zhvillimi i kulturave bimore.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Kulturat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bimore (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lavërtare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-perimore) ne botës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me theks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mbi situatën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në Kosovë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 rajon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(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Sipërfaqet,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karakterizimi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në lidhje me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vegjetacionin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përdorim).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tretë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Profile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t e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klasifikimit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shkencor dhe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përcaktimi 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llojeve të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kulturave kryesore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Përmbledhje e shkurtër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 të lashtave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tjera.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pestë: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Roli 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prodhimit të kulturave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bimore për ushqim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 bujqësi.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gjashtë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Karakteristikat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 prodhimit të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kulturave bimore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(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rendimenti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 cilësia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me termat 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kushteve mjedisore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 teknologjike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).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shtatë: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Drithërat.  Origjina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 përshkrimi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Klasifikimi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Rëndësia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Toka dhe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plehrat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Përgatitja 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tokës.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Përgatitja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 farës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 mbjellje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Mbjellja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Kultivimi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Korrje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.Marketing dhe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te ardhurat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.Përzgjedhja 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farës.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Ruajtja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farës.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Përmirësimi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lastRenderedPageBreak/>
              <w:t>Java e tetë: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Përdorimi i shumanshëm i drithërave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nëntë: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Kulturat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foragjere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Bimë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vajore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Bimët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medicinale</w:t>
            </w:r>
            <w:proofErr w:type="spellEnd"/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aromatike.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dymbëdhjetë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Bimët</w:t>
            </w:r>
            <w:r w:rsidRPr="0072779F">
              <w:rPr>
                <w:rStyle w:val="shorttext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për prodhimin e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fibrave.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trembëdhjetë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Bimët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prodhimin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sheqerit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niseshte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dhe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alkoolit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Qarkullimi bimor</w:t>
            </w:r>
            <w:r w:rsidRPr="0072779F">
              <w:rPr>
                <w:rStyle w:val="atn"/>
                <w:rFonts w:ascii="Times New Roman" w:hAnsi="Times New Roman" w:cs="Times New Roman"/>
                <w:sz w:val="22"/>
                <w:szCs w:val="22"/>
                <w:lang w:val="sq-AL"/>
              </w:rPr>
              <w:t>-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përparësitë.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Efekti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mbi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gjendjen fizike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të tokës.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Mbajtja nen kontroll e barojave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Efekti në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korrje-shirje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Shpërndarja 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punës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ne ferme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Raporti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i 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pjellorisë së tokës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F1B09" w:rsidRPr="0072779F" w:rsidTr="00153148">
        <w:tc>
          <w:tcPr>
            <w:tcW w:w="271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0F1B09" w:rsidRPr="0072779F" w:rsidRDefault="000F1B09" w:rsidP="00153148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Klasat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e të lashtave.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Çfarë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bimët të kultivohen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?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Aplikimi i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plehut organik.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Rotacionet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për</w:t>
            </w: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seksione të ndryshme.</w:t>
            </w:r>
          </w:p>
        </w:tc>
      </w:tr>
    </w:tbl>
    <w:p w:rsidR="002B3519" w:rsidRDefault="002B3519"/>
    <w:sectPr w:rsidR="002B3519" w:rsidSect="002B3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F1B09"/>
    <w:rsid w:val="000F1B09"/>
    <w:rsid w:val="002B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0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1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0F1B09"/>
    <w:rPr>
      <w:color w:val="004B91"/>
      <w:u w:val="single"/>
    </w:rPr>
  </w:style>
  <w:style w:type="character" w:customStyle="1" w:styleId="hps">
    <w:name w:val="hps"/>
    <w:basedOn w:val="DefaultParagraphFont"/>
    <w:rsid w:val="000F1B09"/>
  </w:style>
  <w:style w:type="character" w:customStyle="1" w:styleId="NoSpacingChar">
    <w:name w:val="No Spacing Char"/>
    <w:link w:val="NoSpacing"/>
    <w:uiPriority w:val="1"/>
    <w:rsid w:val="000F1B09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0F1B09"/>
  </w:style>
  <w:style w:type="character" w:customStyle="1" w:styleId="atn">
    <w:name w:val="atn"/>
    <w:basedOn w:val="DefaultParagraphFont"/>
    <w:rsid w:val="000F1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er.rusinovc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1</cp:revision>
  <dcterms:created xsi:type="dcterms:W3CDTF">2025-09-25T10:10:00Z</dcterms:created>
  <dcterms:modified xsi:type="dcterms:W3CDTF">2025-09-25T10:11:00Z</dcterms:modified>
</cp:coreProperties>
</file>