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510"/>
      </w:tblGrid>
      <w:tr w:rsidR="00877EB4" w:rsidRPr="008A05E6" w:rsidTr="00864852">
        <w:tc>
          <w:tcPr>
            <w:tcW w:w="9322" w:type="dxa"/>
            <w:gridSpan w:val="4"/>
            <w:shd w:val="clear" w:color="auto" w:fill="B8CCE4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Të dhëna bazike të lëndës</w:t>
            </w:r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Fakulteti i Bujqësisë dhe Veterinarisë</w:t>
            </w:r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Titulli i lëndës:</w:t>
            </w: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Shkenca e farës  </w:t>
            </w:r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Niveli:</w:t>
            </w: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proofErr w:type="spellStart"/>
            <w:r w:rsidRPr="008A05E6">
              <w:rPr>
                <w:b/>
                <w:lang w:val="sq-AL"/>
              </w:rPr>
              <w:t>MSc</w:t>
            </w:r>
            <w:proofErr w:type="spellEnd"/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Statusi lëndës:</w:t>
            </w: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Zgjedhore </w:t>
            </w:r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Viti i studimeve:</w:t>
            </w: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Viti i parë. Semestri i dyte (II).</w:t>
            </w:r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Numri i orëve në javë:</w:t>
            </w: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2</w:t>
            </w:r>
            <w:r w:rsidRPr="008A05E6">
              <w:rPr>
                <w:b/>
                <w:lang w:val="sq-AL"/>
              </w:rPr>
              <w:t xml:space="preserve"> +2</w:t>
            </w:r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Vlera në kredi – ECTS:</w:t>
            </w: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6</w:t>
            </w:r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Koha / lokacioni:</w:t>
            </w: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Mërkure: 8:00 – 12:00 // FAV </w:t>
            </w:r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proofErr w:type="spellStart"/>
            <w:r w:rsidRPr="008A05E6">
              <w:rPr>
                <w:b/>
                <w:lang w:val="sq-AL"/>
              </w:rPr>
              <w:t>Mësimëdhënësi</w:t>
            </w:r>
            <w:proofErr w:type="spellEnd"/>
            <w:r w:rsidRPr="008A05E6">
              <w:rPr>
                <w:b/>
                <w:lang w:val="sq-AL"/>
              </w:rPr>
              <w:t xml:space="preserve"> i lëndës:</w:t>
            </w: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Prof. Dr. </w:t>
            </w:r>
            <w:proofErr w:type="spellStart"/>
            <w:r>
              <w:rPr>
                <w:b/>
                <w:lang w:val="sq-AL"/>
              </w:rPr>
              <w:t>Imer</w:t>
            </w:r>
            <w:proofErr w:type="spellEnd"/>
            <w:r>
              <w:rPr>
                <w:b/>
                <w:lang w:val="sq-AL"/>
              </w:rPr>
              <w:t xml:space="preserve"> </w:t>
            </w:r>
            <w:proofErr w:type="spellStart"/>
            <w:r>
              <w:rPr>
                <w:b/>
                <w:lang w:val="sq-AL"/>
              </w:rPr>
              <w:t>Rusinovci</w:t>
            </w:r>
            <w:proofErr w:type="spellEnd"/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Imer.rusinovci@uni-pr.edu</w:t>
            </w:r>
          </w:p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</w:p>
        </w:tc>
      </w:tr>
      <w:tr w:rsidR="00877EB4" w:rsidRPr="008A05E6" w:rsidTr="00864852">
        <w:tc>
          <w:tcPr>
            <w:tcW w:w="9322" w:type="dxa"/>
            <w:gridSpan w:val="4"/>
            <w:shd w:val="clear" w:color="auto" w:fill="B8CCE4"/>
          </w:tcPr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Përshkrimi i lëndës</w:t>
            </w: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Përshkruani lëndën.</w:t>
            </w:r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Qëllimet e lëndës:</w:t>
            </w: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Studentët kanë thelluar njohuritë  lidhur  me ligjet dhe rregulloret e nivelit kombëtar dhe ndërkombëtar për prodhim, tregti  dhe certifikim të farës.</w:t>
            </w:r>
          </w:p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Studentët kanë një kuptim të qartë në lidhje me rolin e mundshëm të shkencës moderne të farës për bujqësi dhe menaxhimin e qëndrueshëm të burimeve natyrore.</w:t>
            </w:r>
          </w:p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Studentët do të bëjë temë kërkimore e zgjedhjes së tyre dhe të punës në grup.</w:t>
            </w:r>
          </w:p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Ata do të krijojë hipoteza teorike, një projekt eksperimental në laborator dhe në terren dhe të vlerësojë rezultatet në aspektin  statistikë.</w:t>
            </w:r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Pas përfundimit të këtij moduli, studentët do të jenë në gjendje të:</w:t>
            </w:r>
          </w:p>
          <w:p w:rsidR="00877EB4" w:rsidRPr="008A05E6" w:rsidRDefault="00877EB4" w:rsidP="00864852">
            <w:pPr>
              <w:pStyle w:val="NoSpacing"/>
              <w:numPr>
                <w:ilvl w:val="0"/>
                <w:numId w:val="1"/>
              </w:numPr>
              <w:rPr>
                <w:lang w:val="sq-AL"/>
              </w:rPr>
            </w:pPr>
            <w:r w:rsidRPr="008A05E6">
              <w:rPr>
                <w:lang w:val="sq-AL"/>
              </w:rPr>
              <w:t>Demonstrojnë rëndësinë e prodhimit të farës dhe përmirësimit.</w:t>
            </w:r>
          </w:p>
          <w:p w:rsidR="00877EB4" w:rsidRPr="008A05E6" w:rsidRDefault="00877EB4" w:rsidP="00864852">
            <w:pPr>
              <w:pStyle w:val="NoSpacing"/>
              <w:numPr>
                <w:ilvl w:val="0"/>
                <w:numId w:val="1"/>
              </w:numPr>
              <w:rPr>
                <w:lang w:val="sq-AL"/>
              </w:rPr>
            </w:pPr>
            <w:r w:rsidRPr="008A05E6">
              <w:rPr>
                <w:lang w:val="sq-AL"/>
              </w:rPr>
              <w:t>Për të siguruar një pasqyrë të metodave të cilësisë prodhimit të farës</w:t>
            </w:r>
          </w:p>
          <w:p w:rsidR="00877EB4" w:rsidRPr="008A05E6" w:rsidRDefault="00877EB4" w:rsidP="00864852">
            <w:pPr>
              <w:pStyle w:val="NoSpacing"/>
              <w:numPr>
                <w:ilvl w:val="0"/>
                <w:numId w:val="1"/>
              </w:numPr>
              <w:rPr>
                <w:lang w:val="sq-AL"/>
              </w:rPr>
            </w:pPr>
            <w:r w:rsidRPr="008A05E6">
              <w:rPr>
                <w:lang w:val="sq-AL"/>
              </w:rPr>
              <w:t>Për të mund me prodhua farë, varësisht nga mënyra e shumimit .</w:t>
            </w:r>
          </w:p>
          <w:p w:rsidR="00877EB4" w:rsidRPr="008A05E6" w:rsidRDefault="00877EB4" w:rsidP="00864852">
            <w:pPr>
              <w:pStyle w:val="NoSpacing"/>
              <w:numPr>
                <w:ilvl w:val="0"/>
                <w:numId w:val="1"/>
              </w:numPr>
              <w:rPr>
                <w:lang w:val="sq-AL"/>
              </w:rPr>
            </w:pPr>
            <w:r w:rsidRPr="008A05E6">
              <w:rPr>
                <w:lang w:val="sq-AL"/>
              </w:rPr>
              <w:t>Përshkruajnë dhe aplikojnë standardet e “ISTA” për hulumtime dhe vlerësim të farës,</w:t>
            </w:r>
          </w:p>
          <w:p w:rsidR="00877EB4" w:rsidRPr="008A05E6" w:rsidRDefault="00877EB4" w:rsidP="00864852">
            <w:pPr>
              <w:pStyle w:val="NoSpacing"/>
              <w:numPr>
                <w:ilvl w:val="0"/>
                <w:numId w:val="1"/>
              </w:numPr>
              <w:rPr>
                <w:lang w:val="sq-AL"/>
              </w:rPr>
            </w:pPr>
            <w:r w:rsidRPr="008A05E6">
              <w:rPr>
                <w:lang w:val="sq-AL"/>
              </w:rPr>
              <w:t>Me metoda shkencore për të vërtetuar dhe vlerësuar rezultatet e hulumtimeve.</w:t>
            </w:r>
          </w:p>
        </w:tc>
      </w:tr>
      <w:tr w:rsidR="00877EB4" w:rsidRPr="008A05E6" w:rsidTr="00864852">
        <w:tc>
          <w:tcPr>
            <w:tcW w:w="9322" w:type="dxa"/>
            <w:gridSpan w:val="4"/>
            <w:shd w:val="clear" w:color="auto" w:fill="B8CCE4"/>
          </w:tcPr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</w:p>
        </w:tc>
      </w:tr>
      <w:tr w:rsidR="00877EB4" w:rsidRPr="008A05E6" w:rsidTr="00864852">
        <w:tc>
          <w:tcPr>
            <w:tcW w:w="9322" w:type="dxa"/>
            <w:gridSpan w:val="4"/>
            <w:shd w:val="clear" w:color="auto" w:fill="B8CCE4"/>
          </w:tcPr>
          <w:p w:rsidR="00877EB4" w:rsidRPr="008A05E6" w:rsidRDefault="00877EB4" w:rsidP="00864852">
            <w:pPr>
              <w:pStyle w:val="NoSpacing"/>
              <w:jc w:val="center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Kontributi </w:t>
            </w:r>
            <w:proofErr w:type="spellStart"/>
            <w:r w:rsidRPr="008A05E6">
              <w:rPr>
                <w:b/>
                <w:lang w:val="sq-AL"/>
              </w:rPr>
              <w:t>nё</w:t>
            </w:r>
            <w:proofErr w:type="spellEnd"/>
            <w:r w:rsidRPr="008A05E6">
              <w:rPr>
                <w:b/>
                <w:lang w:val="sq-AL"/>
              </w:rPr>
              <w:t xml:space="preserve"> ngarkesën e studentit (që duhet të korrespondoj me rezultatet e të nxënit të studentit)</w:t>
            </w:r>
          </w:p>
        </w:tc>
      </w:tr>
      <w:tr w:rsidR="00877EB4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877EB4" w:rsidRPr="008A05E6" w:rsidRDefault="00877EB4" w:rsidP="0086485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77EB4" w:rsidRPr="008A05E6" w:rsidRDefault="00877EB4" w:rsidP="0086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Orë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77EB4" w:rsidRPr="008A05E6" w:rsidRDefault="00877EB4" w:rsidP="0086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Ditë/javë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B8CCE4"/>
          </w:tcPr>
          <w:p w:rsidR="00877EB4" w:rsidRPr="008A05E6" w:rsidRDefault="00877EB4" w:rsidP="0086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Gjithsej</w:t>
            </w:r>
          </w:p>
        </w:tc>
      </w:tr>
      <w:tr w:rsidR="00877EB4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77EB4" w:rsidRPr="008A05E6" w:rsidRDefault="00877EB4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877EB4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77EB4" w:rsidRPr="008A05E6" w:rsidRDefault="00877EB4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877EB4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77EB4" w:rsidRPr="008A05E6" w:rsidRDefault="00877EB4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877EB4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77EB4" w:rsidRPr="008A05E6" w:rsidRDefault="00877EB4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8</w:t>
            </w:r>
          </w:p>
        </w:tc>
      </w:tr>
      <w:tr w:rsidR="00877EB4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77EB4" w:rsidRPr="008A05E6" w:rsidRDefault="00877EB4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</w:tr>
      <w:tr w:rsidR="00877EB4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77EB4" w:rsidRPr="008A05E6" w:rsidRDefault="00877EB4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Kollokfiume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877EB4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77EB4" w:rsidRPr="008A05E6" w:rsidRDefault="00877EB4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10</w:t>
            </w:r>
          </w:p>
        </w:tc>
      </w:tr>
      <w:tr w:rsidR="00877EB4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77EB4" w:rsidRPr="008A05E6" w:rsidRDefault="00877EB4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Koha e studimit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vetanake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877EB4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77EB4" w:rsidRPr="008A05E6" w:rsidRDefault="00877EB4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Përgatitja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0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0</w:t>
            </w:r>
          </w:p>
        </w:tc>
      </w:tr>
      <w:tr w:rsidR="00877EB4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77EB4" w:rsidRPr="008A05E6" w:rsidRDefault="00877EB4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Koha e kaluar në vlerësim (teste,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kuiz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</w:tr>
      <w:tr w:rsidR="00877EB4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77EB4" w:rsidRPr="008A05E6" w:rsidRDefault="00877EB4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Projektet,prezantimet ,etj</w:t>
            </w:r>
          </w:p>
          <w:p w:rsidR="00877EB4" w:rsidRPr="008A05E6" w:rsidRDefault="00877EB4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7EB4" w:rsidRPr="008A05E6" w:rsidRDefault="00877EB4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8</w:t>
            </w:r>
          </w:p>
        </w:tc>
      </w:tr>
      <w:tr w:rsidR="00877EB4" w:rsidRPr="008A05E6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877EB4" w:rsidRPr="008A05E6" w:rsidRDefault="00877EB4" w:rsidP="0086485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:rsidR="00877EB4" w:rsidRPr="008A05E6" w:rsidRDefault="00877EB4" w:rsidP="008648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:rsidR="00877EB4" w:rsidRPr="008A05E6" w:rsidRDefault="00877EB4" w:rsidP="008648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B8CCE4"/>
          </w:tcPr>
          <w:p w:rsidR="00877EB4" w:rsidRPr="008A05E6" w:rsidRDefault="00877EB4" w:rsidP="008648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150</w:t>
            </w:r>
          </w:p>
        </w:tc>
      </w:tr>
      <w:tr w:rsidR="00877EB4" w:rsidRPr="008A05E6" w:rsidTr="00864852">
        <w:tc>
          <w:tcPr>
            <w:tcW w:w="9322" w:type="dxa"/>
            <w:gridSpan w:val="4"/>
            <w:shd w:val="clear" w:color="auto" w:fill="B8CCE4"/>
          </w:tcPr>
          <w:p w:rsidR="00877EB4" w:rsidRPr="008A05E6" w:rsidRDefault="00877EB4" w:rsidP="0086485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Ligjërata, ushtrime teorike dhe laboratorike, seminar prezantimi, diskutime, duke punuar në grup,  vizitë  fusha eksperimentale, fusha të  prodhimit dhe fabrika private të përpunimit të farës etj.</w:t>
            </w:r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Metodat e vlerësimit:</w:t>
            </w: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Vlerësimi i suksesit të studentëve do të kryhet me pyetësorin - testet dhe përgjigje me gojë si provimin përfundimtar.</w:t>
            </w:r>
          </w:p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Përfundim i  punës në laborator. Provim në dy pjesë me test dhe me gojë si përfundimtare.</w:t>
            </w:r>
          </w:p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 xml:space="preserve">Pyetësori, caktohet  nga profesori sipas orarit të </w:t>
            </w:r>
            <w:proofErr w:type="spellStart"/>
            <w:r w:rsidRPr="008A05E6">
              <w:rPr>
                <w:lang w:val="sq-AL"/>
              </w:rPr>
              <w:t>performancës</w:t>
            </w:r>
            <w:proofErr w:type="spellEnd"/>
            <w:r w:rsidRPr="008A05E6">
              <w:rPr>
                <w:lang w:val="sq-AL"/>
              </w:rPr>
              <w:t xml:space="preserve"> së kursit mësimor. </w:t>
            </w:r>
          </w:p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Vlerësimi Test:</w:t>
            </w:r>
          </w:p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Vlerësimi i parë: 30%</w:t>
            </w:r>
          </w:p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Vlerësimi i dytë: 25%</w:t>
            </w:r>
          </w:p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Detyrat dhe angazhime tjera: 10%</w:t>
            </w:r>
          </w:p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Vijimi i rregullt: 5%</w:t>
            </w:r>
          </w:p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Provimi përfundimtar: 30%</w:t>
            </w:r>
          </w:p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Total 100%</w:t>
            </w:r>
          </w:p>
          <w:p w:rsidR="00877EB4" w:rsidRPr="008A05E6" w:rsidRDefault="00877EB4" w:rsidP="00864852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Një student i cili ka grumbulluar 60% të pikëve në testin kalon për tre mandate. Pjesa me gojë kalon notat 6 deri 10 (gjashtë dhjetë).</w:t>
            </w:r>
          </w:p>
        </w:tc>
      </w:tr>
      <w:tr w:rsidR="00877EB4" w:rsidRPr="008A05E6" w:rsidTr="00864852">
        <w:tc>
          <w:tcPr>
            <w:tcW w:w="9322" w:type="dxa"/>
            <w:gridSpan w:val="4"/>
            <w:shd w:val="clear" w:color="auto" w:fill="B8CCE4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Literatura </w:t>
            </w:r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International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Rules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for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Seed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Testing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and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the relevant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manuals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of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International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Seed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Testing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Association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ISTA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such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as the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seedling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evaluation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tetrazolium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investigation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</w:t>
            </w:r>
          </w:p>
          <w:p w:rsidR="00877EB4" w:rsidRPr="008A05E6" w:rsidRDefault="00877EB4" w:rsidP="008648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877EB4" w:rsidRPr="008A05E6" w:rsidRDefault="00877EB4" w:rsidP="008648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Poehlmann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J.M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(1987).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Breeding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Field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Crops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Avi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Publishing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Company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Westport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1987.</w:t>
            </w:r>
          </w:p>
          <w:p w:rsidR="00877EB4" w:rsidRPr="008A05E6" w:rsidRDefault="00877EB4" w:rsidP="008648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877EB4" w:rsidRPr="008A05E6" w:rsidRDefault="00877EB4" w:rsidP="008648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Copeland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L.O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und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McDonald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M.B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(2001)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Seed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>science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and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technology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4th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Edition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Kluwer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Academic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Publishers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Boston, USA.</w:t>
            </w:r>
          </w:p>
          <w:p w:rsidR="00877EB4" w:rsidRPr="008A05E6" w:rsidRDefault="00877EB4" w:rsidP="008648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Dushi, A.,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Fetahu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Sh.,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Rusinovci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I (1997): Gruri“Hortikultura” Prishtinë.</w:t>
            </w:r>
          </w:p>
          <w:p w:rsidR="00877EB4" w:rsidRPr="008A05E6" w:rsidRDefault="00877EB4" w:rsidP="008648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Shukri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Sh.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Fetahu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(2010): Bazat e prodhimtarisë së farërave. Ligjërata të autorizuara./I/.</w:t>
            </w: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Universiteti i Prishtinës. Fakulteti I Bujqësisë – Veterinarisë. Prishtinë, 2010.</w:t>
            </w:r>
          </w:p>
          <w:p w:rsidR="00877EB4" w:rsidRPr="008A05E6" w:rsidRDefault="00877EB4" w:rsidP="00864852">
            <w:pPr>
              <w:pStyle w:val="NoSpacing"/>
              <w:rPr>
                <w:color w:val="000000"/>
                <w:lang w:val="sq-AL"/>
              </w:rPr>
            </w:pPr>
            <w:proofErr w:type="spellStart"/>
            <w:r w:rsidRPr="008A05E6">
              <w:rPr>
                <w:color w:val="000000"/>
                <w:lang w:val="sq-AL"/>
              </w:rPr>
              <w:t>Shukri</w:t>
            </w:r>
            <w:proofErr w:type="spellEnd"/>
            <w:r w:rsidRPr="008A05E6">
              <w:rPr>
                <w:color w:val="000000"/>
                <w:lang w:val="sq-AL"/>
              </w:rPr>
              <w:t xml:space="preserve"> Sh. </w:t>
            </w:r>
            <w:proofErr w:type="spellStart"/>
            <w:r w:rsidRPr="008A05E6">
              <w:rPr>
                <w:color w:val="000000"/>
                <w:lang w:val="sq-AL"/>
              </w:rPr>
              <w:t>Fetahu</w:t>
            </w:r>
            <w:proofErr w:type="spellEnd"/>
            <w:r w:rsidRPr="008A05E6">
              <w:rPr>
                <w:color w:val="000000"/>
                <w:lang w:val="sq-AL"/>
              </w:rPr>
              <w:t xml:space="preserve">, (2010): </w:t>
            </w:r>
            <w:r w:rsidRPr="008A05E6">
              <w:rPr>
                <w:lang w:val="sq-AL"/>
              </w:rPr>
              <w:t xml:space="preserve">Prodhimi i farës. </w:t>
            </w:r>
            <w:r w:rsidRPr="008A05E6">
              <w:rPr>
                <w:color w:val="000000"/>
                <w:lang w:val="sq-AL"/>
              </w:rPr>
              <w:t>Ligjërata të autorizuara./I/.</w:t>
            </w:r>
            <w:r w:rsidRPr="008A05E6">
              <w:rPr>
                <w:lang w:val="sq-AL"/>
              </w:rPr>
              <w:t xml:space="preserve"> </w:t>
            </w:r>
            <w:r w:rsidRPr="008A05E6">
              <w:rPr>
                <w:color w:val="000000"/>
                <w:lang w:val="sq-AL"/>
              </w:rPr>
              <w:t>Universiteti i Prishtinës. Fakulteti I Bujqësisë – Veterinarisë. Prishtinë, 2010.</w:t>
            </w:r>
          </w:p>
        </w:tc>
      </w:tr>
      <w:tr w:rsidR="00877EB4" w:rsidRPr="008A05E6" w:rsidTr="00864852">
        <w:tc>
          <w:tcPr>
            <w:tcW w:w="3617" w:type="dxa"/>
          </w:tcPr>
          <w:p w:rsidR="00877EB4" w:rsidRPr="008A05E6" w:rsidRDefault="00877EB4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705" w:type="dxa"/>
            <w:gridSpan w:val="3"/>
          </w:tcPr>
          <w:p w:rsidR="00877EB4" w:rsidRPr="008A05E6" w:rsidRDefault="00877EB4" w:rsidP="008648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Black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M. und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Bewley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J.D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(2000)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Seed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Technology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and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its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biological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basis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Sheffield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Academic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Press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Sheffield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England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</w:p>
          <w:p w:rsidR="00877EB4" w:rsidRPr="008A05E6" w:rsidRDefault="00877EB4" w:rsidP="008648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Lampeter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W. (1982).</w:t>
            </w:r>
          </w:p>
          <w:p w:rsidR="00877EB4" w:rsidRPr="008A05E6" w:rsidRDefault="00877EB4" w:rsidP="008648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Simmonds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N.W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and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J.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Smartt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(1999).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Principles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of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Crop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Improvement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(2nd ed.)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Longman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London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1999.</w:t>
            </w:r>
          </w:p>
        </w:tc>
      </w:tr>
    </w:tbl>
    <w:p w:rsidR="00955DAF" w:rsidRDefault="00955DAF"/>
    <w:sectPr w:rsidR="00955DAF" w:rsidSect="00955D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1B45"/>
    <w:multiLevelType w:val="hybridMultilevel"/>
    <w:tmpl w:val="94DE76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E4A33"/>
    <w:rsid w:val="002E4A33"/>
    <w:rsid w:val="00877EB4"/>
    <w:rsid w:val="00955DAF"/>
    <w:rsid w:val="00D6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3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2E4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PC-SA21</dc:creator>
  <cp:lastModifiedBy>PC-SA21</cp:lastModifiedBy>
  <cp:revision>2</cp:revision>
  <dcterms:created xsi:type="dcterms:W3CDTF">2024-12-30T10:53:00Z</dcterms:created>
  <dcterms:modified xsi:type="dcterms:W3CDTF">2024-12-30T10:53:00Z</dcterms:modified>
</cp:coreProperties>
</file>