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732" w:rsidRDefault="000167BB">
      <w:pPr>
        <w:pStyle w:val="BodyText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896620</wp:posOffset>
                </wp:positionH>
                <wp:positionV relativeFrom="page">
                  <wp:posOffset>914400</wp:posOffset>
                </wp:positionV>
                <wp:extent cx="5981065" cy="18478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065" cy="184785"/>
                        </a:xfrm>
                        <a:prstGeom prst="rect">
                          <a:avLst/>
                        </a:prstGeom>
                        <a:solidFill>
                          <a:srgbClr val="DBE4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3B3B60" id="Rectangle 2" o:spid="_x0000_s1026" style="position:absolute;margin-left:70.6pt;margin-top:1in;width:470.95pt;height:14.5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" fillcolor="#dbe4f0" stroked="f">
                <w10:wrap anchorx="page" anchory="page"/>
              </v:rect>
            </w:pict>
          </mc:Fallback>
        </mc:AlternateContent>
      </w:r>
    </w:p>
    <w:p w:rsidR="000E1732" w:rsidRDefault="00E72A37">
      <w:pPr>
        <w:pStyle w:val="BodyText"/>
        <w:spacing w:before="219"/>
        <w:ind w:left="140"/>
      </w:pPr>
      <w:r>
        <w:t>Titulli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lëndës:</w:t>
      </w:r>
      <w:r>
        <w:rPr>
          <w:spacing w:val="-2"/>
        </w:rPr>
        <w:t xml:space="preserve"> </w:t>
      </w:r>
      <w:r>
        <w:t>MJEKËSI</w:t>
      </w:r>
      <w:r>
        <w:rPr>
          <w:spacing w:val="-3"/>
        </w:rPr>
        <w:t xml:space="preserve"> </w:t>
      </w:r>
      <w:r>
        <w:t>INTERNE</w:t>
      </w:r>
    </w:p>
    <w:p w:rsidR="000E1732" w:rsidRDefault="000E1732">
      <w:pPr>
        <w:spacing w:before="5" w:after="1"/>
        <w:rPr>
          <w:b/>
          <w:sz w:val="15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5"/>
        <w:gridCol w:w="5683"/>
      </w:tblGrid>
      <w:tr w:rsidR="000E1732">
        <w:trPr>
          <w:trHeight w:val="292"/>
        </w:trPr>
        <w:tc>
          <w:tcPr>
            <w:tcW w:w="8858" w:type="dxa"/>
            <w:gridSpan w:val="2"/>
            <w:shd w:val="clear" w:color="auto" w:fill="0D0D0D"/>
          </w:tcPr>
          <w:p w:rsidR="000E1732" w:rsidRDefault="00E72A37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Informatat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themelore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për</w:t>
            </w:r>
            <w:r>
              <w:rPr>
                <w:b/>
                <w:color w:val="FFFFFF"/>
                <w:spacing w:val="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lëndën</w:t>
            </w:r>
          </w:p>
        </w:tc>
      </w:tr>
      <w:tr w:rsidR="000E1732" w:rsidTr="00396546">
        <w:trPr>
          <w:trHeight w:val="292"/>
        </w:trPr>
        <w:tc>
          <w:tcPr>
            <w:tcW w:w="3175" w:type="dxa"/>
          </w:tcPr>
          <w:p w:rsidR="000E1732" w:rsidRDefault="00E72A37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Njësia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akademike:</w:t>
            </w:r>
          </w:p>
        </w:tc>
        <w:tc>
          <w:tcPr>
            <w:tcW w:w="5683" w:type="dxa"/>
          </w:tcPr>
          <w:p w:rsidR="000E1732" w:rsidRDefault="00E72A37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Fakulteti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Mjekesise</w:t>
            </w:r>
          </w:p>
        </w:tc>
      </w:tr>
      <w:tr w:rsidR="000E1732" w:rsidTr="00396546">
        <w:trPr>
          <w:trHeight w:val="292"/>
        </w:trPr>
        <w:tc>
          <w:tcPr>
            <w:tcW w:w="3175" w:type="dxa"/>
          </w:tcPr>
          <w:p w:rsidR="000E1732" w:rsidRDefault="00E72A37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Titulli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lëndës:</w:t>
            </w:r>
          </w:p>
        </w:tc>
        <w:tc>
          <w:tcPr>
            <w:tcW w:w="5683" w:type="dxa"/>
          </w:tcPr>
          <w:p w:rsidR="000E1732" w:rsidRDefault="00E72A37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Mjekësi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Interne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(drejtimi: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Stomatologji)</w:t>
            </w:r>
          </w:p>
        </w:tc>
      </w:tr>
      <w:tr w:rsidR="000E1732" w:rsidTr="00396546">
        <w:trPr>
          <w:trHeight w:val="294"/>
        </w:trPr>
        <w:tc>
          <w:tcPr>
            <w:tcW w:w="3175" w:type="dxa"/>
          </w:tcPr>
          <w:p w:rsidR="000E1732" w:rsidRDefault="00E72A37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Niveli:</w:t>
            </w:r>
          </w:p>
        </w:tc>
        <w:tc>
          <w:tcPr>
            <w:tcW w:w="5683" w:type="dxa"/>
          </w:tcPr>
          <w:p w:rsidR="000E1732" w:rsidRDefault="00E72A37">
            <w:pPr>
              <w:pStyle w:val="TableParagraph"/>
              <w:spacing w:before="1"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Bachelor,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Master</w:t>
            </w:r>
          </w:p>
        </w:tc>
      </w:tr>
      <w:tr w:rsidR="000E1732" w:rsidTr="00396546">
        <w:trPr>
          <w:trHeight w:val="292"/>
        </w:trPr>
        <w:tc>
          <w:tcPr>
            <w:tcW w:w="3175" w:type="dxa"/>
          </w:tcPr>
          <w:p w:rsidR="000E1732" w:rsidRDefault="00E72A37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Statusi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lëndës:</w:t>
            </w:r>
          </w:p>
        </w:tc>
        <w:tc>
          <w:tcPr>
            <w:tcW w:w="5683" w:type="dxa"/>
          </w:tcPr>
          <w:p w:rsidR="000E1732" w:rsidRDefault="00E72A37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obligueshëm</w:t>
            </w:r>
          </w:p>
        </w:tc>
      </w:tr>
      <w:tr w:rsidR="000E1732" w:rsidTr="00396546">
        <w:trPr>
          <w:trHeight w:val="292"/>
        </w:trPr>
        <w:tc>
          <w:tcPr>
            <w:tcW w:w="3175" w:type="dxa"/>
          </w:tcPr>
          <w:p w:rsidR="000E1732" w:rsidRDefault="00E72A37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Viti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studimeve:</w:t>
            </w:r>
          </w:p>
        </w:tc>
        <w:tc>
          <w:tcPr>
            <w:tcW w:w="5683" w:type="dxa"/>
          </w:tcPr>
          <w:p w:rsidR="000E1732" w:rsidRDefault="00E72A37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Viti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III-të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| Semestri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VI-të</w:t>
            </w:r>
          </w:p>
        </w:tc>
      </w:tr>
      <w:tr w:rsidR="000E1732" w:rsidTr="00396546">
        <w:trPr>
          <w:trHeight w:val="292"/>
        </w:trPr>
        <w:tc>
          <w:tcPr>
            <w:tcW w:w="3175" w:type="dxa"/>
          </w:tcPr>
          <w:p w:rsidR="000E1732" w:rsidRDefault="00E72A37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Numri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orëve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në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javë:</w:t>
            </w:r>
          </w:p>
        </w:tc>
        <w:tc>
          <w:tcPr>
            <w:tcW w:w="5683" w:type="dxa"/>
          </w:tcPr>
          <w:p w:rsidR="000E1732" w:rsidRDefault="00E72A37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2+2/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1+2</w:t>
            </w:r>
          </w:p>
        </w:tc>
      </w:tr>
      <w:tr w:rsidR="000E1732" w:rsidTr="00396546">
        <w:trPr>
          <w:trHeight w:val="294"/>
        </w:trPr>
        <w:tc>
          <w:tcPr>
            <w:tcW w:w="3175" w:type="dxa"/>
          </w:tcPr>
          <w:p w:rsidR="000E1732" w:rsidRDefault="00E72A37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Kreditë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ECTS:</w:t>
            </w:r>
          </w:p>
        </w:tc>
        <w:tc>
          <w:tcPr>
            <w:tcW w:w="5683" w:type="dxa"/>
          </w:tcPr>
          <w:p w:rsidR="000E1732" w:rsidRDefault="00E72A37">
            <w:pPr>
              <w:pStyle w:val="TableParagraph"/>
              <w:spacing w:before="1"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:rsidR="000E1732" w:rsidTr="00396546">
        <w:trPr>
          <w:trHeight w:val="292"/>
        </w:trPr>
        <w:tc>
          <w:tcPr>
            <w:tcW w:w="3175" w:type="dxa"/>
          </w:tcPr>
          <w:p w:rsidR="000E1732" w:rsidRDefault="00E72A3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Koha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Vendi:</w:t>
            </w:r>
          </w:p>
        </w:tc>
        <w:tc>
          <w:tcPr>
            <w:tcW w:w="5683" w:type="dxa"/>
          </w:tcPr>
          <w:p w:rsidR="000E1732" w:rsidRDefault="00E72A37">
            <w:pPr>
              <w:pStyle w:val="TableParagraph"/>
              <w:spacing w:line="273" w:lineRule="exact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Sipas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orarit/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Klinikat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Interne</w:t>
            </w:r>
          </w:p>
        </w:tc>
      </w:tr>
      <w:tr w:rsidR="000E1732" w:rsidTr="00396546">
        <w:trPr>
          <w:trHeight w:val="5774"/>
        </w:trPr>
        <w:tc>
          <w:tcPr>
            <w:tcW w:w="3175" w:type="dxa"/>
          </w:tcPr>
          <w:p w:rsidR="000E1732" w:rsidRDefault="00E72A37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Mësimdhënësi:</w:t>
            </w:r>
          </w:p>
        </w:tc>
        <w:tc>
          <w:tcPr>
            <w:tcW w:w="5683" w:type="dxa"/>
          </w:tcPr>
          <w:p w:rsidR="00396546" w:rsidRDefault="00396546" w:rsidP="00396546">
            <w:pPr>
              <w:pStyle w:val="TableParagraph"/>
              <w:spacing w:line="259" w:lineRule="auto"/>
              <w:ind w:left="105" w:right="2755"/>
            </w:pPr>
            <w:r>
              <w:t>Prof.dr. Gani Bajraktari</w:t>
            </w:r>
          </w:p>
          <w:p w:rsidR="00396546" w:rsidRDefault="00396546" w:rsidP="00396546">
            <w:pPr>
              <w:pStyle w:val="TableParagraph"/>
              <w:spacing w:line="259" w:lineRule="auto"/>
              <w:ind w:left="105" w:right="2755"/>
            </w:pPr>
            <w:r>
              <w:t xml:space="preserve">Prof.dr. Shpend Elezi </w:t>
            </w:r>
          </w:p>
          <w:p w:rsidR="00396546" w:rsidRDefault="00396546" w:rsidP="00396546">
            <w:pPr>
              <w:pStyle w:val="TableParagraph"/>
              <w:spacing w:line="259" w:lineRule="auto"/>
              <w:ind w:left="105" w:right="2755"/>
            </w:pPr>
            <w:r>
              <w:t>Prof.</w:t>
            </w:r>
            <w:r>
              <w:rPr>
                <w:spacing w:val="-10"/>
              </w:rPr>
              <w:t xml:space="preserve"> dr</w:t>
            </w:r>
            <w:r>
              <w:t>.</w:t>
            </w:r>
            <w:r>
              <w:rPr>
                <w:spacing w:val="-8"/>
              </w:rPr>
              <w:t xml:space="preserve"> </w:t>
            </w:r>
            <w:r>
              <w:t>Ibrahim</w:t>
            </w:r>
            <w:r>
              <w:rPr>
                <w:spacing w:val="-9"/>
              </w:rPr>
              <w:t xml:space="preserve"> </w:t>
            </w:r>
            <w:r>
              <w:t>Rudhani Prof.asoc.dr. Aurora Bakalli</w:t>
            </w:r>
          </w:p>
          <w:p w:rsidR="00396546" w:rsidRDefault="00396546" w:rsidP="00396546">
            <w:pPr>
              <w:pStyle w:val="TableParagraph"/>
              <w:spacing w:line="259" w:lineRule="auto"/>
              <w:ind w:left="165" w:right="1881" w:hanging="60"/>
            </w:pPr>
            <w:r>
              <w:t>Prof.asoc.dr Venera</w:t>
            </w:r>
            <w:r>
              <w:rPr>
                <w:spacing w:val="-12"/>
              </w:rPr>
              <w:t xml:space="preserve"> </w:t>
            </w:r>
            <w:r>
              <w:t>Berisha- Muharremi</w:t>
            </w:r>
          </w:p>
          <w:p w:rsidR="00396546" w:rsidRDefault="00396546" w:rsidP="00396546">
            <w:pPr>
              <w:pStyle w:val="TableParagraph"/>
              <w:spacing w:line="259" w:lineRule="auto"/>
              <w:ind w:left="165" w:right="1881" w:hanging="60"/>
            </w:pPr>
            <w:r>
              <w:t>Prof. Asoc.dr. Argjira Juniku Shkololli-</w:t>
            </w:r>
          </w:p>
          <w:p w:rsidR="00396546" w:rsidRDefault="00396546" w:rsidP="00396546">
            <w:pPr>
              <w:pStyle w:val="TableParagraph"/>
              <w:spacing w:line="259" w:lineRule="auto"/>
              <w:ind w:left="165" w:right="1881" w:hanging="60"/>
            </w:pPr>
            <w:r>
              <w:t>Prof.ass.dr. Ibadete Bytyqi</w:t>
            </w:r>
          </w:p>
          <w:p w:rsidR="00396546" w:rsidRDefault="00396546" w:rsidP="00396546">
            <w:pPr>
              <w:pStyle w:val="TableParagraph"/>
              <w:spacing w:line="259" w:lineRule="auto"/>
              <w:ind w:left="165" w:right="1881" w:hanging="60"/>
            </w:pPr>
            <w:r>
              <w:t>Ass.dr.Lulzim Kamberi, PhD</w:t>
            </w:r>
          </w:p>
          <w:p w:rsidR="00396546" w:rsidRDefault="00396546" w:rsidP="00396546">
            <w:pPr>
              <w:pStyle w:val="TableParagraph"/>
              <w:spacing w:line="259" w:lineRule="auto"/>
              <w:ind w:left="165" w:right="1881"/>
            </w:pPr>
            <w:r>
              <w:t>Ass.dr.</w:t>
            </w:r>
            <w:r>
              <w:rPr>
                <w:spacing w:val="-13"/>
              </w:rPr>
              <w:t xml:space="preserve"> </w:t>
            </w:r>
            <w:r>
              <w:t>Merita</w:t>
            </w:r>
            <w:r>
              <w:rPr>
                <w:spacing w:val="-12"/>
              </w:rPr>
              <w:t xml:space="preserve"> </w:t>
            </w:r>
            <w:r>
              <w:t>Emini-Sadiku,</w:t>
            </w:r>
            <w:r>
              <w:rPr>
                <w:spacing w:val="-12"/>
              </w:rPr>
              <w:t xml:space="preserve"> </w:t>
            </w:r>
            <w:r>
              <w:t xml:space="preserve">PhD </w:t>
            </w:r>
          </w:p>
          <w:p w:rsidR="00396546" w:rsidRDefault="00396546" w:rsidP="00396546">
            <w:pPr>
              <w:pStyle w:val="TableParagraph"/>
              <w:spacing w:line="259" w:lineRule="auto"/>
              <w:ind w:left="165" w:right="1881"/>
            </w:pPr>
            <w:r>
              <w:t xml:space="preserve">Ass.dr. Xhevdet Krasniqi, PhD Ass.dr.Edmond Haliti, PhDc </w:t>
            </w:r>
          </w:p>
          <w:p w:rsidR="00396546" w:rsidRDefault="00396546" w:rsidP="00396546">
            <w:pPr>
              <w:pStyle w:val="TableParagraph"/>
              <w:spacing w:line="259" w:lineRule="auto"/>
              <w:ind w:left="165" w:right="1881"/>
            </w:pPr>
            <w:r>
              <w:t xml:space="preserve">Ass.dr.Afrim Poniku, PhD </w:t>
            </w:r>
          </w:p>
          <w:p w:rsidR="00396546" w:rsidRDefault="00396546" w:rsidP="00396546">
            <w:pPr>
              <w:pStyle w:val="TableParagraph"/>
              <w:spacing w:line="259" w:lineRule="auto"/>
              <w:ind w:left="165" w:right="1881"/>
            </w:pPr>
            <w:r>
              <w:t xml:space="preserve">Ass.dr.Arlind Batalli, PhD </w:t>
            </w:r>
          </w:p>
          <w:p w:rsidR="00396546" w:rsidRDefault="00396546" w:rsidP="00396546">
            <w:pPr>
              <w:pStyle w:val="TableParagraph"/>
              <w:spacing w:line="259" w:lineRule="auto"/>
              <w:ind w:left="165" w:right="1881"/>
            </w:pPr>
            <w:r>
              <w:t>Ass.dr.Artan Ahmeti, PhD</w:t>
            </w:r>
          </w:p>
          <w:p w:rsidR="00396546" w:rsidRDefault="00396546" w:rsidP="00396546">
            <w:pPr>
              <w:pStyle w:val="TableParagraph"/>
              <w:spacing w:line="259" w:lineRule="auto"/>
              <w:ind w:left="165" w:right="2008"/>
            </w:pPr>
            <w:r>
              <w:t xml:space="preserve">Ass.dr. Mjellma Rexhepi, PhDc </w:t>
            </w:r>
          </w:p>
          <w:p w:rsidR="00396546" w:rsidRDefault="00396546" w:rsidP="00396546">
            <w:pPr>
              <w:pStyle w:val="TableParagraph"/>
              <w:spacing w:line="259" w:lineRule="auto"/>
              <w:ind w:left="165" w:right="2008"/>
            </w:pPr>
            <w:r>
              <w:t>Ass.dr.</w:t>
            </w:r>
            <w:r>
              <w:rPr>
                <w:spacing w:val="-13"/>
              </w:rPr>
              <w:t xml:space="preserve"> </w:t>
            </w:r>
            <w:r>
              <w:t>Rrezarta</w:t>
            </w:r>
            <w:r>
              <w:rPr>
                <w:spacing w:val="-11"/>
              </w:rPr>
              <w:t xml:space="preserve"> </w:t>
            </w:r>
            <w:r>
              <w:t>Alihajdari,</w:t>
            </w:r>
            <w:r>
              <w:rPr>
                <w:spacing w:val="-13"/>
              </w:rPr>
              <w:t xml:space="preserve"> </w:t>
            </w:r>
            <w:r>
              <w:t>PhD</w:t>
            </w:r>
          </w:p>
          <w:p w:rsidR="00396546" w:rsidRDefault="00396546" w:rsidP="00396546">
            <w:pPr>
              <w:pStyle w:val="TableParagraph"/>
              <w:spacing w:line="259" w:lineRule="auto"/>
              <w:ind w:left="165" w:right="2008"/>
            </w:pPr>
            <w:r>
              <w:t xml:space="preserve">Ass.dr. Rina Tafarshiku, PhDc </w:t>
            </w:r>
          </w:p>
          <w:p w:rsidR="00396546" w:rsidRDefault="00396546" w:rsidP="00396546">
            <w:pPr>
              <w:pStyle w:val="TableParagraph"/>
              <w:spacing w:line="259" w:lineRule="auto"/>
              <w:ind w:left="165" w:right="2008"/>
            </w:pPr>
            <w:r>
              <w:t>Ass.dr. Besim Morina, PhDc</w:t>
            </w:r>
          </w:p>
          <w:p w:rsidR="00396546" w:rsidRDefault="00396546" w:rsidP="00396546">
            <w:pPr>
              <w:pStyle w:val="TableParagraph"/>
              <w:spacing w:line="268" w:lineRule="exact"/>
              <w:ind w:left="165"/>
              <w:rPr>
                <w:spacing w:val="-4"/>
              </w:rPr>
            </w:pPr>
            <w:r>
              <w:t>Ass.dr.</w:t>
            </w:r>
            <w:r>
              <w:rPr>
                <w:spacing w:val="-7"/>
              </w:rPr>
              <w:t xml:space="preserve"> </w:t>
            </w:r>
            <w:r>
              <w:t>Naim</w:t>
            </w:r>
            <w:r>
              <w:rPr>
                <w:spacing w:val="-5"/>
              </w:rPr>
              <w:t xml:space="preserve"> </w:t>
            </w:r>
            <w:r>
              <w:t>Morina,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PhDc</w:t>
            </w:r>
          </w:p>
          <w:p w:rsidR="000E1732" w:rsidRDefault="00396546" w:rsidP="00396546">
            <w:pPr>
              <w:pStyle w:val="TableParagraph"/>
              <w:spacing w:line="259" w:lineRule="auto"/>
              <w:ind w:left="165" w:right="1446"/>
            </w:pPr>
            <w:r>
              <w:t>Ass. dr.</w:t>
            </w:r>
            <w:r w:rsidR="00454B40">
              <w:t>Shpejtim Thaqi</w:t>
            </w:r>
            <w:bookmarkStart w:id="0" w:name="_GoBack"/>
            <w:bookmarkEnd w:id="0"/>
            <w:r>
              <w:t>, PhD</w:t>
            </w:r>
          </w:p>
        </w:tc>
      </w:tr>
      <w:tr w:rsidR="000E1732" w:rsidTr="00396546">
        <w:trPr>
          <w:trHeight w:val="551"/>
        </w:trPr>
        <w:tc>
          <w:tcPr>
            <w:tcW w:w="3175" w:type="dxa"/>
          </w:tcPr>
          <w:p w:rsidR="000E1732" w:rsidRDefault="00E72A37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Të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dhënat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kontaktuese:</w:t>
            </w:r>
          </w:p>
        </w:tc>
        <w:tc>
          <w:tcPr>
            <w:tcW w:w="5683" w:type="dxa"/>
          </w:tcPr>
          <w:p w:rsidR="000E1732" w:rsidRDefault="00E72A37">
            <w:pPr>
              <w:pStyle w:val="TableParagraph"/>
              <w:spacing w:line="276" w:lineRule="exact"/>
              <w:ind w:left="105" w:right="48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Klinika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e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Endokrinologjisë,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kati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i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IV-të,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zyra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e</w:t>
            </w:r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shefit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të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katedrës</w:t>
            </w:r>
          </w:p>
        </w:tc>
      </w:tr>
      <w:tr w:rsidR="000E1732">
        <w:trPr>
          <w:trHeight w:val="294"/>
        </w:trPr>
        <w:tc>
          <w:tcPr>
            <w:tcW w:w="8858" w:type="dxa"/>
            <w:gridSpan w:val="2"/>
            <w:shd w:val="clear" w:color="auto" w:fill="0D0D0D"/>
          </w:tcPr>
          <w:p w:rsidR="000E1732" w:rsidRDefault="000E173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E1732" w:rsidTr="00396546">
        <w:trPr>
          <w:trHeight w:val="2052"/>
        </w:trPr>
        <w:tc>
          <w:tcPr>
            <w:tcW w:w="3175" w:type="dxa"/>
          </w:tcPr>
          <w:p w:rsidR="000E1732" w:rsidRDefault="00E72A3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Përshkrimi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lëndës:</w:t>
            </w:r>
          </w:p>
        </w:tc>
        <w:tc>
          <w:tcPr>
            <w:tcW w:w="5683" w:type="dxa"/>
          </w:tcPr>
          <w:p w:rsidR="000E1732" w:rsidRDefault="00E72A37">
            <w:pPr>
              <w:pStyle w:val="TableParagraph"/>
              <w:spacing w:line="290" w:lineRule="atLeast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Lënda e Mjekësisë Interne shtjellon problematikën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mbi sëmundjet internistike, sëmundjeve të zemrës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enëve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gjakut,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sëmundjeve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sistemit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respirator,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sistemit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gastrointestinal,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sëmundjeve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hematologjike,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sëmundjeve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endokrinologjike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çrregullimeve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metabolizmit,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sëmundjeve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sistemit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urinar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sëmundjeve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reumatizmale.</w:t>
            </w:r>
          </w:p>
        </w:tc>
      </w:tr>
    </w:tbl>
    <w:p w:rsidR="000E1732" w:rsidRDefault="000E1732">
      <w:pPr>
        <w:spacing w:line="290" w:lineRule="atLeast"/>
        <w:jc w:val="both"/>
        <w:rPr>
          <w:sz w:val="24"/>
        </w:rPr>
        <w:sectPr w:rsidR="000E1732">
          <w:type w:val="continuous"/>
          <w:pgSz w:w="12240" w:h="15840"/>
          <w:pgMar w:top="1440" w:right="1720" w:bottom="280" w:left="1300" w:header="720" w:footer="720" w:gutter="0"/>
          <w:cols w:space="720"/>
        </w:sectPr>
      </w:pPr>
    </w:p>
    <w:tbl>
      <w:tblPr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6"/>
        <w:gridCol w:w="1537"/>
        <w:gridCol w:w="1770"/>
        <w:gridCol w:w="2044"/>
      </w:tblGrid>
      <w:tr w:rsidR="000E1732">
        <w:trPr>
          <w:trHeight w:val="1411"/>
        </w:trPr>
        <w:tc>
          <w:tcPr>
            <w:tcW w:w="3506" w:type="dxa"/>
          </w:tcPr>
          <w:p w:rsidR="000E1732" w:rsidRDefault="000E173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51" w:type="dxa"/>
            <w:gridSpan w:val="3"/>
          </w:tcPr>
          <w:p w:rsidR="000E1732" w:rsidRDefault="00E72A37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Studentët do ta fitojnë aftësinë që të diagnostikojnë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sëmundjet internistike, t`i trajtojnë dhe udhëzojnë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pacientet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nga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institucionet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primare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sekundare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terciare.</w:t>
            </w:r>
          </w:p>
        </w:tc>
      </w:tr>
      <w:tr w:rsidR="000E1732">
        <w:trPr>
          <w:trHeight w:val="2213"/>
        </w:trPr>
        <w:tc>
          <w:tcPr>
            <w:tcW w:w="3506" w:type="dxa"/>
          </w:tcPr>
          <w:p w:rsidR="000E1732" w:rsidRDefault="00E72A37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Qëllimet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lëndës:</w:t>
            </w:r>
          </w:p>
        </w:tc>
        <w:tc>
          <w:tcPr>
            <w:tcW w:w="5351" w:type="dxa"/>
            <w:gridSpan w:val="3"/>
          </w:tcPr>
          <w:p w:rsidR="000E1732" w:rsidRDefault="00E72A37">
            <w:pPr>
              <w:pStyle w:val="TableParagraph"/>
              <w:spacing w:before="1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Qëllimet kryesore janë të shtjellohen teorikisht 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demonstrohen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praktikë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sëmundjet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internistike.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ofrohen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njohuri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etiologjinë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tyre,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pasqyrën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klinike,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komplikimet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mundshme,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diagnostikimin, diagnozën diferenciale dhe mjekimin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 sëmundjeve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internistike.</w:t>
            </w:r>
          </w:p>
        </w:tc>
      </w:tr>
      <w:tr w:rsidR="000E1732">
        <w:trPr>
          <w:trHeight w:val="4665"/>
        </w:trPr>
        <w:tc>
          <w:tcPr>
            <w:tcW w:w="3506" w:type="dxa"/>
            <w:tcBorders>
              <w:bottom w:val="nil"/>
            </w:tcBorders>
          </w:tcPr>
          <w:p w:rsidR="000E1732" w:rsidRDefault="00E72A37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</w:rPr>
              <w:t>Rezultatet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pritshme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të nxënies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5351" w:type="dxa"/>
            <w:gridSpan w:val="3"/>
            <w:tcBorders>
              <w:bottom w:val="nil"/>
            </w:tcBorders>
          </w:tcPr>
          <w:p w:rsidR="000E1732" w:rsidRDefault="00E72A37">
            <w:pPr>
              <w:pStyle w:val="TableParagraph"/>
              <w:spacing w:line="275" w:lineRule="exact"/>
              <w:ind w:left="10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Studenti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duhet:</w:t>
            </w:r>
          </w:p>
          <w:p w:rsidR="000E1732" w:rsidRDefault="00E72A37">
            <w:pPr>
              <w:pStyle w:val="TableParagraph"/>
              <w:ind w:left="106" w:right="39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-të njoh dhe kuptoj metodat klinike bazë për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ekzaminimin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pacientit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sëmundje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internistike,</w:t>
            </w:r>
          </w:p>
          <w:p w:rsidR="000E1732" w:rsidRDefault="00E72A37">
            <w:pPr>
              <w:pStyle w:val="TableParagraph"/>
              <w:ind w:left="106" w:right="97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-të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bëjë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diagnostikimin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tyre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dhe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diagnozën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diferenciale,</w:t>
            </w:r>
          </w:p>
          <w:p w:rsidR="000E1732" w:rsidRDefault="00E72A37">
            <w:pPr>
              <w:pStyle w:val="TableParagraph"/>
              <w:ind w:left="106" w:right="15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-të ordinoj terapinë dhe të përcjellë klinikisht efektin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saj,</w:t>
            </w:r>
          </w:p>
          <w:p w:rsidR="000E1732" w:rsidRDefault="00E72A37">
            <w:pPr>
              <w:pStyle w:val="TableParagraph"/>
              <w:ind w:left="106" w:right="48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-të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bëjë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diferencimin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dhe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menaxhimin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situatave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urgjente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në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kushte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jashtëspitalore,</w:t>
            </w:r>
          </w:p>
          <w:p w:rsidR="000E1732" w:rsidRDefault="00E72A37">
            <w:pPr>
              <w:pStyle w:val="TableParagraph"/>
              <w:ind w:left="106" w:right="24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-të identifikoj rastet të cilat kërkojnë trajtim spitalor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në nivelet e shërbimeve shëndetësore sekondare ose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terciare, si dhe të udhëzoj pacientin në institucionin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përkatës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mjekësor,</w:t>
            </w:r>
          </w:p>
          <w:p w:rsidR="000E1732" w:rsidRDefault="00E72A37">
            <w:pPr>
              <w:pStyle w:val="TableParagraph"/>
              <w:ind w:left="106" w:right="13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-të përcjellë gjendjen klinike të pacientit pas lëshimit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nga spitali, të ordinoj terapinë sipas rekomandimeve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ose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në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marrëveshje me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specialistin.</w:t>
            </w:r>
          </w:p>
        </w:tc>
      </w:tr>
      <w:tr w:rsidR="000E1732">
        <w:trPr>
          <w:trHeight w:val="268"/>
        </w:trPr>
        <w:tc>
          <w:tcPr>
            <w:tcW w:w="8857" w:type="dxa"/>
            <w:gridSpan w:val="4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0D0D0D"/>
          </w:tcPr>
          <w:p w:rsidR="000E1732" w:rsidRDefault="000E173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E1732">
        <w:trPr>
          <w:trHeight w:val="585"/>
        </w:trPr>
        <w:tc>
          <w:tcPr>
            <w:tcW w:w="8857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0D0D0D"/>
          </w:tcPr>
          <w:p w:rsidR="000E1732" w:rsidRDefault="00E72A37">
            <w:pPr>
              <w:pStyle w:val="TableParagraph"/>
              <w:spacing w:line="292" w:lineRule="exact"/>
              <w:ind w:left="613" w:right="60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Obligimet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studentit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(duhet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të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jetë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në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përputhje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me</w:t>
            </w:r>
            <w:r>
              <w:rPr>
                <w:b/>
                <w:color w:val="FFFFFF"/>
                <w:spacing w:val="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Rezultatet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Nxënies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të</w:t>
            </w:r>
          </w:p>
          <w:p w:rsidR="000E1732" w:rsidRDefault="00E72A37">
            <w:pPr>
              <w:pStyle w:val="TableParagraph"/>
              <w:spacing w:line="273" w:lineRule="exact"/>
              <w:ind w:left="613" w:right="60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studentit)</w:t>
            </w:r>
          </w:p>
        </w:tc>
      </w:tr>
      <w:tr w:rsidR="000E1732">
        <w:trPr>
          <w:trHeight w:val="239"/>
        </w:trPr>
        <w:tc>
          <w:tcPr>
            <w:tcW w:w="3506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0D0D0D"/>
          </w:tcPr>
          <w:p w:rsidR="000E1732" w:rsidRDefault="00E72A37">
            <w:pPr>
              <w:pStyle w:val="TableParagraph"/>
              <w:spacing w:line="220" w:lineRule="exact"/>
              <w:ind w:left="112"/>
              <w:rPr>
                <w:b/>
              </w:rPr>
            </w:pPr>
            <w:r>
              <w:rPr>
                <w:b/>
                <w:color w:val="FFFFFF"/>
              </w:rPr>
              <w:t>Aktiviteti</w:t>
            </w:r>
          </w:p>
        </w:tc>
        <w:tc>
          <w:tcPr>
            <w:tcW w:w="1537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0D0D0D"/>
          </w:tcPr>
          <w:p w:rsidR="000E1732" w:rsidRDefault="00E72A37">
            <w:pPr>
              <w:pStyle w:val="TableParagraph"/>
              <w:spacing w:line="220" w:lineRule="exact"/>
              <w:ind w:left="99" w:right="92"/>
              <w:jc w:val="center"/>
              <w:rPr>
                <w:b/>
              </w:rPr>
            </w:pPr>
            <w:r>
              <w:rPr>
                <w:b/>
                <w:color w:val="FFFFFF"/>
              </w:rPr>
              <w:t>Orë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mësimore</w:t>
            </w:r>
          </w:p>
        </w:tc>
        <w:tc>
          <w:tcPr>
            <w:tcW w:w="177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0D0D0D"/>
          </w:tcPr>
          <w:p w:rsidR="000E1732" w:rsidRDefault="00E72A37">
            <w:pPr>
              <w:pStyle w:val="TableParagraph"/>
              <w:spacing w:line="220" w:lineRule="exact"/>
              <w:ind w:left="435" w:right="424"/>
              <w:jc w:val="center"/>
              <w:rPr>
                <w:b/>
              </w:rPr>
            </w:pPr>
            <w:r>
              <w:rPr>
                <w:b/>
                <w:color w:val="FFFFFF"/>
              </w:rPr>
              <w:t>Ditë/Javë</w:t>
            </w:r>
          </w:p>
        </w:tc>
        <w:tc>
          <w:tcPr>
            <w:tcW w:w="2044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0D0D0D"/>
          </w:tcPr>
          <w:p w:rsidR="000E1732" w:rsidRDefault="00E72A37">
            <w:pPr>
              <w:pStyle w:val="TableParagraph"/>
              <w:spacing w:line="220" w:lineRule="exact"/>
              <w:ind w:left="268" w:right="262"/>
              <w:jc w:val="center"/>
              <w:rPr>
                <w:b/>
              </w:rPr>
            </w:pPr>
            <w:r>
              <w:rPr>
                <w:b/>
                <w:color w:val="FFFFFF"/>
              </w:rPr>
              <w:t>Gjithsej</w:t>
            </w:r>
          </w:p>
        </w:tc>
      </w:tr>
      <w:tr w:rsidR="000E1732">
        <w:trPr>
          <w:trHeight w:val="239"/>
        </w:trPr>
        <w:tc>
          <w:tcPr>
            <w:tcW w:w="3506" w:type="dxa"/>
            <w:tcBorders>
              <w:top w:val="single" w:sz="4" w:space="0" w:color="FFFFFF"/>
            </w:tcBorders>
          </w:tcPr>
          <w:p w:rsidR="000E1732" w:rsidRDefault="00E72A37">
            <w:pPr>
              <w:pStyle w:val="TableParagraph"/>
              <w:spacing w:line="220" w:lineRule="exact"/>
            </w:pPr>
            <w:r>
              <w:t>Ligjëratat</w:t>
            </w:r>
          </w:p>
        </w:tc>
        <w:tc>
          <w:tcPr>
            <w:tcW w:w="1537" w:type="dxa"/>
            <w:tcBorders>
              <w:top w:val="single" w:sz="4" w:space="0" w:color="FFFFFF"/>
            </w:tcBorders>
          </w:tcPr>
          <w:p w:rsidR="000E1732" w:rsidRDefault="00E72A37">
            <w:pPr>
              <w:pStyle w:val="TableParagraph"/>
              <w:spacing w:line="220" w:lineRule="exact"/>
              <w:ind w:left="7"/>
              <w:jc w:val="center"/>
            </w:pPr>
            <w:r>
              <w:t>3</w:t>
            </w:r>
          </w:p>
        </w:tc>
        <w:tc>
          <w:tcPr>
            <w:tcW w:w="1770" w:type="dxa"/>
            <w:tcBorders>
              <w:top w:val="single" w:sz="4" w:space="0" w:color="FFFFFF"/>
            </w:tcBorders>
          </w:tcPr>
          <w:p w:rsidR="000E1732" w:rsidRDefault="00E72A37">
            <w:pPr>
              <w:pStyle w:val="TableParagraph"/>
              <w:spacing w:line="220" w:lineRule="exact"/>
              <w:ind w:left="650" w:right="645"/>
              <w:jc w:val="center"/>
            </w:pPr>
            <w:r>
              <w:t>1/15</w:t>
            </w:r>
          </w:p>
        </w:tc>
        <w:tc>
          <w:tcPr>
            <w:tcW w:w="2044" w:type="dxa"/>
            <w:tcBorders>
              <w:top w:val="single" w:sz="4" w:space="0" w:color="FFFFFF"/>
            </w:tcBorders>
          </w:tcPr>
          <w:p w:rsidR="000E1732" w:rsidRDefault="00E72A37">
            <w:pPr>
              <w:pStyle w:val="TableParagraph"/>
              <w:spacing w:line="220" w:lineRule="exact"/>
              <w:ind w:left="889" w:right="880"/>
              <w:jc w:val="center"/>
            </w:pPr>
            <w:r>
              <w:t>45</w:t>
            </w:r>
          </w:p>
        </w:tc>
      </w:tr>
      <w:tr w:rsidR="000E1732">
        <w:trPr>
          <w:trHeight w:val="242"/>
        </w:trPr>
        <w:tc>
          <w:tcPr>
            <w:tcW w:w="3506" w:type="dxa"/>
          </w:tcPr>
          <w:p w:rsidR="000E1732" w:rsidRDefault="00E72A37">
            <w:pPr>
              <w:pStyle w:val="TableParagraph"/>
              <w:spacing w:line="222" w:lineRule="exact"/>
            </w:pPr>
            <w:r>
              <w:t>Teori/Punë</w:t>
            </w:r>
            <w:r>
              <w:rPr>
                <w:spacing w:val="-4"/>
              </w:rPr>
              <w:t xml:space="preserve"> </w:t>
            </w:r>
            <w:r>
              <w:t>në</w:t>
            </w:r>
            <w:r>
              <w:rPr>
                <w:spacing w:val="-3"/>
              </w:rPr>
              <w:t xml:space="preserve"> </w:t>
            </w:r>
            <w:r>
              <w:t>laborator/Ushtrime</w:t>
            </w:r>
          </w:p>
        </w:tc>
        <w:tc>
          <w:tcPr>
            <w:tcW w:w="1537" w:type="dxa"/>
          </w:tcPr>
          <w:p w:rsidR="000E1732" w:rsidRDefault="000E173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70" w:type="dxa"/>
          </w:tcPr>
          <w:p w:rsidR="000E1732" w:rsidRDefault="000E173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044" w:type="dxa"/>
          </w:tcPr>
          <w:p w:rsidR="000E1732" w:rsidRDefault="000E173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0E1732">
        <w:trPr>
          <w:trHeight w:val="239"/>
        </w:trPr>
        <w:tc>
          <w:tcPr>
            <w:tcW w:w="3506" w:type="dxa"/>
          </w:tcPr>
          <w:p w:rsidR="000E1732" w:rsidRDefault="00E72A37">
            <w:pPr>
              <w:pStyle w:val="TableParagraph"/>
              <w:spacing w:line="220" w:lineRule="exact"/>
            </w:pPr>
            <w:r>
              <w:t>Punë praktike</w:t>
            </w:r>
          </w:p>
        </w:tc>
        <w:tc>
          <w:tcPr>
            <w:tcW w:w="1537" w:type="dxa"/>
          </w:tcPr>
          <w:p w:rsidR="000E1732" w:rsidRDefault="00E72A37">
            <w:pPr>
              <w:pStyle w:val="TableParagraph"/>
              <w:spacing w:line="220" w:lineRule="exact"/>
              <w:ind w:left="7"/>
              <w:jc w:val="center"/>
            </w:pPr>
            <w:r>
              <w:t>4</w:t>
            </w:r>
          </w:p>
        </w:tc>
        <w:tc>
          <w:tcPr>
            <w:tcW w:w="1770" w:type="dxa"/>
          </w:tcPr>
          <w:p w:rsidR="000E1732" w:rsidRDefault="00E72A37">
            <w:pPr>
              <w:pStyle w:val="TableParagraph"/>
              <w:spacing w:line="220" w:lineRule="exact"/>
              <w:ind w:left="650" w:right="645"/>
              <w:jc w:val="center"/>
            </w:pPr>
            <w:r>
              <w:t>1/15</w:t>
            </w:r>
          </w:p>
        </w:tc>
        <w:tc>
          <w:tcPr>
            <w:tcW w:w="2044" w:type="dxa"/>
          </w:tcPr>
          <w:p w:rsidR="000E1732" w:rsidRDefault="00E72A37">
            <w:pPr>
              <w:pStyle w:val="TableParagraph"/>
              <w:spacing w:line="220" w:lineRule="exact"/>
              <w:ind w:left="889" w:right="880"/>
              <w:jc w:val="center"/>
            </w:pPr>
            <w:r>
              <w:t>60</w:t>
            </w:r>
          </w:p>
        </w:tc>
      </w:tr>
      <w:tr w:rsidR="000E1732">
        <w:trPr>
          <w:trHeight w:val="239"/>
        </w:trPr>
        <w:tc>
          <w:tcPr>
            <w:tcW w:w="3506" w:type="dxa"/>
          </w:tcPr>
          <w:p w:rsidR="000E1732" w:rsidRDefault="00E72A37">
            <w:pPr>
              <w:pStyle w:val="TableParagraph"/>
              <w:spacing w:line="220" w:lineRule="exact"/>
            </w:pPr>
            <w:r>
              <w:t>Konsultime</w:t>
            </w:r>
            <w:r>
              <w:rPr>
                <w:spacing w:val="-5"/>
              </w:rPr>
              <w:t xml:space="preserve"> </w:t>
            </w:r>
            <w:r>
              <w:t>me</w:t>
            </w:r>
            <w:r>
              <w:rPr>
                <w:spacing w:val="-4"/>
              </w:rPr>
              <w:t xml:space="preserve"> </w:t>
            </w:r>
            <w:r>
              <w:t>mësimdhënësin</w:t>
            </w:r>
          </w:p>
        </w:tc>
        <w:tc>
          <w:tcPr>
            <w:tcW w:w="1537" w:type="dxa"/>
          </w:tcPr>
          <w:p w:rsidR="000E1732" w:rsidRDefault="00E72A37">
            <w:pPr>
              <w:pStyle w:val="TableParagraph"/>
              <w:spacing w:line="220" w:lineRule="exact"/>
              <w:ind w:left="607" w:right="601"/>
              <w:jc w:val="center"/>
            </w:pPr>
            <w:r>
              <w:t>2.5</w:t>
            </w:r>
          </w:p>
        </w:tc>
        <w:tc>
          <w:tcPr>
            <w:tcW w:w="1770" w:type="dxa"/>
          </w:tcPr>
          <w:p w:rsidR="000E1732" w:rsidRDefault="00E72A37">
            <w:pPr>
              <w:pStyle w:val="TableParagraph"/>
              <w:spacing w:line="220" w:lineRule="exact"/>
              <w:ind w:left="652" w:right="644"/>
              <w:jc w:val="center"/>
            </w:pPr>
            <w:r>
              <w:t>2/2</w:t>
            </w:r>
          </w:p>
        </w:tc>
        <w:tc>
          <w:tcPr>
            <w:tcW w:w="2044" w:type="dxa"/>
          </w:tcPr>
          <w:p w:rsidR="000E1732" w:rsidRDefault="00E72A37">
            <w:pPr>
              <w:pStyle w:val="TableParagraph"/>
              <w:spacing w:line="220" w:lineRule="exact"/>
              <w:ind w:left="889" w:right="880"/>
              <w:jc w:val="center"/>
            </w:pPr>
            <w:r>
              <w:t>10</w:t>
            </w:r>
          </w:p>
        </w:tc>
      </w:tr>
      <w:tr w:rsidR="000E1732">
        <w:trPr>
          <w:trHeight w:val="240"/>
        </w:trPr>
        <w:tc>
          <w:tcPr>
            <w:tcW w:w="3506" w:type="dxa"/>
          </w:tcPr>
          <w:p w:rsidR="000E1732" w:rsidRDefault="00E72A37">
            <w:pPr>
              <w:pStyle w:val="TableParagraph"/>
              <w:spacing w:line="220" w:lineRule="exact"/>
            </w:pPr>
            <w:r>
              <w:t>Puna</w:t>
            </w:r>
            <w:r>
              <w:rPr>
                <w:spacing w:val="-1"/>
              </w:rPr>
              <w:t xml:space="preserve"> </w:t>
            </w:r>
            <w:r>
              <w:t>në terren</w:t>
            </w:r>
          </w:p>
        </w:tc>
        <w:tc>
          <w:tcPr>
            <w:tcW w:w="1537" w:type="dxa"/>
          </w:tcPr>
          <w:p w:rsidR="000E1732" w:rsidRDefault="00E72A37">
            <w:pPr>
              <w:pStyle w:val="TableParagraph"/>
              <w:spacing w:line="220" w:lineRule="exact"/>
              <w:ind w:left="7"/>
              <w:jc w:val="center"/>
            </w:pPr>
            <w:r>
              <w:t>1</w:t>
            </w:r>
          </w:p>
        </w:tc>
        <w:tc>
          <w:tcPr>
            <w:tcW w:w="1770" w:type="dxa"/>
          </w:tcPr>
          <w:p w:rsidR="000E1732" w:rsidRDefault="00E72A37">
            <w:pPr>
              <w:pStyle w:val="TableParagraph"/>
              <w:spacing w:line="220" w:lineRule="exact"/>
              <w:ind w:left="8"/>
              <w:jc w:val="center"/>
            </w:pPr>
            <w:r>
              <w:t>1</w:t>
            </w:r>
          </w:p>
        </w:tc>
        <w:tc>
          <w:tcPr>
            <w:tcW w:w="2044" w:type="dxa"/>
          </w:tcPr>
          <w:p w:rsidR="000E1732" w:rsidRDefault="00E72A37">
            <w:pPr>
              <w:pStyle w:val="TableParagraph"/>
              <w:spacing w:line="220" w:lineRule="exact"/>
              <w:ind w:left="11"/>
              <w:jc w:val="center"/>
            </w:pPr>
            <w:r>
              <w:t>1</w:t>
            </w:r>
          </w:p>
        </w:tc>
      </w:tr>
      <w:tr w:rsidR="000E1732">
        <w:trPr>
          <w:trHeight w:val="239"/>
        </w:trPr>
        <w:tc>
          <w:tcPr>
            <w:tcW w:w="3506" w:type="dxa"/>
          </w:tcPr>
          <w:p w:rsidR="000E1732" w:rsidRDefault="00E72A37">
            <w:pPr>
              <w:pStyle w:val="TableParagraph"/>
              <w:spacing w:line="220" w:lineRule="exact"/>
            </w:pPr>
            <w:r>
              <w:t>Testi,</w:t>
            </w:r>
            <w:r>
              <w:rPr>
                <w:spacing w:val="-5"/>
              </w:rPr>
              <w:t xml:space="preserve"> </w:t>
            </w:r>
            <w:r>
              <w:t>punimi</w:t>
            </w:r>
            <w:r>
              <w:rPr>
                <w:spacing w:val="-1"/>
              </w:rPr>
              <w:t xml:space="preserve"> </w:t>
            </w:r>
            <w:r>
              <w:t>seminarik</w:t>
            </w:r>
          </w:p>
        </w:tc>
        <w:tc>
          <w:tcPr>
            <w:tcW w:w="1537" w:type="dxa"/>
          </w:tcPr>
          <w:p w:rsidR="000E1732" w:rsidRDefault="00E72A37">
            <w:pPr>
              <w:pStyle w:val="TableParagraph"/>
              <w:spacing w:line="220" w:lineRule="exact"/>
              <w:ind w:left="7"/>
              <w:jc w:val="center"/>
            </w:pPr>
            <w:r>
              <w:t>1</w:t>
            </w:r>
          </w:p>
        </w:tc>
        <w:tc>
          <w:tcPr>
            <w:tcW w:w="1770" w:type="dxa"/>
          </w:tcPr>
          <w:p w:rsidR="000E1732" w:rsidRDefault="00E72A37">
            <w:pPr>
              <w:pStyle w:val="TableParagraph"/>
              <w:spacing w:line="220" w:lineRule="exact"/>
              <w:ind w:left="651" w:right="645"/>
              <w:jc w:val="center"/>
            </w:pPr>
            <w:r>
              <w:t>30</w:t>
            </w:r>
          </w:p>
        </w:tc>
        <w:tc>
          <w:tcPr>
            <w:tcW w:w="2044" w:type="dxa"/>
          </w:tcPr>
          <w:p w:rsidR="000E1732" w:rsidRDefault="00E72A37">
            <w:pPr>
              <w:pStyle w:val="TableParagraph"/>
              <w:spacing w:line="220" w:lineRule="exact"/>
              <w:ind w:left="889" w:right="881"/>
              <w:jc w:val="center"/>
            </w:pPr>
            <w:r>
              <w:t>30</w:t>
            </w:r>
          </w:p>
        </w:tc>
      </w:tr>
      <w:tr w:rsidR="000E1732">
        <w:trPr>
          <w:trHeight w:val="239"/>
        </w:trPr>
        <w:tc>
          <w:tcPr>
            <w:tcW w:w="3506" w:type="dxa"/>
          </w:tcPr>
          <w:p w:rsidR="000E1732" w:rsidRDefault="00E72A37">
            <w:pPr>
              <w:pStyle w:val="TableParagraph"/>
              <w:spacing w:line="220" w:lineRule="exact"/>
            </w:pPr>
            <w:r>
              <w:t>Detyrë</w:t>
            </w:r>
            <w:r>
              <w:rPr>
                <w:spacing w:val="-4"/>
              </w:rPr>
              <w:t xml:space="preserve"> </w:t>
            </w:r>
            <w:r>
              <w:t>shtëpie</w:t>
            </w:r>
          </w:p>
        </w:tc>
        <w:tc>
          <w:tcPr>
            <w:tcW w:w="1537" w:type="dxa"/>
          </w:tcPr>
          <w:p w:rsidR="000E1732" w:rsidRDefault="000E173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70" w:type="dxa"/>
          </w:tcPr>
          <w:p w:rsidR="000E1732" w:rsidRDefault="000E173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044" w:type="dxa"/>
          </w:tcPr>
          <w:p w:rsidR="000E1732" w:rsidRDefault="000E173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0E1732">
        <w:trPr>
          <w:trHeight w:val="481"/>
        </w:trPr>
        <w:tc>
          <w:tcPr>
            <w:tcW w:w="3506" w:type="dxa"/>
          </w:tcPr>
          <w:p w:rsidR="000E1732" w:rsidRDefault="00E72A37">
            <w:pPr>
              <w:pStyle w:val="TableParagraph"/>
              <w:spacing w:line="240" w:lineRule="exact"/>
              <w:ind w:right="120"/>
            </w:pPr>
            <w:r>
              <w:t>Mësimi individual (në bibliotekë apo</w:t>
            </w:r>
            <w:r>
              <w:rPr>
                <w:spacing w:val="-47"/>
              </w:rPr>
              <w:t xml:space="preserve"> </w:t>
            </w:r>
            <w:r>
              <w:t>në shtëpi)</w:t>
            </w:r>
          </w:p>
        </w:tc>
        <w:tc>
          <w:tcPr>
            <w:tcW w:w="1537" w:type="dxa"/>
          </w:tcPr>
          <w:p w:rsidR="000E1732" w:rsidRDefault="00E72A37">
            <w:pPr>
              <w:pStyle w:val="TableParagraph"/>
              <w:spacing w:line="253" w:lineRule="exact"/>
              <w:ind w:left="7"/>
              <w:jc w:val="center"/>
            </w:pPr>
            <w:r>
              <w:t>1</w:t>
            </w:r>
          </w:p>
        </w:tc>
        <w:tc>
          <w:tcPr>
            <w:tcW w:w="1770" w:type="dxa"/>
          </w:tcPr>
          <w:p w:rsidR="000E1732" w:rsidRDefault="00E72A37">
            <w:pPr>
              <w:pStyle w:val="TableParagraph"/>
              <w:spacing w:line="253" w:lineRule="exact"/>
              <w:ind w:left="652" w:right="642"/>
              <w:jc w:val="center"/>
            </w:pPr>
            <w:r>
              <w:t>1/15</w:t>
            </w:r>
          </w:p>
        </w:tc>
        <w:tc>
          <w:tcPr>
            <w:tcW w:w="2044" w:type="dxa"/>
          </w:tcPr>
          <w:p w:rsidR="000E1732" w:rsidRDefault="00E72A37">
            <w:pPr>
              <w:pStyle w:val="TableParagraph"/>
              <w:spacing w:line="253" w:lineRule="exact"/>
              <w:ind w:left="889" w:right="880"/>
              <w:jc w:val="center"/>
            </w:pPr>
            <w:r>
              <w:t>15</w:t>
            </w:r>
          </w:p>
        </w:tc>
      </w:tr>
      <w:tr w:rsidR="000E1732">
        <w:trPr>
          <w:trHeight w:val="239"/>
        </w:trPr>
        <w:tc>
          <w:tcPr>
            <w:tcW w:w="3506" w:type="dxa"/>
          </w:tcPr>
          <w:p w:rsidR="000E1732" w:rsidRDefault="00E72A37">
            <w:pPr>
              <w:pStyle w:val="TableParagraph"/>
              <w:spacing w:line="220" w:lineRule="exact"/>
            </w:pPr>
            <w:r>
              <w:t>Përgatitja</w:t>
            </w:r>
            <w:r>
              <w:rPr>
                <w:spacing w:val="-2"/>
              </w:rPr>
              <w:t xml:space="preserve"> </w:t>
            </w:r>
            <w:r>
              <w:t>për</w:t>
            </w:r>
            <w:r>
              <w:rPr>
                <w:spacing w:val="-3"/>
              </w:rPr>
              <w:t xml:space="preserve"> </w:t>
            </w:r>
            <w:r>
              <w:t>provimin</w:t>
            </w:r>
            <w:r>
              <w:rPr>
                <w:spacing w:val="-3"/>
              </w:rPr>
              <w:t xml:space="preserve"> </w:t>
            </w:r>
            <w:r>
              <w:t>final</w:t>
            </w:r>
          </w:p>
        </w:tc>
        <w:tc>
          <w:tcPr>
            <w:tcW w:w="1537" w:type="dxa"/>
          </w:tcPr>
          <w:p w:rsidR="000E1732" w:rsidRDefault="00E72A37">
            <w:pPr>
              <w:pStyle w:val="TableParagraph"/>
              <w:spacing w:line="220" w:lineRule="exact"/>
              <w:ind w:left="7"/>
              <w:jc w:val="center"/>
            </w:pPr>
            <w:r>
              <w:t>1</w:t>
            </w:r>
          </w:p>
        </w:tc>
        <w:tc>
          <w:tcPr>
            <w:tcW w:w="1770" w:type="dxa"/>
          </w:tcPr>
          <w:p w:rsidR="000E1732" w:rsidRDefault="00E72A37">
            <w:pPr>
              <w:pStyle w:val="TableParagraph"/>
              <w:spacing w:line="220" w:lineRule="exact"/>
              <w:ind w:left="652" w:right="642"/>
              <w:jc w:val="center"/>
            </w:pPr>
            <w:r>
              <w:t>1/15</w:t>
            </w:r>
          </w:p>
        </w:tc>
        <w:tc>
          <w:tcPr>
            <w:tcW w:w="2044" w:type="dxa"/>
          </w:tcPr>
          <w:p w:rsidR="000E1732" w:rsidRDefault="00E72A37">
            <w:pPr>
              <w:pStyle w:val="TableParagraph"/>
              <w:spacing w:line="220" w:lineRule="exact"/>
              <w:ind w:left="889" w:right="880"/>
              <w:jc w:val="center"/>
            </w:pPr>
            <w:r>
              <w:t>15</w:t>
            </w:r>
          </w:p>
        </w:tc>
      </w:tr>
      <w:tr w:rsidR="000E1732">
        <w:trPr>
          <w:trHeight w:val="479"/>
        </w:trPr>
        <w:tc>
          <w:tcPr>
            <w:tcW w:w="3506" w:type="dxa"/>
          </w:tcPr>
          <w:p w:rsidR="000E1732" w:rsidRDefault="00E72A37">
            <w:pPr>
              <w:pStyle w:val="TableParagraph"/>
              <w:spacing w:line="240" w:lineRule="exact"/>
              <w:ind w:right="754"/>
            </w:pPr>
            <w:r>
              <w:t>Koha e vlerësimit (testi, kuizi,</w:t>
            </w:r>
            <w:r>
              <w:rPr>
                <w:spacing w:val="-47"/>
              </w:rPr>
              <w:t xml:space="preserve"> </w:t>
            </w:r>
            <w:r>
              <w:t>provimi</w:t>
            </w:r>
            <w:r>
              <w:rPr>
                <w:spacing w:val="-1"/>
              </w:rPr>
              <w:t xml:space="preserve"> </w:t>
            </w:r>
            <w:r>
              <w:t>final)</w:t>
            </w:r>
          </w:p>
        </w:tc>
        <w:tc>
          <w:tcPr>
            <w:tcW w:w="1537" w:type="dxa"/>
          </w:tcPr>
          <w:p w:rsidR="000E1732" w:rsidRDefault="000E173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70" w:type="dxa"/>
          </w:tcPr>
          <w:p w:rsidR="000E1732" w:rsidRDefault="00E72A37">
            <w:pPr>
              <w:pStyle w:val="TableParagraph"/>
              <w:spacing w:line="251" w:lineRule="exact"/>
              <w:ind w:left="8"/>
              <w:jc w:val="center"/>
            </w:pPr>
            <w:r>
              <w:t>2</w:t>
            </w:r>
          </w:p>
        </w:tc>
        <w:tc>
          <w:tcPr>
            <w:tcW w:w="2044" w:type="dxa"/>
          </w:tcPr>
          <w:p w:rsidR="000E1732" w:rsidRDefault="00E72A37">
            <w:pPr>
              <w:pStyle w:val="TableParagraph"/>
              <w:spacing w:line="251" w:lineRule="exact"/>
              <w:ind w:left="11"/>
              <w:jc w:val="center"/>
            </w:pPr>
            <w:r>
              <w:t>2</w:t>
            </w:r>
          </w:p>
        </w:tc>
      </w:tr>
      <w:tr w:rsidR="000E1732">
        <w:trPr>
          <w:trHeight w:val="239"/>
        </w:trPr>
        <w:tc>
          <w:tcPr>
            <w:tcW w:w="3506" w:type="dxa"/>
            <w:tcBorders>
              <w:bottom w:val="single" w:sz="4" w:space="0" w:color="FFFFFF"/>
            </w:tcBorders>
          </w:tcPr>
          <w:p w:rsidR="000E1732" w:rsidRDefault="00E72A37">
            <w:pPr>
              <w:pStyle w:val="TableParagraph"/>
              <w:spacing w:line="219" w:lineRule="exact"/>
            </w:pPr>
            <w:r>
              <w:t>Projektet,</w:t>
            </w:r>
            <w:r>
              <w:rPr>
                <w:spacing w:val="-2"/>
              </w:rPr>
              <w:t xml:space="preserve"> </w:t>
            </w:r>
            <w:r>
              <w:t>prezantimet,</w:t>
            </w:r>
            <w:r>
              <w:rPr>
                <w:spacing w:val="-4"/>
              </w:rPr>
              <w:t xml:space="preserve"> </w:t>
            </w:r>
            <w:r>
              <w:t>etj.</w:t>
            </w:r>
          </w:p>
        </w:tc>
        <w:tc>
          <w:tcPr>
            <w:tcW w:w="1537" w:type="dxa"/>
            <w:tcBorders>
              <w:bottom w:val="nil"/>
            </w:tcBorders>
          </w:tcPr>
          <w:p w:rsidR="000E1732" w:rsidRDefault="000E173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70" w:type="dxa"/>
            <w:tcBorders>
              <w:bottom w:val="nil"/>
            </w:tcBorders>
          </w:tcPr>
          <w:p w:rsidR="000E1732" w:rsidRDefault="000E173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044" w:type="dxa"/>
            <w:tcBorders>
              <w:bottom w:val="nil"/>
            </w:tcBorders>
          </w:tcPr>
          <w:p w:rsidR="000E1732" w:rsidRDefault="000E173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0E1732">
        <w:trPr>
          <w:trHeight w:val="239"/>
        </w:trPr>
        <w:tc>
          <w:tcPr>
            <w:tcW w:w="3506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0D0D0D"/>
          </w:tcPr>
          <w:p w:rsidR="000E1732" w:rsidRDefault="00E72A37">
            <w:pPr>
              <w:pStyle w:val="TableParagraph"/>
              <w:spacing w:line="220" w:lineRule="exact"/>
              <w:ind w:left="112"/>
              <w:rPr>
                <w:b/>
              </w:rPr>
            </w:pPr>
            <w:r>
              <w:rPr>
                <w:b/>
                <w:color w:val="FFFFFF"/>
              </w:rPr>
              <w:t>Total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0D0D0D"/>
          </w:tcPr>
          <w:p w:rsidR="000E1732" w:rsidRDefault="000E173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0D0D0D"/>
          </w:tcPr>
          <w:p w:rsidR="000E1732" w:rsidRDefault="00E72A37">
            <w:pPr>
              <w:pStyle w:val="TableParagraph"/>
              <w:spacing w:line="220" w:lineRule="exact"/>
              <w:ind w:left="433" w:right="424"/>
              <w:jc w:val="center"/>
              <w:rPr>
                <w:b/>
              </w:rPr>
            </w:pPr>
            <w:r>
              <w:rPr>
                <w:b/>
                <w:color w:val="FFFFFF"/>
              </w:rPr>
              <w:t>30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javë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0D0D0D"/>
          </w:tcPr>
          <w:p w:rsidR="000E1732" w:rsidRDefault="00E72A37">
            <w:pPr>
              <w:pStyle w:val="TableParagraph"/>
              <w:spacing w:line="220" w:lineRule="exact"/>
              <w:ind w:left="270" w:right="262"/>
              <w:jc w:val="center"/>
              <w:rPr>
                <w:b/>
              </w:rPr>
            </w:pPr>
            <w:r>
              <w:rPr>
                <w:b/>
                <w:color w:val="FFFFFF"/>
              </w:rPr>
              <w:t>178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orë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(7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ECTS)</w:t>
            </w:r>
          </w:p>
        </w:tc>
      </w:tr>
    </w:tbl>
    <w:p w:rsidR="000E1732" w:rsidRDefault="000E1732">
      <w:pPr>
        <w:spacing w:line="220" w:lineRule="exact"/>
        <w:jc w:val="center"/>
        <w:sectPr w:rsidR="000E1732">
          <w:pgSz w:w="12240" w:h="15840"/>
          <w:pgMar w:top="1440" w:right="1720" w:bottom="280" w:left="1300" w:header="720" w:footer="720" w:gutter="0"/>
          <w:cols w:space="720"/>
        </w:sectPr>
      </w:pPr>
    </w:p>
    <w:tbl>
      <w:tblPr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0"/>
        <w:gridCol w:w="787"/>
        <w:gridCol w:w="5350"/>
      </w:tblGrid>
      <w:tr w:rsidR="000E1732">
        <w:trPr>
          <w:trHeight w:val="290"/>
        </w:trPr>
        <w:tc>
          <w:tcPr>
            <w:tcW w:w="88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D0D0D"/>
          </w:tcPr>
          <w:p w:rsidR="000E1732" w:rsidRDefault="000E173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E1732">
        <w:trPr>
          <w:trHeight w:val="595"/>
        </w:trPr>
        <w:tc>
          <w:tcPr>
            <w:tcW w:w="3507" w:type="dxa"/>
            <w:gridSpan w:val="2"/>
            <w:tcBorders>
              <w:top w:val="nil"/>
            </w:tcBorders>
          </w:tcPr>
          <w:p w:rsidR="000E1732" w:rsidRDefault="00E72A37">
            <w:pPr>
              <w:pStyle w:val="TableParagraph"/>
              <w:spacing w:before="9"/>
              <w:rPr>
                <w:b/>
                <w:sz w:val="24"/>
              </w:rPr>
            </w:pPr>
            <w:r>
              <w:rPr>
                <w:b/>
                <w:sz w:val="24"/>
              </w:rPr>
              <w:t>Metodat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mësimdhënies:</w:t>
            </w:r>
          </w:p>
        </w:tc>
        <w:tc>
          <w:tcPr>
            <w:tcW w:w="5350" w:type="dxa"/>
            <w:tcBorders>
              <w:top w:val="nil"/>
            </w:tcBorders>
          </w:tcPr>
          <w:p w:rsidR="000E1732" w:rsidRDefault="00E72A37">
            <w:pPr>
              <w:pStyle w:val="TableParagraph"/>
              <w:tabs>
                <w:tab w:val="left" w:pos="1186"/>
                <w:tab w:val="left" w:pos="1733"/>
                <w:tab w:val="left" w:pos="2927"/>
                <w:tab w:val="left" w:pos="4275"/>
              </w:tabs>
              <w:spacing w:line="290" w:lineRule="atLeast"/>
              <w:ind w:left="105" w:right="98"/>
              <w:rPr>
                <w:sz w:val="24"/>
              </w:rPr>
            </w:pPr>
            <w:r>
              <w:rPr>
                <w:sz w:val="24"/>
              </w:rPr>
              <w:t>Ligjëratë</w:t>
            </w:r>
            <w:r>
              <w:rPr>
                <w:sz w:val="24"/>
              </w:rPr>
              <w:tab/>
              <w:t>me</w:t>
            </w:r>
            <w:r>
              <w:rPr>
                <w:sz w:val="24"/>
              </w:rPr>
              <w:tab/>
              <w:t>diskutime</w:t>
            </w:r>
            <w:r>
              <w:rPr>
                <w:sz w:val="24"/>
              </w:rPr>
              <w:tab/>
              <w:t>interaktive,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seminare,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ushtrime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praktike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konsultime.</w:t>
            </w:r>
          </w:p>
        </w:tc>
      </w:tr>
      <w:tr w:rsidR="000E1732">
        <w:trPr>
          <w:trHeight w:val="1120"/>
        </w:trPr>
        <w:tc>
          <w:tcPr>
            <w:tcW w:w="3507" w:type="dxa"/>
            <w:gridSpan w:val="2"/>
          </w:tcPr>
          <w:p w:rsidR="000E1732" w:rsidRDefault="00E72A3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Metodat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vlerësimit:</w:t>
            </w:r>
          </w:p>
        </w:tc>
        <w:tc>
          <w:tcPr>
            <w:tcW w:w="5350" w:type="dxa"/>
          </w:tcPr>
          <w:p w:rsidR="000E1732" w:rsidRDefault="00E72A37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Vlerësimi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studentit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zhvillohet në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faza: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III</w:t>
            </w:r>
          </w:p>
          <w:p w:rsidR="000E1732" w:rsidRDefault="00E72A37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Testet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Intermediare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(me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shkrim)</w:t>
            </w:r>
          </w:p>
          <w:p w:rsidR="000E1732" w:rsidRDefault="00E72A37">
            <w:pPr>
              <w:pStyle w:val="TableParagraph"/>
              <w:spacing w:before="3" w:line="256" w:lineRule="exact"/>
              <w:ind w:left="105" w:right="2068"/>
              <w:rPr>
                <w:b/>
                <w:sz w:val="24"/>
              </w:rPr>
            </w:pPr>
            <w:r>
              <w:rPr>
                <w:b/>
                <w:sz w:val="24"/>
              </w:rPr>
              <w:t>Test Preliminar (me shkrim)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Provimi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Përfundimtar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(me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gojë)</w:t>
            </w:r>
          </w:p>
        </w:tc>
      </w:tr>
      <w:tr w:rsidR="000E1732">
        <w:trPr>
          <w:trHeight w:val="239"/>
        </w:trPr>
        <w:tc>
          <w:tcPr>
            <w:tcW w:w="8857" w:type="dxa"/>
            <w:gridSpan w:val="3"/>
            <w:shd w:val="clear" w:color="auto" w:fill="0D0D0D"/>
          </w:tcPr>
          <w:p w:rsidR="000E1732" w:rsidRDefault="000E173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0E1732">
        <w:trPr>
          <w:trHeight w:val="3732"/>
        </w:trPr>
        <w:tc>
          <w:tcPr>
            <w:tcW w:w="3507" w:type="dxa"/>
            <w:gridSpan w:val="2"/>
          </w:tcPr>
          <w:p w:rsidR="000E1732" w:rsidRDefault="00E72A3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Literatura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primare:</w:t>
            </w:r>
          </w:p>
        </w:tc>
        <w:tc>
          <w:tcPr>
            <w:tcW w:w="5350" w:type="dxa"/>
          </w:tcPr>
          <w:p w:rsidR="000E1732" w:rsidRDefault="00E72A37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ind w:right="1039"/>
            </w:pPr>
            <w:r>
              <w:t>Grup Autorësh. Parimet e Mjekësisë së</w:t>
            </w:r>
            <w:r>
              <w:rPr>
                <w:spacing w:val="-48"/>
              </w:rPr>
              <w:t xml:space="preserve"> </w:t>
            </w:r>
            <w:r>
              <w:t>Përgjithshme.</w:t>
            </w:r>
            <w:r>
              <w:rPr>
                <w:spacing w:val="-3"/>
              </w:rPr>
              <w:t xml:space="preserve"> </w:t>
            </w:r>
            <w:r>
              <w:t>Tiranë,</w:t>
            </w:r>
            <w:r>
              <w:rPr>
                <w:spacing w:val="-2"/>
              </w:rPr>
              <w:t xml:space="preserve"> </w:t>
            </w:r>
            <w:r>
              <w:t>2002.</w:t>
            </w:r>
          </w:p>
          <w:p w:rsidR="000E1732" w:rsidRDefault="00E72A37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ind w:right="381"/>
            </w:pPr>
            <w:r>
              <w:t>Jameson L, Fauci A, Kasper D, Hauser S, et al.</w:t>
            </w:r>
            <w:r>
              <w:rPr>
                <w:spacing w:val="1"/>
              </w:rPr>
              <w:t xml:space="preserve"> </w:t>
            </w:r>
            <w:r>
              <w:t>Harrison’s Principles of Internal Medicine, 20</w:t>
            </w:r>
            <w:r>
              <w:rPr>
                <w:vertAlign w:val="superscript"/>
              </w:rPr>
              <w:t>th</w:t>
            </w:r>
            <w:r>
              <w:rPr>
                <w:spacing w:val="-48"/>
              </w:rPr>
              <w:t xml:space="preserve"> </w:t>
            </w:r>
            <w:r>
              <w:t>Edition,</w:t>
            </w:r>
            <w:r>
              <w:rPr>
                <w:spacing w:val="-1"/>
              </w:rPr>
              <w:t xml:space="preserve"> </w:t>
            </w:r>
            <w:r>
              <w:t>International</w:t>
            </w:r>
            <w:r>
              <w:rPr>
                <w:spacing w:val="-3"/>
              </w:rPr>
              <w:t xml:space="preserve"> </w:t>
            </w:r>
            <w:r>
              <w:t>edition, 2018.</w:t>
            </w:r>
          </w:p>
          <w:p w:rsidR="000E1732" w:rsidRDefault="00E72A37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ind w:right="272"/>
              <w:jc w:val="both"/>
            </w:pPr>
            <w:r>
              <w:t>Ralston S, Penman I, Strachan M and Hobson R.</w:t>
            </w:r>
            <w:r>
              <w:rPr>
                <w:spacing w:val="-47"/>
              </w:rPr>
              <w:t xml:space="preserve"> </w:t>
            </w:r>
            <w:r>
              <w:t>Davidson`s Principles and Practice of Medicine,</w:t>
            </w:r>
            <w:r>
              <w:rPr>
                <w:spacing w:val="-47"/>
              </w:rPr>
              <w:t xml:space="preserve"> </w:t>
            </w:r>
            <w:r>
              <w:t>23</w:t>
            </w:r>
            <w:r>
              <w:rPr>
                <w:vertAlign w:val="superscript"/>
              </w:rPr>
              <w:t>th</w:t>
            </w:r>
            <w:r>
              <w:t xml:space="preserve"> Edition,</w:t>
            </w:r>
            <w:r>
              <w:rPr>
                <w:spacing w:val="-1"/>
              </w:rPr>
              <w:t xml:space="preserve"> </w:t>
            </w:r>
            <w:r>
              <w:t>International</w:t>
            </w:r>
            <w:r>
              <w:rPr>
                <w:spacing w:val="-1"/>
              </w:rPr>
              <w:t xml:space="preserve"> </w:t>
            </w:r>
            <w:r>
              <w:t>edition, 2018.</w:t>
            </w:r>
          </w:p>
          <w:p w:rsidR="000E1732" w:rsidRDefault="00E72A37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ind w:right="93"/>
              <w:jc w:val="both"/>
            </w:pPr>
            <w:r>
              <w:t>Feather A, Randall D and Waterhouse M. Kumar</w:t>
            </w:r>
            <w:r>
              <w:rPr>
                <w:spacing w:val="1"/>
              </w:rPr>
              <w:t xml:space="preserve"> </w:t>
            </w:r>
            <w:r>
              <w:t>&amp;</w:t>
            </w:r>
            <w:r>
              <w:rPr>
                <w:spacing w:val="1"/>
              </w:rPr>
              <w:t xml:space="preserve"> </w:t>
            </w:r>
            <w:r>
              <w:t>Clark`s</w:t>
            </w:r>
            <w:r>
              <w:rPr>
                <w:spacing w:val="1"/>
              </w:rPr>
              <w:t xml:space="preserve"> </w:t>
            </w:r>
            <w:r>
              <w:t>Clinical</w:t>
            </w:r>
            <w:r>
              <w:rPr>
                <w:spacing w:val="1"/>
              </w:rPr>
              <w:t xml:space="preserve"> </w:t>
            </w:r>
            <w:r>
              <w:t>Medicine,</w:t>
            </w:r>
            <w:r>
              <w:rPr>
                <w:spacing w:val="1"/>
              </w:rPr>
              <w:t xml:space="preserve"> </w:t>
            </w:r>
            <w:r>
              <w:t>10</w:t>
            </w:r>
            <w:r>
              <w:rPr>
                <w:vertAlign w:val="superscript"/>
              </w:rPr>
              <w:t>th</w:t>
            </w:r>
            <w:r>
              <w:rPr>
                <w:spacing w:val="1"/>
              </w:rPr>
              <w:t xml:space="preserve"> </w:t>
            </w:r>
            <w:r>
              <w:t>Edition,</w:t>
            </w:r>
            <w:r>
              <w:rPr>
                <w:spacing w:val="1"/>
              </w:rPr>
              <w:t xml:space="preserve"> </w:t>
            </w:r>
            <w:r>
              <w:t>International</w:t>
            </w:r>
            <w:r>
              <w:rPr>
                <w:spacing w:val="-4"/>
              </w:rPr>
              <w:t xml:space="preserve"> </w:t>
            </w:r>
            <w:r>
              <w:t>edition, 2020.</w:t>
            </w:r>
          </w:p>
          <w:p w:rsidR="000E1732" w:rsidRDefault="00E72A37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ind w:hanging="361"/>
              <w:jc w:val="both"/>
            </w:pPr>
            <w:r>
              <w:t>Vrhovac</w:t>
            </w:r>
            <w:r>
              <w:rPr>
                <w:spacing w:val="-4"/>
              </w:rPr>
              <w:t xml:space="preserve"> </w:t>
            </w:r>
            <w:r>
              <w:t>B,</w:t>
            </w:r>
            <w:r>
              <w:rPr>
                <w:spacing w:val="-1"/>
              </w:rPr>
              <w:t xml:space="preserve"> </w:t>
            </w:r>
            <w:r>
              <w:t>Francetic</w:t>
            </w:r>
            <w:r>
              <w:rPr>
                <w:spacing w:val="-1"/>
              </w:rPr>
              <w:t xml:space="preserve"> </w:t>
            </w:r>
            <w:r>
              <w:t>I, Jaksic</w:t>
            </w:r>
            <w:r>
              <w:rPr>
                <w:spacing w:val="-1"/>
              </w:rPr>
              <w:t xml:space="preserve"> </w:t>
            </w:r>
            <w:r>
              <w:t>B,</w:t>
            </w:r>
            <w:r>
              <w:rPr>
                <w:spacing w:val="-3"/>
              </w:rPr>
              <w:t xml:space="preserve"> </w:t>
            </w:r>
            <w:r>
              <w:t>Labar</w:t>
            </w:r>
            <w:r>
              <w:rPr>
                <w:spacing w:val="-1"/>
              </w:rPr>
              <w:t xml:space="preserve"> </w:t>
            </w:r>
            <w:r>
              <w:t>B, Vucelic</w:t>
            </w:r>
          </w:p>
          <w:p w:rsidR="000E1732" w:rsidRDefault="00E72A37">
            <w:pPr>
              <w:pStyle w:val="TableParagraph"/>
              <w:ind w:left="825"/>
              <w:jc w:val="both"/>
            </w:pPr>
            <w:r>
              <w:t>B.</w:t>
            </w:r>
            <w:r>
              <w:rPr>
                <w:spacing w:val="-1"/>
              </w:rPr>
              <w:t xml:space="preserve"> </w:t>
            </w:r>
            <w:r>
              <w:t>Interna</w:t>
            </w:r>
            <w:r>
              <w:rPr>
                <w:spacing w:val="-3"/>
              </w:rPr>
              <w:t xml:space="preserve"> </w:t>
            </w:r>
            <w:r>
              <w:t>Medicina,</w:t>
            </w:r>
            <w:r>
              <w:rPr>
                <w:spacing w:val="-1"/>
              </w:rPr>
              <w:t xml:space="preserve"> </w:t>
            </w:r>
            <w:r>
              <w:t>Zagreb,</w:t>
            </w:r>
            <w:r>
              <w:rPr>
                <w:spacing w:val="-1"/>
              </w:rPr>
              <w:t xml:space="preserve"> </w:t>
            </w:r>
            <w:r>
              <w:t>2003.</w:t>
            </w:r>
          </w:p>
        </w:tc>
      </w:tr>
      <w:tr w:rsidR="000E1732">
        <w:trPr>
          <w:trHeight w:val="2959"/>
        </w:trPr>
        <w:tc>
          <w:tcPr>
            <w:tcW w:w="3507" w:type="dxa"/>
            <w:gridSpan w:val="2"/>
            <w:tcBorders>
              <w:bottom w:val="nil"/>
            </w:tcBorders>
          </w:tcPr>
          <w:p w:rsidR="000E1732" w:rsidRDefault="00E72A3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Literatura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shtesë:</w:t>
            </w:r>
          </w:p>
        </w:tc>
        <w:tc>
          <w:tcPr>
            <w:tcW w:w="5350" w:type="dxa"/>
            <w:tcBorders>
              <w:bottom w:val="nil"/>
            </w:tcBorders>
          </w:tcPr>
          <w:p w:rsidR="000E1732" w:rsidRDefault="00E72A37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ind w:right="94"/>
            </w:pPr>
            <w:r>
              <w:t>Grup</w:t>
            </w:r>
            <w:r>
              <w:rPr>
                <w:spacing w:val="33"/>
              </w:rPr>
              <w:t xml:space="preserve"> </w:t>
            </w:r>
            <w:r>
              <w:t>Autorësh.</w:t>
            </w:r>
            <w:r>
              <w:rPr>
                <w:spacing w:val="34"/>
              </w:rPr>
              <w:t xml:space="preserve"> </w:t>
            </w:r>
            <w:r>
              <w:t>Sëmundjet</w:t>
            </w:r>
            <w:r>
              <w:rPr>
                <w:spacing w:val="32"/>
              </w:rPr>
              <w:t xml:space="preserve"> </w:t>
            </w:r>
            <w:r>
              <w:t>e</w:t>
            </w:r>
            <w:r>
              <w:rPr>
                <w:spacing w:val="35"/>
              </w:rPr>
              <w:t xml:space="preserve"> </w:t>
            </w:r>
            <w:r>
              <w:t>Zemrës.</w:t>
            </w:r>
            <w:r>
              <w:rPr>
                <w:spacing w:val="34"/>
              </w:rPr>
              <w:t xml:space="preserve"> </w:t>
            </w:r>
            <w:r>
              <w:t>Tiranë,</w:t>
            </w:r>
            <w:r>
              <w:rPr>
                <w:spacing w:val="-47"/>
              </w:rPr>
              <w:t xml:space="preserve"> </w:t>
            </w:r>
            <w:r>
              <w:t>2001.</w:t>
            </w:r>
          </w:p>
          <w:p w:rsidR="000E1732" w:rsidRDefault="00E72A37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line="267" w:lineRule="exact"/>
              <w:ind w:hanging="361"/>
            </w:pPr>
            <w:r>
              <w:t>Spahiu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dhe bp.</w:t>
            </w:r>
            <w:r>
              <w:rPr>
                <w:spacing w:val="-1"/>
              </w:rPr>
              <w:t xml:space="preserve"> </w:t>
            </w:r>
            <w:r>
              <w:t>Pneumoftiziologjia.</w:t>
            </w:r>
            <w:r>
              <w:rPr>
                <w:spacing w:val="-4"/>
              </w:rPr>
              <w:t xml:space="preserve"> </w:t>
            </w:r>
            <w:r>
              <w:t>Prishtine,</w:t>
            </w:r>
            <w:r>
              <w:rPr>
                <w:spacing w:val="-3"/>
              </w:rPr>
              <w:t xml:space="preserve"> </w:t>
            </w:r>
            <w:r>
              <w:t>?</w:t>
            </w:r>
          </w:p>
          <w:p w:rsidR="000E1732" w:rsidRDefault="00E72A37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ind w:right="97"/>
            </w:pPr>
            <w:r>
              <w:t>Resuli</w:t>
            </w:r>
            <w:r>
              <w:rPr>
                <w:spacing w:val="43"/>
              </w:rPr>
              <w:t xml:space="preserve"> </w:t>
            </w:r>
            <w:r>
              <w:t>B,</w:t>
            </w:r>
            <w:r>
              <w:rPr>
                <w:spacing w:val="42"/>
              </w:rPr>
              <w:t xml:space="preserve"> </w:t>
            </w:r>
            <w:r>
              <w:t>Prifti</w:t>
            </w:r>
            <w:r>
              <w:rPr>
                <w:spacing w:val="44"/>
              </w:rPr>
              <w:t xml:space="preserve"> </w:t>
            </w:r>
            <w:r>
              <w:t>S,</w:t>
            </w:r>
            <w:r>
              <w:rPr>
                <w:spacing w:val="41"/>
              </w:rPr>
              <w:t xml:space="preserve"> </w:t>
            </w:r>
            <w:r>
              <w:t>Bibolli</w:t>
            </w:r>
            <w:r>
              <w:rPr>
                <w:spacing w:val="41"/>
              </w:rPr>
              <w:t xml:space="preserve"> </w:t>
            </w:r>
            <w:r>
              <w:t>I,</w:t>
            </w:r>
            <w:r>
              <w:rPr>
                <w:spacing w:val="44"/>
              </w:rPr>
              <w:t xml:space="preserve"> </w:t>
            </w:r>
            <w:r>
              <w:t>Kajo</w:t>
            </w:r>
            <w:r>
              <w:rPr>
                <w:spacing w:val="45"/>
              </w:rPr>
              <w:t xml:space="preserve"> </w:t>
            </w:r>
            <w:r>
              <w:t>I,</w:t>
            </w:r>
            <w:r>
              <w:rPr>
                <w:spacing w:val="44"/>
              </w:rPr>
              <w:t xml:space="preserve"> </w:t>
            </w:r>
            <w:r>
              <w:t>Basho</w:t>
            </w:r>
            <w:r>
              <w:rPr>
                <w:spacing w:val="45"/>
              </w:rPr>
              <w:t xml:space="preserve"> </w:t>
            </w:r>
            <w:r>
              <w:t>J.</w:t>
            </w:r>
            <w:r>
              <w:rPr>
                <w:spacing w:val="-47"/>
              </w:rPr>
              <w:t xml:space="preserve"> </w:t>
            </w:r>
            <w:r>
              <w:t>Babameto</w:t>
            </w:r>
            <w:r>
              <w:rPr>
                <w:spacing w:val="-2"/>
              </w:rPr>
              <w:t xml:space="preserve"> </w:t>
            </w:r>
            <w:r>
              <w:t>A.</w:t>
            </w:r>
            <w:r>
              <w:rPr>
                <w:spacing w:val="-1"/>
              </w:rPr>
              <w:t xml:space="preserve"> </w:t>
            </w:r>
            <w:r>
              <w:t>Gastroenterologjia.</w:t>
            </w:r>
            <w:r>
              <w:rPr>
                <w:spacing w:val="-2"/>
              </w:rPr>
              <w:t xml:space="preserve"> </w:t>
            </w:r>
            <w:r>
              <w:t>Tiranë,</w:t>
            </w:r>
            <w:r>
              <w:rPr>
                <w:spacing w:val="-1"/>
              </w:rPr>
              <w:t xml:space="preserve"> </w:t>
            </w:r>
            <w:r>
              <w:t>2000.</w:t>
            </w:r>
          </w:p>
          <w:p w:rsidR="000E1732" w:rsidRDefault="00E72A37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ind w:right="97"/>
            </w:pPr>
            <w:r>
              <w:t>Resuli</w:t>
            </w:r>
            <w:r>
              <w:rPr>
                <w:spacing w:val="43"/>
              </w:rPr>
              <w:t xml:space="preserve"> </w:t>
            </w:r>
            <w:r>
              <w:t>B,</w:t>
            </w:r>
            <w:r>
              <w:rPr>
                <w:spacing w:val="42"/>
              </w:rPr>
              <w:t xml:space="preserve"> </w:t>
            </w:r>
            <w:r>
              <w:t>Prifti</w:t>
            </w:r>
            <w:r>
              <w:rPr>
                <w:spacing w:val="44"/>
              </w:rPr>
              <w:t xml:space="preserve"> </w:t>
            </w:r>
            <w:r>
              <w:t>S,</w:t>
            </w:r>
            <w:r>
              <w:rPr>
                <w:spacing w:val="41"/>
              </w:rPr>
              <w:t xml:space="preserve"> </w:t>
            </w:r>
            <w:r>
              <w:t>Bibolli</w:t>
            </w:r>
            <w:r>
              <w:rPr>
                <w:spacing w:val="41"/>
              </w:rPr>
              <w:t xml:space="preserve"> </w:t>
            </w:r>
            <w:r>
              <w:t>I,</w:t>
            </w:r>
            <w:r>
              <w:rPr>
                <w:spacing w:val="44"/>
              </w:rPr>
              <w:t xml:space="preserve"> </w:t>
            </w:r>
            <w:r>
              <w:t>Kajo</w:t>
            </w:r>
            <w:r>
              <w:rPr>
                <w:spacing w:val="45"/>
              </w:rPr>
              <w:t xml:space="preserve"> </w:t>
            </w:r>
            <w:r>
              <w:t>I,</w:t>
            </w:r>
            <w:r>
              <w:rPr>
                <w:spacing w:val="44"/>
              </w:rPr>
              <w:t xml:space="preserve"> </w:t>
            </w:r>
            <w:r>
              <w:t>Basho</w:t>
            </w:r>
            <w:r>
              <w:rPr>
                <w:spacing w:val="45"/>
              </w:rPr>
              <w:t xml:space="preserve"> </w:t>
            </w:r>
            <w:r>
              <w:t>J.</w:t>
            </w:r>
            <w:r>
              <w:rPr>
                <w:spacing w:val="-47"/>
              </w:rPr>
              <w:t xml:space="preserve"> </w:t>
            </w:r>
            <w:r>
              <w:t>Babameto</w:t>
            </w:r>
            <w:r>
              <w:rPr>
                <w:spacing w:val="-2"/>
              </w:rPr>
              <w:t xml:space="preserve"> </w:t>
            </w:r>
            <w:r>
              <w:t>A. Hepatologjia.</w:t>
            </w:r>
            <w:r>
              <w:rPr>
                <w:spacing w:val="-3"/>
              </w:rPr>
              <w:t xml:space="preserve"> </w:t>
            </w:r>
            <w:r>
              <w:t>Tiranë,</w:t>
            </w:r>
            <w:r>
              <w:rPr>
                <w:spacing w:val="-2"/>
              </w:rPr>
              <w:t xml:space="preserve"> </w:t>
            </w:r>
            <w:r>
              <w:t>2000.</w:t>
            </w:r>
          </w:p>
          <w:p w:rsidR="000E1732" w:rsidRDefault="00E72A37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  <w:tab w:val="left" w:pos="1323"/>
                <w:tab w:val="left" w:pos="1746"/>
                <w:tab w:val="left" w:pos="2465"/>
                <w:tab w:val="left" w:pos="2858"/>
                <w:tab w:val="left" w:pos="4545"/>
              </w:tabs>
              <w:ind w:right="96"/>
            </w:pPr>
            <w:r>
              <w:t>Ylli</w:t>
            </w:r>
            <w:r>
              <w:tab/>
              <w:t>A,</w:t>
            </w:r>
            <w:r>
              <w:tab/>
              <w:t>Agaçi</w:t>
            </w:r>
            <w:r>
              <w:tab/>
              <w:t>F.</w:t>
            </w:r>
            <w:r>
              <w:tab/>
              <w:t>Endokrinologjia,</w:t>
            </w:r>
            <w:r>
              <w:tab/>
            </w:r>
            <w:r>
              <w:rPr>
                <w:spacing w:val="-1"/>
              </w:rPr>
              <w:t>Diabeti,</w:t>
            </w:r>
            <w:r>
              <w:rPr>
                <w:spacing w:val="-47"/>
              </w:rPr>
              <w:t xml:space="preserve"> </w:t>
            </w:r>
            <w:r>
              <w:t>Metabolizmi.</w:t>
            </w:r>
            <w:r>
              <w:rPr>
                <w:spacing w:val="-4"/>
              </w:rPr>
              <w:t xml:space="preserve"> </w:t>
            </w:r>
            <w:r>
              <w:t>Tiranë,</w:t>
            </w:r>
            <w:r>
              <w:rPr>
                <w:spacing w:val="-2"/>
              </w:rPr>
              <w:t xml:space="preserve"> </w:t>
            </w:r>
            <w:r>
              <w:t>1999</w:t>
            </w:r>
          </w:p>
          <w:p w:rsidR="000E1732" w:rsidRDefault="00E72A37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1"/>
              <w:ind w:hanging="361"/>
            </w:pPr>
            <w:r>
              <w:t>Grup</w:t>
            </w:r>
            <w:r>
              <w:rPr>
                <w:spacing w:val="-4"/>
              </w:rPr>
              <w:t xml:space="preserve"> </w:t>
            </w:r>
            <w:r>
              <w:t>autorësh.</w:t>
            </w:r>
            <w:r>
              <w:rPr>
                <w:spacing w:val="-4"/>
              </w:rPr>
              <w:t xml:space="preserve"> </w:t>
            </w:r>
            <w:r>
              <w:t>Nefrologjia.Tiranë.</w:t>
            </w:r>
            <w:r>
              <w:rPr>
                <w:spacing w:val="-4"/>
              </w:rPr>
              <w:t xml:space="preserve"> </w:t>
            </w:r>
            <w:r>
              <w:t>2000</w:t>
            </w:r>
          </w:p>
          <w:p w:rsidR="000E1732" w:rsidRDefault="00E72A37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line="254" w:lineRule="exact"/>
              <w:ind w:hanging="361"/>
            </w:pPr>
            <w:r>
              <w:t>Tafaj</w:t>
            </w:r>
            <w:r>
              <w:rPr>
                <w:spacing w:val="-3"/>
              </w:rPr>
              <w:t xml:space="preserve"> </w:t>
            </w:r>
            <w:r>
              <w:t>A.</w:t>
            </w:r>
            <w:r>
              <w:rPr>
                <w:spacing w:val="-2"/>
              </w:rPr>
              <w:t xml:space="preserve"> </w:t>
            </w:r>
            <w:r>
              <w:t>Reumatologjia.</w:t>
            </w:r>
            <w:r>
              <w:rPr>
                <w:spacing w:val="-3"/>
              </w:rPr>
              <w:t xml:space="preserve"> </w:t>
            </w:r>
            <w:r>
              <w:t>Tiranë,</w:t>
            </w:r>
            <w:r>
              <w:rPr>
                <w:spacing w:val="-1"/>
              </w:rPr>
              <w:t xml:space="preserve"> </w:t>
            </w:r>
            <w:r>
              <w:t>2004.</w:t>
            </w:r>
          </w:p>
        </w:tc>
      </w:tr>
      <w:tr w:rsidR="000E1732">
        <w:trPr>
          <w:trHeight w:val="259"/>
        </w:trPr>
        <w:tc>
          <w:tcPr>
            <w:tcW w:w="8857" w:type="dxa"/>
            <w:gridSpan w:val="3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0D0D0D"/>
          </w:tcPr>
          <w:p w:rsidR="000E1732" w:rsidRDefault="00E72A37">
            <w:pPr>
              <w:pStyle w:val="TableParagraph"/>
              <w:spacing w:before="1" w:line="237" w:lineRule="exact"/>
              <w:ind w:left="112"/>
              <w:rPr>
                <w:b/>
              </w:rPr>
            </w:pPr>
            <w:r>
              <w:rPr>
                <w:b/>
                <w:color w:val="FFFFFF"/>
              </w:rPr>
              <w:t>Hartimi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planit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mësimor-Semestri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i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V-të</w:t>
            </w:r>
          </w:p>
        </w:tc>
      </w:tr>
      <w:tr w:rsidR="000E1732">
        <w:trPr>
          <w:trHeight w:val="239"/>
        </w:trPr>
        <w:tc>
          <w:tcPr>
            <w:tcW w:w="272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0D0D0D"/>
          </w:tcPr>
          <w:p w:rsidR="000E1732" w:rsidRDefault="00E72A37">
            <w:pPr>
              <w:pStyle w:val="TableParagraph"/>
              <w:spacing w:line="220" w:lineRule="exact"/>
              <w:ind w:left="112"/>
              <w:rPr>
                <w:b/>
              </w:rPr>
            </w:pPr>
            <w:r>
              <w:rPr>
                <w:b/>
                <w:color w:val="FFFFFF"/>
              </w:rPr>
              <w:t>Java</w:t>
            </w:r>
          </w:p>
        </w:tc>
        <w:tc>
          <w:tcPr>
            <w:tcW w:w="6137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0D0D0D"/>
          </w:tcPr>
          <w:p w:rsidR="000E1732" w:rsidRDefault="00E72A37">
            <w:pPr>
              <w:pStyle w:val="TableParagraph"/>
              <w:spacing w:line="220" w:lineRule="exact"/>
              <w:ind w:left="112"/>
              <w:rPr>
                <w:b/>
              </w:rPr>
            </w:pPr>
            <w:r>
              <w:rPr>
                <w:b/>
                <w:color w:val="FFFFFF"/>
              </w:rPr>
              <w:t>Titulli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i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ligjëratës</w:t>
            </w:r>
          </w:p>
        </w:tc>
      </w:tr>
      <w:tr w:rsidR="000E1732">
        <w:trPr>
          <w:trHeight w:val="479"/>
        </w:trPr>
        <w:tc>
          <w:tcPr>
            <w:tcW w:w="2720" w:type="dxa"/>
            <w:tcBorders>
              <w:top w:val="single" w:sz="4" w:space="0" w:color="FFFFFF"/>
            </w:tcBorders>
          </w:tcPr>
          <w:p w:rsidR="000E1732" w:rsidRDefault="00E72A37">
            <w:pPr>
              <w:pStyle w:val="TableParagraph"/>
              <w:spacing w:line="251" w:lineRule="exact"/>
              <w:rPr>
                <w:b/>
                <w:i/>
              </w:rPr>
            </w:pPr>
            <w:r>
              <w:rPr>
                <w:b/>
                <w:i/>
              </w:rPr>
              <w:t>Java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1:</w:t>
            </w:r>
          </w:p>
        </w:tc>
        <w:tc>
          <w:tcPr>
            <w:tcW w:w="6137" w:type="dxa"/>
            <w:gridSpan w:val="2"/>
            <w:tcBorders>
              <w:top w:val="single" w:sz="4" w:space="0" w:color="FFFFFF"/>
            </w:tcBorders>
          </w:tcPr>
          <w:p w:rsidR="000E1732" w:rsidRDefault="00E72A37">
            <w:pPr>
              <w:pStyle w:val="TableParagraph"/>
              <w:spacing w:line="240" w:lineRule="exact"/>
              <w:ind w:right="434"/>
            </w:pPr>
            <w:r>
              <w:t>Hyrje në propedeutikë; Metodat e ekzaminimit objektiv (fizik);</w:t>
            </w:r>
            <w:r>
              <w:rPr>
                <w:spacing w:val="-47"/>
              </w:rPr>
              <w:t xml:space="preserve"> </w:t>
            </w:r>
            <w:r>
              <w:t>Ekzaminimi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përgjithshëm;</w:t>
            </w:r>
            <w:r>
              <w:rPr>
                <w:spacing w:val="-3"/>
              </w:rPr>
              <w:t xml:space="preserve"> </w:t>
            </w:r>
            <w:r>
              <w:t>Ekzaminimi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kokës</w:t>
            </w:r>
            <w:r>
              <w:rPr>
                <w:spacing w:val="-4"/>
              </w:rPr>
              <w:t xml:space="preserve"> </w:t>
            </w:r>
            <w:r>
              <w:t>dhe qafës</w:t>
            </w:r>
          </w:p>
        </w:tc>
      </w:tr>
      <w:tr w:rsidR="000E1732">
        <w:trPr>
          <w:trHeight w:val="239"/>
        </w:trPr>
        <w:tc>
          <w:tcPr>
            <w:tcW w:w="2720" w:type="dxa"/>
          </w:tcPr>
          <w:p w:rsidR="000E1732" w:rsidRDefault="00E72A37">
            <w:pPr>
              <w:pStyle w:val="TableParagraph"/>
              <w:spacing w:line="219" w:lineRule="exact"/>
              <w:rPr>
                <w:b/>
                <w:i/>
              </w:rPr>
            </w:pPr>
            <w:r>
              <w:rPr>
                <w:b/>
                <w:i/>
              </w:rPr>
              <w:t>Java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2:</w:t>
            </w:r>
          </w:p>
        </w:tc>
        <w:tc>
          <w:tcPr>
            <w:tcW w:w="6137" w:type="dxa"/>
            <w:gridSpan w:val="2"/>
          </w:tcPr>
          <w:p w:rsidR="000E1732" w:rsidRDefault="00E72A37">
            <w:pPr>
              <w:pStyle w:val="TableParagraph"/>
              <w:spacing w:line="219" w:lineRule="exact"/>
            </w:pPr>
            <w:r>
              <w:t>Anamneza</w:t>
            </w:r>
            <w:r>
              <w:rPr>
                <w:spacing w:val="-2"/>
              </w:rPr>
              <w:t xml:space="preserve"> </w:t>
            </w:r>
            <w:r>
              <w:t>dhe</w:t>
            </w:r>
            <w:r>
              <w:rPr>
                <w:spacing w:val="-3"/>
              </w:rPr>
              <w:t xml:space="preserve"> </w:t>
            </w:r>
            <w:r>
              <w:t>ekzaminimi</w:t>
            </w:r>
            <w:r>
              <w:rPr>
                <w:spacing w:val="-3"/>
              </w:rPr>
              <w:t xml:space="preserve"> </w:t>
            </w:r>
            <w:r>
              <w:t>objektiv</w:t>
            </w:r>
            <w:r>
              <w:rPr>
                <w:spacing w:val="-2"/>
              </w:rPr>
              <w:t xml:space="preserve"> </w:t>
            </w:r>
            <w:r>
              <w:t>(fizik)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sistemit</w:t>
            </w:r>
            <w:r>
              <w:rPr>
                <w:spacing w:val="-4"/>
              </w:rPr>
              <w:t xml:space="preserve"> </w:t>
            </w:r>
            <w:r>
              <w:t>respirator</w:t>
            </w:r>
          </w:p>
        </w:tc>
      </w:tr>
      <w:tr w:rsidR="000E1732">
        <w:trPr>
          <w:trHeight w:val="239"/>
        </w:trPr>
        <w:tc>
          <w:tcPr>
            <w:tcW w:w="2720" w:type="dxa"/>
          </w:tcPr>
          <w:p w:rsidR="000E1732" w:rsidRDefault="00E72A37">
            <w:pPr>
              <w:pStyle w:val="TableParagraph"/>
              <w:spacing w:line="220" w:lineRule="exact"/>
              <w:rPr>
                <w:b/>
              </w:rPr>
            </w:pPr>
            <w:r>
              <w:rPr>
                <w:b/>
                <w:i/>
              </w:rPr>
              <w:t>Java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3</w:t>
            </w:r>
            <w:r>
              <w:rPr>
                <w:b/>
              </w:rPr>
              <w:t>:</w:t>
            </w:r>
          </w:p>
        </w:tc>
        <w:tc>
          <w:tcPr>
            <w:tcW w:w="6137" w:type="dxa"/>
            <w:gridSpan w:val="2"/>
          </w:tcPr>
          <w:p w:rsidR="000E1732" w:rsidRDefault="00E72A37">
            <w:pPr>
              <w:pStyle w:val="TableParagraph"/>
              <w:spacing w:line="220" w:lineRule="exact"/>
            </w:pPr>
            <w:r>
              <w:t>Anamneza</w:t>
            </w:r>
            <w:r>
              <w:rPr>
                <w:spacing w:val="-2"/>
              </w:rPr>
              <w:t xml:space="preserve"> </w:t>
            </w:r>
            <w:r>
              <w:t>dhe</w:t>
            </w:r>
            <w:r>
              <w:rPr>
                <w:spacing w:val="-3"/>
              </w:rPr>
              <w:t xml:space="preserve"> </w:t>
            </w:r>
            <w:r>
              <w:t>ekzaminimi</w:t>
            </w:r>
            <w:r>
              <w:rPr>
                <w:spacing w:val="-3"/>
              </w:rPr>
              <w:t xml:space="preserve"> </w:t>
            </w:r>
            <w:r>
              <w:t>objekti</w:t>
            </w:r>
            <w:r>
              <w:rPr>
                <w:spacing w:val="-2"/>
              </w:rPr>
              <w:t xml:space="preserve"> </w:t>
            </w:r>
            <w:r>
              <w:t>(fizik)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sistemit</w:t>
            </w:r>
            <w:r>
              <w:rPr>
                <w:spacing w:val="-2"/>
              </w:rPr>
              <w:t xml:space="preserve"> </w:t>
            </w:r>
            <w:r>
              <w:t>kardiovaskular</w:t>
            </w:r>
          </w:p>
        </w:tc>
      </w:tr>
      <w:tr w:rsidR="000E1732">
        <w:trPr>
          <w:trHeight w:val="240"/>
        </w:trPr>
        <w:tc>
          <w:tcPr>
            <w:tcW w:w="2720" w:type="dxa"/>
          </w:tcPr>
          <w:p w:rsidR="000E1732" w:rsidRDefault="00E72A37">
            <w:pPr>
              <w:pStyle w:val="TableParagraph"/>
              <w:spacing w:line="220" w:lineRule="exact"/>
              <w:rPr>
                <w:b/>
                <w:i/>
              </w:rPr>
            </w:pPr>
            <w:r>
              <w:rPr>
                <w:b/>
                <w:i/>
              </w:rPr>
              <w:t>Java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4:</w:t>
            </w:r>
          </w:p>
        </w:tc>
        <w:tc>
          <w:tcPr>
            <w:tcW w:w="6137" w:type="dxa"/>
            <w:gridSpan w:val="2"/>
          </w:tcPr>
          <w:p w:rsidR="000E1732" w:rsidRDefault="00E72A37">
            <w:pPr>
              <w:pStyle w:val="TableParagraph"/>
              <w:spacing w:line="220" w:lineRule="exact"/>
            </w:pPr>
            <w:r>
              <w:t>Anamneza</w:t>
            </w:r>
            <w:r>
              <w:rPr>
                <w:spacing w:val="-2"/>
              </w:rPr>
              <w:t xml:space="preserve"> </w:t>
            </w:r>
            <w:r>
              <w:t>dhe</w:t>
            </w:r>
            <w:r>
              <w:rPr>
                <w:spacing w:val="-4"/>
              </w:rPr>
              <w:t xml:space="preserve"> </w:t>
            </w:r>
            <w:r>
              <w:t>ekzaminimi</w:t>
            </w:r>
            <w:r>
              <w:rPr>
                <w:spacing w:val="-3"/>
              </w:rPr>
              <w:t xml:space="preserve"> </w:t>
            </w:r>
            <w:r>
              <w:t>objektiv</w:t>
            </w:r>
            <w:r>
              <w:rPr>
                <w:spacing w:val="-3"/>
              </w:rPr>
              <w:t xml:space="preserve"> </w:t>
            </w:r>
            <w:r>
              <w:t>(fizik)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sistemit</w:t>
            </w:r>
            <w:r>
              <w:rPr>
                <w:spacing w:val="-5"/>
              </w:rPr>
              <w:t xml:space="preserve"> </w:t>
            </w:r>
            <w:r>
              <w:t>digjestiv</w:t>
            </w:r>
          </w:p>
        </w:tc>
      </w:tr>
      <w:tr w:rsidR="000E1732">
        <w:trPr>
          <w:trHeight w:val="537"/>
        </w:trPr>
        <w:tc>
          <w:tcPr>
            <w:tcW w:w="2720" w:type="dxa"/>
          </w:tcPr>
          <w:p w:rsidR="000E1732" w:rsidRDefault="00E72A37">
            <w:pPr>
              <w:pStyle w:val="TableParagraph"/>
              <w:spacing w:line="253" w:lineRule="exact"/>
              <w:rPr>
                <w:b/>
                <w:i/>
              </w:rPr>
            </w:pPr>
            <w:r>
              <w:rPr>
                <w:b/>
                <w:i/>
              </w:rPr>
              <w:t>Java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5:</w:t>
            </w:r>
          </w:p>
        </w:tc>
        <w:tc>
          <w:tcPr>
            <w:tcW w:w="6137" w:type="dxa"/>
            <w:gridSpan w:val="2"/>
          </w:tcPr>
          <w:p w:rsidR="000E1732" w:rsidRDefault="00E72A37">
            <w:pPr>
              <w:pStyle w:val="TableParagraph"/>
              <w:spacing w:before="1" w:line="267" w:lineRule="exact"/>
            </w:pPr>
            <w:r>
              <w:t>Anamneza</w:t>
            </w:r>
            <w:r>
              <w:rPr>
                <w:spacing w:val="22"/>
              </w:rPr>
              <w:t xml:space="preserve"> </w:t>
            </w:r>
            <w:r>
              <w:t>dhe</w:t>
            </w:r>
            <w:r>
              <w:rPr>
                <w:spacing w:val="21"/>
              </w:rPr>
              <w:t xml:space="preserve"> </w:t>
            </w:r>
            <w:r>
              <w:t>ekzaminimi</w:t>
            </w:r>
            <w:r>
              <w:rPr>
                <w:spacing w:val="20"/>
              </w:rPr>
              <w:t xml:space="preserve"> </w:t>
            </w:r>
            <w:r>
              <w:t>objektiv</w:t>
            </w:r>
            <w:r>
              <w:rPr>
                <w:spacing w:val="22"/>
              </w:rPr>
              <w:t xml:space="preserve"> </w:t>
            </w:r>
            <w:r>
              <w:t>(fizik)</w:t>
            </w:r>
            <w:r>
              <w:rPr>
                <w:spacing w:val="23"/>
              </w:rPr>
              <w:t xml:space="preserve"> </w:t>
            </w:r>
            <w:r>
              <w:t>i</w:t>
            </w:r>
            <w:r>
              <w:rPr>
                <w:spacing w:val="20"/>
              </w:rPr>
              <w:t xml:space="preserve"> </w:t>
            </w:r>
            <w:r>
              <w:t>sistemit</w:t>
            </w:r>
            <w:r>
              <w:rPr>
                <w:spacing w:val="21"/>
              </w:rPr>
              <w:t xml:space="preserve"> </w:t>
            </w:r>
            <w:r>
              <w:t>hemopoetik;</w:t>
            </w:r>
          </w:p>
          <w:p w:rsidR="000E1732" w:rsidRDefault="00E72A37">
            <w:pPr>
              <w:pStyle w:val="TableParagraph"/>
              <w:spacing w:line="248" w:lineRule="exact"/>
            </w:pPr>
            <w:r>
              <w:t>Anamneza</w:t>
            </w:r>
            <w:r>
              <w:rPr>
                <w:spacing w:val="-2"/>
              </w:rPr>
              <w:t xml:space="preserve"> </w:t>
            </w:r>
            <w:r>
              <w:t>dhe</w:t>
            </w:r>
            <w:r>
              <w:rPr>
                <w:spacing w:val="-3"/>
              </w:rPr>
              <w:t xml:space="preserve"> </w:t>
            </w:r>
            <w:r>
              <w:t>ekzaminimi</w:t>
            </w:r>
            <w:r>
              <w:rPr>
                <w:spacing w:val="-3"/>
              </w:rPr>
              <w:t xml:space="preserve"> </w:t>
            </w:r>
            <w:r>
              <w:t>objektiv</w:t>
            </w:r>
            <w:r>
              <w:rPr>
                <w:spacing w:val="-2"/>
              </w:rPr>
              <w:t xml:space="preserve"> </w:t>
            </w:r>
            <w:r>
              <w:t>(fizik)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sistemit</w:t>
            </w:r>
            <w:r>
              <w:rPr>
                <w:spacing w:val="-4"/>
              </w:rPr>
              <w:t xml:space="preserve"> </w:t>
            </w:r>
            <w:r>
              <w:t>endokrin</w:t>
            </w:r>
          </w:p>
        </w:tc>
      </w:tr>
      <w:tr w:rsidR="000E1732">
        <w:trPr>
          <w:trHeight w:val="698"/>
        </w:trPr>
        <w:tc>
          <w:tcPr>
            <w:tcW w:w="2720" w:type="dxa"/>
          </w:tcPr>
          <w:p w:rsidR="000E1732" w:rsidRDefault="00E72A37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  <w:i/>
              </w:rPr>
              <w:t>Java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6</w:t>
            </w:r>
            <w:r>
              <w:rPr>
                <w:b/>
              </w:rPr>
              <w:t>:</w:t>
            </w:r>
          </w:p>
        </w:tc>
        <w:tc>
          <w:tcPr>
            <w:tcW w:w="6137" w:type="dxa"/>
            <w:gridSpan w:val="2"/>
          </w:tcPr>
          <w:p w:rsidR="000E1732" w:rsidRDefault="00E72A37">
            <w:pPr>
              <w:pStyle w:val="TableParagraph"/>
              <w:spacing w:before="1"/>
              <w:ind w:right="359"/>
            </w:pPr>
            <w:r>
              <w:t>Anamneza dhe ekzaminimi objektiv (fizik) i sistemit urogjenital;</w:t>
            </w:r>
            <w:r>
              <w:rPr>
                <w:spacing w:val="-47"/>
              </w:rPr>
              <w:t xml:space="preserve"> </w:t>
            </w:r>
            <w:r>
              <w:t>Anamneza</w:t>
            </w:r>
            <w:r>
              <w:rPr>
                <w:spacing w:val="-2"/>
              </w:rPr>
              <w:t xml:space="preserve"> </w:t>
            </w:r>
            <w:r>
              <w:t>dhe</w:t>
            </w:r>
            <w:r>
              <w:rPr>
                <w:spacing w:val="-3"/>
              </w:rPr>
              <w:t xml:space="preserve"> </w:t>
            </w:r>
            <w:r>
              <w:t>ekzaminimi</w:t>
            </w:r>
            <w:r>
              <w:rPr>
                <w:spacing w:val="-3"/>
              </w:rPr>
              <w:t xml:space="preserve"> </w:t>
            </w:r>
            <w:r>
              <w:t>objektiv</w:t>
            </w:r>
            <w:r>
              <w:rPr>
                <w:spacing w:val="-2"/>
              </w:rPr>
              <w:t xml:space="preserve"> </w:t>
            </w:r>
            <w:r>
              <w:t>(fizik)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sistemit</w:t>
            </w:r>
            <w:r>
              <w:rPr>
                <w:spacing w:val="-4"/>
              </w:rPr>
              <w:t xml:space="preserve"> </w:t>
            </w:r>
            <w:r>
              <w:t>lokomotor</w:t>
            </w:r>
          </w:p>
        </w:tc>
      </w:tr>
      <w:tr w:rsidR="000E1732">
        <w:trPr>
          <w:trHeight w:val="719"/>
        </w:trPr>
        <w:tc>
          <w:tcPr>
            <w:tcW w:w="2720" w:type="dxa"/>
          </w:tcPr>
          <w:p w:rsidR="000E1732" w:rsidRDefault="00E72A37">
            <w:pPr>
              <w:pStyle w:val="TableParagraph"/>
              <w:spacing w:line="251" w:lineRule="exact"/>
              <w:rPr>
                <w:b/>
                <w:i/>
              </w:rPr>
            </w:pPr>
            <w:r>
              <w:rPr>
                <w:b/>
                <w:i/>
              </w:rPr>
              <w:t>Java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7:</w:t>
            </w:r>
          </w:p>
        </w:tc>
        <w:tc>
          <w:tcPr>
            <w:tcW w:w="6137" w:type="dxa"/>
            <w:gridSpan w:val="2"/>
          </w:tcPr>
          <w:p w:rsidR="000E1732" w:rsidRDefault="00E72A37">
            <w:pPr>
              <w:pStyle w:val="TableParagraph"/>
              <w:spacing w:line="240" w:lineRule="exact"/>
              <w:ind w:right="94"/>
              <w:jc w:val="both"/>
            </w:pPr>
            <w:r>
              <w:t>Metodat diagnostike të sistemit respirator,</w:t>
            </w:r>
            <w:r>
              <w:rPr>
                <w:spacing w:val="1"/>
              </w:rPr>
              <w:t xml:space="preserve"> </w:t>
            </w:r>
            <w:r>
              <w:t>Bronkiti akut; Bronkiti</w:t>
            </w:r>
            <w:r>
              <w:rPr>
                <w:spacing w:val="-47"/>
              </w:rPr>
              <w:t xml:space="preserve"> </w:t>
            </w:r>
            <w:r>
              <w:t>kronik; Emfizema</w:t>
            </w:r>
            <w:r>
              <w:rPr>
                <w:spacing w:val="1"/>
              </w:rPr>
              <w:t xml:space="preserve"> </w:t>
            </w:r>
            <w:r>
              <w:t>mushkërore; Bronkiektazitë; Astma bronkiale;</w:t>
            </w:r>
            <w:r>
              <w:rPr>
                <w:spacing w:val="1"/>
              </w:rPr>
              <w:t xml:space="preserve"> </w:t>
            </w:r>
            <w:r>
              <w:t>Insuficienca</w:t>
            </w:r>
            <w:r>
              <w:rPr>
                <w:spacing w:val="-1"/>
              </w:rPr>
              <w:t xml:space="preserve"> </w:t>
            </w:r>
            <w:r>
              <w:t>respiratore;</w:t>
            </w:r>
            <w:r>
              <w:rPr>
                <w:spacing w:val="1"/>
              </w:rPr>
              <w:t xml:space="preserve"> </w:t>
            </w:r>
            <w:r>
              <w:t>ARDS</w:t>
            </w:r>
          </w:p>
        </w:tc>
      </w:tr>
    </w:tbl>
    <w:p w:rsidR="000E1732" w:rsidRDefault="000E1732">
      <w:pPr>
        <w:spacing w:line="240" w:lineRule="exact"/>
        <w:jc w:val="both"/>
        <w:sectPr w:rsidR="000E1732">
          <w:pgSz w:w="12240" w:h="15840"/>
          <w:pgMar w:top="1440" w:right="1720" w:bottom="280" w:left="1300" w:header="720" w:footer="720" w:gutter="0"/>
          <w:cols w:space="720"/>
        </w:sectPr>
      </w:pPr>
    </w:p>
    <w:tbl>
      <w:tblPr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0"/>
        <w:gridCol w:w="6138"/>
      </w:tblGrid>
      <w:tr w:rsidR="000E1732">
        <w:trPr>
          <w:trHeight w:val="720"/>
        </w:trPr>
        <w:tc>
          <w:tcPr>
            <w:tcW w:w="2720" w:type="dxa"/>
          </w:tcPr>
          <w:p w:rsidR="000E1732" w:rsidRDefault="00E72A37">
            <w:pPr>
              <w:pStyle w:val="TableParagraph"/>
              <w:spacing w:line="251" w:lineRule="exact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Java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8:</w:t>
            </w:r>
          </w:p>
        </w:tc>
        <w:tc>
          <w:tcPr>
            <w:tcW w:w="6138" w:type="dxa"/>
          </w:tcPr>
          <w:p w:rsidR="000E1732" w:rsidRDefault="00E72A37">
            <w:pPr>
              <w:pStyle w:val="TableParagraph"/>
              <w:spacing w:line="240" w:lineRule="exact"/>
              <w:ind w:right="94"/>
              <w:jc w:val="both"/>
            </w:pPr>
            <w:r>
              <w:t>Pneumonitë (bakterore, virale, mykotike);</w:t>
            </w:r>
            <w:r>
              <w:rPr>
                <w:spacing w:val="1"/>
              </w:rPr>
              <w:t xml:space="preserve"> </w:t>
            </w:r>
            <w:r>
              <w:t>Sëmundjet e pleurës;</w:t>
            </w:r>
            <w:r>
              <w:rPr>
                <w:spacing w:val="1"/>
              </w:rPr>
              <w:t xml:space="preserve"> </w:t>
            </w:r>
            <w:r>
              <w:t>Tumorët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mushkërive;</w:t>
            </w:r>
            <w:r>
              <w:rPr>
                <w:spacing w:val="1"/>
              </w:rPr>
              <w:t xml:space="preserve"> </w:t>
            </w:r>
            <w:r>
              <w:t>Sarkoidoza;</w:t>
            </w:r>
            <w:r>
              <w:rPr>
                <w:spacing w:val="1"/>
              </w:rPr>
              <w:t xml:space="preserve"> </w:t>
            </w:r>
            <w:r>
              <w:t>Ekinokoku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mushkerise;</w:t>
            </w:r>
            <w:r>
              <w:rPr>
                <w:spacing w:val="1"/>
              </w:rPr>
              <w:t xml:space="preserve"> </w:t>
            </w:r>
            <w:r>
              <w:t>Peumokoniozat</w:t>
            </w:r>
          </w:p>
        </w:tc>
      </w:tr>
      <w:tr w:rsidR="000E1732">
        <w:trPr>
          <w:trHeight w:val="719"/>
        </w:trPr>
        <w:tc>
          <w:tcPr>
            <w:tcW w:w="2720" w:type="dxa"/>
          </w:tcPr>
          <w:p w:rsidR="000E1732" w:rsidRDefault="00E72A37">
            <w:pPr>
              <w:pStyle w:val="TableParagraph"/>
              <w:spacing w:line="251" w:lineRule="exact"/>
              <w:rPr>
                <w:b/>
                <w:i/>
              </w:rPr>
            </w:pPr>
            <w:r>
              <w:rPr>
                <w:b/>
                <w:i/>
              </w:rPr>
              <w:t>Java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9:</w:t>
            </w:r>
          </w:p>
        </w:tc>
        <w:tc>
          <w:tcPr>
            <w:tcW w:w="6138" w:type="dxa"/>
          </w:tcPr>
          <w:p w:rsidR="000E1732" w:rsidRDefault="00E72A37">
            <w:pPr>
              <w:pStyle w:val="TableParagraph"/>
              <w:spacing w:line="240" w:lineRule="exact"/>
              <w:ind w:right="888"/>
              <w:jc w:val="both"/>
            </w:pPr>
            <w:r>
              <w:t>Etiologjia, patogjeneza dhe ndryshimet patoanatomike te</w:t>
            </w:r>
            <w:r>
              <w:rPr>
                <w:spacing w:val="-47"/>
              </w:rPr>
              <w:t xml:space="preserve"> </w:t>
            </w:r>
            <w:r>
              <w:t>tuberkulozi; Alergjia dhe</w:t>
            </w:r>
            <w:r>
              <w:rPr>
                <w:spacing w:val="1"/>
              </w:rPr>
              <w:t xml:space="preserve"> </w:t>
            </w:r>
            <w:r>
              <w:t>imuniteti te tuberkulozi; Testet</w:t>
            </w:r>
            <w:r>
              <w:rPr>
                <w:spacing w:val="-47"/>
              </w:rPr>
              <w:t xml:space="preserve"> </w:t>
            </w:r>
            <w:r>
              <w:t>tuberkulinike;</w:t>
            </w:r>
            <w:r>
              <w:rPr>
                <w:spacing w:val="-1"/>
              </w:rPr>
              <w:t xml:space="preserve"> </w:t>
            </w:r>
            <w:r>
              <w:t>Vaksina</w:t>
            </w:r>
            <w:r>
              <w:rPr>
                <w:spacing w:val="-2"/>
              </w:rPr>
              <w:t xml:space="preserve"> </w:t>
            </w:r>
            <w:r>
              <w:t>BCG</w:t>
            </w:r>
          </w:p>
        </w:tc>
      </w:tr>
      <w:tr w:rsidR="000E1732">
        <w:trPr>
          <w:trHeight w:val="961"/>
        </w:trPr>
        <w:tc>
          <w:tcPr>
            <w:tcW w:w="2720" w:type="dxa"/>
          </w:tcPr>
          <w:p w:rsidR="000E1732" w:rsidRDefault="00E72A37">
            <w:pPr>
              <w:pStyle w:val="TableParagraph"/>
              <w:spacing w:line="253" w:lineRule="exact"/>
              <w:rPr>
                <w:b/>
                <w:i/>
              </w:rPr>
            </w:pPr>
            <w:r>
              <w:rPr>
                <w:b/>
                <w:i/>
              </w:rPr>
              <w:t>Java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10:</w:t>
            </w:r>
          </w:p>
        </w:tc>
        <w:tc>
          <w:tcPr>
            <w:tcW w:w="6138" w:type="dxa"/>
          </w:tcPr>
          <w:p w:rsidR="000E1732" w:rsidRDefault="00E72A37">
            <w:pPr>
              <w:pStyle w:val="TableParagraph"/>
              <w:spacing w:line="240" w:lineRule="exact"/>
              <w:ind w:right="201"/>
            </w:pPr>
            <w:r>
              <w:t>Tuberkulozi primar: format e lehta, format e rënda, pneumonia</w:t>
            </w:r>
            <w:r>
              <w:rPr>
                <w:spacing w:val="1"/>
              </w:rPr>
              <w:t xml:space="preserve"> </w:t>
            </w:r>
            <w:r>
              <w:t>kazeoze, bronkopneumonia kazeoze, kaverna primare,</w:t>
            </w:r>
            <w:r>
              <w:rPr>
                <w:spacing w:val="1"/>
              </w:rPr>
              <w:t xml:space="preserve"> </w:t>
            </w:r>
            <w:r>
              <w:t>tuberkulozi miliar i mushkërive, tuberkulozi miliar i gjeneralizuar;</w:t>
            </w:r>
            <w:r>
              <w:rPr>
                <w:spacing w:val="-47"/>
              </w:rPr>
              <w:t xml:space="preserve"> </w:t>
            </w:r>
            <w:r>
              <w:t>Mjekimi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tuberkulozit</w:t>
            </w:r>
          </w:p>
        </w:tc>
      </w:tr>
      <w:tr w:rsidR="000E1732">
        <w:trPr>
          <w:trHeight w:val="578"/>
        </w:trPr>
        <w:tc>
          <w:tcPr>
            <w:tcW w:w="2720" w:type="dxa"/>
          </w:tcPr>
          <w:p w:rsidR="000E1732" w:rsidRDefault="00E72A37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i/>
              </w:rPr>
              <w:t>Java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11</w:t>
            </w:r>
            <w:r>
              <w:rPr>
                <w:b/>
              </w:rPr>
              <w:t>:</w:t>
            </w:r>
          </w:p>
        </w:tc>
        <w:tc>
          <w:tcPr>
            <w:tcW w:w="6138" w:type="dxa"/>
          </w:tcPr>
          <w:p w:rsidR="000E1732" w:rsidRDefault="00E72A37">
            <w:pPr>
              <w:pStyle w:val="TableParagraph"/>
              <w:spacing w:line="268" w:lineRule="exact"/>
            </w:pPr>
            <w:r>
              <w:t>Çrregullimet</w:t>
            </w:r>
            <w:r>
              <w:rPr>
                <w:spacing w:val="94"/>
              </w:rPr>
              <w:t xml:space="preserve"> </w:t>
            </w:r>
            <w:r>
              <w:t xml:space="preserve">e  </w:t>
            </w:r>
            <w:r>
              <w:rPr>
                <w:spacing w:val="42"/>
              </w:rPr>
              <w:t xml:space="preserve"> </w:t>
            </w:r>
            <w:r>
              <w:t xml:space="preserve">ritmit  </w:t>
            </w:r>
            <w:r>
              <w:rPr>
                <w:spacing w:val="43"/>
              </w:rPr>
              <w:t xml:space="preserve"> </w:t>
            </w:r>
            <w:r>
              <w:t xml:space="preserve">te  </w:t>
            </w:r>
            <w:r>
              <w:rPr>
                <w:spacing w:val="43"/>
              </w:rPr>
              <w:t xml:space="preserve"> </w:t>
            </w:r>
            <w:r>
              <w:t xml:space="preserve">zemres  </w:t>
            </w:r>
            <w:r>
              <w:rPr>
                <w:spacing w:val="44"/>
              </w:rPr>
              <w:t xml:space="preserve"> </w:t>
            </w:r>
            <w:r>
              <w:t xml:space="preserve">dhe  </w:t>
            </w:r>
            <w:r>
              <w:rPr>
                <w:spacing w:val="43"/>
              </w:rPr>
              <w:t xml:space="preserve"> </w:t>
            </w:r>
            <w:r>
              <w:t xml:space="preserve">të  </w:t>
            </w:r>
            <w:r>
              <w:rPr>
                <w:spacing w:val="43"/>
              </w:rPr>
              <w:t xml:space="preserve"> </w:t>
            </w:r>
            <w:r>
              <w:t>përçueshmërisë;</w:t>
            </w:r>
          </w:p>
          <w:p w:rsidR="000E1732" w:rsidRDefault="00E72A37">
            <w:pPr>
              <w:pStyle w:val="TableParagraph"/>
              <w:spacing w:before="19"/>
            </w:pPr>
            <w:r>
              <w:t>Pamjaftueshmeria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zemrës</w:t>
            </w:r>
          </w:p>
        </w:tc>
      </w:tr>
      <w:tr w:rsidR="000E1732">
        <w:trPr>
          <w:trHeight w:val="537"/>
        </w:trPr>
        <w:tc>
          <w:tcPr>
            <w:tcW w:w="2720" w:type="dxa"/>
          </w:tcPr>
          <w:p w:rsidR="000E1732" w:rsidRDefault="00E72A37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i/>
              </w:rPr>
              <w:t>Java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12</w:t>
            </w:r>
            <w:r>
              <w:rPr>
                <w:b/>
              </w:rPr>
              <w:t>:</w:t>
            </w:r>
          </w:p>
        </w:tc>
        <w:tc>
          <w:tcPr>
            <w:tcW w:w="6138" w:type="dxa"/>
          </w:tcPr>
          <w:p w:rsidR="000E1732" w:rsidRDefault="00E72A37">
            <w:pPr>
              <w:pStyle w:val="TableParagraph"/>
              <w:spacing w:line="268" w:lineRule="exact"/>
            </w:pPr>
            <w:r>
              <w:t>Ethet</w:t>
            </w:r>
            <w:r>
              <w:rPr>
                <w:spacing w:val="-3"/>
              </w:rPr>
              <w:t xml:space="preserve"> </w:t>
            </w:r>
            <w:r>
              <w:t>reumatike;</w:t>
            </w:r>
            <w:r>
              <w:rPr>
                <w:spacing w:val="-2"/>
              </w:rPr>
              <w:t xml:space="preserve"> </w:t>
            </w:r>
            <w:r>
              <w:t>Endokarditet</w:t>
            </w:r>
          </w:p>
          <w:p w:rsidR="000E1732" w:rsidRDefault="00E72A37">
            <w:pPr>
              <w:pStyle w:val="TableParagraph"/>
              <w:spacing w:line="249" w:lineRule="exact"/>
            </w:pPr>
            <w:r>
              <w:t>Hipertensioni</w:t>
            </w:r>
            <w:r>
              <w:rPr>
                <w:spacing w:val="-2"/>
              </w:rPr>
              <w:t xml:space="preserve"> </w:t>
            </w:r>
            <w:r>
              <w:t>arterial</w:t>
            </w:r>
          </w:p>
        </w:tc>
      </w:tr>
      <w:tr w:rsidR="000E1732">
        <w:trPr>
          <w:trHeight w:val="580"/>
        </w:trPr>
        <w:tc>
          <w:tcPr>
            <w:tcW w:w="2720" w:type="dxa"/>
          </w:tcPr>
          <w:p w:rsidR="000E1732" w:rsidRDefault="00E72A37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i/>
              </w:rPr>
              <w:t>Java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13</w:t>
            </w:r>
            <w:r>
              <w:rPr>
                <w:b/>
              </w:rPr>
              <w:t>:</w:t>
            </w:r>
          </w:p>
        </w:tc>
        <w:tc>
          <w:tcPr>
            <w:tcW w:w="6138" w:type="dxa"/>
          </w:tcPr>
          <w:p w:rsidR="000E1732" w:rsidRDefault="00E72A37">
            <w:pPr>
              <w:pStyle w:val="TableParagraph"/>
              <w:spacing w:line="268" w:lineRule="exact"/>
            </w:pPr>
            <w:r>
              <w:t>Veset</w:t>
            </w:r>
            <w:r>
              <w:rPr>
                <w:spacing w:val="-4"/>
              </w:rPr>
              <w:t xml:space="preserve"> </w:t>
            </w:r>
            <w:r>
              <w:t>e fituara</w:t>
            </w:r>
            <w:r>
              <w:rPr>
                <w:spacing w:val="-4"/>
              </w:rPr>
              <w:t xml:space="preserve"> </w:t>
            </w:r>
            <w:r>
              <w:t>të</w:t>
            </w:r>
            <w:r>
              <w:rPr>
                <w:spacing w:val="-3"/>
              </w:rPr>
              <w:t xml:space="preserve"> </w:t>
            </w:r>
            <w:r>
              <w:t>zemrës;</w:t>
            </w:r>
          </w:p>
          <w:p w:rsidR="000E1732" w:rsidRDefault="00E72A37">
            <w:pPr>
              <w:pStyle w:val="TableParagraph"/>
              <w:spacing w:before="22"/>
            </w:pPr>
            <w:r>
              <w:t>Veset</w:t>
            </w:r>
            <w:r>
              <w:rPr>
                <w:spacing w:val="-3"/>
              </w:rPr>
              <w:t xml:space="preserve"> </w:t>
            </w:r>
            <w:r>
              <w:t>kongjenitale</w:t>
            </w:r>
            <w:r>
              <w:rPr>
                <w:spacing w:val="-3"/>
              </w:rPr>
              <w:t xml:space="preserve"> </w:t>
            </w:r>
            <w:r>
              <w:t>të</w:t>
            </w:r>
            <w:r>
              <w:rPr>
                <w:spacing w:val="-1"/>
              </w:rPr>
              <w:t xml:space="preserve"> </w:t>
            </w:r>
            <w:r>
              <w:t>zemrës</w:t>
            </w:r>
          </w:p>
        </w:tc>
      </w:tr>
      <w:tr w:rsidR="000E1732">
        <w:trPr>
          <w:trHeight w:val="530"/>
        </w:trPr>
        <w:tc>
          <w:tcPr>
            <w:tcW w:w="2720" w:type="dxa"/>
          </w:tcPr>
          <w:p w:rsidR="000E1732" w:rsidRDefault="00E72A37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i/>
              </w:rPr>
              <w:t>Java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14</w:t>
            </w:r>
            <w:r>
              <w:rPr>
                <w:b/>
              </w:rPr>
              <w:t>:</w:t>
            </w:r>
          </w:p>
        </w:tc>
        <w:tc>
          <w:tcPr>
            <w:tcW w:w="6138" w:type="dxa"/>
          </w:tcPr>
          <w:p w:rsidR="000E1732" w:rsidRDefault="00E72A37">
            <w:pPr>
              <w:pStyle w:val="TableParagraph"/>
              <w:spacing w:line="268" w:lineRule="exact"/>
            </w:pPr>
            <w:r>
              <w:t>Sëmundjet</w:t>
            </w:r>
            <w:r>
              <w:rPr>
                <w:spacing w:val="-5"/>
              </w:rPr>
              <w:t xml:space="preserve"> </w:t>
            </w:r>
            <w:r>
              <w:t>iskemike</w:t>
            </w:r>
            <w:r>
              <w:rPr>
                <w:spacing w:val="-1"/>
              </w:rPr>
              <w:t xml:space="preserve"> </w:t>
            </w:r>
            <w:r>
              <w:t>të</w:t>
            </w:r>
            <w:r>
              <w:rPr>
                <w:spacing w:val="-1"/>
              </w:rPr>
              <w:t xml:space="preserve"> </w:t>
            </w:r>
            <w:r>
              <w:t>zemrës</w:t>
            </w:r>
          </w:p>
          <w:p w:rsidR="000E1732" w:rsidRDefault="00E72A37">
            <w:pPr>
              <w:pStyle w:val="TableParagraph"/>
              <w:spacing w:before="5" w:line="237" w:lineRule="exact"/>
            </w:pPr>
            <w:r>
              <w:t>Vdekja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papritur,</w:t>
            </w:r>
            <w:r>
              <w:rPr>
                <w:spacing w:val="-2"/>
              </w:rPr>
              <w:t xml:space="preserve"> </w:t>
            </w:r>
            <w:r>
              <w:t>Reanimimi</w:t>
            </w:r>
            <w:r>
              <w:rPr>
                <w:spacing w:val="-1"/>
              </w:rPr>
              <w:t xml:space="preserve"> </w:t>
            </w:r>
            <w:r>
              <w:t>kardiopulmonar</w:t>
            </w:r>
          </w:p>
        </w:tc>
      </w:tr>
      <w:tr w:rsidR="000E1732">
        <w:trPr>
          <w:trHeight w:val="530"/>
        </w:trPr>
        <w:tc>
          <w:tcPr>
            <w:tcW w:w="2720" w:type="dxa"/>
          </w:tcPr>
          <w:p w:rsidR="000E1732" w:rsidRDefault="00E72A37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i/>
              </w:rPr>
              <w:t>Java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15</w:t>
            </w:r>
            <w:r>
              <w:rPr>
                <w:b/>
              </w:rPr>
              <w:t>:</w:t>
            </w:r>
          </w:p>
        </w:tc>
        <w:tc>
          <w:tcPr>
            <w:tcW w:w="6138" w:type="dxa"/>
          </w:tcPr>
          <w:p w:rsidR="000E1732" w:rsidRDefault="00E72A37">
            <w:pPr>
              <w:pStyle w:val="TableParagraph"/>
              <w:spacing w:line="268" w:lineRule="exact"/>
            </w:pPr>
            <w:r>
              <w:t>Sëmundjet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miokardit</w:t>
            </w:r>
            <w:r>
              <w:rPr>
                <w:spacing w:val="-2"/>
              </w:rPr>
              <w:t xml:space="preserve"> </w:t>
            </w:r>
            <w:r>
              <w:t>dhe</w:t>
            </w:r>
            <w:r>
              <w:rPr>
                <w:spacing w:val="-3"/>
              </w:rPr>
              <w:t xml:space="preserve"> </w:t>
            </w:r>
            <w:r>
              <w:t>perikardit;</w:t>
            </w:r>
          </w:p>
          <w:p w:rsidR="000E1732" w:rsidRDefault="00E72A37">
            <w:pPr>
              <w:pStyle w:val="TableParagraph"/>
              <w:spacing w:before="5" w:line="237" w:lineRule="exact"/>
            </w:pPr>
            <w:r>
              <w:t>Sëmundjet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enëve</w:t>
            </w:r>
            <w:r>
              <w:rPr>
                <w:spacing w:val="-1"/>
              </w:rPr>
              <w:t xml:space="preserve"> </w:t>
            </w:r>
            <w:r>
              <w:t>të gjakut</w:t>
            </w:r>
          </w:p>
        </w:tc>
      </w:tr>
      <w:tr w:rsidR="000E1732">
        <w:trPr>
          <w:trHeight w:val="239"/>
        </w:trPr>
        <w:tc>
          <w:tcPr>
            <w:tcW w:w="8858" w:type="dxa"/>
            <w:gridSpan w:val="2"/>
            <w:tcBorders>
              <w:left w:val="nil"/>
              <w:bottom w:val="single" w:sz="4" w:space="0" w:color="FFFFFF"/>
              <w:right w:val="nil"/>
            </w:tcBorders>
            <w:shd w:val="clear" w:color="auto" w:fill="0D0D0D"/>
          </w:tcPr>
          <w:p w:rsidR="000E1732" w:rsidRDefault="00E72A37">
            <w:pPr>
              <w:pStyle w:val="TableParagraph"/>
              <w:spacing w:line="220" w:lineRule="exact"/>
              <w:ind w:left="112"/>
              <w:rPr>
                <w:b/>
              </w:rPr>
            </w:pPr>
            <w:r>
              <w:rPr>
                <w:b/>
                <w:color w:val="FFFFFF"/>
              </w:rPr>
              <w:t>Hartimi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planit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mësimor-Semestri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i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VI-të</w:t>
            </w:r>
          </w:p>
        </w:tc>
      </w:tr>
      <w:tr w:rsidR="000E1732">
        <w:trPr>
          <w:trHeight w:val="239"/>
        </w:trPr>
        <w:tc>
          <w:tcPr>
            <w:tcW w:w="272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0D0D0D"/>
          </w:tcPr>
          <w:p w:rsidR="000E1732" w:rsidRDefault="00E72A37">
            <w:pPr>
              <w:pStyle w:val="TableParagraph"/>
              <w:spacing w:line="220" w:lineRule="exact"/>
              <w:ind w:left="112"/>
              <w:rPr>
                <w:b/>
              </w:rPr>
            </w:pPr>
            <w:r>
              <w:rPr>
                <w:b/>
                <w:color w:val="FFFFFF"/>
              </w:rPr>
              <w:t>Java</w:t>
            </w:r>
          </w:p>
        </w:tc>
        <w:tc>
          <w:tcPr>
            <w:tcW w:w="6138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0D0D0D"/>
          </w:tcPr>
          <w:p w:rsidR="000E1732" w:rsidRDefault="00E72A37">
            <w:pPr>
              <w:pStyle w:val="TableParagraph"/>
              <w:spacing w:line="220" w:lineRule="exact"/>
              <w:ind w:left="112"/>
              <w:rPr>
                <w:b/>
              </w:rPr>
            </w:pPr>
            <w:r>
              <w:rPr>
                <w:b/>
                <w:color w:val="FFFFFF"/>
              </w:rPr>
              <w:t>Titulli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i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ligjëratës</w:t>
            </w:r>
          </w:p>
        </w:tc>
      </w:tr>
      <w:tr w:rsidR="000E1732">
        <w:trPr>
          <w:trHeight w:val="290"/>
        </w:trPr>
        <w:tc>
          <w:tcPr>
            <w:tcW w:w="2720" w:type="dxa"/>
            <w:tcBorders>
              <w:top w:val="single" w:sz="4" w:space="0" w:color="FFFFFF"/>
            </w:tcBorders>
          </w:tcPr>
          <w:p w:rsidR="000E1732" w:rsidRDefault="00E72A37">
            <w:pPr>
              <w:pStyle w:val="TableParagraph"/>
              <w:spacing w:line="251" w:lineRule="exact"/>
              <w:rPr>
                <w:b/>
                <w:i/>
              </w:rPr>
            </w:pPr>
            <w:r>
              <w:rPr>
                <w:b/>
                <w:i/>
              </w:rPr>
              <w:t>Java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1:</w:t>
            </w:r>
          </w:p>
        </w:tc>
        <w:tc>
          <w:tcPr>
            <w:tcW w:w="6138" w:type="dxa"/>
            <w:tcBorders>
              <w:top w:val="single" w:sz="4" w:space="0" w:color="FFFFFF"/>
            </w:tcBorders>
          </w:tcPr>
          <w:p w:rsidR="000E1732" w:rsidRDefault="00E72A37">
            <w:pPr>
              <w:pStyle w:val="TableParagraph"/>
              <w:spacing w:line="268" w:lineRule="exact"/>
            </w:pPr>
            <w:r>
              <w:t>Sëmundjet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ezofagut</w:t>
            </w:r>
          </w:p>
        </w:tc>
      </w:tr>
      <w:tr w:rsidR="000E1732">
        <w:trPr>
          <w:trHeight w:val="239"/>
        </w:trPr>
        <w:tc>
          <w:tcPr>
            <w:tcW w:w="2720" w:type="dxa"/>
          </w:tcPr>
          <w:p w:rsidR="000E1732" w:rsidRDefault="00E72A37">
            <w:pPr>
              <w:pStyle w:val="TableParagraph"/>
              <w:spacing w:line="220" w:lineRule="exact"/>
              <w:rPr>
                <w:b/>
                <w:i/>
              </w:rPr>
            </w:pPr>
            <w:r>
              <w:rPr>
                <w:b/>
                <w:i/>
              </w:rPr>
              <w:t>Java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2:</w:t>
            </w:r>
          </w:p>
        </w:tc>
        <w:tc>
          <w:tcPr>
            <w:tcW w:w="6138" w:type="dxa"/>
          </w:tcPr>
          <w:p w:rsidR="000E1732" w:rsidRDefault="00E72A37">
            <w:pPr>
              <w:pStyle w:val="TableParagraph"/>
              <w:spacing w:line="220" w:lineRule="exact"/>
            </w:pPr>
            <w:r>
              <w:t>Sëmundjet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lukthit</w:t>
            </w:r>
            <w:r>
              <w:rPr>
                <w:spacing w:val="-1"/>
              </w:rPr>
              <w:t xml:space="preserve"> </w:t>
            </w:r>
            <w:r>
              <w:t>dhe</w:t>
            </w:r>
            <w:r>
              <w:rPr>
                <w:spacing w:val="-1"/>
              </w:rPr>
              <w:t xml:space="preserve"> </w:t>
            </w:r>
            <w:r>
              <w:t>duodenit</w:t>
            </w:r>
          </w:p>
        </w:tc>
      </w:tr>
      <w:tr w:rsidR="000E1732">
        <w:trPr>
          <w:trHeight w:val="239"/>
        </w:trPr>
        <w:tc>
          <w:tcPr>
            <w:tcW w:w="2720" w:type="dxa"/>
          </w:tcPr>
          <w:p w:rsidR="000E1732" w:rsidRDefault="00E72A37">
            <w:pPr>
              <w:pStyle w:val="TableParagraph"/>
              <w:spacing w:line="220" w:lineRule="exact"/>
              <w:rPr>
                <w:b/>
              </w:rPr>
            </w:pPr>
            <w:r>
              <w:rPr>
                <w:b/>
                <w:i/>
              </w:rPr>
              <w:t>Java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3</w:t>
            </w:r>
            <w:r>
              <w:rPr>
                <w:b/>
              </w:rPr>
              <w:t>:</w:t>
            </w:r>
          </w:p>
        </w:tc>
        <w:tc>
          <w:tcPr>
            <w:tcW w:w="6138" w:type="dxa"/>
          </w:tcPr>
          <w:p w:rsidR="000E1732" w:rsidRDefault="00E72A37">
            <w:pPr>
              <w:pStyle w:val="TableParagraph"/>
              <w:spacing w:line="220" w:lineRule="exact"/>
            </w:pPr>
            <w:r>
              <w:t>Sëmundjet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zorrëve</w:t>
            </w:r>
          </w:p>
        </w:tc>
      </w:tr>
      <w:tr w:rsidR="000E1732">
        <w:trPr>
          <w:trHeight w:val="290"/>
        </w:trPr>
        <w:tc>
          <w:tcPr>
            <w:tcW w:w="2720" w:type="dxa"/>
          </w:tcPr>
          <w:p w:rsidR="000E1732" w:rsidRDefault="00E72A37">
            <w:pPr>
              <w:pStyle w:val="TableParagraph"/>
              <w:spacing w:line="251" w:lineRule="exact"/>
              <w:rPr>
                <w:b/>
                <w:i/>
              </w:rPr>
            </w:pPr>
            <w:r>
              <w:rPr>
                <w:b/>
                <w:i/>
              </w:rPr>
              <w:t>Java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4:</w:t>
            </w:r>
          </w:p>
        </w:tc>
        <w:tc>
          <w:tcPr>
            <w:tcW w:w="6138" w:type="dxa"/>
          </w:tcPr>
          <w:p w:rsidR="000E1732" w:rsidRDefault="00E72A37">
            <w:pPr>
              <w:pStyle w:val="TableParagraph"/>
              <w:spacing w:line="268" w:lineRule="exact"/>
            </w:pPr>
            <w:r>
              <w:t>Sëmundjet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mëlçisë;</w:t>
            </w:r>
            <w:r>
              <w:rPr>
                <w:spacing w:val="-3"/>
              </w:rPr>
              <w:t xml:space="preserve"> </w:t>
            </w:r>
            <w:r>
              <w:t>Sëmundjet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fshikëzës</w:t>
            </w:r>
            <w:r>
              <w:rPr>
                <w:spacing w:val="-2"/>
              </w:rPr>
              <w:t xml:space="preserve"> </w:t>
            </w:r>
            <w:r>
              <w:t>dhe</w:t>
            </w:r>
            <w:r>
              <w:rPr>
                <w:spacing w:val="-2"/>
              </w:rPr>
              <w:t xml:space="preserve"> </w:t>
            </w:r>
            <w:r>
              <w:t>rrugëve</w:t>
            </w:r>
            <w:r>
              <w:rPr>
                <w:spacing w:val="-4"/>
              </w:rPr>
              <w:t xml:space="preserve"> </w:t>
            </w:r>
            <w:r>
              <w:t>biliare</w:t>
            </w:r>
          </w:p>
        </w:tc>
      </w:tr>
      <w:tr w:rsidR="000E1732">
        <w:trPr>
          <w:trHeight w:val="268"/>
        </w:trPr>
        <w:tc>
          <w:tcPr>
            <w:tcW w:w="2720" w:type="dxa"/>
          </w:tcPr>
          <w:p w:rsidR="000E1732" w:rsidRDefault="00E72A37">
            <w:pPr>
              <w:pStyle w:val="TableParagraph"/>
              <w:spacing w:line="249" w:lineRule="exact"/>
              <w:rPr>
                <w:b/>
                <w:i/>
              </w:rPr>
            </w:pPr>
            <w:r>
              <w:rPr>
                <w:b/>
                <w:i/>
              </w:rPr>
              <w:t>Java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5:</w:t>
            </w:r>
          </w:p>
        </w:tc>
        <w:tc>
          <w:tcPr>
            <w:tcW w:w="6138" w:type="dxa"/>
          </w:tcPr>
          <w:p w:rsidR="000E1732" w:rsidRDefault="00E72A37">
            <w:pPr>
              <w:pStyle w:val="TableParagraph"/>
              <w:spacing w:line="249" w:lineRule="exact"/>
            </w:pPr>
            <w:r>
              <w:t>Sëmundjet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pankreasit</w:t>
            </w:r>
          </w:p>
        </w:tc>
      </w:tr>
      <w:tr w:rsidR="000E1732">
        <w:trPr>
          <w:trHeight w:val="870"/>
        </w:trPr>
        <w:tc>
          <w:tcPr>
            <w:tcW w:w="2720" w:type="dxa"/>
          </w:tcPr>
          <w:p w:rsidR="000E1732" w:rsidRDefault="00E72A37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i/>
              </w:rPr>
              <w:t>Java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6</w:t>
            </w:r>
            <w:r>
              <w:rPr>
                <w:b/>
              </w:rPr>
              <w:t>:</w:t>
            </w:r>
          </w:p>
        </w:tc>
        <w:tc>
          <w:tcPr>
            <w:tcW w:w="6138" w:type="dxa"/>
          </w:tcPr>
          <w:p w:rsidR="000E1732" w:rsidRDefault="00E72A37">
            <w:pPr>
              <w:pStyle w:val="TableParagraph"/>
              <w:spacing w:line="268" w:lineRule="exact"/>
            </w:pPr>
            <w:r>
              <w:t>Sëmundjet</w:t>
            </w:r>
            <w:r>
              <w:rPr>
                <w:spacing w:val="-5"/>
              </w:rPr>
              <w:t xml:space="preserve"> </w:t>
            </w:r>
            <w:r>
              <w:t>e qelizës</w:t>
            </w:r>
            <w:r>
              <w:rPr>
                <w:spacing w:val="-2"/>
              </w:rPr>
              <w:t xml:space="preserve"> </w:t>
            </w:r>
            <w:r>
              <w:t>hematopoetike</w:t>
            </w:r>
            <w:r>
              <w:rPr>
                <w:spacing w:val="-1"/>
              </w:rPr>
              <w:t xml:space="preserve"> </w:t>
            </w:r>
            <w:r>
              <w:t>amë</w:t>
            </w:r>
          </w:p>
          <w:p w:rsidR="000E1732" w:rsidRDefault="00E72A37">
            <w:pPr>
              <w:pStyle w:val="TableParagraph"/>
              <w:spacing w:line="290" w:lineRule="atLeast"/>
            </w:pPr>
            <w:r>
              <w:t>Sëmundjet</w:t>
            </w:r>
            <w:r>
              <w:rPr>
                <w:spacing w:val="2"/>
              </w:rPr>
              <w:t xml:space="preserve"> </w:t>
            </w:r>
            <w:r>
              <w:t>e</w:t>
            </w:r>
            <w:r>
              <w:rPr>
                <w:spacing w:val="2"/>
              </w:rPr>
              <w:t xml:space="preserve"> </w:t>
            </w:r>
            <w:r>
              <w:t>Eritrociteve;</w:t>
            </w:r>
            <w:r>
              <w:rPr>
                <w:spacing w:val="3"/>
              </w:rPr>
              <w:t xml:space="preserve"> </w:t>
            </w:r>
            <w:r>
              <w:t>Sëmundjet</w:t>
            </w:r>
            <w:r>
              <w:rPr>
                <w:spacing w:val="3"/>
              </w:rPr>
              <w:t xml:space="preserve"> </w:t>
            </w:r>
            <w:r>
              <w:t>e</w:t>
            </w:r>
            <w:r>
              <w:rPr>
                <w:spacing w:val="2"/>
              </w:rPr>
              <w:t xml:space="preserve"> </w:t>
            </w:r>
            <w:r>
              <w:t>granulociteve, monociteve</w:t>
            </w:r>
            <w:r>
              <w:rPr>
                <w:spacing w:val="-46"/>
              </w:rPr>
              <w:t xml:space="preserve"> </w:t>
            </w:r>
            <w:r>
              <w:t>dhe makrofagëve</w:t>
            </w:r>
          </w:p>
        </w:tc>
      </w:tr>
      <w:tr w:rsidR="000E1732">
        <w:trPr>
          <w:trHeight w:val="868"/>
        </w:trPr>
        <w:tc>
          <w:tcPr>
            <w:tcW w:w="2720" w:type="dxa"/>
          </w:tcPr>
          <w:p w:rsidR="000E1732" w:rsidRDefault="00E72A37">
            <w:pPr>
              <w:pStyle w:val="TableParagraph"/>
              <w:spacing w:line="251" w:lineRule="exact"/>
              <w:rPr>
                <w:b/>
                <w:i/>
              </w:rPr>
            </w:pPr>
            <w:r>
              <w:rPr>
                <w:b/>
                <w:i/>
              </w:rPr>
              <w:t>Java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7:</w:t>
            </w:r>
          </w:p>
        </w:tc>
        <w:tc>
          <w:tcPr>
            <w:tcW w:w="6138" w:type="dxa"/>
          </w:tcPr>
          <w:p w:rsidR="000E1732" w:rsidRDefault="00E72A37">
            <w:pPr>
              <w:pStyle w:val="TableParagraph"/>
              <w:spacing w:line="268" w:lineRule="exact"/>
            </w:pPr>
            <w:r>
              <w:t>Sëmundjet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limfociteve;</w:t>
            </w:r>
            <w:r>
              <w:rPr>
                <w:spacing w:val="-5"/>
              </w:rPr>
              <w:t xml:space="preserve"> </w:t>
            </w:r>
            <w:r>
              <w:t>Limfomat</w:t>
            </w:r>
            <w:r>
              <w:rPr>
                <w:spacing w:val="-5"/>
              </w:rPr>
              <w:t xml:space="preserve"> </w:t>
            </w:r>
            <w:r>
              <w:t>malinje</w:t>
            </w:r>
          </w:p>
          <w:p w:rsidR="000E1732" w:rsidRDefault="00E72A37">
            <w:pPr>
              <w:pStyle w:val="TableParagraph"/>
              <w:spacing w:before="10" w:line="280" w:lineRule="atLeast"/>
              <w:ind w:right="181"/>
            </w:pPr>
            <w:r>
              <w:t>Sëmundjet neoplazike te qelizave qe sekrejtojne imunoglobulina;</w:t>
            </w:r>
            <w:r>
              <w:rPr>
                <w:spacing w:val="-47"/>
              </w:rPr>
              <w:t xml:space="preserve"> </w:t>
            </w:r>
            <w:r>
              <w:t>Sëmundjet</w:t>
            </w:r>
            <w:r>
              <w:rPr>
                <w:spacing w:val="-3"/>
              </w:rPr>
              <w:t xml:space="preserve"> </w:t>
            </w:r>
            <w:r>
              <w:t>e shpretkes</w:t>
            </w:r>
          </w:p>
        </w:tc>
      </w:tr>
      <w:tr w:rsidR="000E1732">
        <w:trPr>
          <w:trHeight w:val="870"/>
        </w:trPr>
        <w:tc>
          <w:tcPr>
            <w:tcW w:w="2720" w:type="dxa"/>
          </w:tcPr>
          <w:p w:rsidR="000E1732" w:rsidRDefault="00E72A37">
            <w:pPr>
              <w:pStyle w:val="TableParagraph"/>
              <w:spacing w:line="251" w:lineRule="exact"/>
              <w:rPr>
                <w:b/>
                <w:i/>
              </w:rPr>
            </w:pPr>
            <w:r>
              <w:rPr>
                <w:b/>
                <w:i/>
              </w:rPr>
              <w:t>Java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8:</w:t>
            </w:r>
          </w:p>
        </w:tc>
        <w:tc>
          <w:tcPr>
            <w:tcW w:w="6138" w:type="dxa"/>
          </w:tcPr>
          <w:p w:rsidR="000E1732" w:rsidRDefault="00E72A37">
            <w:pPr>
              <w:pStyle w:val="TableParagraph"/>
              <w:spacing w:line="259" w:lineRule="auto"/>
            </w:pPr>
            <w:r>
              <w:t>Çrregullimet e hemostazës; Sëmundjet e murit të enëve të gjakut;</w:t>
            </w:r>
            <w:r>
              <w:rPr>
                <w:spacing w:val="-47"/>
              </w:rPr>
              <w:t xml:space="preserve"> </w:t>
            </w:r>
            <w:r>
              <w:t>Sëmundjet</w:t>
            </w:r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t>trombociteve</w:t>
            </w:r>
            <w:r>
              <w:rPr>
                <w:spacing w:val="-12"/>
              </w:rPr>
              <w:t xml:space="preserve"> </w:t>
            </w:r>
            <w:r>
              <w:t>(çrregullimet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t>numrit</w:t>
            </w:r>
            <w:r>
              <w:rPr>
                <w:spacing w:val="-7"/>
              </w:rPr>
              <w:t xml:space="preserve"> </w:t>
            </w:r>
            <w:r>
              <w:t>dhe</w:t>
            </w:r>
            <w:r>
              <w:rPr>
                <w:spacing w:val="-11"/>
              </w:rPr>
              <w:t xml:space="preserve"> </w:t>
            </w:r>
            <w:r>
              <w:t>të</w:t>
            </w:r>
            <w:r>
              <w:rPr>
                <w:spacing w:val="-7"/>
              </w:rPr>
              <w:t xml:space="preserve"> </w:t>
            </w:r>
            <w:r>
              <w:t>funksionit</w:t>
            </w:r>
          </w:p>
          <w:p w:rsidR="000E1732" w:rsidRDefault="00E72A37">
            <w:pPr>
              <w:pStyle w:val="TableParagraph"/>
            </w:pPr>
            <w:r>
              <w:t>të</w:t>
            </w:r>
            <w:r>
              <w:rPr>
                <w:spacing w:val="-2"/>
              </w:rPr>
              <w:t xml:space="preserve"> </w:t>
            </w:r>
            <w:r>
              <w:t>tyre);</w:t>
            </w:r>
            <w:r>
              <w:rPr>
                <w:spacing w:val="46"/>
              </w:rPr>
              <w:t xml:space="preserve"> </w:t>
            </w:r>
            <w:r>
              <w:t>Çrregullimet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koagulimit</w:t>
            </w:r>
            <w:r>
              <w:rPr>
                <w:spacing w:val="-1"/>
              </w:rPr>
              <w:t xml:space="preserve"> </w:t>
            </w:r>
            <w:r>
              <w:t>të</w:t>
            </w:r>
            <w:r>
              <w:rPr>
                <w:spacing w:val="-1"/>
              </w:rPr>
              <w:t xml:space="preserve"> </w:t>
            </w:r>
            <w:r>
              <w:t>gjakut</w:t>
            </w:r>
          </w:p>
        </w:tc>
      </w:tr>
      <w:tr w:rsidR="000E1732">
        <w:trPr>
          <w:trHeight w:val="577"/>
        </w:trPr>
        <w:tc>
          <w:tcPr>
            <w:tcW w:w="2720" w:type="dxa"/>
          </w:tcPr>
          <w:p w:rsidR="000E1732" w:rsidRDefault="00E72A37">
            <w:pPr>
              <w:pStyle w:val="TableParagraph"/>
              <w:spacing w:line="251" w:lineRule="exact"/>
              <w:rPr>
                <w:b/>
                <w:i/>
              </w:rPr>
            </w:pPr>
            <w:r>
              <w:rPr>
                <w:b/>
                <w:i/>
              </w:rPr>
              <w:t>Java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9:</w:t>
            </w:r>
          </w:p>
        </w:tc>
        <w:tc>
          <w:tcPr>
            <w:tcW w:w="6138" w:type="dxa"/>
          </w:tcPr>
          <w:p w:rsidR="000E1732" w:rsidRDefault="00E72A37">
            <w:pPr>
              <w:pStyle w:val="TableParagraph"/>
              <w:spacing w:line="268" w:lineRule="exact"/>
            </w:pPr>
            <w:r>
              <w:t>Sëmundjet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hipotalamusit</w:t>
            </w:r>
            <w:r>
              <w:rPr>
                <w:spacing w:val="-2"/>
              </w:rPr>
              <w:t xml:space="preserve"> </w:t>
            </w:r>
            <w:r>
              <w:t>dhe</w:t>
            </w:r>
            <w:r>
              <w:rPr>
                <w:spacing w:val="1"/>
              </w:rPr>
              <w:t xml:space="preserve"> </w:t>
            </w:r>
            <w:r>
              <w:t>hipofizes dhe</w:t>
            </w:r>
            <w:r>
              <w:rPr>
                <w:spacing w:val="-2"/>
              </w:rPr>
              <w:t xml:space="preserve"> </w:t>
            </w:r>
            <w:r>
              <w:t>sindromat</w:t>
            </w:r>
            <w:r>
              <w:rPr>
                <w:spacing w:val="1"/>
              </w:rPr>
              <w:t xml:space="preserve"> </w:t>
            </w:r>
            <w:r>
              <w:t>klinike</w:t>
            </w:r>
            <w:r>
              <w:rPr>
                <w:spacing w:val="1"/>
              </w:rPr>
              <w:t xml:space="preserve"> </w:t>
            </w:r>
            <w:r>
              <w:t>qe</w:t>
            </w:r>
          </w:p>
          <w:p w:rsidR="000E1732" w:rsidRDefault="00E72A37">
            <w:pPr>
              <w:pStyle w:val="TableParagraph"/>
              <w:spacing w:before="19"/>
            </w:pPr>
            <w:r>
              <w:t>lidhen</w:t>
            </w:r>
            <w:r>
              <w:rPr>
                <w:spacing w:val="-1"/>
              </w:rPr>
              <w:t xml:space="preserve"> </w:t>
            </w:r>
            <w:r>
              <w:t>me</w:t>
            </w:r>
            <w:r>
              <w:rPr>
                <w:spacing w:val="-2"/>
              </w:rPr>
              <w:t xml:space="preserve"> </w:t>
            </w:r>
            <w:r>
              <w:t>disfunksionin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tyre</w:t>
            </w:r>
          </w:p>
        </w:tc>
      </w:tr>
      <w:tr w:rsidR="000E1732">
        <w:trPr>
          <w:trHeight w:val="1075"/>
        </w:trPr>
        <w:tc>
          <w:tcPr>
            <w:tcW w:w="2720" w:type="dxa"/>
          </w:tcPr>
          <w:p w:rsidR="000E1732" w:rsidRDefault="00E72A37">
            <w:pPr>
              <w:pStyle w:val="TableParagraph"/>
              <w:spacing w:line="251" w:lineRule="exact"/>
              <w:rPr>
                <w:b/>
                <w:i/>
              </w:rPr>
            </w:pPr>
            <w:r>
              <w:rPr>
                <w:b/>
                <w:i/>
              </w:rPr>
              <w:t>Java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10:</w:t>
            </w:r>
          </w:p>
        </w:tc>
        <w:tc>
          <w:tcPr>
            <w:tcW w:w="6138" w:type="dxa"/>
          </w:tcPr>
          <w:p w:rsidR="000E1732" w:rsidRDefault="00E72A37">
            <w:pPr>
              <w:pStyle w:val="TableParagraph"/>
              <w:ind w:right="201"/>
            </w:pPr>
            <w:r>
              <w:t>Sëmundjet</w:t>
            </w:r>
            <w:r>
              <w:rPr>
                <w:spacing w:val="49"/>
              </w:rPr>
              <w:t xml:space="preserve"> </w:t>
            </w:r>
            <w:r>
              <w:t>e</w:t>
            </w:r>
            <w:r>
              <w:rPr>
                <w:spacing w:val="3"/>
              </w:rPr>
              <w:t xml:space="preserve"> </w:t>
            </w:r>
            <w:r>
              <w:t>gjendrave</w:t>
            </w:r>
            <w:r>
              <w:rPr>
                <w:spacing w:val="3"/>
              </w:rPr>
              <w:t xml:space="preserve"> </w:t>
            </w:r>
            <w:r>
              <w:t>paratiroide</w:t>
            </w:r>
            <w:r>
              <w:rPr>
                <w:spacing w:val="3"/>
              </w:rPr>
              <w:t xml:space="preserve"> </w:t>
            </w:r>
            <w:r>
              <w:t>dhe</w:t>
            </w:r>
            <w:r>
              <w:rPr>
                <w:spacing w:val="2"/>
              </w:rPr>
              <w:t xml:space="preserve"> </w:t>
            </w:r>
            <w:r>
              <w:t>çrregullimet</w:t>
            </w:r>
            <w:r>
              <w:rPr>
                <w:spacing w:val="2"/>
              </w:rPr>
              <w:t xml:space="preserve"> </w:t>
            </w:r>
            <w:r>
              <w:t>e</w:t>
            </w:r>
            <w:r>
              <w:rPr>
                <w:spacing w:val="3"/>
              </w:rPr>
              <w:t xml:space="preserve"> </w:t>
            </w:r>
            <w:r>
              <w:t>tjera</w:t>
            </w:r>
            <w:r>
              <w:rPr>
                <w:spacing w:val="2"/>
              </w:rPr>
              <w:t xml:space="preserve"> </w:t>
            </w:r>
            <w:r>
              <w:t>te</w:t>
            </w:r>
            <w:r>
              <w:rPr>
                <w:spacing w:val="-47"/>
              </w:rPr>
              <w:t xml:space="preserve"> </w:t>
            </w:r>
            <w:r>
              <w:t>metabolizimit</w:t>
            </w:r>
            <w:r>
              <w:rPr>
                <w:spacing w:val="-1"/>
              </w:rPr>
              <w:t xml:space="preserve"> </w:t>
            </w:r>
            <w:r>
              <w:t>fosfo-kalcik;</w:t>
            </w:r>
            <w:r>
              <w:rPr>
                <w:spacing w:val="-2"/>
              </w:rPr>
              <w:t xml:space="preserve"> </w:t>
            </w:r>
            <w:r>
              <w:t>Sëmundjet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gjendres</w:t>
            </w:r>
            <w:r>
              <w:rPr>
                <w:spacing w:val="-3"/>
              </w:rPr>
              <w:t xml:space="preserve"> </w:t>
            </w:r>
            <w:r>
              <w:t>mbiveshkore;</w:t>
            </w:r>
          </w:p>
          <w:p w:rsidR="000E1732" w:rsidRDefault="00E72A37">
            <w:pPr>
              <w:pStyle w:val="TableParagraph"/>
              <w:spacing w:line="270" w:lineRule="atLeast"/>
              <w:ind w:right="91"/>
            </w:pPr>
            <w:r>
              <w:t>Çrregullimet e hormoneve seksuale. Çrregullimet e diferencimit të</w:t>
            </w:r>
            <w:r>
              <w:rPr>
                <w:spacing w:val="-47"/>
              </w:rPr>
              <w:t xml:space="preserve"> </w:t>
            </w:r>
            <w:r>
              <w:t>gjinisë</w:t>
            </w:r>
          </w:p>
        </w:tc>
      </w:tr>
      <w:tr w:rsidR="000E1732">
        <w:trPr>
          <w:trHeight w:val="1043"/>
        </w:trPr>
        <w:tc>
          <w:tcPr>
            <w:tcW w:w="2720" w:type="dxa"/>
          </w:tcPr>
          <w:p w:rsidR="000E1732" w:rsidRDefault="00E72A37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i/>
              </w:rPr>
              <w:t>Java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11</w:t>
            </w:r>
            <w:r>
              <w:rPr>
                <w:b/>
              </w:rPr>
              <w:t>:</w:t>
            </w:r>
          </w:p>
        </w:tc>
        <w:tc>
          <w:tcPr>
            <w:tcW w:w="6138" w:type="dxa"/>
          </w:tcPr>
          <w:p w:rsidR="000E1732" w:rsidRDefault="00E72A37">
            <w:pPr>
              <w:pStyle w:val="TableParagraph"/>
              <w:ind w:right="95"/>
              <w:jc w:val="both"/>
            </w:pPr>
            <w:r>
              <w:t>Diabeti mellitus tip I, II, gestacional dhe tipet e tjera specifike te</w:t>
            </w:r>
            <w:r>
              <w:rPr>
                <w:spacing w:val="1"/>
              </w:rPr>
              <w:t xml:space="preserve"> </w:t>
            </w:r>
            <w:r>
              <w:t>diabetit; Çrregullimet e metabolizmit te yndyrerave, proteinave,</w:t>
            </w:r>
            <w:r>
              <w:rPr>
                <w:spacing w:val="1"/>
              </w:rPr>
              <w:t xml:space="preserve"> </w:t>
            </w:r>
            <w:r>
              <w:t>ujit</w:t>
            </w:r>
            <w:r>
              <w:rPr>
                <w:spacing w:val="-1"/>
              </w:rPr>
              <w:t xml:space="preserve"> </w:t>
            </w:r>
            <w:r>
              <w:t>dhe</w:t>
            </w:r>
            <w:r>
              <w:rPr>
                <w:spacing w:val="1"/>
              </w:rPr>
              <w:t xml:space="preserve"> </w:t>
            </w:r>
            <w:r>
              <w:t>elektroliteve; Obeziteti;</w:t>
            </w:r>
            <w:r>
              <w:rPr>
                <w:spacing w:val="-2"/>
              </w:rPr>
              <w:t xml:space="preserve"> </w:t>
            </w:r>
            <w:r>
              <w:t>Kaheksia</w:t>
            </w:r>
          </w:p>
        </w:tc>
      </w:tr>
      <w:tr w:rsidR="000E1732">
        <w:trPr>
          <w:trHeight w:val="268"/>
        </w:trPr>
        <w:tc>
          <w:tcPr>
            <w:tcW w:w="2720" w:type="dxa"/>
          </w:tcPr>
          <w:p w:rsidR="000E1732" w:rsidRDefault="00E72A37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i/>
              </w:rPr>
              <w:t>Java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12</w:t>
            </w:r>
            <w:r>
              <w:rPr>
                <w:b/>
              </w:rPr>
              <w:t>:</w:t>
            </w:r>
          </w:p>
        </w:tc>
        <w:tc>
          <w:tcPr>
            <w:tcW w:w="6138" w:type="dxa"/>
          </w:tcPr>
          <w:p w:rsidR="000E1732" w:rsidRDefault="00E72A37">
            <w:pPr>
              <w:pStyle w:val="TableParagraph"/>
              <w:spacing w:line="248" w:lineRule="exact"/>
            </w:pPr>
            <w:r>
              <w:t>Sëmundjet</w:t>
            </w:r>
            <w:r>
              <w:rPr>
                <w:spacing w:val="-3"/>
              </w:rPr>
              <w:t xml:space="preserve"> </w:t>
            </w:r>
            <w:r>
              <w:t>glomerulare te</w:t>
            </w:r>
            <w:r>
              <w:rPr>
                <w:spacing w:val="-5"/>
              </w:rPr>
              <w:t xml:space="preserve"> </w:t>
            </w:r>
            <w:r>
              <w:t>veshkave</w:t>
            </w:r>
            <w:r>
              <w:rPr>
                <w:spacing w:val="-3"/>
              </w:rPr>
              <w:t xml:space="preserve"> </w:t>
            </w:r>
            <w:r>
              <w:t>(primare</w:t>
            </w:r>
            <w:r>
              <w:rPr>
                <w:spacing w:val="-1"/>
              </w:rPr>
              <w:t xml:space="preserve"> </w:t>
            </w:r>
            <w:r>
              <w:t>dhe</w:t>
            </w:r>
            <w:r>
              <w:rPr>
                <w:spacing w:val="-1"/>
              </w:rPr>
              <w:t xml:space="preserve"> </w:t>
            </w:r>
            <w:r>
              <w:t>sekondare)</w:t>
            </w:r>
          </w:p>
        </w:tc>
      </w:tr>
    </w:tbl>
    <w:p w:rsidR="000E1732" w:rsidRDefault="000E1732">
      <w:pPr>
        <w:spacing w:line="248" w:lineRule="exact"/>
        <w:sectPr w:rsidR="000E1732">
          <w:pgSz w:w="12240" w:h="15840"/>
          <w:pgMar w:top="1440" w:right="1720" w:bottom="280" w:left="1300" w:header="720" w:footer="720" w:gutter="0"/>
          <w:cols w:space="720"/>
        </w:sect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0"/>
        <w:gridCol w:w="6138"/>
      </w:tblGrid>
      <w:tr w:rsidR="000E1732">
        <w:trPr>
          <w:trHeight w:val="537"/>
        </w:trPr>
        <w:tc>
          <w:tcPr>
            <w:tcW w:w="2720" w:type="dxa"/>
          </w:tcPr>
          <w:p w:rsidR="000E1732" w:rsidRDefault="000E173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138" w:type="dxa"/>
          </w:tcPr>
          <w:p w:rsidR="000E1732" w:rsidRDefault="00E72A37">
            <w:pPr>
              <w:pStyle w:val="TableParagraph"/>
              <w:spacing w:line="268" w:lineRule="exact"/>
            </w:pPr>
            <w:r>
              <w:t>Sëmundjet</w:t>
            </w:r>
            <w:r>
              <w:rPr>
                <w:spacing w:val="69"/>
              </w:rPr>
              <w:t xml:space="preserve"> </w:t>
            </w:r>
            <w:r>
              <w:t xml:space="preserve">tubulo-intersticiale;  </w:t>
            </w:r>
            <w:r>
              <w:rPr>
                <w:spacing w:val="21"/>
              </w:rPr>
              <w:t xml:space="preserve"> </w:t>
            </w:r>
            <w:r>
              <w:t xml:space="preserve">Sëmundjet  </w:t>
            </w:r>
            <w:r>
              <w:rPr>
                <w:spacing w:val="20"/>
              </w:rPr>
              <w:t xml:space="preserve"> </w:t>
            </w:r>
            <w:r>
              <w:t xml:space="preserve">e  </w:t>
            </w:r>
            <w:r>
              <w:rPr>
                <w:spacing w:val="18"/>
              </w:rPr>
              <w:t xml:space="preserve"> </w:t>
            </w:r>
            <w:r>
              <w:t xml:space="preserve">trashëguara  </w:t>
            </w:r>
            <w:r>
              <w:rPr>
                <w:spacing w:val="19"/>
              </w:rPr>
              <w:t xml:space="preserve"> </w:t>
            </w:r>
            <w:r>
              <w:t>të</w:t>
            </w:r>
          </w:p>
          <w:p w:rsidR="000E1732" w:rsidRDefault="00E72A37">
            <w:pPr>
              <w:pStyle w:val="TableParagraph"/>
              <w:spacing w:line="249" w:lineRule="exact"/>
            </w:pPr>
            <w:r>
              <w:t>veshkës;</w:t>
            </w:r>
            <w:r>
              <w:rPr>
                <w:spacing w:val="-3"/>
              </w:rPr>
              <w:t xml:space="preserve"> </w:t>
            </w:r>
            <w:r>
              <w:t>Sëmundjet</w:t>
            </w:r>
            <w:r>
              <w:rPr>
                <w:spacing w:val="-3"/>
              </w:rPr>
              <w:t xml:space="preserve"> </w:t>
            </w:r>
            <w:r>
              <w:t>vaskulare</w:t>
            </w:r>
            <w:r>
              <w:rPr>
                <w:spacing w:val="-2"/>
              </w:rPr>
              <w:t xml:space="preserve"> </w:t>
            </w:r>
            <w:r>
              <w:t>të</w:t>
            </w:r>
            <w:r>
              <w:rPr>
                <w:spacing w:val="-3"/>
              </w:rPr>
              <w:t xml:space="preserve"> </w:t>
            </w:r>
            <w:r>
              <w:t>veshkëve;</w:t>
            </w:r>
            <w:r>
              <w:rPr>
                <w:spacing w:val="-2"/>
              </w:rPr>
              <w:t xml:space="preserve"> </w:t>
            </w:r>
            <w:r>
              <w:t>Sindromi</w:t>
            </w:r>
            <w:r>
              <w:rPr>
                <w:spacing w:val="-3"/>
              </w:rPr>
              <w:t xml:space="preserve"> </w:t>
            </w:r>
            <w:r>
              <w:t>nefrotik</w:t>
            </w:r>
          </w:p>
        </w:tc>
      </w:tr>
      <w:tr w:rsidR="000E1732">
        <w:trPr>
          <w:trHeight w:val="1314"/>
        </w:trPr>
        <w:tc>
          <w:tcPr>
            <w:tcW w:w="2720" w:type="dxa"/>
          </w:tcPr>
          <w:p w:rsidR="000E1732" w:rsidRDefault="00E72A37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i/>
              </w:rPr>
              <w:t>Java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13</w:t>
            </w:r>
            <w:r>
              <w:rPr>
                <w:b/>
              </w:rPr>
              <w:t>:</w:t>
            </w:r>
          </w:p>
        </w:tc>
        <w:tc>
          <w:tcPr>
            <w:tcW w:w="6138" w:type="dxa"/>
          </w:tcPr>
          <w:p w:rsidR="000E1732" w:rsidRDefault="00E72A37">
            <w:pPr>
              <w:pStyle w:val="TableParagraph"/>
              <w:ind w:right="93"/>
              <w:jc w:val="both"/>
            </w:pPr>
            <w:r>
              <w:t>Infeksionet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traktit</w:t>
            </w:r>
            <w:r>
              <w:rPr>
                <w:spacing w:val="1"/>
              </w:rPr>
              <w:t xml:space="preserve"> </w:t>
            </w:r>
            <w:r>
              <w:t>urinar;</w:t>
            </w:r>
            <w:r>
              <w:rPr>
                <w:spacing w:val="1"/>
              </w:rPr>
              <w:t xml:space="preserve"> </w:t>
            </w:r>
            <w:r>
              <w:t>Pielonefriti</w:t>
            </w:r>
            <w:r>
              <w:rPr>
                <w:spacing w:val="1"/>
              </w:rPr>
              <w:t xml:space="preserve"> </w:t>
            </w:r>
            <w:r>
              <w:t>akut</w:t>
            </w:r>
            <w:r>
              <w:rPr>
                <w:spacing w:val="1"/>
              </w:rPr>
              <w:t xml:space="preserve"> </w:t>
            </w:r>
            <w:r>
              <w:t>dhe</w:t>
            </w:r>
            <w:r>
              <w:rPr>
                <w:spacing w:val="1"/>
              </w:rPr>
              <w:t xml:space="preserve"> </w:t>
            </w:r>
            <w:r>
              <w:t>kronik;</w:t>
            </w:r>
            <w:r>
              <w:rPr>
                <w:spacing w:val="1"/>
              </w:rPr>
              <w:t xml:space="preserve"> </w:t>
            </w:r>
            <w:r>
              <w:t>Nefrolitiaza; Tumoret e veshkëve;</w:t>
            </w:r>
            <w:r>
              <w:rPr>
                <w:spacing w:val="1"/>
              </w:rPr>
              <w:t xml:space="preserve"> </w:t>
            </w:r>
            <w:r>
              <w:t>Pamjaftueshmeria akute dhe</w:t>
            </w:r>
            <w:r>
              <w:rPr>
                <w:spacing w:val="1"/>
              </w:rPr>
              <w:t xml:space="preserve"> </w:t>
            </w:r>
            <w:r>
              <w:t>kronike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veshkeve;</w:t>
            </w:r>
            <w:r>
              <w:rPr>
                <w:spacing w:val="1"/>
              </w:rPr>
              <w:t xml:space="preserve"> </w:t>
            </w:r>
            <w:r>
              <w:t>Hemodializa</w:t>
            </w:r>
            <w:r>
              <w:rPr>
                <w:spacing w:val="1"/>
              </w:rPr>
              <w:t xml:space="preserve"> </w:t>
            </w:r>
            <w:r>
              <w:t>dhe</w:t>
            </w:r>
            <w:r>
              <w:rPr>
                <w:spacing w:val="1"/>
              </w:rPr>
              <w:t xml:space="preserve"> </w:t>
            </w:r>
            <w:r>
              <w:t>dializa</w:t>
            </w:r>
            <w:r>
              <w:rPr>
                <w:spacing w:val="1"/>
              </w:rPr>
              <w:t xml:space="preserve"> </w:t>
            </w:r>
            <w:r>
              <w:t>peritoneale;</w:t>
            </w:r>
            <w:r>
              <w:rPr>
                <w:spacing w:val="1"/>
              </w:rPr>
              <w:t xml:space="preserve"> </w:t>
            </w:r>
            <w:r>
              <w:t>Transplantimi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veshkës</w:t>
            </w:r>
          </w:p>
        </w:tc>
      </w:tr>
      <w:tr w:rsidR="000E1732">
        <w:trPr>
          <w:trHeight w:val="1072"/>
        </w:trPr>
        <w:tc>
          <w:tcPr>
            <w:tcW w:w="2720" w:type="dxa"/>
          </w:tcPr>
          <w:p w:rsidR="000E1732" w:rsidRDefault="00E72A37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i/>
              </w:rPr>
              <w:t>Java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14</w:t>
            </w:r>
            <w:r>
              <w:rPr>
                <w:b/>
              </w:rPr>
              <w:t>:</w:t>
            </w:r>
          </w:p>
        </w:tc>
        <w:tc>
          <w:tcPr>
            <w:tcW w:w="6138" w:type="dxa"/>
          </w:tcPr>
          <w:p w:rsidR="000E1732" w:rsidRDefault="00E72A37">
            <w:pPr>
              <w:pStyle w:val="TableParagraph"/>
              <w:ind w:right="93"/>
              <w:jc w:val="both"/>
            </w:pPr>
            <w:r>
              <w:t>Sëmundjet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reumatizmit</w:t>
            </w:r>
            <w:r>
              <w:rPr>
                <w:spacing w:val="1"/>
              </w:rPr>
              <w:t xml:space="preserve"> </w:t>
            </w:r>
            <w:r>
              <w:t>inflamator;</w:t>
            </w:r>
            <w:r>
              <w:rPr>
                <w:spacing w:val="1"/>
              </w:rPr>
              <w:t xml:space="preserve"> </w:t>
            </w:r>
            <w:r>
              <w:t>Artriti</w:t>
            </w:r>
            <w:r>
              <w:rPr>
                <w:spacing w:val="1"/>
              </w:rPr>
              <w:t xml:space="preserve"> </w:t>
            </w:r>
            <w:r>
              <w:t>akut</w:t>
            </w:r>
            <w:r>
              <w:rPr>
                <w:spacing w:val="1"/>
              </w:rPr>
              <w:t xml:space="preserve"> </w:t>
            </w:r>
            <w:r>
              <w:t>te</w:t>
            </w:r>
            <w:r>
              <w:rPr>
                <w:spacing w:val="1"/>
              </w:rPr>
              <w:t xml:space="preserve"> </w:t>
            </w:r>
            <w:r>
              <w:t>ethja</w:t>
            </w:r>
            <w:r>
              <w:rPr>
                <w:spacing w:val="1"/>
              </w:rPr>
              <w:t xml:space="preserve"> </w:t>
            </w:r>
            <w:r>
              <w:t>reumatizmale; Artriti reumatoid; Artriti juvenil; Lupusi eritematoz</w:t>
            </w:r>
            <w:r>
              <w:rPr>
                <w:spacing w:val="1"/>
              </w:rPr>
              <w:t xml:space="preserve"> </w:t>
            </w:r>
            <w:r>
              <w:t>sistemik;</w:t>
            </w:r>
            <w:r>
              <w:rPr>
                <w:spacing w:val="49"/>
              </w:rPr>
              <w:t xml:space="preserve"> </w:t>
            </w:r>
            <w:r>
              <w:t>Sklerodermia</w:t>
            </w:r>
            <w:r>
              <w:rPr>
                <w:spacing w:val="45"/>
              </w:rPr>
              <w:t xml:space="preserve"> </w:t>
            </w:r>
            <w:r>
              <w:t>dhe</w:t>
            </w:r>
            <w:r>
              <w:rPr>
                <w:spacing w:val="1"/>
              </w:rPr>
              <w:t xml:space="preserve"> </w:t>
            </w:r>
            <w:r>
              <w:t>Skleroza</w:t>
            </w:r>
            <w:r>
              <w:rPr>
                <w:spacing w:val="50"/>
              </w:rPr>
              <w:t xml:space="preserve"> </w:t>
            </w:r>
            <w:r>
              <w:t>sistemike</w:t>
            </w:r>
            <w:r>
              <w:rPr>
                <w:spacing w:val="48"/>
              </w:rPr>
              <w:t xml:space="preserve"> </w:t>
            </w:r>
            <w:r>
              <w:t>progresive;</w:t>
            </w:r>
          </w:p>
          <w:p w:rsidR="000E1732" w:rsidRDefault="00E72A37">
            <w:pPr>
              <w:pStyle w:val="TableParagraph"/>
              <w:spacing w:line="248" w:lineRule="exact"/>
              <w:jc w:val="both"/>
            </w:pPr>
            <w:r>
              <w:t>Polimioziti-dermatomioziti;</w:t>
            </w:r>
            <w:r>
              <w:rPr>
                <w:spacing w:val="-7"/>
              </w:rPr>
              <w:t xml:space="preserve"> </w:t>
            </w:r>
            <w:r>
              <w:t>Vaskulitet</w:t>
            </w:r>
            <w:r>
              <w:rPr>
                <w:spacing w:val="-5"/>
              </w:rPr>
              <w:t xml:space="preserve"> </w:t>
            </w:r>
            <w:r>
              <w:t>sistemike</w:t>
            </w:r>
          </w:p>
        </w:tc>
      </w:tr>
      <w:tr w:rsidR="000E1732">
        <w:trPr>
          <w:trHeight w:val="808"/>
        </w:trPr>
        <w:tc>
          <w:tcPr>
            <w:tcW w:w="2720" w:type="dxa"/>
          </w:tcPr>
          <w:p w:rsidR="000E1732" w:rsidRDefault="00E72A37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  <w:i/>
              </w:rPr>
              <w:t>Java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15</w:t>
            </w:r>
            <w:r>
              <w:rPr>
                <w:b/>
              </w:rPr>
              <w:t>:</w:t>
            </w:r>
          </w:p>
        </w:tc>
        <w:tc>
          <w:tcPr>
            <w:tcW w:w="6138" w:type="dxa"/>
          </w:tcPr>
          <w:p w:rsidR="000E1732" w:rsidRDefault="00E72A37">
            <w:pPr>
              <w:pStyle w:val="TableParagraph"/>
              <w:spacing w:before="3" w:line="237" w:lineRule="auto"/>
            </w:pPr>
            <w:r>
              <w:t>Sëmundjet</w:t>
            </w:r>
            <w:r>
              <w:rPr>
                <w:spacing w:val="15"/>
              </w:rPr>
              <w:t xml:space="preserve"> </w:t>
            </w:r>
            <w:r>
              <w:t>e</w:t>
            </w:r>
            <w:r>
              <w:rPr>
                <w:spacing w:val="18"/>
              </w:rPr>
              <w:t xml:space="preserve"> </w:t>
            </w:r>
            <w:r>
              <w:t>reumatizmit</w:t>
            </w:r>
            <w:r>
              <w:rPr>
                <w:spacing w:val="11"/>
              </w:rPr>
              <w:t xml:space="preserve"> </w:t>
            </w:r>
            <w:r>
              <w:t>degjenerativ-</w:t>
            </w:r>
            <w:r>
              <w:rPr>
                <w:spacing w:val="17"/>
              </w:rPr>
              <w:t xml:space="preserve"> </w:t>
            </w:r>
            <w:r>
              <w:t>Artrozat;</w:t>
            </w:r>
            <w:r>
              <w:rPr>
                <w:spacing w:val="18"/>
              </w:rPr>
              <w:t xml:space="preserve"> </w:t>
            </w:r>
            <w:r>
              <w:t>Spondiloartritet</w:t>
            </w:r>
            <w:r>
              <w:rPr>
                <w:spacing w:val="-47"/>
              </w:rPr>
              <w:t xml:space="preserve"> </w:t>
            </w:r>
            <w:r>
              <w:t>seronegative;</w:t>
            </w:r>
            <w:r>
              <w:rPr>
                <w:spacing w:val="14"/>
              </w:rPr>
              <w:t xml:space="preserve"> </w:t>
            </w:r>
            <w:r>
              <w:t>Sëmundjet</w:t>
            </w:r>
            <w:r>
              <w:rPr>
                <w:spacing w:val="11"/>
              </w:rPr>
              <w:t xml:space="preserve"> </w:t>
            </w:r>
            <w:r>
              <w:t>metabolike</w:t>
            </w:r>
            <w:r>
              <w:rPr>
                <w:spacing w:val="14"/>
              </w:rPr>
              <w:t xml:space="preserve"> </w:t>
            </w:r>
            <w:r>
              <w:t>te</w:t>
            </w:r>
            <w:r>
              <w:rPr>
                <w:spacing w:val="12"/>
              </w:rPr>
              <w:t xml:space="preserve"> </w:t>
            </w:r>
            <w:r>
              <w:t>kockave;</w:t>
            </w:r>
            <w:r>
              <w:rPr>
                <w:spacing w:val="14"/>
              </w:rPr>
              <w:t xml:space="preserve"> </w:t>
            </w:r>
            <w:r>
              <w:t>Semundjet</w:t>
            </w:r>
            <w:r>
              <w:rPr>
                <w:spacing w:val="11"/>
              </w:rPr>
              <w:t xml:space="preserve"> </w:t>
            </w:r>
            <w:r>
              <w:t>e</w:t>
            </w:r>
          </w:p>
          <w:p w:rsidR="000E1732" w:rsidRDefault="00E72A37">
            <w:pPr>
              <w:pStyle w:val="TableParagraph"/>
              <w:spacing w:before="2" w:line="252" w:lineRule="exact"/>
            </w:pPr>
            <w:r>
              <w:t>reumatizmit</w:t>
            </w:r>
            <w:r>
              <w:rPr>
                <w:spacing w:val="-5"/>
              </w:rPr>
              <w:t xml:space="preserve"> </w:t>
            </w:r>
            <w:r>
              <w:t>jashte-artikular</w:t>
            </w:r>
          </w:p>
        </w:tc>
      </w:tr>
    </w:tbl>
    <w:p w:rsidR="000E1732" w:rsidRDefault="000E1732">
      <w:pPr>
        <w:rPr>
          <w:b/>
          <w:sz w:val="20"/>
        </w:rPr>
      </w:pPr>
    </w:p>
    <w:p w:rsidR="000E1732" w:rsidRDefault="000E1732">
      <w:pPr>
        <w:rPr>
          <w:b/>
          <w:sz w:val="20"/>
        </w:rPr>
      </w:pPr>
    </w:p>
    <w:p w:rsidR="000E1732" w:rsidRDefault="000E1732">
      <w:pPr>
        <w:rPr>
          <w:b/>
          <w:sz w:val="20"/>
        </w:rPr>
      </w:pPr>
    </w:p>
    <w:p w:rsidR="000E1732" w:rsidRDefault="000E1732">
      <w:pPr>
        <w:rPr>
          <w:b/>
          <w:sz w:val="20"/>
        </w:rPr>
      </w:pPr>
    </w:p>
    <w:p w:rsidR="000E1732" w:rsidRDefault="000E1732">
      <w:pPr>
        <w:rPr>
          <w:b/>
          <w:sz w:val="20"/>
        </w:rPr>
      </w:pPr>
    </w:p>
    <w:p w:rsidR="000E1732" w:rsidRDefault="000E1732">
      <w:pPr>
        <w:rPr>
          <w:b/>
          <w:sz w:val="20"/>
        </w:rPr>
      </w:pPr>
    </w:p>
    <w:p w:rsidR="000E1732" w:rsidRDefault="000E1732">
      <w:pPr>
        <w:rPr>
          <w:b/>
          <w:sz w:val="20"/>
        </w:rPr>
      </w:pPr>
    </w:p>
    <w:p w:rsidR="000E1732" w:rsidRDefault="000E1732">
      <w:pPr>
        <w:rPr>
          <w:b/>
          <w:sz w:val="20"/>
        </w:rPr>
      </w:pPr>
    </w:p>
    <w:p w:rsidR="000E1732" w:rsidRDefault="000E1732">
      <w:pPr>
        <w:rPr>
          <w:b/>
          <w:sz w:val="20"/>
        </w:rPr>
      </w:pPr>
    </w:p>
    <w:p w:rsidR="000E1732" w:rsidRDefault="000E1732">
      <w:pPr>
        <w:rPr>
          <w:b/>
          <w:sz w:val="20"/>
        </w:rPr>
      </w:pPr>
    </w:p>
    <w:p w:rsidR="000E1732" w:rsidRDefault="000E1732">
      <w:pPr>
        <w:rPr>
          <w:b/>
          <w:sz w:val="20"/>
        </w:rPr>
      </w:pPr>
    </w:p>
    <w:p w:rsidR="000E1732" w:rsidRDefault="000E1732">
      <w:pPr>
        <w:rPr>
          <w:b/>
          <w:sz w:val="20"/>
        </w:rPr>
      </w:pPr>
    </w:p>
    <w:p w:rsidR="000E1732" w:rsidRDefault="000E1732">
      <w:pPr>
        <w:rPr>
          <w:b/>
          <w:sz w:val="20"/>
        </w:rPr>
      </w:pPr>
    </w:p>
    <w:p w:rsidR="000E1732" w:rsidRDefault="000E1732">
      <w:pPr>
        <w:rPr>
          <w:b/>
          <w:sz w:val="20"/>
        </w:rPr>
      </w:pPr>
    </w:p>
    <w:p w:rsidR="000E1732" w:rsidRDefault="000E1732">
      <w:pPr>
        <w:rPr>
          <w:b/>
          <w:sz w:val="20"/>
        </w:rPr>
      </w:pPr>
    </w:p>
    <w:p w:rsidR="000E1732" w:rsidRDefault="000E1732">
      <w:pPr>
        <w:rPr>
          <w:b/>
          <w:sz w:val="20"/>
        </w:rPr>
      </w:pPr>
    </w:p>
    <w:p w:rsidR="000E1732" w:rsidRDefault="000E1732">
      <w:pPr>
        <w:rPr>
          <w:b/>
          <w:sz w:val="20"/>
        </w:rPr>
      </w:pPr>
    </w:p>
    <w:p w:rsidR="000E1732" w:rsidRDefault="000E1732">
      <w:pPr>
        <w:rPr>
          <w:b/>
          <w:sz w:val="20"/>
        </w:rPr>
      </w:pPr>
    </w:p>
    <w:p w:rsidR="000E1732" w:rsidRDefault="000E1732">
      <w:pPr>
        <w:rPr>
          <w:b/>
          <w:sz w:val="20"/>
        </w:rPr>
      </w:pPr>
    </w:p>
    <w:p w:rsidR="000E1732" w:rsidRDefault="000E1732">
      <w:pPr>
        <w:spacing w:before="9" w:after="1"/>
        <w:rPr>
          <w:b/>
          <w:sz w:val="26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58"/>
      </w:tblGrid>
      <w:tr w:rsidR="000E1732">
        <w:trPr>
          <w:trHeight w:val="239"/>
        </w:trPr>
        <w:tc>
          <w:tcPr>
            <w:tcW w:w="8858" w:type="dxa"/>
            <w:shd w:val="clear" w:color="auto" w:fill="0D0D0D"/>
          </w:tcPr>
          <w:p w:rsidR="000E1732" w:rsidRDefault="00E72A37">
            <w:pPr>
              <w:pStyle w:val="TableParagraph"/>
              <w:spacing w:line="220" w:lineRule="exact"/>
              <w:ind w:left="2683" w:right="2679"/>
              <w:jc w:val="center"/>
              <w:rPr>
                <w:b/>
              </w:rPr>
            </w:pPr>
            <w:r>
              <w:rPr>
                <w:b/>
                <w:color w:val="FFFFFF"/>
              </w:rPr>
              <w:t>Politikat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akademike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dhe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Kodi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i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Sjelljes</w:t>
            </w:r>
          </w:p>
        </w:tc>
      </w:tr>
      <w:tr w:rsidR="000E1732">
        <w:trPr>
          <w:trHeight w:val="2402"/>
        </w:trPr>
        <w:tc>
          <w:tcPr>
            <w:tcW w:w="8858" w:type="dxa"/>
          </w:tcPr>
          <w:p w:rsidR="000E1732" w:rsidRDefault="000E1732">
            <w:pPr>
              <w:pStyle w:val="TableParagraph"/>
              <w:ind w:left="0"/>
              <w:rPr>
                <w:b/>
              </w:rPr>
            </w:pPr>
          </w:p>
          <w:p w:rsidR="000E1732" w:rsidRDefault="00E72A37">
            <w:pPr>
              <w:pStyle w:val="TableParagraph"/>
              <w:spacing w:before="196" w:line="254" w:lineRule="exact"/>
              <w:rPr>
                <w:i/>
              </w:rPr>
            </w:pPr>
            <w:r>
              <w:rPr>
                <w:i/>
              </w:rPr>
              <w:t>Ora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mësimore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fillon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dhe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përfundon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me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kohë.</w:t>
            </w:r>
          </w:p>
          <w:p w:rsidR="000E1732" w:rsidRDefault="00E72A37">
            <w:pPr>
              <w:pStyle w:val="TableParagraph"/>
              <w:spacing w:before="9" w:line="213" w:lineRule="auto"/>
              <w:rPr>
                <w:i/>
              </w:rPr>
            </w:pPr>
            <w:r>
              <w:rPr>
                <w:i/>
              </w:rPr>
              <w:t>Mjetet</w:t>
            </w:r>
            <w:r>
              <w:rPr>
                <w:i/>
                <w:spacing w:val="32"/>
              </w:rPr>
              <w:t xml:space="preserve"> </w:t>
            </w:r>
            <w:r>
              <w:rPr>
                <w:i/>
              </w:rPr>
              <w:t>që</w:t>
            </w:r>
            <w:r>
              <w:rPr>
                <w:i/>
                <w:spacing w:val="33"/>
              </w:rPr>
              <w:t xml:space="preserve"> </w:t>
            </w:r>
            <w:r>
              <w:rPr>
                <w:i/>
              </w:rPr>
              <w:t>përdorën</w:t>
            </w:r>
            <w:r>
              <w:rPr>
                <w:i/>
                <w:spacing w:val="32"/>
              </w:rPr>
              <w:t xml:space="preserve"> </w:t>
            </w:r>
            <w:r>
              <w:rPr>
                <w:i/>
              </w:rPr>
              <w:t>gjatë</w:t>
            </w:r>
            <w:r>
              <w:rPr>
                <w:i/>
                <w:spacing w:val="31"/>
              </w:rPr>
              <w:t xml:space="preserve"> </w:t>
            </w:r>
            <w:r>
              <w:rPr>
                <w:i/>
              </w:rPr>
              <w:t>orëve</w:t>
            </w:r>
            <w:r>
              <w:rPr>
                <w:i/>
                <w:spacing w:val="32"/>
              </w:rPr>
              <w:t xml:space="preserve"> </w:t>
            </w:r>
            <w:r>
              <w:rPr>
                <w:i/>
              </w:rPr>
              <w:t>të</w:t>
            </w:r>
            <w:r>
              <w:rPr>
                <w:i/>
                <w:spacing w:val="31"/>
              </w:rPr>
              <w:t xml:space="preserve"> </w:t>
            </w:r>
            <w:r>
              <w:rPr>
                <w:i/>
              </w:rPr>
              <w:t>mësimit</w:t>
            </w:r>
            <w:r>
              <w:rPr>
                <w:i/>
                <w:spacing w:val="33"/>
              </w:rPr>
              <w:t xml:space="preserve"> </w:t>
            </w:r>
            <w:r>
              <w:rPr>
                <w:i/>
              </w:rPr>
              <w:t>duhet</w:t>
            </w:r>
            <w:r>
              <w:rPr>
                <w:i/>
                <w:spacing w:val="34"/>
              </w:rPr>
              <w:t xml:space="preserve"> </w:t>
            </w:r>
            <w:r>
              <w:rPr>
                <w:i/>
              </w:rPr>
              <w:t>të</w:t>
            </w:r>
            <w:r>
              <w:rPr>
                <w:i/>
                <w:spacing w:val="31"/>
              </w:rPr>
              <w:t xml:space="preserve"> </w:t>
            </w:r>
            <w:r>
              <w:rPr>
                <w:i/>
              </w:rPr>
              <w:t>pastrohen</w:t>
            </w:r>
            <w:r>
              <w:rPr>
                <w:i/>
                <w:spacing w:val="31"/>
              </w:rPr>
              <w:t xml:space="preserve"> </w:t>
            </w:r>
            <w:r>
              <w:rPr>
                <w:i/>
              </w:rPr>
              <w:t>dhe</w:t>
            </w:r>
            <w:r>
              <w:rPr>
                <w:i/>
                <w:spacing w:val="33"/>
              </w:rPr>
              <w:t xml:space="preserve"> </w:t>
            </w:r>
            <w:r>
              <w:rPr>
                <w:i/>
              </w:rPr>
              <w:t>të</w:t>
            </w:r>
            <w:r>
              <w:rPr>
                <w:i/>
                <w:spacing w:val="33"/>
              </w:rPr>
              <w:t xml:space="preserve"> </w:t>
            </w:r>
            <w:r>
              <w:rPr>
                <w:i/>
              </w:rPr>
              <w:t>ruhen</w:t>
            </w:r>
            <w:r>
              <w:rPr>
                <w:i/>
                <w:spacing w:val="30"/>
              </w:rPr>
              <w:t xml:space="preserve"> </w:t>
            </w:r>
            <w:r>
              <w:rPr>
                <w:i/>
              </w:rPr>
              <w:t>në</w:t>
            </w:r>
            <w:r>
              <w:rPr>
                <w:i/>
                <w:spacing w:val="33"/>
              </w:rPr>
              <w:t xml:space="preserve"> </w:t>
            </w:r>
            <w:r>
              <w:rPr>
                <w:i/>
              </w:rPr>
              <w:t>fund</w:t>
            </w:r>
            <w:r>
              <w:rPr>
                <w:i/>
                <w:spacing w:val="31"/>
              </w:rPr>
              <w:t xml:space="preserve"> </w:t>
            </w:r>
            <w:r>
              <w:rPr>
                <w:i/>
              </w:rPr>
              <w:t>të</w:t>
            </w:r>
            <w:r>
              <w:rPr>
                <w:i/>
                <w:spacing w:val="33"/>
              </w:rPr>
              <w:t xml:space="preserve"> </w:t>
            </w:r>
            <w:r>
              <w:rPr>
                <w:i/>
              </w:rPr>
              <w:t>orës</w:t>
            </w:r>
            <w:r>
              <w:rPr>
                <w:i/>
                <w:spacing w:val="-46"/>
              </w:rPr>
              <w:t xml:space="preserve"> </w:t>
            </w:r>
            <w:r>
              <w:rPr>
                <w:i/>
              </w:rPr>
              <w:t>mësimore.</w:t>
            </w:r>
          </w:p>
          <w:p w:rsidR="000E1732" w:rsidRDefault="00E72A37">
            <w:pPr>
              <w:pStyle w:val="TableParagraph"/>
              <w:spacing w:line="216" w:lineRule="auto"/>
              <w:rPr>
                <w:i/>
              </w:rPr>
            </w:pPr>
            <w:r>
              <w:rPr>
                <w:i/>
              </w:rPr>
              <w:t>Telefonat</w:t>
            </w:r>
            <w:r>
              <w:rPr>
                <w:i/>
                <w:spacing w:val="29"/>
              </w:rPr>
              <w:t xml:space="preserve"> </w:t>
            </w:r>
            <w:r>
              <w:rPr>
                <w:i/>
              </w:rPr>
              <w:t>mobil/të</w:t>
            </w:r>
            <w:r>
              <w:rPr>
                <w:i/>
                <w:spacing w:val="28"/>
              </w:rPr>
              <w:t xml:space="preserve"> </w:t>
            </w:r>
            <w:r>
              <w:rPr>
                <w:i/>
              </w:rPr>
              <w:t>mençur</w:t>
            </w:r>
            <w:r>
              <w:rPr>
                <w:i/>
                <w:spacing w:val="28"/>
              </w:rPr>
              <w:t xml:space="preserve"> </w:t>
            </w:r>
            <w:r>
              <w:rPr>
                <w:i/>
              </w:rPr>
              <w:t>dhe</w:t>
            </w:r>
            <w:r>
              <w:rPr>
                <w:i/>
                <w:spacing w:val="30"/>
              </w:rPr>
              <w:t xml:space="preserve"> </w:t>
            </w:r>
            <w:r>
              <w:rPr>
                <w:i/>
              </w:rPr>
              <w:t>pajisjet</w:t>
            </w:r>
            <w:r>
              <w:rPr>
                <w:i/>
                <w:spacing w:val="29"/>
              </w:rPr>
              <w:t xml:space="preserve"> </w:t>
            </w:r>
            <w:r>
              <w:rPr>
                <w:i/>
              </w:rPr>
              <w:t>tjera</w:t>
            </w:r>
            <w:r>
              <w:rPr>
                <w:i/>
                <w:spacing w:val="29"/>
              </w:rPr>
              <w:t xml:space="preserve"> </w:t>
            </w:r>
            <w:r>
              <w:rPr>
                <w:i/>
              </w:rPr>
              <w:t>elektronike</w:t>
            </w:r>
            <w:r>
              <w:rPr>
                <w:i/>
                <w:spacing w:val="30"/>
              </w:rPr>
              <w:t xml:space="preserve"> </w:t>
            </w:r>
            <w:r>
              <w:rPr>
                <w:i/>
              </w:rPr>
              <w:t>(p.sh.</w:t>
            </w:r>
            <w:r>
              <w:rPr>
                <w:i/>
                <w:spacing w:val="29"/>
              </w:rPr>
              <w:t xml:space="preserve"> </w:t>
            </w:r>
            <w:r>
              <w:rPr>
                <w:i/>
              </w:rPr>
              <w:t>iPod-ët)</w:t>
            </w:r>
            <w:r>
              <w:rPr>
                <w:i/>
                <w:spacing w:val="29"/>
              </w:rPr>
              <w:t xml:space="preserve"> </w:t>
            </w:r>
            <w:r>
              <w:rPr>
                <w:i/>
              </w:rPr>
              <w:t>duhet</w:t>
            </w:r>
            <w:r>
              <w:rPr>
                <w:i/>
                <w:spacing w:val="28"/>
              </w:rPr>
              <w:t xml:space="preserve"> </w:t>
            </w:r>
            <w:r>
              <w:rPr>
                <w:i/>
              </w:rPr>
              <w:t>të</w:t>
            </w:r>
            <w:r>
              <w:rPr>
                <w:i/>
                <w:spacing w:val="30"/>
              </w:rPr>
              <w:t xml:space="preserve"> </w:t>
            </w:r>
            <w:r>
              <w:rPr>
                <w:i/>
              </w:rPr>
              <w:t>fikën</w:t>
            </w:r>
            <w:r>
              <w:rPr>
                <w:i/>
                <w:spacing w:val="29"/>
              </w:rPr>
              <w:t xml:space="preserve"> </w:t>
            </w:r>
            <w:r>
              <w:rPr>
                <w:i/>
              </w:rPr>
              <w:t>(apo</w:t>
            </w:r>
            <w:r>
              <w:rPr>
                <w:i/>
                <w:spacing w:val="27"/>
              </w:rPr>
              <w:t xml:space="preserve"> </w:t>
            </w:r>
            <w:r>
              <w:rPr>
                <w:i/>
              </w:rPr>
              <w:t>të</w:t>
            </w:r>
            <w:r>
              <w:rPr>
                <w:i/>
                <w:spacing w:val="-47"/>
              </w:rPr>
              <w:t xml:space="preserve"> </w:t>
            </w:r>
            <w:r>
              <w:rPr>
                <w:i/>
              </w:rPr>
              <w:t>kurdisen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në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vibrim) dhe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të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mos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ekspozohen gjatë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orëve të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mësimit.</w:t>
            </w:r>
          </w:p>
          <w:p w:rsidR="000E1732" w:rsidRDefault="00E72A37">
            <w:pPr>
              <w:pStyle w:val="TableParagraph"/>
              <w:spacing w:line="213" w:lineRule="auto"/>
              <w:rPr>
                <w:i/>
              </w:rPr>
            </w:pPr>
            <w:r>
              <w:rPr>
                <w:i/>
              </w:rPr>
              <w:t>Laptopët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dhe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kompjuterët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tabletë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lejohen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të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përdorën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vetëm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në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heshtje;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>aktivitetet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tjera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siç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janë</w:t>
            </w:r>
            <w:r>
              <w:rPr>
                <w:i/>
                <w:spacing w:val="-47"/>
              </w:rPr>
              <w:t xml:space="preserve"> </w:t>
            </w:r>
            <w:r>
              <w:rPr>
                <w:i/>
              </w:rPr>
              <w:t>kontrollimi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e-mailit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personal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apo shfletimi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ueb-faqeve në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internet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janë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të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ndaluara.</w:t>
            </w:r>
          </w:p>
        </w:tc>
      </w:tr>
    </w:tbl>
    <w:p w:rsidR="00E72A37" w:rsidRDefault="00E72A37"/>
    <w:sectPr w:rsidR="00E72A37">
      <w:pgSz w:w="12240" w:h="15840"/>
      <w:pgMar w:top="1440" w:right="17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105D88"/>
    <w:multiLevelType w:val="hybridMultilevel"/>
    <w:tmpl w:val="0E263A8E"/>
    <w:lvl w:ilvl="0" w:tplc="E464576C">
      <w:start w:val="1"/>
      <w:numFmt w:val="decimal"/>
      <w:lvlText w:val="%1."/>
      <w:lvlJc w:val="left"/>
      <w:pPr>
        <w:ind w:left="825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sq-AL" w:eastAsia="en-US" w:bidi="ar-SA"/>
      </w:rPr>
    </w:lvl>
    <w:lvl w:ilvl="1" w:tplc="20EA0C74">
      <w:numFmt w:val="bullet"/>
      <w:lvlText w:val="•"/>
      <w:lvlJc w:val="left"/>
      <w:pPr>
        <w:ind w:left="1060" w:hanging="360"/>
      </w:pPr>
      <w:rPr>
        <w:rFonts w:hint="default"/>
        <w:lang w:val="sq-AL" w:eastAsia="en-US" w:bidi="ar-SA"/>
      </w:rPr>
    </w:lvl>
    <w:lvl w:ilvl="2" w:tplc="37287A6C">
      <w:numFmt w:val="bullet"/>
      <w:lvlText w:val="•"/>
      <w:lvlJc w:val="left"/>
      <w:pPr>
        <w:ind w:left="1535" w:hanging="360"/>
      </w:pPr>
      <w:rPr>
        <w:rFonts w:hint="default"/>
        <w:lang w:val="sq-AL" w:eastAsia="en-US" w:bidi="ar-SA"/>
      </w:rPr>
    </w:lvl>
    <w:lvl w:ilvl="3" w:tplc="06649A72">
      <w:numFmt w:val="bullet"/>
      <w:lvlText w:val="•"/>
      <w:lvlJc w:val="left"/>
      <w:pPr>
        <w:ind w:left="2011" w:hanging="360"/>
      </w:pPr>
      <w:rPr>
        <w:rFonts w:hint="default"/>
        <w:lang w:val="sq-AL" w:eastAsia="en-US" w:bidi="ar-SA"/>
      </w:rPr>
    </w:lvl>
    <w:lvl w:ilvl="4" w:tplc="873EF244">
      <w:numFmt w:val="bullet"/>
      <w:lvlText w:val="•"/>
      <w:lvlJc w:val="left"/>
      <w:pPr>
        <w:ind w:left="2486" w:hanging="360"/>
      </w:pPr>
      <w:rPr>
        <w:rFonts w:hint="default"/>
        <w:lang w:val="sq-AL" w:eastAsia="en-US" w:bidi="ar-SA"/>
      </w:rPr>
    </w:lvl>
    <w:lvl w:ilvl="5" w:tplc="E48C5E2A">
      <w:numFmt w:val="bullet"/>
      <w:lvlText w:val="•"/>
      <w:lvlJc w:val="left"/>
      <w:pPr>
        <w:ind w:left="2962" w:hanging="360"/>
      </w:pPr>
      <w:rPr>
        <w:rFonts w:hint="default"/>
        <w:lang w:val="sq-AL" w:eastAsia="en-US" w:bidi="ar-SA"/>
      </w:rPr>
    </w:lvl>
    <w:lvl w:ilvl="6" w:tplc="EF088F56">
      <w:numFmt w:val="bullet"/>
      <w:lvlText w:val="•"/>
      <w:lvlJc w:val="left"/>
      <w:pPr>
        <w:ind w:left="3437" w:hanging="360"/>
      </w:pPr>
      <w:rPr>
        <w:rFonts w:hint="default"/>
        <w:lang w:val="sq-AL" w:eastAsia="en-US" w:bidi="ar-SA"/>
      </w:rPr>
    </w:lvl>
    <w:lvl w:ilvl="7" w:tplc="7C22BAEC">
      <w:numFmt w:val="bullet"/>
      <w:lvlText w:val="•"/>
      <w:lvlJc w:val="left"/>
      <w:pPr>
        <w:ind w:left="3913" w:hanging="360"/>
      </w:pPr>
      <w:rPr>
        <w:rFonts w:hint="default"/>
        <w:lang w:val="sq-AL" w:eastAsia="en-US" w:bidi="ar-SA"/>
      </w:rPr>
    </w:lvl>
    <w:lvl w:ilvl="8" w:tplc="A662940C">
      <w:numFmt w:val="bullet"/>
      <w:lvlText w:val="•"/>
      <w:lvlJc w:val="left"/>
      <w:pPr>
        <w:ind w:left="4388" w:hanging="360"/>
      </w:pPr>
      <w:rPr>
        <w:rFonts w:hint="default"/>
        <w:lang w:val="sq-AL" w:eastAsia="en-US" w:bidi="ar-SA"/>
      </w:rPr>
    </w:lvl>
  </w:abstractNum>
  <w:abstractNum w:abstractNumId="1" w15:restartNumberingAfterBreak="0">
    <w:nsid w:val="36AE6E60"/>
    <w:multiLevelType w:val="hybridMultilevel"/>
    <w:tmpl w:val="6F92B274"/>
    <w:lvl w:ilvl="0" w:tplc="983EFB06">
      <w:start w:val="1"/>
      <w:numFmt w:val="decimal"/>
      <w:lvlText w:val="%1."/>
      <w:lvlJc w:val="left"/>
      <w:pPr>
        <w:ind w:left="825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sq-AL" w:eastAsia="en-US" w:bidi="ar-SA"/>
      </w:rPr>
    </w:lvl>
    <w:lvl w:ilvl="1" w:tplc="970C4AB8">
      <w:numFmt w:val="bullet"/>
      <w:lvlText w:val="•"/>
      <w:lvlJc w:val="left"/>
      <w:pPr>
        <w:ind w:left="1272" w:hanging="360"/>
      </w:pPr>
      <w:rPr>
        <w:rFonts w:hint="default"/>
        <w:lang w:val="sq-AL" w:eastAsia="en-US" w:bidi="ar-SA"/>
      </w:rPr>
    </w:lvl>
    <w:lvl w:ilvl="2" w:tplc="EA6A9876">
      <w:numFmt w:val="bullet"/>
      <w:lvlText w:val="•"/>
      <w:lvlJc w:val="left"/>
      <w:pPr>
        <w:ind w:left="1724" w:hanging="360"/>
      </w:pPr>
      <w:rPr>
        <w:rFonts w:hint="default"/>
        <w:lang w:val="sq-AL" w:eastAsia="en-US" w:bidi="ar-SA"/>
      </w:rPr>
    </w:lvl>
    <w:lvl w:ilvl="3" w:tplc="639A9E4C">
      <w:numFmt w:val="bullet"/>
      <w:lvlText w:val="•"/>
      <w:lvlJc w:val="left"/>
      <w:pPr>
        <w:ind w:left="2176" w:hanging="360"/>
      </w:pPr>
      <w:rPr>
        <w:rFonts w:hint="default"/>
        <w:lang w:val="sq-AL" w:eastAsia="en-US" w:bidi="ar-SA"/>
      </w:rPr>
    </w:lvl>
    <w:lvl w:ilvl="4" w:tplc="75F6D57E">
      <w:numFmt w:val="bullet"/>
      <w:lvlText w:val="•"/>
      <w:lvlJc w:val="left"/>
      <w:pPr>
        <w:ind w:left="2628" w:hanging="360"/>
      </w:pPr>
      <w:rPr>
        <w:rFonts w:hint="default"/>
        <w:lang w:val="sq-AL" w:eastAsia="en-US" w:bidi="ar-SA"/>
      </w:rPr>
    </w:lvl>
    <w:lvl w:ilvl="5" w:tplc="C46E5F34">
      <w:numFmt w:val="bullet"/>
      <w:lvlText w:val="•"/>
      <w:lvlJc w:val="left"/>
      <w:pPr>
        <w:ind w:left="3080" w:hanging="360"/>
      </w:pPr>
      <w:rPr>
        <w:rFonts w:hint="default"/>
        <w:lang w:val="sq-AL" w:eastAsia="en-US" w:bidi="ar-SA"/>
      </w:rPr>
    </w:lvl>
    <w:lvl w:ilvl="6" w:tplc="D38AF7C8">
      <w:numFmt w:val="bullet"/>
      <w:lvlText w:val="•"/>
      <w:lvlJc w:val="left"/>
      <w:pPr>
        <w:ind w:left="3532" w:hanging="360"/>
      </w:pPr>
      <w:rPr>
        <w:rFonts w:hint="default"/>
        <w:lang w:val="sq-AL" w:eastAsia="en-US" w:bidi="ar-SA"/>
      </w:rPr>
    </w:lvl>
    <w:lvl w:ilvl="7" w:tplc="3D204826">
      <w:numFmt w:val="bullet"/>
      <w:lvlText w:val="•"/>
      <w:lvlJc w:val="left"/>
      <w:pPr>
        <w:ind w:left="3984" w:hanging="360"/>
      </w:pPr>
      <w:rPr>
        <w:rFonts w:hint="default"/>
        <w:lang w:val="sq-AL" w:eastAsia="en-US" w:bidi="ar-SA"/>
      </w:rPr>
    </w:lvl>
    <w:lvl w:ilvl="8" w:tplc="3E56D692">
      <w:numFmt w:val="bullet"/>
      <w:lvlText w:val="•"/>
      <w:lvlJc w:val="left"/>
      <w:pPr>
        <w:ind w:left="4436" w:hanging="360"/>
      </w:pPr>
      <w:rPr>
        <w:rFonts w:hint="default"/>
        <w:lang w:val="sq-A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732"/>
    <w:rsid w:val="000167BB"/>
    <w:rsid w:val="000E1732"/>
    <w:rsid w:val="00396546"/>
    <w:rsid w:val="00454B40"/>
    <w:rsid w:val="00E7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9F58D"/>
  <w15:docId w15:val="{7FB6198A-99D5-478A-9736-DD9AEA77F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1311</Words>
  <Characters>7474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Ibrahim Rudhani</cp:lastModifiedBy>
  <cp:revision>4</cp:revision>
  <dcterms:created xsi:type="dcterms:W3CDTF">2024-12-06T12:21:00Z</dcterms:created>
  <dcterms:modified xsi:type="dcterms:W3CDTF">2024-12-17T11:44:00Z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2024-12-06T00:00:00Z</vt:filetime>
  </property>
</Properties>
</file>