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F33" w:rsidRDefault="00D16F6A">
      <w:pPr>
        <w:pStyle w:val="BodyText"/>
        <w:spacing w:before="127"/>
        <w:rPr>
          <w:rFonts w:ascii="Times New Roman"/>
          <w:b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896416</wp:posOffset>
                </wp:positionH>
                <wp:positionV relativeFrom="page">
                  <wp:posOffset>914349</wp:posOffset>
                </wp:positionV>
                <wp:extent cx="5981065" cy="18478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184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18478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184708"/>
                              </a:lnTo>
                              <a:lnTo>
                                <a:pt x="5981065" y="184708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E4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452FB" id="Graphic 1" o:spid="_x0000_s1026" style="position:absolute;margin-left:70.6pt;margin-top:1in;width:470.95pt;height:14.5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06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" path="m5981065,l,,,184708r5981065,l5981065,xe" fillcolor="#dbe4f0" stroked="f">
                <v:path arrowok="t"/>
                <w10:wrap anchorx="page" anchory="page"/>
              </v:shape>
            </w:pict>
          </mc:Fallback>
        </mc:AlternateContent>
      </w:r>
    </w:p>
    <w:p w:rsidR="002C0F33" w:rsidRDefault="00D16F6A">
      <w:pPr>
        <w:pStyle w:val="BodyText"/>
        <w:ind w:left="140"/>
      </w:pPr>
      <w:r>
        <w:t>Titulli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lëndës:</w:t>
      </w:r>
      <w:r>
        <w:rPr>
          <w:spacing w:val="-5"/>
        </w:rPr>
        <w:t xml:space="preserve"> </w:t>
      </w:r>
      <w:r>
        <w:t>PROPEDEUTIKA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MJEKËSISË</w:t>
      </w:r>
      <w:r>
        <w:rPr>
          <w:spacing w:val="-4"/>
        </w:rPr>
        <w:t xml:space="preserve"> </w:t>
      </w:r>
      <w:r>
        <w:rPr>
          <w:spacing w:val="-2"/>
        </w:rPr>
        <w:t>KLINIKE</w:t>
      </w:r>
    </w:p>
    <w:p w:rsidR="002C0F33" w:rsidRDefault="002C0F33">
      <w:pPr>
        <w:spacing w:before="5" w:after="1"/>
        <w:rPr>
          <w:b/>
          <w:sz w:val="15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5"/>
        <w:gridCol w:w="5683"/>
      </w:tblGrid>
      <w:tr w:rsidR="002C0F33">
        <w:trPr>
          <w:trHeight w:val="292"/>
        </w:trPr>
        <w:tc>
          <w:tcPr>
            <w:tcW w:w="8858" w:type="dxa"/>
            <w:gridSpan w:val="2"/>
            <w:shd w:val="clear" w:color="auto" w:fill="0D0D0D"/>
          </w:tcPr>
          <w:p w:rsidR="002C0F33" w:rsidRDefault="00D16F6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Informatat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themelore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për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lëndën</w:t>
            </w:r>
          </w:p>
        </w:tc>
      </w:tr>
      <w:tr w:rsidR="002C0F33" w:rsidTr="005607F6">
        <w:trPr>
          <w:trHeight w:val="292"/>
        </w:trPr>
        <w:tc>
          <w:tcPr>
            <w:tcW w:w="3175" w:type="dxa"/>
          </w:tcPr>
          <w:p w:rsidR="002C0F33" w:rsidRDefault="00D16F6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Njësia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akademike:</w:t>
            </w:r>
          </w:p>
        </w:tc>
        <w:tc>
          <w:tcPr>
            <w:tcW w:w="5683" w:type="dxa"/>
          </w:tcPr>
          <w:p w:rsidR="002C0F33" w:rsidRDefault="00D16F6A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Fakulteti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Mjekesise</w:t>
            </w:r>
          </w:p>
        </w:tc>
      </w:tr>
      <w:tr w:rsidR="002C0F33" w:rsidTr="005607F6">
        <w:trPr>
          <w:trHeight w:val="587"/>
        </w:trPr>
        <w:tc>
          <w:tcPr>
            <w:tcW w:w="3175" w:type="dxa"/>
          </w:tcPr>
          <w:p w:rsidR="002C0F33" w:rsidRDefault="00D16F6A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Titulli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lëndës:</w:t>
            </w:r>
          </w:p>
        </w:tc>
        <w:tc>
          <w:tcPr>
            <w:tcW w:w="5683" w:type="dxa"/>
          </w:tcPr>
          <w:p w:rsidR="002C0F33" w:rsidRDefault="00D16F6A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Propedeutika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Mjekësisë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Klinike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(drejtimi: </w:t>
            </w:r>
            <w:r>
              <w:rPr>
                <w:b/>
                <w:spacing w:val="-2"/>
                <w:sz w:val="24"/>
              </w:rPr>
              <w:t>Mjekësi</w:t>
            </w:r>
          </w:p>
          <w:p w:rsidR="002C0F33" w:rsidRDefault="00D16F6A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Përgjithshme)</w:t>
            </w:r>
          </w:p>
        </w:tc>
      </w:tr>
      <w:tr w:rsidR="002C0F33" w:rsidTr="005607F6">
        <w:trPr>
          <w:trHeight w:val="292"/>
        </w:trPr>
        <w:tc>
          <w:tcPr>
            <w:tcW w:w="3175" w:type="dxa"/>
          </w:tcPr>
          <w:p w:rsidR="002C0F33" w:rsidRDefault="00D16F6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Niveli:</w:t>
            </w:r>
          </w:p>
        </w:tc>
        <w:tc>
          <w:tcPr>
            <w:tcW w:w="5683" w:type="dxa"/>
          </w:tcPr>
          <w:p w:rsidR="002C0F33" w:rsidRDefault="00D16F6A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Bachelor,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Master</w:t>
            </w:r>
          </w:p>
        </w:tc>
      </w:tr>
      <w:tr w:rsidR="002C0F33" w:rsidTr="005607F6">
        <w:trPr>
          <w:trHeight w:val="292"/>
        </w:trPr>
        <w:tc>
          <w:tcPr>
            <w:tcW w:w="3175" w:type="dxa"/>
          </w:tcPr>
          <w:p w:rsidR="002C0F33" w:rsidRDefault="00D16F6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Statusi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lëndës:</w:t>
            </w:r>
          </w:p>
        </w:tc>
        <w:tc>
          <w:tcPr>
            <w:tcW w:w="5683" w:type="dxa"/>
          </w:tcPr>
          <w:p w:rsidR="002C0F33" w:rsidRDefault="00D16F6A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obligueshëm</w:t>
            </w:r>
          </w:p>
        </w:tc>
      </w:tr>
      <w:tr w:rsidR="002C0F33" w:rsidTr="005607F6">
        <w:trPr>
          <w:trHeight w:val="292"/>
        </w:trPr>
        <w:tc>
          <w:tcPr>
            <w:tcW w:w="3175" w:type="dxa"/>
          </w:tcPr>
          <w:p w:rsidR="002C0F33" w:rsidRDefault="00D16F6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Viti 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studimeve:</w:t>
            </w:r>
          </w:p>
        </w:tc>
        <w:tc>
          <w:tcPr>
            <w:tcW w:w="5683" w:type="dxa"/>
          </w:tcPr>
          <w:p w:rsidR="002C0F33" w:rsidRDefault="00D16F6A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Viti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III-të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|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Semestri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 V-</w:t>
            </w:r>
            <w:r>
              <w:rPr>
                <w:b/>
                <w:spacing w:val="-5"/>
                <w:sz w:val="24"/>
              </w:rPr>
              <w:t>të</w:t>
            </w:r>
          </w:p>
        </w:tc>
      </w:tr>
      <w:tr w:rsidR="002C0F33" w:rsidTr="005607F6">
        <w:trPr>
          <w:trHeight w:val="294"/>
        </w:trPr>
        <w:tc>
          <w:tcPr>
            <w:tcW w:w="3175" w:type="dxa"/>
          </w:tcPr>
          <w:p w:rsidR="002C0F33" w:rsidRDefault="00D16F6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Numri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 orëve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javë:</w:t>
            </w:r>
          </w:p>
        </w:tc>
        <w:tc>
          <w:tcPr>
            <w:tcW w:w="5683" w:type="dxa"/>
          </w:tcPr>
          <w:p w:rsidR="002C0F33" w:rsidRDefault="00D16F6A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2C0F33" w:rsidTr="005607F6">
        <w:trPr>
          <w:trHeight w:val="293"/>
        </w:trPr>
        <w:tc>
          <w:tcPr>
            <w:tcW w:w="3175" w:type="dxa"/>
          </w:tcPr>
          <w:p w:rsidR="002C0F33" w:rsidRDefault="00D16F6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Kreditë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ECTS:</w:t>
            </w:r>
          </w:p>
        </w:tc>
        <w:tc>
          <w:tcPr>
            <w:tcW w:w="5683" w:type="dxa"/>
          </w:tcPr>
          <w:p w:rsidR="002C0F33" w:rsidRDefault="00D16F6A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2C0F33" w:rsidTr="005607F6">
        <w:trPr>
          <w:trHeight w:val="292"/>
        </w:trPr>
        <w:tc>
          <w:tcPr>
            <w:tcW w:w="3175" w:type="dxa"/>
          </w:tcPr>
          <w:p w:rsidR="002C0F33" w:rsidRDefault="00D16F6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Koha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Vendi:</w:t>
            </w:r>
          </w:p>
        </w:tc>
        <w:tc>
          <w:tcPr>
            <w:tcW w:w="5683" w:type="dxa"/>
          </w:tcPr>
          <w:p w:rsidR="002C0F33" w:rsidRDefault="00D16F6A">
            <w:pPr>
              <w:pStyle w:val="TableParagraph"/>
              <w:spacing w:line="272" w:lineRule="exact"/>
              <w:ind w:left="10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Sipas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orarit/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Klinika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Kardiologjisë</w:t>
            </w:r>
          </w:p>
        </w:tc>
      </w:tr>
      <w:tr w:rsidR="002C0F33" w:rsidTr="005607F6">
        <w:trPr>
          <w:trHeight w:val="5508"/>
        </w:trPr>
        <w:tc>
          <w:tcPr>
            <w:tcW w:w="3175" w:type="dxa"/>
          </w:tcPr>
          <w:p w:rsidR="002C0F33" w:rsidRDefault="00D16F6A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Mësimdhënësi:</w:t>
            </w:r>
          </w:p>
        </w:tc>
        <w:tc>
          <w:tcPr>
            <w:tcW w:w="5683" w:type="dxa"/>
          </w:tcPr>
          <w:p w:rsidR="002A7FF3" w:rsidRDefault="002A7FF3" w:rsidP="002A7FF3">
            <w:pPr>
              <w:pStyle w:val="TableParagraph"/>
              <w:spacing w:line="259" w:lineRule="auto"/>
              <w:ind w:left="105" w:right="2755"/>
            </w:pPr>
            <w:r>
              <w:t>Prof.dr. Gani Bajraktari</w:t>
            </w:r>
          </w:p>
          <w:p w:rsidR="002A7FF3" w:rsidRDefault="002A7FF3" w:rsidP="002A7FF3">
            <w:pPr>
              <w:pStyle w:val="TableParagraph"/>
              <w:spacing w:line="259" w:lineRule="auto"/>
              <w:ind w:left="105" w:right="2755"/>
            </w:pPr>
            <w:r>
              <w:t xml:space="preserve">Prof.dr. Shpend Elezi </w:t>
            </w:r>
          </w:p>
          <w:p w:rsidR="002A7FF3" w:rsidRDefault="002A7FF3" w:rsidP="002A7FF3">
            <w:pPr>
              <w:pStyle w:val="TableParagraph"/>
              <w:spacing w:line="259" w:lineRule="auto"/>
              <w:ind w:left="105" w:right="2755"/>
            </w:pPr>
            <w:r>
              <w:t>Prof.</w:t>
            </w:r>
            <w:r>
              <w:rPr>
                <w:spacing w:val="-10"/>
              </w:rPr>
              <w:t xml:space="preserve"> dr</w:t>
            </w:r>
            <w:r>
              <w:t>.</w:t>
            </w:r>
            <w:r>
              <w:rPr>
                <w:spacing w:val="-8"/>
              </w:rPr>
              <w:t xml:space="preserve"> </w:t>
            </w:r>
            <w:r>
              <w:t>Ibrahim</w:t>
            </w:r>
            <w:r>
              <w:rPr>
                <w:spacing w:val="-9"/>
              </w:rPr>
              <w:t xml:space="preserve"> </w:t>
            </w:r>
            <w:r>
              <w:t>Rudhani Prof.asoc.dr. Aurora Bakalli</w:t>
            </w:r>
          </w:p>
          <w:p w:rsidR="002A7FF3" w:rsidRDefault="002A7FF3" w:rsidP="002A7FF3">
            <w:pPr>
              <w:pStyle w:val="TableParagraph"/>
              <w:spacing w:line="259" w:lineRule="auto"/>
              <w:ind w:left="165" w:right="1881" w:hanging="60"/>
            </w:pPr>
            <w:r>
              <w:t>Prof.asoc.dr Venera</w:t>
            </w:r>
            <w:r>
              <w:rPr>
                <w:spacing w:val="-12"/>
              </w:rPr>
              <w:t xml:space="preserve"> </w:t>
            </w:r>
            <w:r>
              <w:t>Berisha- Muharremi</w:t>
            </w:r>
          </w:p>
          <w:p w:rsidR="002A7FF3" w:rsidRDefault="002A7FF3" w:rsidP="002A7FF3">
            <w:pPr>
              <w:pStyle w:val="TableParagraph"/>
              <w:spacing w:line="259" w:lineRule="auto"/>
              <w:ind w:left="165" w:right="1881" w:hanging="60"/>
            </w:pPr>
            <w:r>
              <w:t>Prof. Asoc.dr. Argjira Juniku Shkololli-</w:t>
            </w:r>
          </w:p>
          <w:p w:rsidR="002A7FF3" w:rsidRDefault="002A7FF3" w:rsidP="002A7FF3">
            <w:pPr>
              <w:pStyle w:val="TableParagraph"/>
              <w:spacing w:line="259" w:lineRule="auto"/>
              <w:ind w:left="165" w:right="1881" w:hanging="60"/>
            </w:pPr>
            <w:r>
              <w:t>Prof.ass.dr. Ibadete Bytyqi</w:t>
            </w:r>
          </w:p>
          <w:p w:rsidR="002A7FF3" w:rsidRDefault="002A7FF3" w:rsidP="002A7FF3">
            <w:pPr>
              <w:pStyle w:val="TableParagraph"/>
              <w:spacing w:line="259" w:lineRule="auto"/>
              <w:ind w:left="165" w:right="1881" w:hanging="60"/>
            </w:pPr>
            <w:r>
              <w:t>Ass.dr.Lulzim Kamberi, PhD</w:t>
            </w:r>
          </w:p>
          <w:p w:rsidR="002A7FF3" w:rsidRDefault="002A7FF3" w:rsidP="002A7FF3">
            <w:pPr>
              <w:pStyle w:val="TableParagraph"/>
              <w:spacing w:line="259" w:lineRule="auto"/>
              <w:ind w:left="165" w:right="1881"/>
            </w:pPr>
            <w:r>
              <w:t>Ass.dr.</w:t>
            </w:r>
            <w:r>
              <w:rPr>
                <w:spacing w:val="-13"/>
              </w:rPr>
              <w:t xml:space="preserve"> </w:t>
            </w:r>
            <w:r>
              <w:t>Merita</w:t>
            </w:r>
            <w:r>
              <w:rPr>
                <w:spacing w:val="-12"/>
              </w:rPr>
              <w:t xml:space="preserve"> </w:t>
            </w:r>
            <w:r>
              <w:t>Emini-Sadiku,</w:t>
            </w:r>
            <w:r>
              <w:rPr>
                <w:spacing w:val="-12"/>
              </w:rPr>
              <w:t xml:space="preserve"> </w:t>
            </w:r>
            <w:r>
              <w:t xml:space="preserve">PhD </w:t>
            </w:r>
          </w:p>
          <w:p w:rsidR="002A7FF3" w:rsidRDefault="002A7FF3" w:rsidP="002A7FF3">
            <w:pPr>
              <w:pStyle w:val="TableParagraph"/>
              <w:spacing w:line="259" w:lineRule="auto"/>
              <w:ind w:left="165" w:right="1881"/>
            </w:pPr>
            <w:r>
              <w:t xml:space="preserve">Ass.dr. Xhevdet Krasniqi, PhD Ass.dr.Edmond Haliti, PhDc </w:t>
            </w:r>
          </w:p>
          <w:p w:rsidR="002A7FF3" w:rsidRDefault="002A7FF3" w:rsidP="002A7FF3">
            <w:pPr>
              <w:pStyle w:val="TableParagraph"/>
              <w:spacing w:line="259" w:lineRule="auto"/>
              <w:ind w:left="165" w:right="1881"/>
            </w:pPr>
            <w:r>
              <w:t xml:space="preserve">Ass.dr.Afrim Poniku, PhD </w:t>
            </w:r>
          </w:p>
          <w:p w:rsidR="002A7FF3" w:rsidRDefault="002A7FF3" w:rsidP="002A7FF3">
            <w:pPr>
              <w:pStyle w:val="TableParagraph"/>
              <w:spacing w:line="259" w:lineRule="auto"/>
              <w:ind w:left="165" w:right="1881"/>
            </w:pPr>
            <w:r>
              <w:t xml:space="preserve">Ass.dr.Arlind Batalli, PhD </w:t>
            </w:r>
          </w:p>
          <w:p w:rsidR="002A7FF3" w:rsidRDefault="002A7FF3" w:rsidP="002A7FF3">
            <w:pPr>
              <w:pStyle w:val="TableParagraph"/>
              <w:spacing w:line="259" w:lineRule="auto"/>
              <w:ind w:left="165" w:right="1881"/>
            </w:pPr>
            <w:r>
              <w:t>Ass.dr.Artan Ahmeti, PhD</w:t>
            </w:r>
          </w:p>
          <w:p w:rsidR="002A7FF3" w:rsidRDefault="002A7FF3" w:rsidP="002A7FF3">
            <w:pPr>
              <w:pStyle w:val="TableParagraph"/>
              <w:spacing w:line="259" w:lineRule="auto"/>
              <w:ind w:left="165" w:right="2008"/>
            </w:pPr>
            <w:r>
              <w:t xml:space="preserve">Ass.dr. Mjellma Rexhepi, PhDc </w:t>
            </w:r>
          </w:p>
          <w:p w:rsidR="002A7FF3" w:rsidRDefault="002A7FF3" w:rsidP="002A7FF3">
            <w:pPr>
              <w:pStyle w:val="TableParagraph"/>
              <w:spacing w:line="259" w:lineRule="auto"/>
              <w:ind w:left="165" w:right="2008"/>
            </w:pPr>
            <w:r>
              <w:t>Ass.dr.</w:t>
            </w:r>
            <w:r>
              <w:rPr>
                <w:spacing w:val="-13"/>
              </w:rPr>
              <w:t xml:space="preserve"> </w:t>
            </w:r>
            <w:r>
              <w:t>Rrezarta</w:t>
            </w:r>
            <w:r>
              <w:rPr>
                <w:spacing w:val="-11"/>
              </w:rPr>
              <w:t xml:space="preserve"> </w:t>
            </w:r>
            <w:r>
              <w:t>Alihajdari,</w:t>
            </w:r>
            <w:r>
              <w:rPr>
                <w:spacing w:val="-13"/>
              </w:rPr>
              <w:t xml:space="preserve"> </w:t>
            </w:r>
            <w:r>
              <w:t>PhD</w:t>
            </w:r>
          </w:p>
          <w:p w:rsidR="002A7FF3" w:rsidRDefault="002A7FF3" w:rsidP="002A7FF3">
            <w:pPr>
              <w:pStyle w:val="TableParagraph"/>
              <w:spacing w:line="259" w:lineRule="auto"/>
              <w:ind w:left="165" w:right="2008"/>
            </w:pPr>
            <w:r>
              <w:t xml:space="preserve">Ass.dr. Rina Tafarshiku, PhDc </w:t>
            </w:r>
          </w:p>
          <w:p w:rsidR="002A7FF3" w:rsidRDefault="002A7FF3" w:rsidP="002A7FF3">
            <w:pPr>
              <w:pStyle w:val="TableParagraph"/>
              <w:spacing w:line="259" w:lineRule="auto"/>
              <w:ind w:left="165" w:right="2008"/>
            </w:pPr>
            <w:r>
              <w:t>Ass.dr. Besim Morina, PhDc</w:t>
            </w:r>
          </w:p>
          <w:p w:rsidR="002A7FF3" w:rsidRDefault="002A7FF3" w:rsidP="002A7FF3">
            <w:pPr>
              <w:pStyle w:val="TableParagraph"/>
              <w:spacing w:line="268" w:lineRule="exact"/>
              <w:ind w:left="165"/>
              <w:rPr>
                <w:spacing w:val="-4"/>
              </w:rPr>
            </w:pPr>
            <w:r>
              <w:t>Ass.dr.</w:t>
            </w:r>
            <w:r>
              <w:rPr>
                <w:spacing w:val="-7"/>
              </w:rPr>
              <w:t xml:space="preserve"> </w:t>
            </w:r>
            <w:r>
              <w:t>Naim</w:t>
            </w:r>
            <w:r>
              <w:rPr>
                <w:spacing w:val="-5"/>
              </w:rPr>
              <w:t xml:space="preserve"> </w:t>
            </w:r>
            <w:r>
              <w:t>Morina,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PhDc</w:t>
            </w:r>
          </w:p>
          <w:p w:rsidR="005607F6" w:rsidRDefault="002A7FF3" w:rsidP="002A7FF3">
            <w:pPr>
              <w:pStyle w:val="TableParagraph"/>
              <w:spacing w:line="268" w:lineRule="exact"/>
              <w:ind w:left="165"/>
            </w:pPr>
            <w:r>
              <w:t>Ass. dr.</w:t>
            </w:r>
            <w:r w:rsidR="00843DA3">
              <w:t>Shpejtim Thaqi</w:t>
            </w:r>
            <w:bookmarkStart w:id="0" w:name="_GoBack"/>
            <w:bookmarkEnd w:id="0"/>
            <w:r>
              <w:t>, PhD</w:t>
            </w:r>
          </w:p>
        </w:tc>
      </w:tr>
      <w:tr w:rsidR="002C0F33" w:rsidTr="005607F6">
        <w:trPr>
          <w:trHeight w:val="585"/>
        </w:trPr>
        <w:tc>
          <w:tcPr>
            <w:tcW w:w="3175" w:type="dxa"/>
          </w:tcPr>
          <w:p w:rsidR="002C0F33" w:rsidRDefault="00D16F6A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dhënat</w:t>
            </w:r>
            <w:r>
              <w:rPr>
                <w:b/>
                <w:spacing w:val="-2"/>
                <w:sz w:val="24"/>
              </w:rPr>
              <w:t xml:space="preserve"> kontaktuese:</w:t>
            </w:r>
          </w:p>
        </w:tc>
        <w:tc>
          <w:tcPr>
            <w:tcW w:w="5683" w:type="dxa"/>
          </w:tcPr>
          <w:p w:rsidR="002C0F33" w:rsidRDefault="00D16F6A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Klinika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Endokrinologjisë,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IV-të,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zyra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shefit</w:t>
            </w:r>
          </w:p>
          <w:p w:rsidR="002C0F33" w:rsidRDefault="00D16F6A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katedrës</w:t>
            </w:r>
          </w:p>
        </w:tc>
      </w:tr>
      <w:tr w:rsidR="002C0F33">
        <w:trPr>
          <w:trHeight w:val="292"/>
        </w:trPr>
        <w:tc>
          <w:tcPr>
            <w:tcW w:w="8858" w:type="dxa"/>
            <w:gridSpan w:val="2"/>
            <w:shd w:val="clear" w:color="auto" w:fill="0D0D0D"/>
          </w:tcPr>
          <w:p w:rsidR="002C0F33" w:rsidRDefault="002C0F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C0F33" w:rsidTr="005607F6">
        <w:trPr>
          <w:trHeight w:val="1881"/>
        </w:trPr>
        <w:tc>
          <w:tcPr>
            <w:tcW w:w="3175" w:type="dxa"/>
          </w:tcPr>
          <w:p w:rsidR="002C0F33" w:rsidRDefault="00D16F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Përshkrimi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lëndës:</w:t>
            </w:r>
          </w:p>
        </w:tc>
        <w:tc>
          <w:tcPr>
            <w:tcW w:w="5683" w:type="dxa"/>
          </w:tcPr>
          <w:p w:rsidR="002C0F33" w:rsidRDefault="00D16F6A">
            <w:pPr>
              <w:pStyle w:val="TableParagraph"/>
              <w:ind w:left="105" w:right="98"/>
              <w:jc w:val="both"/>
            </w:pPr>
            <w:r>
              <w:t>Propedeutika Interne është degë e Mjekësisë Interne e cila ka për qëllim njohjen dhe zhvillimin e shkathtësive themelore</w:t>
            </w:r>
            <w:r>
              <w:rPr>
                <w:spacing w:val="-4"/>
              </w:rPr>
              <w:t xml:space="preserve"> </w:t>
            </w:r>
            <w:r>
              <w:t>të</w:t>
            </w:r>
            <w:r>
              <w:rPr>
                <w:spacing w:val="-2"/>
              </w:rPr>
              <w:t xml:space="preserve"> </w:t>
            </w:r>
            <w:r>
              <w:t>studentit</w:t>
            </w:r>
            <w:r>
              <w:rPr>
                <w:spacing w:val="-4"/>
              </w:rPr>
              <w:t xml:space="preserve"> </w:t>
            </w:r>
            <w:r>
              <w:t>në</w:t>
            </w:r>
            <w:r>
              <w:rPr>
                <w:spacing w:val="-4"/>
              </w:rPr>
              <w:t xml:space="preserve"> </w:t>
            </w:r>
            <w:r>
              <w:t>lidhje</w:t>
            </w:r>
            <w:r>
              <w:rPr>
                <w:spacing w:val="-2"/>
              </w:rPr>
              <w:t xml:space="preserve"> </w:t>
            </w:r>
            <w:r>
              <w:t>me</w:t>
            </w:r>
            <w:r>
              <w:rPr>
                <w:spacing w:val="-4"/>
              </w:rPr>
              <w:t xml:space="preserve"> </w:t>
            </w:r>
            <w:r>
              <w:t>ekzaminimin</w:t>
            </w:r>
            <w:r>
              <w:rPr>
                <w:spacing w:val="-5"/>
              </w:rPr>
              <w:t xml:space="preserve"> </w:t>
            </w:r>
            <w:r>
              <w:t>klinik</w:t>
            </w:r>
            <w:r>
              <w:rPr>
                <w:spacing w:val="-2"/>
              </w:rPr>
              <w:t xml:space="preserve"> </w:t>
            </w:r>
            <w:r>
              <w:t xml:space="preserve">të të sëmurit me sëmundje internistike, përmes metodës subjektive, metodave objektive diagnostike dhe atyre </w:t>
            </w:r>
            <w:r>
              <w:rPr>
                <w:spacing w:val="-2"/>
              </w:rPr>
              <w:t>ndihmëse.</w:t>
            </w:r>
          </w:p>
        </w:tc>
      </w:tr>
      <w:tr w:rsidR="002C0F33" w:rsidTr="005607F6">
        <w:trPr>
          <w:trHeight w:val="577"/>
        </w:trPr>
        <w:tc>
          <w:tcPr>
            <w:tcW w:w="3175" w:type="dxa"/>
          </w:tcPr>
          <w:p w:rsidR="002C0F33" w:rsidRDefault="00D16F6A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Qëllimet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lëndës:</w:t>
            </w:r>
          </w:p>
        </w:tc>
        <w:tc>
          <w:tcPr>
            <w:tcW w:w="5683" w:type="dxa"/>
          </w:tcPr>
          <w:p w:rsidR="002C0F33" w:rsidRDefault="00D16F6A">
            <w:pPr>
              <w:pStyle w:val="TableParagraph"/>
              <w:spacing w:line="268" w:lineRule="exact"/>
              <w:ind w:left="105"/>
            </w:pPr>
            <w:r>
              <w:t>Pervetesimi</w:t>
            </w:r>
            <w:r>
              <w:rPr>
                <w:spacing w:val="-5"/>
              </w:rPr>
              <w:t xml:space="preserve"> </w:t>
            </w:r>
            <w:r>
              <w:t>dhe</w:t>
            </w:r>
            <w:r>
              <w:rPr>
                <w:spacing w:val="-5"/>
              </w:rPr>
              <w:t xml:space="preserve"> </w:t>
            </w:r>
            <w:r>
              <w:t>demonstrimi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metodave</w:t>
            </w:r>
            <w:r>
              <w:rPr>
                <w:spacing w:val="-7"/>
              </w:rPr>
              <w:t xml:space="preserve"> </w:t>
            </w:r>
            <w:r>
              <w:t>teorike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dhe</w:t>
            </w:r>
          </w:p>
          <w:p w:rsidR="002C0F33" w:rsidRDefault="00D16F6A">
            <w:pPr>
              <w:pStyle w:val="TableParagraph"/>
              <w:spacing w:before="19"/>
              <w:ind w:left="105"/>
            </w:pPr>
            <w:r>
              <w:t>praktike</w:t>
            </w:r>
            <w:r>
              <w:rPr>
                <w:spacing w:val="-7"/>
              </w:rPr>
              <w:t xml:space="preserve"> </w:t>
            </w:r>
            <w:r>
              <w:t>te</w:t>
            </w:r>
            <w:r>
              <w:rPr>
                <w:spacing w:val="-6"/>
              </w:rPr>
              <w:t xml:space="preserve"> </w:t>
            </w:r>
            <w:r>
              <w:t>ekzaminimit</w:t>
            </w:r>
            <w:r>
              <w:rPr>
                <w:spacing w:val="-6"/>
              </w:rPr>
              <w:t xml:space="preserve"> </w:t>
            </w:r>
            <w:r>
              <w:t>objektiv</w:t>
            </w:r>
            <w:r>
              <w:rPr>
                <w:spacing w:val="-3"/>
              </w:rPr>
              <w:t xml:space="preserve"> </w:t>
            </w:r>
            <w:r>
              <w:t>dhe</w:t>
            </w:r>
            <w:r>
              <w:rPr>
                <w:spacing w:val="-4"/>
              </w:rPr>
              <w:t xml:space="preserve"> </w:t>
            </w:r>
            <w:r>
              <w:t>subjektiv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te</w:t>
            </w:r>
          </w:p>
        </w:tc>
      </w:tr>
    </w:tbl>
    <w:p w:rsidR="002C0F33" w:rsidRDefault="002C0F33">
      <w:pPr>
        <w:sectPr w:rsidR="002C0F33">
          <w:type w:val="continuous"/>
          <w:pgSz w:w="12240" w:h="15840"/>
          <w:pgMar w:top="1440" w:right="1720" w:bottom="1119" w:left="1300" w:header="720" w:footer="720" w:gutter="0"/>
          <w:cols w:space="720"/>
        </w:sectPr>
      </w:pPr>
    </w:p>
    <w:tbl>
      <w:tblPr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7"/>
        <w:gridCol w:w="1537"/>
        <w:gridCol w:w="1770"/>
        <w:gridCol w:w="2044"/>
      </w:tblGrid>
      <w:tr w:rsidR="002C0F33">
        <w:trPr>
          <w:trHeight w:val="765"/>
        </w:trPr>
        <w:tc>
          <w:tcPr>
            <w:tcW w:w="3507" w:type="dxa"/>
          </w:tcPr>
          <w:p w:rsidR="002C0F33" w:rsidRDefault="002C0F3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51" w:type="dxa"/>
            <w:gridSpan w:val="3"/>
          </w:tcPr>
          <w:p w:rsidR="002C0F33" w:rsidRDefault="00D16F6A">
            <w:pPr>
              <w:pStyle w:val="TableParagraph"/>
              <w:spacing w:line="259" w:lineRule="auto"/>
              <w:ind w:left="105"/>
              <w:rPr>
                <w:sz w:val="24"/>
              </w:rPr>
            </w:pPr>
            <w:r>
              <w:t>pacientit</w:t>
            </w:r>
            <w:r>
              <w:rPr>
                <w:spacing w:val="-5"/>
              </w:rPr>
              <w:t xml:space="preserve"> </w:t>
            </w:r>
            <w:r>
              <w:t>dhe</w:t>
            </w:r>
            <w:r>
              <w:rPr>
                <w:spacing w:val="-7"/>
              </w:rPr>
              <w:t xml:space="preserve"> </w:t>
            </w:r>
            <w:r>
              <w:t>metodave</w:t>
            </w:r>
            <w:r>
              <w:rPr>
                <w:spacing w:val="-5"/>
              </w:rPr>
              <w:t xml:space="preserve"> </w:t>
            </w:r>
            <w:r>
              <w:t>diagnostike</w:t>
            </w:r>
            <w:r>
              <w:rPr>
                <w:spacing w:val="38"/>
              </w:rPr>
              <w:t xml:space="preserve"> </w:t>
            </w:r>
            <w:r>
              <w:t>tek</w:t>
            </w:r>
            <w:r>
              <w:rPr>
                <w:spacing w:val="-5"/>
              </w:rPr>
              <w:t xml:space="preserve"> </w:t>
            </w:r>
            <w:r>
              <w:t>semundjet</w:t>
            </w:r>
            <w:r>
              <w:rPr>
                <w:spacing w:val="-5"/>
              </w:rPr>
              <w:t xml:space="preserve"> </w:t>
            </w:r>
            <w:r>
              <w:t xml:space="preserve">e </w:t>
            </w:r>
            <w:r>
              <w:rPr>
                <w:spacing w:val="-2"/>
              </w:rPr>
              <w:t>brendshme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2C0F33">
        <w:trPr>
          <w:trHeight w:val="1091"/>
        </w:trPr>
        <w:tc>
          <w:tcPr>
            <w:tcW w:w="3507" w:type="dxa"/>
            <w:tcBorders>
              <w:bottom w:val="nil"/>
            </w:tcBorders>
          </w:tcPr>
          <w:p w:rsidR="002C0F33" w:rsidRDefault="00D16F6A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</w:rPr>
              <w:t>Rezultatet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pritshme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të</w:t>
            </w:r>
            <w:r>
              <w:rPr>
                <w:b/>
                <w:spacing w:val="-2"/>
              </w:rPr>
              <w:t xml:space="preserve"> nxënies</w:t>
            </w:r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5351" w:type="dxa"/>
            <w:gridSpan w:val="3"/>
            <w:tcBorders>
              <w:bottom w:val="nil"/>
            </w:tcBorders>
          </w:tcPr>
          <w:p w:rsidR="002C0F33" w:rsidRDefault="00D16F6A">
            <w:pPr>
              <w:pStyle w:val="TableParagraph"/>
              <w:spacing w:line="268" w:lineRule="exact"/>
              <w:ind w:left="105"/>
            </w:pPr>
            <w:r>
              <w:t>Studenti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duhet:</w:t>
            </w:r>
          </w:p>
          <w:p w:rsidR="002C0F33" w:rsidRDefault="00D16F6A">
            <w:pPr>
              <w:pStyle w:val="TableParagraph"/>
              <w:ind w:left="105"/>
            </w:pPr>
            <w:r>
              <w:t>-të</w:t>
            </w:r>
            <w:r>
              <w:rPr>
                <w:spacing w:val="-5"/>
              </w:rPr>
              <w:t xml:space="preserve"> </w:t>
            </w:r>
            <w:r>
              <w:t>përvetësoj</w:t>
            </w:r>
            <w:r>
              <w:rPr>
                <w:spacing w:val="-8"/>
              </w:rPr>
              <w:t xml:space="preserve"> </w:t>
            </w:r>
            <w:r>
              <w:t>metodat</w:t>
            </w:r>
            <w:r>
              <w:rPr>
                <w:spacing w:val="-7"/>
              </w:rPr>
              <w:t xml:space="preserve"> </w:t>
            </w:r>
            <w:r>
              <w:t>themelore</w:t>
            </w:r>
            <w:r>
              <w:rPr>
                <w:spacing w:val="-8"/>
              </w:rPr>
              <w:t xml:space="preserve"> </w:t>
            </w:r>
            <w:r>
              <w:t>të</w:t>
            </w:r>
            <w:r>
              <w:rPr>
                <w:spacing w:val="-8"/>
              </w:rPr>
              <w:t xml:space="preserve"> </w:t>
            </w:r>
            <w:r>
              <w:t>ekzaminimit</w:t>
            </w:r>
            <w:r>
              <w:rPr>
                <w:spacing w:val="-6"/>
              </w:rPr>
              <w:t xml:space="preserve"> </w:t>
            </w:r>
            <w:r>
              <w:t>të pacientit me sëmundje</w:t>
            </w:r>
            <w:r>
              <w:rPr>
                <w:spacing w:val="80"/>
              </w:rPr>
              <w:t xml:space="preserve"> </w:t>
            </w:r>
            <w:r>
              <w:t>internistike</w:t>
            </w:r>
          </w:p>
        </w:tc>
      </w:tr>
      <w:tr w:rsidR="002C0F33">
        <w:trPr>
          <w:trHeight w:val="268"/>
        </w:trPr>
        <w:tc>
          <w:tcPr>
            <w:tcW w:w="8858" w:type="dxa"/>
            <w:gridSpan w:val="4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0D0D0D"/>
          </w:tcPr>
          <w:p w:rsidR="002C0F33" w:rsidRDefault="002C0F3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C0F33">
        <w:trPr>
          <w:trHeight w:val="587"/>
        </w:trPr>
        <w:tc>
          <w:tcPr>
            <w:tcW w:w="8858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0D0D0D"/>
          </w:tcPr>
          <w:p w:rsidR="002C0F33" w:rsidRDefault="00D16F6A">
            <w:pPr>
              <w:pStyle w:val="TableParagraph"/>
              <w:spacing w:line="292" w:lineRule="exact"/>
              <w:ind w:left="7" w:right="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Obligimet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studentit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(duhet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të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jetë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në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përputhje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me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Rezultatet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Nxënies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të</w:t>
            </w:r>
          </w:p>
          <w:p w:rsidR="002C0F33" w:rsidRDefault="00D16F6A">
            <w:pPr>
              <w:pStyle w:val="TableParagraph"/>
              <w:spacing w:line="275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studentit)</w:t>
            </w:r>
          </w:p>
        </w:tc>
      </w:tr>
      <w:tr w:rsidR="002C0F33">
        <w:trPr>
          <w:trHeight w:val="239"/>
        </w:trPr>
        <w:tc>
          <w:tcPr>
            <w:tcW w:w="3507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0D0D0D"/>
          </w:tcPr>
          <w:p w:rsidR="002C0F33" w:rsidRDefault="00D16F6A">
            <w:pPr>
              <w:pStyle w:val="TableParagraph"/>
              <w:spacing w:line="220" w:lineRule="exact"/>
              <w:ind w:left="112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Aktiviteti</w:t>
            </w:r>
          </w:p>
        </w:tc>
        <w:tc>
          <w:tcPr>
            <w:tcW w:w="1537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0D0D0D"/>
          </w:tcPr>
          <w:p w:rsidR="002C0F33" w:rsidRDefault="00D16F6A">
            <w:pPr>
              <w:pStyle w:val="TableParagraph"/>
              <w:spacing w:line="220" w:lineRule="exact"/>
              <w:ind w:left="6"/>
              <w:jc w:val="center"/>
              <w:rPr>
                <w:b/>
              </w:rPr>
            </w:pPr>
            <w:r>
              <w:rPr>
                <w:b/>
                <w:color w:val="FFFFFF"/>
              </w:rPr>
              <w:t>Orë</w:t>
            </w:r>
            <w:r>
              <w:rPr>
                <w:b/>
                <w:color w:val="FFFFFF"/>
                <w:spacing w:val="-2"/>
              </w:rPr>
              <w:t xml:space="preserve"> mësimore</w:t>
            </w:r>
          </w:p>
        </w:tc>
        <w:tc>
          <w:tcPr>
            <w:tcW w:w="177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0D0D0D"/>
          </w:tcPr>
          <w:p w:rsidR="002C0F33" w:rsidRDefault="00D16F6A">
            <w:pPr>
              <w:pStyle w:val="TableParagraph"/>
              <w:spacing w:line="220" w:lineRule="exact"/>
              <w:ind w:left="10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0D0D0D"/>
          </w:tcPr>
          <w:p w:rsidR="002C0F33" w:rsidRDefault="00D16F6A">
            <w:pPr>
              <w:pStyle w:val="TableParagraph"/>
              <w:spacing w:line="220" w:lineRule="exact"/>
              <w:ind w:left="6" w:right="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Gjithsej</w:t>
            </w:r>
          </w:p>
        </w:tc>
      </w:tr>
      <w:tr w:rsidR="002C0F33">
        <w:trPr>
          <w:trHeight w:val="239"/>
        </w:trPr>
        <w:tc>
          <w:tcPr>
            <w:tcW w:w="3507" w:type="dxa"/>
            <w:tcBorders>
              <w:top w:val="single" w:sz="4" w:space="0" w:color="FFFFFF"/>
            </w:tcBorders>
          </w:tcPr>
          <w:p w:rsidR="002C0F33" w:rsidRDefault="00D16F6A">
            <w:pPr>
              <w:pStyle w:val="TableParagraph"/>
              <w:spacing w:line="220" w:lineRule="exact"/>
            </w:pPr>
            <w:r>
              <w:rPr>
                <w:spacing w:val="-2"/>
              </w:rPr>
              <w:t>Ligjëratat</w:t>
            </w:r>
          </w:p>
        </w:tc>
        <w:tc>
          <w:tcPr>
            <w:tcW w:w="1537" w:type="dxa"/>
            <w:tcBorders>
              <w:top w:val="single" w:sz="4" w:space="0" w:color="FFFFFF"/>
            </w:tcBorders>
          </w:tcPr>
          <w:p w:rsidR="002C0F33" w:rsidRDefault="00D16F6A">
            <w:pPr>
              <w:pStyle w:val="TableParagraph"/>
              <w:spacing w:line="220" w:lineRule="exact"/>
              <w:ind w:left="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770" w:type="dxa"/>
            <w:tcBorders>
              <w:top w:val="single" w:sz="4" w:space="0" w:color="FFFFFF"/>
            </w:tcBorders>
          </w:tcPr>
          <w:p w:rsidR="002C0F33" w:rsidRDefault="00D16F6A">
            <w:pPr>
              <w:pStyle w:val="TableParagraph"/>
              <w:spacing w:line="220" w:lineRule="exact"/>
              <w:ind w:left="8"/>
              <w:jc w:val="center"/>
            </w:pPr>
            <w:r>
              <w:t>15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javë</w:t>
            </w:r>
          </w:p>
        </w:tc>
        <w:tc>
          <w:tcPr>
            <w:tcW w:w="2044" w:type="dxa"/>
            <w:tcBorders>
              <w:top w:val="single" w:sz="4" w:space="0" w:color="FFFFFF"/>
            </w:tcBorders>
          </w:tcPr>
          <w:p w:rsidR="002C0F33" w:rsidRDefault="00D16F6A">
            <w:pPr>
              <w:pStyle w:val="TableParagraph"/>
              <w:spacing w:line="220" w:lineRule="exact"/>
              <w:ind w:left="9" w:right="1"/>
              <w:jc w:val="center"/>
            </w:pPr>
            <w:r>
              <w:t>60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orë</w:t>
            </w:r>
          </w:p>
        </w:tc>
      </w:tr>
      <w:tr w:rsidR="002C0F33">
        <w:trPr>
          <w:trHeight w:val="239"/>
        </w:trPr>
        <w:tc>
          <w:tcPr>
            <w:tcW w:w="3507" w:type="dxa"/>
          </w:tcPr>
          <w:p w:rsidR="002C0F33" w:rsidRDefault="00D16F6A">
            <w:pPr>
              <w:pStyle w:val="TableParagraph"/>
              <w:spacing w:line="220" w:lineRule="exact"/>
            </w:pPr>
            <w:r>
              <w:t>Teori/Punë</w:t>
            </w:r>
            <w:r>
              <w:rPr>
                <w:spacing w:val="-4"/>
              </w:rPr>
              <w:t xml:space="preserve"> </w:t>
            </w:r>
            <w:r>
              <w:t>në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laborator/Ushtrime</w:t>
            </w:r>
          </w:p>
        </w:tc>
        <w:tc>
          <w:tcPr>
            <w:tcW w:w="1537" w:type="dxa"/>
          </w:tcPr>
          <w:p w:rsidR="002C0F33" w:rsidRDefault="002C0F3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70" w:type="dxa"/>
          </w:tcPr>
          <w:p w:rsidR="002C0F33" w:rsidRDefault="002C0F3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44" w:type="dxa"/>
          </w:tcPr>
          <w:p w:rsidR="002C0F33" w:rsidRDefault="002C0F3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C0F33">
        <w:trPr>
          <w:trHeight w:val="240"/>
        </w:trPr>
        <w:tc>
          <w:tcPr>
            <w:tcW w:w="3507" w:type="dxa"/>
          </w:tcPr>
          <w:p w:rsidR="002C0F33" w:rsidRDefault="00D16F6A">
            <w:pPr>
              <w:pStyle w:val="TableParagraph"/>
              <w:spacing w:line="220" w:lineRule="exact"/>
            </w:pPr>
            <w:r>
              <w:t>Punë</w:t>
            </w:r>
            <w:r>
              <w:rPr>
                <w:spacing w:val="-2"/>
              </w:rPr>
              <w:t xml:space="preserve"> praktike</w:t>
            </w:r>
          </w:p>
        </w:tc>
        <w:tc>
          <w:tcPr>
            <w:tcW w:w="1537" w:type="dxa"/>
          </w:tcPr>
          <w:p w:rsidR="002C0F33" w:rsidRDefault="00D16F6A">
            <w:pPr>
              <w:pStyle w:val="TableParagraph"/>
              <w:spacing w:line="220" w:lineRule="exact"/>
              <w:ind w:left="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770" w:type="dxa"/>
          </w:tcPr>
          <w:p w:rsidR="002C0F33" w:rsidRDefault="00D16F6A">
            <w:pPr>
              <w:pStyle w:val="TableParagraph"/>
              <w:spacing w:line="220" w:lineRule="exact"/>
              <w:ind w:left="8"/>
              <w:jc w:val="center"/>
            </w:pPr>
            <w:r>
              <w:t>15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javë</w:t>
            </w:r>
          </w:p>
        </w:tc>
        <w:tc>
          <w:tcPr>
            <w:tcW w:w="2044" w:type="dxa"/>
          </w:tcPr>
          <w:p w:rsidR="002C0F33" w:rsidRDefault="00D16F6A">
            <w:pPr>
              <w:pStyle w:val="TableParagraph"/>
              <w:spacing w:line="220" w:lineRule="exact"/>
              <w:ind w:left="9" w:right="1"/>
              <w:jc w:val="center"/>
            </w:pPr>
            <w:r>
              <w:t>60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orë</w:t>
            </w:r>
          </w:p>
        </w:tc>
      </w:tr>
      <w:tr w:rsidR="002C0F33">
        <w:trPr>
          <w:trHeight w:val="239"/>
        </w:trPr>
        <w:tc>
          <w:tcPr>
            <w:tcW w:w="3507" w:type="dxa"/>
          </w:tcPr>
          <w:p w:rsidR="002C0F33" w:rsidRDefault="00D16F6A">
            <w:pPr>
              <w:pStyle w:val="TableParagraph"/>
              <w:spacing w:line="220" w:lineRule="exact"/>
            </w:pPr>
            <w:r>
              <w:t>Konsultime</w:t>
            </w:r>
            <w:r>
              <w:rPr>
                <w:spacing w:val="-6"/>
              </w:rPr>
              <w:t xml:space="preserve"> </w:t>
            </w:r>
            <w:r>
              <w:t>me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mësimdhënësin</w:t>
            </w:r>
          </w:p>
        </w:tc>
        <w:tc>
          <w:tcPr>
            <w:tcW w:w="1537" w:type="dxa"/>
          </w:tcPr>
          <w:p w:rsidR="002C0F33" w:rsidRDefault="002C0F3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70" w:type="dxa"/>
          </w:tcPr>
          <w:p w:rsidR="002C0F33" w:rsidRDefault="002C0F3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44" w:type="dxa"/>
          </w:tcPr>
          <w:p w:rsidR="002C0F33" w:rsidRDefault="002C0F3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C0F33">
        <w:trPr>
          <w:trHeight w:val="242"/>
        </w:trPr>
        <w:tc>
          <w:tcPr>
            <w:tcW w:w="3507" w:type="dxa"/>
          </w:tcPr>
          <w:p w:rsidR="002C0F33" w:rsidRDefault="00D16F6A">
            <w:pPr>
              <w:pStyle w:val="TableParagraph"/>
              <w:spacing w:line="222" w:lineRule="exact"/>
            </w:pPr>
            <w:r>
              <w:t>Puna</w:t>
            </w:r>
            <w:r>
              <w:rPr>
                <w:spacing w:val="-1"/>
              </w:rPr>
              <w:t xml:space="preserve"> </w:t>
            </w:r>
            <w:r>
              <w:t>në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terren</w:t>
            </w:r>
          </w:p>
        </w:tc>
        <w:tc>
          <w:tcPr>
            <w:tcW w:w="1537" w:type="dxa"/>
          </w:tcPr>
          <w:p w:rsidR="002C0F33" w:rsidRDefault="002C0F3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70" w:type="dxa"/>
          </w:tcPr>
          <w:p w:rsidR="002C0F33" w:rsidRDefault="002C0F3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44" w:type="dxa"/>
          </w:tcPr>
          <w:p w:rsidR="002C0F33" w:rsidRDefault="002C0F3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C0F33">
        <w:trPr>
          <w:trHeight w:val="239"/>
        </w:trPr>
        <w:tc>
          <w:tcPr>
            <w:tcW w:w="3507" w:type="dxa"/>
          </w:tcPr>
          <w:p w:rsidR="002C0F33" w:rsidRDefault="00D16F6A">
            <w:pPr>
              <w:pStyle w:val="TableParagraph"/>
              <w:spacing w:line="220" w:lineRule="exact"/>
            </w:pPr>
            <w:r>
              <w:t>Testi,</w:t>
            </w:r>
            <w:r>
              <w:rPr>
                <w:spacing w:val="-4"/>
              </w:rPr>
              <w:t xml:space="preserve"> </w:t>
            </w:r>
            <w:r>
              <w:t>punimi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seminarik</w:t>
            </w:r>
          </w:p>
        </w:tc>
        <w:tc>
          <w:tcPr>
            <w:tcW w:w="1537" w:type="dxa"/>
          </w:tcPr>
          <w:p w:rsidR="002C0F33" w:rsidRDefault="00D16F6A">
            <w:pPr>
              <w:pStyle w:val="TableParagraph"/>
              <w:spacing w:line="220" w:lineRule="exact"/>
              <w:ind w:lef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70" w:type="dxa"/>
          </w:tcPr>
          <w:p w:rsidR="002C0F33" w:rsidRDefault="00D16F6A">
            <w:pPr>
              <w:pStyle w:val="TableParagraph"/>
              <w:spacing w:line="220" w:lineRule="exact"/>
              <w:ind w:left="8"/>
              <w:jc w:val="center"/>
            </w:pPr>
            <w:r>
              <w:t>15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javë</w:t>
            </w:r>
          </w:p>
        </w:tc>
        <w:tc>
          <w:tcPr>
            <w:tcW w:w="2044" w:type="dxa"/>
          </w:tcPr>
          <w:p w:rsidR="002C0F33" w:rsidRDefault="00D16F6A">
            <w:pPr>
              <w:pStyle w:val="TableParagraph"/>
              <w:spacing w:line="220" w:lineRule="exact"/>
              <w:ind w:left="9"/>
              <w:jc w:val="center"/>
            </w:pPr>
            <w:r>
              <w:t xml:space="preserve">15 </w:t>
            </w:r>
            <w:r>
              <w:rPr>
                <w:spacing w:val="-5"/>
              </w:rPr>
              <w:t>orë</w:t>
            </w:r>
          </w:p>
        </w:tc>
      </w:tr>
      <w:tr w:rsidR="002C0F33">
        <w:trPr>
          <w:trHeight w:val="239"/>
        </w:trPr>
        <w:tc>
          <w:tcPr>
            <w:tcW w:w="3507" w:type="dxa"/>
          </w:tcPr>
          <w:p w:rsidR="002C0F33" w:rsidRDefault="00D16F6A">
            <w:pPr>
              <w:pStyle w:val="TableParagraph"/>
              <w:spacing w:line="220" w:lineRule="exact"/>
            </w:pPr>
            <w:r>
              <w:t>Detyrë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shtëpie</w:t>
            </w:r>
          </w:p>
        </w:tc>
        <w:tc>
          <w:tcPr>
            <w:tcW w:w="1537" w:type="dxa"/>
          </w:tcPr>
          <w:p w:rsidR="002C0F33" w:rsidRDefault="002C0F3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70" w:type="dxa"/>
          </w:tcPr>
          <w:p w:rsidR="002C0F33" w:rsidRDefault="002C0F3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44" w:type="dxa"/>
          </w:tcPr>
          <w:p w:rsidR="002C0F33" w:rsidRDefault="002C0F3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C0F33">
        <w:trPr>
          <w:trHeight w:val="479"/>
        </w:trPr>
        <w:tc>
          <w:tcPr>
            <w:tcW w:w="3507" w:type="dxa"/>
          </w:tcPr>
          <w:p w:rsidR="002C0F33" w:rsidRDefault="00D16F6A">
            <w:pPr>
              <w:pStyle w:val="TableParagraph"/>
              <w:spacing w:line="240" w:lineRule="exact"/>
            </w:pPr>
            <w:r>
              <w:t>Mësimi</w:t>
            </w:r>
            <w:r>
              <w:rPr>
                <w:spacing w:val="-10"/>
              </w:rPr>
              <w:t xml:space="preserve"> </w:t>
            </w:r>
            <w:r>
              <w:t>individual</w:t>
            </w:r>
            <w:r>
              <w:rPr>
                <w:spacing w:val="-10"/>
              </w:rPr>
              <w:t xml:space="preserve"> </w:t>
            </w:r>
            <w:r>
              <w:t>(në</w:t>
            </w:r>
            <w:r>
              <w:rPr>
                <w:spacing w:val="-10"/>
              </w:rPr>
              <w:t xml:space="preserve"> </w:t>
            </w:r>
            <w:r>
              <w:t>bibliotekë</w:t>
            </w:r>
            <w:r>
              <w:rPr>
                <w:spacing w:val="-10"/>
              </w:rPr>
              <w:t xml:space="preserve"> </w:t>
            </w:r>
            <w:r>
              <w:t>apo në shtëpi)</w:t>
            </w:r>
          </w:p>
        </w:tc>
        <w:tc>
          <w:tcPr>
            <w:tcW w:w="1537" w:type="dxa"/>
          </w:tcPr>
          <w:p w:rsidR="002C0F33" w:rsidRDefault="002C0F3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70" w:type="dxa"/>
          </w:tcPr>
          <w:p w:rsidR="002C0F33" w:rsidRDefault="002C0F3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44" w:type="dxa"/>
          </w:tcPr>
          <w:p w:rsidR="002C0F33" w:rsidRDefault="002C0F3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C0F33">
        <w:trPr>
          <w:trHeight w:val="239"/>
        </w:trPr>
        <w:tc>
          <w:tcPr>
            <w:tcW w:w="3507" w:type="dxa"/>
          </w:tcPr>
          <w:p w:rsidR="002C0F33" w:rsidRDefault="00D16F6A">
            <w:pPr>
              <w:pStyle w:val="TableParagraph"/>
              <w:spacing w:line="219" w:lineRule="exact"/>
            </w:pPr>
            <w:r>
              <w:t>Përgatitja</w:t>
            </w:r>
            <w:r>
              <w:rPr>
                <w:spacing w:val="-4"/>
              </w:rPr>
              <w:t xml:space="preserve"> </w:t>
            </w:r>
            <w:r>
              <w:t>për</w:t>
            </w:r>
            <w:r>
              <w:rPr>
                <w:spacing w:val="-5"/>
              </w:rPr>
              <w:t xml:space="preserve"> </w:t>
            </w:r>
            <w:r>
              <w:t>provimin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final</w:t>
            </w:r>
          </w:p>
        </w:tc>
        <w:tc>
          <w:tcPr>
            <w:tcW w:w="1537" w:type="dxa"/>
          </w:tcPr>
          <w:p w:rsidR="002C0F33" w:rsidRDefault="00D16F6A">
            <w:pPr>
              <w:pStyle w:val="TableParagraph"/>
              <w:spacing w:line="219" w:lineRule="exact"/>
              <w:ind w:lef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70" w:type="dxa"/>
          </w:tcPr>
          <w:p w:rsidR="002C0F33" w:rsidRDefault="00D16F6A">
            <w:pPr>
              <w:pStyle w:val="TableParagraph"/>
              <w:spacing w:line="219" w:lineRule="exact"/>
              <w:ind w:left="8"/>
              <w:jc w:val="center"/>
            </w:pPr>
            <w:r>
              <w:t xml:space="preserve">15 </w:t>
            </w:r>
            <w:r>
              <w:rPr>
                <w:spacing w:val="-4"/>
              </w:rPr>
              <w:t>javë</w:t>
            </w:r>
          </w:p>
        </w:tc>
        <w:tc>
          <w:tcPr>
            <w:tcW w:w="2044" w:type="dxa"/>
          </w:tcPr>
          <w:p w:rsidR="002C0F33" w:rsidRDefault="00D16F6A">
            <w:pPr>
              <w:pStyle w:val="TableParagraph"/>
              <w:spacing w:line="219" w:lineRule="exact"/>
              <w:ind w:left="9" w:right="1"/>
              <w:jc w:val="center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orë</w:t>
            </w:r>
          </w:p>
        </w:tc>
      </w:tr>
      <w:tr w:rsidR="002C0F33">
        <w:trPr>
          <w:trHeight w:val="479"/>
        </w:trPr>
        <w:tc>
          <w:tcPr>
            <w:tcW w:w="3507" w:type="dxa"/>
          </w:tcPr>
          <w:p w:rsidR="002C0F33" w:rsidRDefault="00D16F6A">
            <w:pPr>
              <w:pStyle w:val="TableParagraph"/>
              <w:spacing w:line="237" w:lineRule="exact"/>
            </w:pPr>
            <w:r>
              <w:t>Koha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vlerësimit</w:t>
            </w:r>
            <w:r>
              <w:rPr>
                <w:spacing w:val="-6"/>
              </w:rPr>
              <w:t xml:space="preserve"> </w:t>
            </w:r>
            <w:r>
              <w:t>(testi,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kuizi,</w:t>
            </w:r>
          </w:p>
          <w:p w:rsidR="002C0F33" w:rsidRDefault="00D16F6A">
            <w:pPr>
              <w:pStyle w:val="TableParagraph"/>
              <w:spacing w:line="223" w:lineRule="exact"/>
            </w:pPr>
            <w:r>
              <w:t>provimi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final)</w:t>
            </w:r>
          </w:p>
        </w:tc>
        <w:tc>
          <w:tcPr>
            <w:tcW w:w="1537" w:type="dxa"/>
          </w:tcPr>
          <w:p w:rsidR="002C0F33" w:rsidRDefault="002C0F3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70" w:type="dxa"/>
          </w:tcPr>
          <w:p w:rsidR="002C0F33" w:rsidRDefault="002C0F3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44" w:type="dxa"/>
          </w:tcPr>
          <w:p w:rsidR="002C0F33" w:rsidRDefault="002C0F3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C0F33">
        <w:trPr>
          <w:trHeight w:val="242"/>
        </w:trPr>
        <w:tc>
          <w:tcPr>
            <w:tcW w:w="3507" w:type="dxa"/>
            <w:tcBorders>
              <w:bottom w:val="single" w:sz="4" w:space="0" w:color="FFFFFF"/>
            </w:tcBorders>
          </w:tcPr>
          <w:p w:rsidR="002C0F33" w:rsidRDefault="00D16F6A">
            <w:pPr>
              <w:pStyle w:val="TableParagraph"/>
              <w:spacing w:line="222" w:lineRule="exact"/>
            </w:pPr>
            <w:r>
              <w:t>Projektet,</w:t>
            </w:r>
            <w:r>
              <w:rPr>
                <w:spacing w:val="-9"/>
              </w:rPr>
              <w:t xml:space="preserve"> </w:t>
            </w:r>
            <w:r>
              <w:t>prezantimet,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etj.</w:t>
            </w:r>
          </w:p>
        </w:tc>
        <w:tc>
          <w:tcPr>
            <w:tcW w:w="1537" w:type="dxa"/>
            <w:tcBorders>
              <w:bottom w:val="nil"/>
            </w:tcBorders>
          </w:tcPr>
          <w:p w:rsidR="002C0F33" w:rsidRDefault="002C0F3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70" w:type="dxa"/>
            <w:tcBorders>
              <w:bottom w:val="nil"/>
            </w:tcBorders>
          </w:tcPr>
          <w:p w:rsidR="002C0F33" w:rsidRDefault="002C0F3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44" w:type="dxa"/>
            <w:tcBorders>
              <w:bottom w:val="nil"/>
            </w:tcBorders>
          </w:tcPr>
          <w:p w:rsidR="002C0F33" w:rsidRDefault="002C0F3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C0F33">
        <w:trPr>
          <w:trHeight w:val="239"/>
        </w:trPr>
        <w:tc>
          <w:tcPr>
            <w:tcW w:w="3507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0D0D0D"/>
          </w:tcPr>
          <w:p w:rsidR="002C0F33" w:rsidRDefault="00D16F6A">
            <w:pPr>
              <w:pStyle w:val="TableParagraph"/>
              <w:spacing w:line="220" w:lineRule="exact"/>
              <w:ind w:left="112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Total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0D0D0D"/>
          </w:tcPr>
          <w:p w:rsidR="002C0F33" w:rsidRDefault="00D16F6A">
            <w:pPr>
              <w:pStyle w:val="TableParagraph"/>
              <w:spacing w:line="220" w:lineRule="exact"/>
              <w:ind w:left="6"/>
              <w:jc w:val="center"/>
              <w:rPr>
                <w:b/>
              </w:rPr>
            </w:pPr>
            <w:r>
              <w:rPr>
                <w:b/>
                <w:color w:val="FFFFFF"/>
              </w:rPr>
              <w:t>10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orë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0D0D0D"/>
          </w:tcPr>
          <w:p w:rsidR="002C0F33" w:rsidRDefault="00D16F6A">
            <w:pPr>
              <w:pStyle w:val="TableParagraph"/>
              <w:spacing w:line="220" w:lineRule="exact"/>
              <w:ind w:left="10" w:right="3"/>
              <w:jc w:val="center"/>
              <w:rPr>
                <w:b/>
              </w:rPr>
            </w:pPr>
            <w:r>
              <w:rPr>
                <w:b/>
                <w:color w:val="FFFFFF"/>
              </w:rPr>
              <w:t>15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javë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0D0D0D"/>
          </w:tcPr>
          <w:p w:rsidR="002C0F33" w:rsidRDefault="00D16F6A">
            <w:pPr>
              <w:pStyle w:val="TableParagraph"/>
              <w:spacing w:line="220" w:lineRule="exact"/>
              <w:ind w:left="6"/>
              <w:jc w:val="center"/>
              <w:rPr>
                <w:b/>
              </w:rPr>
            </w:pPr>
            <w:r>
              <w:rPr>
                <w:b/>
                <w:color w:val="FFFFFF"/>
              </w:rPr>
              <w:t>150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orë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(5</w:t>
            </w:r>
            <w:r>
              <w:rPr>
                <w:b/>
                <w:color w:val="FFFFFF"/>
                <w:spacing w:val="-2"/>
              </w:rPr>
              <w:t xml:space="preserve"> ECTS)</w:t>
            </w:r>
          </w:p>
        </w:tc>
      </w:tr>
      <w:tr w:rsidR="002C0F33">
        <w:trPr>
          <w:trHeight w:val="290"/>
        </w:trPr>
        <w:tc>
          <w:tcPr>
            <w:tcW w:w="8858" w:type="dxa"/>
            <w:gridSpan w:val="4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0D0D0D"/>
          </w:tcPr>
          <w:p w:rsidR="002C0F33" w:rsidRDefault="002C0F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C0F33">
        <w:trPr>
          <w:trHeight w:val="595"/>
        </w:trPr>
        <w:tc>
          <w:tcPr>
            <w:tcW w:w="3507" w:type="dxa"/>
            <w:tcBorders>
              <w:top w:val="nil"/>
            </w:tcBorders>
          </w:tcPr>
          <w:p w:rsidR="002C0F33" w:rsidRDefault="00D16F6A">
            <w:pPr>
              <w:pStyle w:val="TableParagraph"/>
              <w:spacing w:before="9"/>
              <w:rPr>
                <w:b/>
                <w:sz w:val="24"/>
              </w:rPr>
            </w:pPr>
            <w:r>
              <w:rPr>
                <w:b/>
                <w:sz w:val="24"/>
              </w:rPr>
              <w:t>Metodat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mësimdhënies:</w:t>
            </w:r>
          </w:p>
        </w:tc>
        <w:tc>
          <w:tcPr>
            <w:tcW w:w="5351" w:type="dxa"/>
            <w:gridSpan w:val="3"/>
            <w:tcBorders>
              <w:top w:val="nil"/>
            </w:tcBorders>
          </w:tcPr>
          <w:p w:rsidR="002C0F33" w:rsidRDefault="00D16F6A">
            <w:pPr>
              <w:pStyle w:val="TableParagraph"/>
              <w:tabs>
                <w:tab w:val="left" w:pos="1187"/>
                <w:tab w:val="left" w:pos="1734"/>
                <w:tab w:val="left" w:pos="2928"/>
                <w:tab w:val="left" w:pos="4276"/>
              </w:tabs>
              <w:spacing w:line="290" w:lineRule="atLeast"/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Ligjëratë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me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diskutime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interaktive,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seminare, </w:t>
            </w:r>
            <w:r>
              <w:rPr>
                <w:sz w:val="24"/>
              </w:rPr>
              <w:t>ushtrime praktike dhe konsultime.</w:t>
            </w:r>
          </w:p>
        </w:tc>
      </w:tr>
      <w:tr w:rsidR="002C0F33">
        <w:trPr>
          <w:trHeight w:val="1117"/>
        </w:trPr>
        <w:tc>
          <w:tcPr>
            <w:tcW w:w="3507" w:type="dxa"/>
          </w:tcPr>
          <w:p w:rsidR="002C0F33" w:rsidRDefault="00D16F6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Metodat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vlerësimit:</w:t>
            </w:r>
          </w:p>
        </w:tc>
        <w:tc>
          <w:tcPr>
            <w:tcW w:w="5351" w:type="dxa"/>
            <w:gridSpan w:val="3"/>
          </w:tcPr>
          <w:p w:rsidR="002C0F33" w:rsidRDefault="00D16F6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Vlerësimi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studentit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zhvillohet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faza: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III Testet Intermediare (me shkrim)</w:t>
            </w:r>
          </w:p>
          <w:p w:rsidR="002C0F33" w:rsidRDefault="00D16F6A">
            <w:pPr>
              <w:pStyle w:val="TableParagraph"/>
              <w:spacing w:line="256" w:lineRule="exact"/>
              <w:ind w:left="105" w:right="1813"/>
              <w:rPr>
                <w:sz w:val="24"/>
              </w:rPr>
            </w:pPr>
            <w:r>
              <w:rPr>
                <w:sz w:val="24"/>
              </w:rPr>
              <w:t>Test Preliminar (me shkrim) Provimi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Përfundimtar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(me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gojë)</w:t>
            </w:r>
          </w:p>
        </w:tc>
      </w:tr>
      <w:tr w:rsidR="002C0F33">
        <w:trPr>
          <w:trHeight w:val="239"/>
        </w:trPr>
        <w:tc>
          <w:tcPr>
            <w:tcW w:w="8858" w:type="dxa"/>
            <w:gridSpan w:val="4"/>
            <w:shd w:val="clear" w:color="auto" w:fill="0D0D0D"/>
          </w:tcPr>
          <w:p w:rsidR="002C0F33" w:rsidRDefault="002C0F3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C0F33">
        <w:trPr>
          <w:trHeight w:val="1612"/>
        </w:trPr>
        <w:tc>
          <w:tcPr>
            <w:tcW w:w="3507" w:type="dxa"/>
          </w:tcPr>
          <w:p w:rsidR="002C0F33" w:rsidRDefault="00D16F6A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Literatura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primare:</w:t>
            </w:r>
          </w:p>
        </w:tc>
        <w:tc>
          <w:tcPr>
            <w:tcW w:w="5351" w:type="dxa"/>
            <w:gridSpan w:val="3"/>
          </w:tcPr>
          <w:p w:rsidR="002C0F33" w:rsidRDefault="00D16F6A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1" w:line="267" w:lineRule="exact"/>
              <w:ind w:left="272" w:hanging="167"/>
            </w:pPr>
            <w:r>
              <w:t>Bajraktari</w:t>
            </w:r>
            <w:r>
              <w:rPr>
                <w:spacing w:val="-5"/>
              </w:rPr>
              <w:t xml:space="preserve"> </w:t>
            </w:r>
            <w:r>
              <w:t>G</w:t>
            </w:r>
            <w:r>
              <w:rPr>
                <w:spacing w:val="-4"/>
              </w:rPr>
              <w:t xml:space="preserve"> </w:t>
            </w:r>
            <w:r>
              <w:t>me</w:t>
            </w:r>
            <w:r>
              <w:rPr>
                <w:spacing w:val="-4"/>
              </w:rPr>
              <w:t xml:space="preserve"> </w:t>
            </w:r>
            <w:r>
              <w:t>bp.</w:t>
            </w:r>
            <w:r>
              <w:rPr>
                <w:spacing w:val="-2"/>
              </w:rPr>
              <w:t xml:space="preserve"> </w:t>
            </w:r>
            <w:r>
              <w:t>Propedeutika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Mjekësisë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Interne.</w:t>
            </w:r>
          </w:p>
          <w:p w:rsidR="002C0F33" w:rsidRDefault="00D16F6A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ind w:left="105" w:right="1091" w:firstLine="0"/>
            </w:pPr>
            <w:r>
              <w:t>Rexhepi</w:t>
            </w:r>
            <w:r>
              <w:rPr>
                <w:spacing w:val="-7"/>
              </w:rPr>
              <w:t xml:space="preserve"> </w:t>
            </w:r>
            <w:r>
              <w:t>J.</w:t>
            </w:r>
            <w:r>
              <w:rPr>
                <w:spacing w:val="-7"/>
              </w:rPr>
              <w:t xml:space="preserve"> </w:t>
            </w:r>
            <w:r>
              <w:t>Ekzaminimi</w:t>
            </w:r>
            <w:r>
              <w:rPr>
                <w:spacing w:val="-8"/>
              </w:rPr>
              <w:t xml:space="preserve"> </w:t>
            </w:r>
            <w:r>
              <w:t>Klinik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Sëmundjeve</w:t>
            </w:r>
            <w:r>
              <w:rPr>
                <w:spacing w:val="-6"/>
              </w:rPr>
              <w:t xml:space="preserve"> </w:t>
            </w:r>
            <w:r>
              <w:t>të Brendshme. Prishtinë, 1982</w:t>
            </w:r>
          </w:p>
          <w:p w:rsidR="002C0F33" w:rsidRDefault="00D16F6A">
            <w:pPr>
              <w:pStyle w:val="TableParagraph"/>
              <w:numPr>
                <w:ilvl w:val="0"/>
                <w:numId w:val="3"/>
              </w:numPr>
              <w:tabs>
                <w:tab w:val="left" w:pos="322"/>
              </w:tabs>
              <w:ind w:left="322" w:hanging="217"/>
            </w:pPr>
            <w:r>
              <w:t>Grup</w:t>
            </w:r>
            <w:r>
              <w:rPr>
                <w:spacing w:val="-8"/>
              </w:rPr>
              <w:t xml:space="preserve"> </w:t>
            </w:r>
            <w:r>
              <w:t>autorësh.</w:t>
            </w:r>
            <w:r>
              <w:rPr>
                <w:spacing w:val="-7"/>
              </w:rPr>
              <w:t xml:space="preserve"> </w:t>
            </w:r>
            <w:r>
              <w:t>Semiologjia</w:t>
            </w:r>
            <w:r>
              <w:rPr>
                <w:spacing w:val="-6"/>
              </w:rPr>
              <w:t xml:space="preserve"> </w:t>
            </w:r>
            <w:r>
              <w:t>klinike.</w:t>
            </w:r>
            <w:r>
              <w:rPr>
                <w:spacing w:val="-8"/>
              </w:rPr>
              <w:t xml:space="preserve"> </w:t>
            </w:r>
            <w:r>
              <w:t>Tiranë,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1998</w:t>
            </w:r>
          </w:p>
          <w:p w:rsidR="002C0F33" w:rsidRDefault="00D16F6A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line="270" w:lineRule="atLeast"/>
              <w:ind w:left="105" w:right="182" w:firstLine="0"/>
            </w:pPr>
            <w:r>
              <w:t>Antiq</w:t>
            </w:r>
            <w:r>
              <w:rPr>
                <w:spacing w:val="-5"/>
              </w:rPr>
              <w:t xml:space="preserve"> </w:t>
            </w:r>
            <w:r>
              <w:t>R.</w:t>
            </w:r>
            <w:r>
              <w:rPr>
                <w:spacing w:val="-5"/>
              </w:rPr>
              <w:t xml:space="preserve"> </w:t>
            </w:r>
            <w:r>
              <w:t>(përkthyer</w:t>
            </w:r>
            <w:r>
              <w:rPr>
                <w:spacing w:val="-5"/>
              </w:rPr>
              <w:t xml:space="preserve"> </w:t>
            </w:r>
            <w:r>
              <w:t>nga</w:t>
            </w:r>
            <w:r>
              <w:rPr>
                <w:spacing w:val="-5"/>
              </w:rPr>
              <w:t xml:space="preserve"> </w:t>
            </w:r>
            <w:r>
              <w:t>Izairi</w:t>
            </w:r>
            <w:r>
              <w:rPr>
                <w:spacing w:val="-5"/>
              </w:rPr>
              <w:t xml:space="preserve"> </w:t>
            </w:r>
            <w:r>
              <w:t>R.)</w:t>
            </w:r>
            <w:r>
              <w:rPr>
                <w:spacing w:val="-3"/>
              </w:rPr>
              <w:t xml:space="preserve"> </w:t>
            </w:r>
            <w:r>
              <w:t>Bazat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Propedeutikës Interne. Prishtinë, 1977</w:t>
            </w:r>
          </w:p>
        </w:tc>
      </w:tr>
      <w:tr w:rsidR="002C0F33">
        <w:trPr>
          <w:trHeight w:val="2158"/>
        </w:trPr>
        <w:tc>
          <w:tcPr>
            <w:tcW w:w="3507" w:type="dxa"/>
            <w:tcBorders>
              <w:bottom w:val="nil"/>
            </w:tcBorders>
          </w:tcPr>
          <w:p w:rsidR="002C0F33" w:rsidRDefault="00D16F6A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Literatura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shtesë:</w:t>
            </w:r>
          </w:p>
        </w:tc>
        <w:tc>
          <w:tcPr>
            <w:tcW w:w="5351" w:type="dxa"/>
            <w:gridSpan w:val="3"/>
            <w:tcBorders>
              <w:bottom w:val="nil"/>
            </w:tcBorders>
          </w:tcPr>
          <w:p w:rsidR="002C0F33" w:rsidRDefault="00D16F6A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spacing w:line="267" w:lineRule="exact"/>
              <w:ind w:left="271" w:hanging="166"/>
              <w:rPr>
                <w:i/>
              </w:rPr>
            </w:pPr>
            <w:r>
              <w:rPr>
                <w:i/>
              </w:rPr>
              <w:t>Antić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R.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Interna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Propedevtika-Fizička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Diagnostika.</w:t>
            </w:r>
          </w:p>
          <w:p w:rsidR="002C0F33" w:rsidRDefault="00D16F6A">
            <w:pPr>
              <w:pStyle w:val="TableParagraph"/>
              <w:ind w:left="105"/>
              <w:rPr>
                <w:i/>
              </w:rPr>
            </w:pPr>
            <w:r>
              <w:rPr>
                <w:i/>
              </w:rPr>
              <w:t>Beograd,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4"/>
              </w:rPr>
              <w:t>2005</w:t>
            </w:r>
          </w:p>
          <w:p w:rsidR="002C0F33" w:rsidRDefault="00D16F6A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ind w:left="105" w:right="508" w:firstLine="0"/>
              <w:rPr>
                <w:i/>
              </w:rPr>
            </w:pPr>
            <w:r>
              <w:rPr>
                <w:i/>
              </w:rPr>
              <w:t>Antonini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B.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Propedeutika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Interne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Medicine.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 xml:space="preserve">Zagreb, </w:t>
            </w:r>
            <w:r>
              <w:rPr>
                <w:i/>
                <w:spacing w:val="-4"/>
              </w:rPr>
              <w:t>1989</w:t>
            </w:r>
          </w:p>
          <w:p w:rsidR="002C0F33" w:rsidRDefault="00D16F6A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spacing w:before="1"/>
              <w:ind w:left="271" w:hanging="166"/>
              <w:rPr>
                <w:i/>
              </w:rPr>
            </w:pPr>
            <w:r>
              <w:rPr>
                <w:i/>
              </w:rPr>
              <w:t>Douglas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G,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Nicol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Robertson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C.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Macleod’s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clinical</w:t>
            </w:r>
          </w:p>
          <w:p w:rsidR="002C0F33" w:rsidRDefault="00D16F6A">
            <w:pPr>
              <w:pStyle w:val="TableParagraph"/>
              <w:tabs>
                <w:tab w:val="left" w:pos="2580"/>
              </w:tabs>
              <w:spacing w:line="267" w:lineRule="exact"/>
              <w:ind w:left="105"/>
              <w:rPr>
                <w:i/>
              </w:rPr>
            </w:pPr>
            <w:r>
              <w:rPr>
                <w:i/>
                <w:spacing w:val="-2"/>
              </w:rPr>
              <w:t>examination,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  <w:spacing w:val="-4"/>
              </w:rPr>
              <w:t>12th</w:t>
            </w:r>
            <w:r>
              <w:rPr>
                <w:i/>
              </w:rPr>
              <w:tab/>
              <w:t>Edition,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4"/>
              </w:rPr>
              <w:t>2009</w:t>
            </w:r>
          </w:p>
          <w:p w:rsidR="002C0F33" w:rsidRDefault="00D16F6A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spacing w:line="267" w:lineRule="exact"/>
              <w:ind w:left="271" w:hanging="166"/>
              <w:rPr>
                <w:i/>
              </w:rPr>
            </w:pPr>
            <w:r>
              <w:rPr>
                <w:i/>
              </w:rPr>
              <w:t>Thomas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Monagham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T.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Oxford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handbook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Clinical</w:t>
            </w:r>
          </w:p>
          <w:p w:rsidR="002C0F33" w:rsidRDefault="00D16F6A">
            <w:pPr>
              <w:pStyle w:val="TableParagraph"/>
              <w:spacing w:line="261" w:lineRule="exact"/>
              <w:ind w:left="105"/>
              <w:rPr>
                <w:i/>
              </w:rPr>
            </w:pPr>
            <w:r>
              <w:rPr>
                <w:i/>
              </w:rPr>
              <w:t>Examination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Practical</w:t>
            </w:r>
            <w:r>
              <w:rPr>
                <w:i/>
                <w:spacing w:val="39"/>
              </w:rPr>
              <w:t xml:space="preserve"> </w:t>
            </w:r>
            <w:r>
              <w:rPr>
                <w:i/>
              </w:rPr>
              <w:t>Skills.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2008</w:t>
            </w:r>
          </w:p>
        </w:tc>
      </w:tr>
    </w:tbl>
    <w:p w:rsidR="002C0F33" w:rsidRDefault="002C0F33">
      <w:pPr>
        <w:spacing w:line="261" w:lineRule="exact"/>
        <w:sectPr w:rsidR="002C0F33">
          <w:type w:val="continuous"/>
          <w:pgSz w:w="12240" w:h="15840"/>
          <w:pgMar w:top="1420" w:right="1720" w:bottom="280" w:left="1300" w:header="720" w:footer="720" w:gutter="0"/>
          <w:cols w:space="720"/>
        </w:sectPr>
      </w:pPr>
    </w:p>
    <w:tbl>
      <w:tblPr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787"/>
        <w:gridCol w:w="5350"/>
      </w:tblGrid>
      <w:tr w:rsidR="002C0F33">
        <w:trPr>
          <w:trHeight w:val="2685"/>
        </w:trPr>
        <w:tc>
          <w:tcPr>
            <w:tcW w:w="3507" w:type="dxa"/>
            <w:gridSpan w:val="2"/>
          </w:tcPr>
          <w:p w:rsidR="002C0F33" w:rsidRDefault="002C0F3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50" w:type="dxa"/>
          </w:tcPr>
          <w:p w:rsidR="002C0F33" w:rsidRDefault="00D16F6A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spacing w:line="268" w:lineRule="exact"/>
              <w:ind w:left="271" w:hanging="166"/>
              <w:rPr>
                <w:i/>
              </w:rPr>
            </w:pPr>
            <w:r>
              <w:rPr>
                <w:i/>
              </w:rPr>
              <w:t>Lynn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S.B,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Peter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G.S.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Bate’s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Guide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Physical</w:t>
            </w:r>
          </w:p>
          <w:p w:rsidR="002C0F33" w:rsidRDefault="00D16F6A">
            <w:pPr>
              <w:pStyle w:val="TableParagraph"/>
              <w:ind w:left="105"/>
              <w:rPr>
                <w:i/>
              </w:rPr>
            </w:pPr>
            <w:r>
              <w:rPr>
                <w:i/>
              </w:rPr>
              <w:t>Examination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History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Taking.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4"/>
              </w:rPr>
              <w:t>2008</w:t>
            </w:r>
          </w:p>
          <w:p w:rsidR="002C0F33" w:rsidRDefault="00D16F6A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ind w:left="271" w:hanging="166"/>
              <w:rPr>
                <w:i/>
              </w:rPr>
            </w:pPr>
            <w:r>
              <w:rPr>
                <w:i/>
              </w:rPr>
              <w:t>Čustović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Anamneza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Fizikalni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Pregled.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Zagreb,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4"/>
              </w:rPr>
              <w:t>2005</w:t>
            </w:r>
          </w:p>
          <w:p w:rsidR="002C0F33" w:rsidRDefault="00D16F6A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ind w:left="271" w:hanging="166"/>
              <w:rPr>
                <w:i/>
              </w:rPr>
            </w:pPr>
            <w:r>
              <w:rPr>
                <w:i/>
              </w:rPr>
              <w:t>Metelko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Z,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Harambasić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H.Internistička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propedeutika.</w:t>
            </w:r>
          </w:p>
          <w:p w:rsidR="002C0F33" w:rsidRDefault="00D16F6A">
            <w:pPr>
              <w:pStyle w:val="TableParagraph"/>
              <w:spacing w:before="1"/>
              <w:ind w:left="105"/>
              <w:rPr>
                <w:i/>
              </w:rPr>
            </w:pPr>
            <w:r>
              <w:rPr>
                <w:i/>
              </w:rPr>
              <w:t>Zagreb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4"/>
              </w:rPr>
              <w:t>1999</w:t>
            </w:r>
          </w:p>
          <w:p w:rsidR="002C0F33" w:rsidRDefault="00D16F6A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spacing w:before="2" w:line="237" w:lineRule="auto"/>
              <w:ind w:left="105" w:right="159" w:firstLine="0"/>
              <w:rPr>
                <w:i/>
              </w:rPr>
            </w:pPr>
            <w:r>
              <w:rPr>
                <w:i/>
              </w:rPr>
              <w:t>Dubin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D.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Elektrokardiografia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me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interpretim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shpejte. Botimi i VI-te (përkthim). 2006</w:t>
            </w:r>
          </w:p>
          <w:p w:rsidR="002C0F33" w:rsidRDefault="00D16F6A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spacing w:before="1"/>
              <w:ind w:left="271" w:hanging="166"/>
              <w:rPr>
                <w:i/>
              </w:rPr>
            </w:pPr>
            <w:r>
              <w:rPr>
                <w:i/>
              </w:rPr>
              <w:t>Barić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Lj.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Osnove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Elektrokardiografije.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Zagreb?</w:t>
            </w:r>
          </w:p>
          <w:p w:rsidR="002C0F33" w:rsidRDefault="00D16F6A">
            <w:pPr>
              <w:pStyle w:val="TableParagraph"/>
              <w:numPr>
                <w:ilvl w:val="0"/>
                <w:numId w:val="1"/>
              </w:numPr>
              <w:tabs>
                <w:tab w:val="left" w:pos="383"/>
              </w:tabs>
              <w:spacing w:line="270" w:lineRule="atLeast"/>
              <w:ind w:left="105" w:right="532" w:firstLine="0"/>
              <w:rPr>
                <w:i/>
              </w:rPr>
            </w:pPr>
            <w:r>
              <w:rPr>
                <w:i/>
              </w:rPr>
              <w:t>Bergovec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M.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Elektrokardiografia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u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praksi.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 xml:space="preserve">Zagreb, </w:t>
            </w:r>
            <w:r>
              <w:rPr>
                <w:i/>
                <w:spacing w:val="-4"/>
              </w:rPr>
              <w:t>1998</w:t>
            </w:r>
          </w:p>
        </w:tc>
      </w:tr>
      <w:tr w:rsidR="002C0F33">
        <w:trPr>
          <w:trHeight w:val="291"/>
        </w:trPr>
        <w:tc>
          <w:tcPr>
            <w:tcW w:w="3507" w:type="dxa"/>
            <w:gridSpan w:val="2"/>
            <w:tcBorders>
              <w:bottom w:val="nil"/>
            </w:tcBorders>
          </w:tcPr>
          <w:p w:rsidR="002C0F33" w:rsidRDefault="002C0F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350" w:type="dxa"/>
            <w:tcBorders>
              <w:bottom w:val="nil"/>
            </w:tcBorders>
          </w:tcPr>
          <w:p w:rsidR="002C0F33" w:rsidRDefault="002C0F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C0F33">
        <w:trPr>
          <w:trHeight w:val="239"/>
        </w:trPr>
        <w:tc>
          <w:tcPr>
            <w:tcW w:w="27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0D0D0D"/>
          </w:tcPr>
          <w:p w:rsidR="002C0F33" w:rsidRDefault="00D16F6A">
            <w:pPr>
              <w:pStyle w:val="TableParagraph"/>
              <w:spacing w:line="220" w:lineRule="exact"/>
              <w:ind w:left="112"/>
              <w:rPr>
                <w:b/>
              </w:rPr>
            </w:pPr>
            <w:r>
              <w:rPr>
                <w:b/>
                <w:color w:val="FFFFFF"/>
              </w:rPr>
              <w:t>Hartimi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planit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mësimor</w:t>
            </w:r>
          </w:p>
        </w:tc>
        <w:tc>
          <w:tcPr>
            <w:tcW w:w="6137" w:type="dxa"/>
            <w:gridSpan w:val="2"/>
            <w:vMerge w:val="restar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0D0D0D"/>
          </w:tcPr>
          <w:p w:rsidR="002C0F33" w:rsidRDefault="00D16F6A">
            <w:pPr>
              <w:pStyle w:val="TableParagraph"/>
              <w:spacing w:before="232" w:line="237" w:lineRule="exact"/>
              <w:ind w:left="112"/>
              <w:rPr>
                <w:b/>
              </w:rPr>
            </w:pPr>
            <w:r>
              <w:rPr>
                <w:b/>
                <w:color w:val="FFFFFF"/>
              </w:rPr>
              <w:t>Titulli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ligjëratës</w:t>
            </w:r>
          </w:p>
        </w:tc>
      </w:tr>
      <w:tr w:rsidR="002C0F33">
        <w:trPr>
          <w:trHeight w:val="239"/>
        </w:trPr>
        <w:tc>
          <w:tcPr>
            <w:tcW w:w="272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0D0D0D"/>
          </w:tcPr>
          <w:p w:rsidR="002C0F33" w:rsidRDefault="00D16F6A">
            <w:pPr>
              <w:pStyle w:val="TableParagraph"/>
              <w:spacing w:line="220" w:lineRule="exact"/>
              <w:ind w:left="112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Java</w:t>
            </w:r>
          </w:p>
        </w:tc>
        <w:tc>
          <w:tcPr>
            <w:tcW w:w="6137" w:type="dxa"/>
            <w:gridSpan w:val="2"/>
            <w:vMerge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0D0D0D"/>
          </w:tcPr>
          <w:p w:rsidR="002C0F33" w:rsidRDefault="002C0F33">
            <w:pPr>
              <w:rPr>
                <w:sz w:val="2"/>
                <w:szCs w:val="2"/>
              </w:rPr>
            </w:pPr>
          </w:p>
        </w:tc>
      </w:tr>
      <w:tr w:rsidR="002C0F33">
        <w:trPr>
          <w:trHeight w:val="741"/>
        </w:trPr>
        <w:tc>
          <w:tcPr>
            <w:tcW w:w="2720" w:type="dxa"/>
            <w:tcBorders>
              <w:top w:val="single" w:sz="4" w:space="0" w:color="FFFFFF"/>
            </w:tcBorders>
          </w:tcPr>
          <w:p w:rsidR="002C0F33" w:rsidRDefault="00D16F6A">
            <w:pPr>
              <w:pStyle w:val="TableParagraph"/>
              <w:spacing w:line="254" w:lineRule="exact"/>
              <w:rPr>
                <w:b/>
                <w:i/>
              </w:rPr>
            </w:pPr>
            <w:r>
              <w:rPr>
                <w:b/>
                <w:i/>
              </w:rPr>
              <w:t>Java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7"/>
              </w:rPr>
              <w:t>1:</w:t>
            </w:r>
          </w:p>
        </w:tc>
        <w:tc>
          <w:tcPr>
            <w:tcW w:w="6137" w:type="dxa"/>
            <w:gridSpan w:val="2"/>
            <w:tcBorders>
              <w:top w:val="single" w:sz="4" w:space="0" w:color="FFFFFF"/>
            </w:tcBorders>
          </w:tcPr>
          <w:p w:rsidR="002C0F33" w:rsidRDefault="00D16F6A">
            <w:pPr>
              <w:pStyle w:val="TableParagraph"/>
              <w:spacing w:before="2" w:line="256" w:lineRule="auto"/>
            </w:pPr>
            <w:r>
              <w:t>Hyrje në propedeutikë; Metodat e ekzaminimit objektiv (fizik); Inspeksioni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përgjithshëm;Ekzaminimi</w:t>
            </w:r>
            <w:r>
              <w:rPr>
                <w:spacing w:val="-6"/>
              </w:rPr>
              <w:t xml:space="preserve"> </w:t>
            </w:r>
            <w:r>
              <w:t>objektiv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kokës</w:t>
            </w:r>
            <w:r>
              <w:rPr>
                <w:spacing w:val="-6"/>
              </w:rPr>
              <w:t xml:space="preserve"> </w:t>
            </w:r>
            <w:r>
              <w:t>dhe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qafës</w:t>
            </w:r>
          </w:p>
        </w:tc>
      </w:tr>
      <w:tr w:rsidR="002C0F33">
        <w:trPr>
          <w:trHeight w:val="868"/>
        </w:trPr>
        <w:tc>
          <w:tcPr>
            <w:tcW w:w="2720" w:type="dxa"/>
          </w:tcPr>
          <w:p w:rsidR="002C0F33" w:rsidRDefault="00D16F6A">
            <w:pPr>
              <w:pStyle w:val="TableParagraph"/>
              <w:spacing w:line="251" w:lineRule="exact"/>
              <w:rPr>
                <w:b/>
                <w:i/>
              </w:rPr>
            </w:pPr>
            <w:r>
              <w:rPr>
                <w:b/>
                <w:i/>
              </w:rPr>
              <w:t>Java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7"/>
              </w:rPr>
              <w:t>2:</w:t>
            </w:r>
          </w:p>
        </w:tc>
        <w:tc>
          <w:tcPr>
            <w:tcW w:w="6137" w:type="dxa"/>
            <w:gridSpan w:val="2"/>
          </w:tcPr>
          <w:p w:rsidR="002C0F33" w:rsidRDefault="00D16F6A">
            <w:pPr>
              <w:pStyle w:val="TableParagraph"/>
              <w:spacing w:line="268" w:lineRule="exact"/>
            </w:pPr>
            <w:r>
              <w:t>Anamneza</w:t>
            </w:r>
            <w:r>
              <w:rPr>
                <w:spacing w:val="-14"/>
              </w:rPr>
              <w:t xml:space="preserve"> </w:t>
            </w:r>
            <w:r>
              <w:t>në</w:t>
            </w:r>
            <w:r>
              <w:rPr>
                <w:spacing w:val="-10"/>
              </w:rPr>
              <w:t xml:space="preserve"> </w:t>
            </w:r>
            <w:r>
              <w:t>sëmundjet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sistemit</w:t>
            </w:r>
            <w:r>
              <w:rPr>
                <w:spacing w:val="-11"/>
              </w:rPr>
              <w:t xml:space="preserve"> </w:t>
            </w:r>
            <w:r>
              <w:t>respirator;</w:t>
            </w:r>
            <w:r>
              <w:rPr>
                <w:spacing w:val="-10"/>
              </w:rPr>
              <w:t xml:space="preserve"> </w:t>
            </w:r>
            <w:r>
              <w:t>Ekzaminimi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objektiv</w:t>
            </w:r>
          </w:p>
          <w:p w:rsidR="002C0F33" w:rsidRDefault="00D16F6A">
            <w:pPr>
              <w:pStyle w:val="TableParagraph"/>
              <w:spacing w:before="10" w:line="280" w:lineRule="atLeast"/>
            </w:pPr>
            <w:r>
              <w:t>i</w:t>
            </w:r>
            <w:r>
              <w:rPr>
                <w:spacing w:val="80"/>
              </w:rPr>
              <w:t xml:space="preserve"> </w:t>
            </w:r>
            <w:r>
              <w:t>sistemit</w:t>
            </w:r>
            <w:r>
              <w:rPr>
                <w:spacing w:val="80"/>
              </w:rPr>
              <w:t xml:space="preserve"> </w:t>
            </w:r>
            <w:r>
              <w:t>respirator:</w:t>
            </w:r>
            <w:r>
              <w:rPr>
                <w:spacing w:val="80"/>
              </w:rPr>
              <w:t xml:space="preserve"> </w:t>
            </w:r>
            <w:r>
              <w:t>inspeksioni,</w:t>
            </w:r>
            <w:r>
              <w:rPr>
                <w:spacing w:val="80"/>
              </w:rPr>
              <w:t xml:space="preserve"> </w:t>
            </w:r>
            <w:r>
              <w:t>palpacioni,</w:t>
            </w:r>
            <w:r>
              <w:rPr>
                <w:spacing w:val="80"/>
              </w:rPr>
              <w:t xml:space="preserve"> </w:t>
            </w:r>
            <w:r>
              <w:t>perkusioni</w:t>
            </w:r>
            <w:r>
              <w:rPr>
                <w:spacing w:val="80"/>
              </w:rPr>
              <w:t xml:space="preserve"> </w:t>
            </w:r>
            <w:r>
              <w:t xml:space="preserve">dhe </w:t>
            </w:r>
            <w:r>
              <w:rPr>
                <w:spacing w:val="-2"/>
              </w:rPr>
              <w:t>auskultacioni</w:t>
            </w:r>
          </w:p>
        </w:tc>
      </w:tr>
      <w:tr w:rsidR="002C0F33">
        <w:trPr>
          <w:trHeight w:val="580"/>
        </w:trPr>
        <w:tc>
          <w:tcPr>
            <w:tcW w:w="2720" w:type="dxa"/>
          </w:tcPr>
          <w:p w:rsidR="002C0F33" w:rsidRDefault="00D16F6A">
            <w:pPr>
              <w:pStyle w:val="TableParagraph"/>
              <w:spacing w:line="251" w:lineRule="exact"/>
              <w:rPr>
                <w:b/>
                <w:i/>
              </w:rPr>
            </w:pPr>
            <w:r>
              <w:rPr>
                <w:b/>
                <w:i/>
              </w:rPr>
              <w:t>Java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7"/>
              </w:rPr>
              <w:t>3:</w:t>
            </w:r>
          </w:p>
        </w:tc>
        <w:tc>
          <w:tcPr>
            <w:tcW w:w="6137" w:type="dxa"/>
            <w:gridSpan w:val="2"/>
          </w:tcPr>
          <w:p w:rsidR="002C0F33" w:rsidRDefault="00D16F6A">
            <w:pPr>
              <w:pStyle w:val="TableParagraph"/>
              <w:spacing w:line="268" w:lineRule="exact"/>
            </w:pPr>
            <w:r>
              <w:t>Metodat</w:t>
            </w:r>
            <w:r>
              <w:rPr>
                <w:spacing w:val="-11"/>
              </w:rPr>
              <w:t xml:space="preserve"> </w:t>
            </w:r>
            <w:r>
              <w:t>diagnostike</w:t>
            </w:r>
            <w:r>
              <w:rPr>
                <w:spacing w:val="-9"/>
              </w:rPr>
              <w:t xml:space="preserve"> </w:t>
            </w:r>
            <w:r>
              <w:t>ndihmese</w:t>
            </w:r>
            <w:r>
              <w:rPr>
                <w:spacing w:val="-9"/>
              </w:rPr>
              <w:t xml:space="preserve"> </w:t>
            </w:r>
            <w:r>
              <w:t>ne</w:t>
            </w:r>
            <w:r>
              <w:rPr>
                <w:spacing w:val="-9"/>
              </w:rPr>
              <w:t xml:space="preserve"> </w:t>
            </w:r>
            <w:r>
              <w:t>diagnostikimin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semundjeve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te</w:t>
            </w:r>
          </w:p>
          <w:p w:rsidR="002C0F33" w:rsidRDefault="00D16F6A">
            <w:pPr>
              <w:pStyle w:val="TableParagraph"/>
              <w:spacing w:before="22"/>
            </w:pPr>
            <w:r>
              <w:t>sistemit</w:t>
            </w:r>
            <w:r>
              <w:rPr>
                <w:spacing w:val="-2"/>
              </w:rPr>
              <w:t xml:space="preserve"> respirator</w:t>
            </w:r>
          </w:p>
        </w:tc>
      </w:tr>
      <w:tr w:rsidR="002C0F33">
        <w:trPr>
          <w:trHeight w:val="868"/>
        </w:trPr>
        <w:tc>
          <w:tcPr>
            <w:tcW w:w="2720" w:type="dxa"/>
          </w:tcPr>
          <w:p w:rsidR="002C0F33" w:rsidRDefault="00D16F6A">
            <w:pPr>
              <w:pStyle w:val="TableParagraph"/>
              <w:spacing w:line="251" w:lineRule="exact"/>
              <w:rPr>
                <w:b/>
                <w:i/>
              </w:rPr>
            </w:pPr>
            <w:r>
              <w:rPr>
                <w:b/>
                <w:i/>
              </w:rPr>
              <w:t>Java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7"/>
              </w:rPr>
              <w:t>4:</w:t>
            </w:r>
          </w:p>
        </w:tc>
        <w:tc>
          <w:tcPr>
            <w:tcW w:w="6137" w:type="dxa"/>
            <w:gridSpan w:val="2"/>
          </w:tcPr>
          <w:p w:rsidR="002C0F33" w:rsidRDefault="00D16F6A">
            <w:pPr>
              <w:pStyle w:val="TableParagraph"/>
              <w:spacing w:line="268" w:lineRule="exact"/>
            </w:pPr>
            <w:r>
              <w:t>Anamneza</w:t>
            </w:r>
            <w:r>
              <w:rPr>
                <w:spacing w:val="45"/>
              </w:rPr>
              <w:t xml:space="preserve"> </w:t>
            </w:r>
            <w:r>
              <w:t>në</w:t>
            </w:r>
            <w:r>
              <w:rPr>
                <w:spacing w:val="47"/>
              </w:rPr>
              <w:t xml:space="preserve"> </w:t>
            </w:r>
            <w:r>
              <w:t>sëmundjet</w:t>
            </w:r>
            <w:r>
              <w:rPr>
                <w:spacing w:val="44"/>
              </w:rPr>
              <w:t xml:space="preserve"> </w:t>
            </w:r>
            <w:r>
              <w:t>e</w:t>
            </w:r>
            <w:r>
              <w:rPr>
                <w:spacing w:val="46"/>
              </w:rPr>
              <w:t xml:space="preserve"> </w:t>
            </w:r>
            <w:r>
              <w:t>sistemit</w:t>
            </w:r>
            <w:r>
              <w:rPr>
                <w:spacing w:val="45"/>
              </w:rPr>
              <w:t xml:space="preserve"> </w:t>
            </w:r>
            <w:r>
              <w:t>kardiovaskular;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Ekzaminimi</w:t>
            </w:r>
          </w:p>
          <w:p w:rsidR="002C0F33" w:rsidRDefault="00D16F6A">
            <w:pPr>
              <w:pStyle w:val="TableParagraph"/>
              <w:spacing w:line="290" w:lineRule="atLeast"/>
            </w:pPr>
            <w:r>
              <w:t>objektiv</w:t>
            </w:r>
            <w:r>
              <w:rPr>
                <w:spacing w:val="40"/>
              </w:rPr>
              <w:t xml:space="preserve"> </w:t>
            </w:r>
            <w:r>
              <w:t>i</w:t>
            </w:r>
            <w:r>
              <w:rPr>
                <w:spacing w:val="40"/>
              </w:rPr>
              <w:t xml:space="preserve"> </w:t>
            </w:r>
            <w:r>
              <w:t>sistemit</w:t>
            </w:r>
            <w:r>
              <w:rPr>
                <w:spacing w:val="40"/>
              </w:rPr>
              <w:t xml:space="preserve"> </w:t>
            </w:r>
            <w:r>
              <w:t>kardiovas</w:t>
            </w:r>
            <w:r>
              <w:rPr>
                <w:spacing w:val="40"/>
              </w:rPr>
              <w:t xml:space="preserve"> </w:t>
            </w:r>
            <w:r>
              <w:t>kular:</w:t>
            </w:r>
            <w:r>
              <w:rPr>
                <w:spacing w:val="40"/>
              </w:rPr>
              <w:t xml:space="preserve"> </w:t>
            </w:r>
            <w:r>
              <w:t>inspeksioni,</w:t>
            </w:r>
            <w:r>
              <w:rPr>
                <w:spacing w:val="40"/>
              </w:rPr>
              <w:t xml:space="preserve"> </w:t>
            </w:r>
            <w:r>
              <w:t>palpacioni</w:t>
            </w:r>
            <w:r>
              <w:rPr>
                <w:spacing w:val="40"/>
              </w:rPr>
              <w:t xml:space="preserve"> </w:t>
            </w:r>
            <w:r>
              <w:t xml:space="preserve">dhe </w:t>
            </w:r>
            <w:r>
              <w:rPr>
                <w:spacing w:val="-2"/>
              </w:rPr>
              <w:t>perkusioni</w:t>
            </w:r>
          </w:p>
        </w:tc>
      </w:tr>
      <w:tr w:rsidR="002C0F33">
        <w:trPr>
          <w:trHeight w:val="580"/>
        </w:trPr>
        <w:tc>
          <w:tcPr>
            <w:tcW w:w="2720" w:type="dxa"/>
          </w:tcPr>
          <w:p w:rsidR="002C0F33" w:rsidRDefault="00D16F6A">
            <w:pPr>
              <w:pStyle w:val="TableParagraph"/>
              <w:spacing w:before="222"/>
              <w:rPr>
                <w:b/>
              </w:rPr>
            </w:pPr>
            <w:r>
              <w:rPr>
                <w:b/>
                <w:i/>
              </w:rPr>
              <w:t>Java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7"/>
              </w:rPr>
              <w:t>5</w:t>
            </w:r>
            <w:r>
              <w:rPr>
                <w:b/>
                <w:spacing w:val="-7"/>
              </w:rPr>
              <w:t>:</w:t>
            </w:r>
          </w:p>
        </w:tc>
        <w:tc>
          <w:tcPr>
            <w:tcW w:w="6137" w:type="dxa"/>
            <w:gridSpan w:val="2"/>
          </w:tcPr>
          <w:p w:rsidR="002C0F33" w:rsidRDefault="00D16F6A">
            <w:pPr>
              <w:pStyle w:val="TableParagraph"/>
              <w:spacing w:line="268" w:lineRule="exact"/>
            </w:pPr>
            <w:r>
              <w:rPr>
                <w:spacing w:val="-2"/>
              </w:rPr>
              <w:t>Ekzaminimi objektiv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i</w:t>
            </w:r>
            <w:r>
              <w:t xml:space="preserve"> </w:t>
            </w:r>
            <w:r>
              <w:rPr>
                <w:spacing w:val="-2"/>
              </w:rPr>
              <w:t>sistemit</w:t>
            </w:r>
            <w:r>
              <w:t xml:space="preserve"> </w:t>
            </w:r>
            <w:r>
              <w:rPr>
                <w:spacing w:val="-2"/>
              </w:rPr>
              <w:t>kardiovaskular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(vazhdim):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Auskultimi</w:t>
            </w:r>
          </w:p>
          <w:p w:rsidR="002C0F33" w:rsidRDefault="00D16F6A">
            <w:pPr>
              <w:pStyle w:val="TableParagraph"/>
              <w:spacing w:before="22"/>
            </w:pPr>
            <w:r>
              <w:t xml:space="preserve">i </w:t>
            </w:r>
            <w:r>
              <w:rPr>
                <w:spacing w:val="-2"/>
              </w:rPr>
              <w:t>zemres</w:t>
            </w:r>
          </w:p>
        </w:tc>
      </w:tr>
      <w:tr w:rsidR="002C0F33">
        <w:trPr>
          <w:trHeight w:val="580"/>
        </w:trPr>
        <w:tc>
          <w:tcPr>
            <w:tcW w:w="2720" w:type="dxa"/>
          </w:tcPr>
          <w:p w:rsidR="002C0F33" w:rsidRDefault="00D16F6A">
            <w:pPr>
              <w:pStyle w:val="TableParagraph"/>
              <w:spacing w:line="251" w:lineRule="exact"/>
              <w:rPr>
                <w:b/>
                <w:i/>
              </w:rPr>
            </w:pPr>
            <w:r>
              <w:rPr>
                <w:b/>
                <w:i/>
              </w:rPr>
              <w:t>Java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7"/>
              </w:rPr>
              <w:t>6:</w:t>
            </w:r>
          </w:p>
        </w:tc>
        <w:tc>
          <w:tcPr>
            <w:tcW w:w="6137" w:type="dxa"/>
            <w:gridSpan w:val="2"/>
          </w:tcPr>
          <w:p w:rsidR="002C0F33" w:rsidRDefault="00D16F6A">
            <w:pPr>
              <w:pStyle w:val="TableParagraph"/>
              <w:spacing w:line="268" w:lineRule="exact"/>
            </w:pPr>
            <w:r>
              <w:t>Anamneza</w:t>
            </w:r>
            <w:r>
              <w:rPr>
                <w:spacing w:val="-5"/>
              </w:rPr>
              <w:t xml:space="preserve"> </w:t>
            </w:r>
            <w:r>
              <w:t>ne</w:t>
            </w:r>
            <w:r>
              <w:rPr>
                <w:spacing w:val="-4"/>
              </w:rPr>
              <w:t xml:space="preserve"> </w:t>
            </w:r>
            <w:r>
              <w:t>semundjet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sistemit</w:t>
            </w:r>
            <w:r>
              <w:rPr>
                <w:spacing w:val="-4"/>
              </w:rPr>
              <w:t xml:space="preserve"> </w:t>
            </w:r>
            <w:r>
              <w:t>arterial</w:t>
            </w:r>
            <w:r>
              <w:rPr>
                <w:spacing w:val="-6"/>
              </w:rPr>
              <w:t xml:space="preserve"> </w:t>
            </w:r>
            <w:r>
              <w:t>dhe</w:t>
            </w:r>
            <w:r>
              <w:rPr>
                <w:spacing w:val="-4"/>
              </w:rPr>
              <w:t xml:space="preserve"> </w:t>
            </w:r>
            <w:r>
              <w:t>venoz;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Ekzaminimi</w:t>
            </w:r>
          </w:p>
          <w:p w:rsidR="002C0F33" w:rsidRDefault="00D16F6A">
            <w:pPr>
              <w:pStyle w:val="TableParagraph"/>
              <w:spacing w:before="22"/>
            </w:pPr>
            <w:r>
              <w:t>objektiv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sistemit</w:t>
            </w:r>
            <w:r>
              <w:rPr>
                <w:spacing w:val="-2"/>
              </w:rPr>
              <w:t xml:space="preserve"> </w:t>
            </w:r>
            <w:r>
              <w:t>arterial</w:t>
            </w:r>
            <w:r>
              <w:rPr>
                <w:spacing w:val="43"/>
              </w:rPr>
              <w:t xml:space="preserve"> </w:t>
            </w:r>
            <w:r>
              <w:t>dhe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venoz</w:t>
            </w:r>
          </w:p>
        </w:tc>
      </w:tr>
      <w:tr w:rsidR="002C0F33">
        <w:trPr>
          <w:trHeight w:val="479"/>
        </w:trPr>
        <w:tc>
          <w:tcPr>
            <w:tcW w:w="2720" w:type="dxa"/>
          </w:tcPr>
          <w:p w:rsidR="002C0F33" w:rsidRDefault="00D16F6A">
            <w:pPr>
              <w:pStyle w:val="TableParagraph"/>
              <w:spacing w:line="251" w:lineRule="exact"/>
              <w:rPr>
                <w:b/>
                <w:i/>
              </w:rPr>
            </w:pPr>
            <w:r>
              <w:rPr>
                <w:b/>
                <w:i/>
              </w:rPr>
              <w:t>Java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7"/>
              </w:rPr>
              <w:t>7:</w:t>
            </w:r>
          </w:p>
        </w:tc>
        <w:tc>
          <w:tcPr>
            <w:tcW w:w="6137" w:type="dxa"/>
            <w:gridSpan w:val="2"/>
          </w:tcPr>
          <w:p w:rsidR="002C0F33" w:rsidRDefault="00D16F6A">
            <w:pPr>
              <w:pStyle w:val="TableParagraph"/>
              <w:spacing w:line="240" w:lineRule="exact"/>
            </w:pPr>
            <w:r>
              <w:t>Metodat</w:t>
            </w:r>
            <w:r>
              <w:rPr>
                <w:spacing w:val="-9"/>
              </w:rPr>
              <w:t xml:space="preserve"> </w:t>
            </w:r>
            <w:r>
              <w:t>diagnostike</w:t>
            </w:r>
            <w:r>
              <w:rPr>
                <w:spacing w:val="-9"/>
              </w:rPr>
              <w:t xml:space="preserve"> </w:t>
            </w:r>
            <w:r>
              <w:t>ndihmese</w:t>
            </w:r>
            <w:r>
              <w:rPr>
                <w:spacing w:val="-9"/>
              </w:rPr>
              <w:t xml:space="preserve"> </w:t>
            </w:r>
            <w:r>
              <w:t>ne</w:t>
            </w:r>
            <w:r>
              <w:rPr>
                <w:spacing w:val="-9"/>
              </w:rPr>
              <w:t xml:space="preserve"> </w:t>
            </w:r>
            <w:r>
              <w:t>diagnostikimin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semundjeve</w:t>
            </w:r>
            <w:r>
              <w:rPr>
                <w:spacing w:val="-9"/>
              </w:rPr>
              <w:t xml:space="preserve"> </w:t>
            </w:r>
            <w:r>
              <w:t>te sistemit kardiovaskular</w:t>
            </w:r>
          </w:p>
        </w:tc>
      </w:tr>
      <w:tr w:rsidR="002C0F33">
        <w:trPr>
          <w:trHeight w:val="479"/>
        </w:trPr>
        <w:tc>
          <w:tcPr>
            <w:tcW w:w="2720" w:type="dxa"/>
          </w:tcPr>
          <w:p w:rsidR="002C0F33" w:rsidRDefault="00D16F6A">
            <w:pPr>
              <w:pStyle w:val="TableParagraph"/>
              <w:spacing w:line="250" w:lineRule="exact"/>
              <w:rPr>
                <w:b/>
                <w:i/>
              </w:rPr>
            </w:pPr>
            <w:r>
              <w:rPr>
                <w:b/>
                <w:i/>
              </w:rPr>
              <w:t>Java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7"/>
              </w:rPr>
              <w:t>8:</w:t>
            </w:r>
          </w:p>
        </w:tc>
        <w:tc>
          <w:tcPr>
            <w:tcW w:w="6137" w:type="dxa"/>
            <w:gridSpan w:val="2"/>
          </w:tcPr>
          <w:p w:rsidR="002C0F33" w:rsidRDefault="00D16F6A">
            <w:pPr>
              <w:pStyle w:val="TableParagraph"/>
              <w:spacing w:line="236" w:lineRule="exact"/>
            </w:pPr>
            <w:r>
              <w:t>Anamneza</w:t>
            </w:r>
            <w:r>
              <w:rPr>
                <w:spacing w:val="-4"/>
              </w:rPr>
              <w:t xml:space="preserve"> </w:t>
            </w:r>
            <w:r>
              <w:t>në</w:t>
            </w:r>
            <w:r>
              <w:rPr>
                <w:spacing w:val="-5"/>
              </w:rPr>
              <w:t xml:space="preserve"> </w:t>
            </w:r>
            <w:r>
              <w:t>sëmundjet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sistemit</w:t>
            </w:r>
            <w:r>
              <w:rPr>
                <w:spacing w:val="-4"/>
              </w:rPr>
              <w:t xml:space="preserve"> </w:t>
            </w:r>
            <w:r>
              <w:t>digjestiv;</w:t>
            </w:r>
            <w:r>
              <w:rPr>
                <w:spacing w:val="-3"/>
              </w:rPr>
              <w:t xml:space="preserve"> </w:t>
            </w:r>
            <w:r>
              <w:t>Ekzaminimi</w:t>
            </w:r>
            <w:r>
              <w:rPr>
                <w:spacing w:val="-6"/>
              </w:rPr>
              <w:t xml:space="preserve"> </w:t>
            </w:r>
            <w:r>
              <w:t>objektiv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i</w:t>
            </w:r>
          </w:p>
          <w:p w:rsidR="002C0F33" w:rsidRDefault="00D16F6A">
            <w:pPr>
              <w:pStyle w:val="TableParagraph"/>
              <w:spacing w:line="223" w:lineRule="exact"/>
            </w:pPr>
            <w:r>
              <w:t>sistemit</w:t>
            </w:r>
            <w:r>
              <w:rPr>
                <w:spacing w:val="-7"/>
              </w:rPr>
              <w:t xml:space="preserve"> </w:t>
            </w:r>
            <w:r>
              <w:t>digjestiv:</w:t>
            </w:r>
            <w:r>
              <w:rPr>
                <w:spacing w:val="-7"/>
              </w:rPr>
              <w:t xml:space="preserve"> </w:t>
            </w:r>
            <w:r>
              <w:t>inspeksioni</w:t>
            </w:r>
            <w:r>
              <w:rPr>
                <w:spacing w:val="-7"/>
              </w:rPr>
              <w:t xml:space="preserve"> </w:t>
            </w:r>
            <w:r>
              <w:t>dhe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palpacioni</w:t>
            </w:r>
          </w:p>
        </w:tc>
      </w:tr>
      <w:tr w:rsidR="002C0F33">
        <w:trPr>
          <w:trHeight w:val="580"/>
        </w:trPr>
        <w:tc>
          <w:tcPr>
            <w:tcW w:w="2720" w:type="dxa"/>
          </w:tcPr>
          <w:p w:rsidR="002C0F33" w:rsidRDefault="00D16F6A">
            <w:pPr>
              <w:pStyle w:val="TableParagraph"/>
              <w:spacing w:line="251" w:lineRule="exact"/>
              <w:rPr>
                <w:b/>
                <w:i/>
              </w:rPr>
            </w:pPr>
            <w:r>
              <w:rPr>
                <w:b/>
                <w:i/>
              </w:rPr>
              <w:t>Java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7"/>
              </w:rPr>
              <w:t>9:</w:t>
            </w:r>
          </w:p>
        </w:tc>
        <w:tc>
          <w:tcPr>
            <w:tcW w:w="6137" w:type="dxa"/>
            <w:gridSpan w:val="2"/>
          </w:tcPr>
          <w:p w:rsidR="002C0F33" w:rsidRDefault="00D16F6A">
            <w:pPr>
              <w:pStyle w:val="TableParagraph"/>
              <w:tabs>
                <w:tab w:val="left" w:pos="1352"/>
                <w:tab w:val="left" w:pos="2294"/>
                <w:tab w:val="left" w:pos="2568"/>
                <w:tab w:val="left" w:pos="3501"/>
                <w:tab w:val="left" w:pos="4525"/>
                <w:tab w:val="left" w:pos="5687"/>
              </w:tabs>
              <w:spacing w:line="268" w:lineRule="exact"/>
            </w:pPr>
            <w:r>
              <w:rPr>
                <w:spacing w:val="-2"/>
              </w:rPr>
              <w:t>Ekzaminimi</w:t>
            </w:r>
            <w:r>
              <w:tab/>
            </w:r>
            <w:r>
              <w:rPr>
                <w:spacing w:val="-2"/>
              </w:rPr>
              <w:t>objektiv</w:t>
            </w:r>
            <w:r>
              <w:tab/>
            </w:r>
            <w:r>
              <w:rPr>
                <w:spacing w:val="-10"/>
              </w:rPr>
              <w:t>i</w:t>
            </w:r>
            <w:r>
              <w:tab/>
            </w:r>
            <w:r>
              <w:rPr>
                <w:spacing w:val="-2"/>
              </w:rPr>
              <w:t>sistemit</w:t>
            </w:r>
            <w:r>
              <w:tab/>
            </w:r>
            <w:r>
              <w:rPr>
                <w:spacing w:val="-2"/>
              </w:rPr>
              <w:t>digjestiv;</w:t>
            </w:r>
            <w:r>
              <w:tab/>
            </w:r>
            <w:r>
              <w:rPr>
                <w:spacing w:val="-2"/>
              </w:rPr>
              <w:t>perkusioni</w:t>
            </w:r>
            <w:r>
              <w:tab/>
            </w:r>
            <w:r>
              <w:rPr>
                <w:spacing w:val="-5"/>
              </w:rPr>
              <w:t>dhe</w:t>
            </w:r>
          </w:p>
          <w:p w:rsidR="002C0F33" w:rsidRDefault="00D16F6A">
            <w:pPr>
              <w:pStyle w:val="TableParagraph"/>
              <w:spacing w:before="22"/>
            </w:pPr>
            <w:r>
              <w:t>auskultacioni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(vazhdim)</w:t>
            </w:r>
          </w:p>
        </w:tc>
      </w:tr>
      <w:tr w:rsidR="002C0F33">
        <w:trPr>
          <w:trHeight w:val="578"/>
        </w:trPr>
        <w:tc>
          <w:tcPr>
            <w:tcW w:w="2720" w:type="dxa"/>
          </w:tcPr>
          <w:p w:rsidR="002C0F33" w:rsidRDefault="00D16F6A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i/>
              </w:rPr>
              <w:t>Java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5"/>
              </w:rPr>
              <w:t>10</w:t>
            </w:r>
            <w:r>
              <w:rPr>
                <w:b/>
                <w:spacing w:val="-5"/>
              </w:rPr>
              <w:t>:</w:t>
            </w:r>
          </w:p>
        </w:tc>
        <w:tc>
          <w:tcPr>
            <w:tcW w:w="6137" w:type="dxa"/>
            <w:gridSpan w:val="2"/>
          </w:tcPr>
          <w:p w:rsidR="002C0F33" w:rsidRDefault="00D16F6A">
            <w:pPr>
              <w:pStyle w:val="TableParagraph"/>
              <w:spacing w:line="268" w:lineRule="exact"/>
            </w:pPr>
            <w:r>
              <w:t>Metodat</w:t>
            </w:r>
            <w:r>
              <w:rPr>
                <w:spacing w:val="-11"/>
              </w:rPr>
              <w:t xml:space="preserve"> </w:t>
            </w:r>
            <w:r>
              <w:t>diagnostike</w:t>
            </w:r>
            <w:r>
              <w:rPr>
                <w:spacing w:val="-9"/>
              </w:rPr>
              <w:t xml:space="preserve"> </w:t>
            </w:r>
            <w:r>
              <w:t>ndihmese</w:t>
            </w:r>
            <w:r>
              <w:rPr>
                <w:spacing w:val="-9"/>
              </w:rPr>
              <w:t xml:space="preserve"> </w:t>
            </w:r>
            <w:r>
              <w:t>ne</w:t>
            </w:r>
            <w:r>
              <w:rPr>
                <w:spacing w:val="-9"/>
              </w:rPr>
              <w:t xml:space="preserve"> </w:t>
            </w:r>
            <w:r>
              <w:t>diagnostikimin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semundjeve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te</w:t>
            </w:r>
          </w:p>
          <w:p w:rsidR="002C0F33" w:rsidRDefault="00D16F6A">
            <w:pPr>
              <w:pStyle w:val="TableParagraph"/>
              <w:spacing w:before="22"/>
            </w:pPr>
            <w:r>
              <w:t>sistemit</w:t>
            </w:r>
            <w:r>
              <w:rPr>
                <w:spacing w:val="-2"/>
              </w:rPr>
              <w:t xml:space="preserve"> digjestiv</w:t>
            </w:r>
          </w:p>
        </w:tc>
      </w:tr>
      <w:tr w:rsidR="002C0F33">
        <w:trPr>
          <w:trHeight w:val="537"/>
        </w:trPr>
        <w:tc>
          <w:tcPr>
            <w:tcW w:w="2720" w:type="dxa"/>
          </w:tcPr>
          <w:p w:rsidR="002C0F33" w:rsidRDefault="00D16F6A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i/>
              </w:rPr>
              <w:t>Java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5"/>
              </w:rPr>
              <w:t>11</w:t>
            </w:r>
            <w:r>
              <w:rPr>
                <w:b/>
                <w:spacing w:val="-5"/>
              </w:rPr>
              <w:t>:</w:t>
            </w:r>
          </w:p>
        </w:tc>
        <w:tc>
          <w:tcPr>
            <w:tcW w:w="6137" w:type="dxa"/>
            <w:gridSpan w:val="2"/>
          </w:tcPr>
          <w:p w:rsidR="002C0F33" w:rsidRDefault="00D16F6A">
            <w:pPr>
              <w:pStyle w:val="TableParagraph"/>
              <w:spacing w:line="268" w:lineRule="exact"/>
            </w:pPr>
            <w:r>
              <w:t>Anamneza</w:t>
            </w:r>
            <w:r>
              <w:rPr>
                <w:spacing w:val="59"/>
                <w:w w:val="150"/>
              </w:rPr>
              <w:t xml:space="preserve"> </w:t>
            </w:r>
            <w:r>
              <w:t>në</w:t>
            </w:r>
            <w:r>
              <w:rPr>
                <w:spacing w:val="58"/>
                <w:w w:val="150"/>
              </w:rPr>
              <w:t xml:space="preserve"> </w:t>
            </w:r>
            <w:r>
              <w:t>sëmundjet</w:t>
            </w:r>
            <w:r>
              <w:rPr>
                <w:spacing w:val="58"/>
                <w:w w:val="150"/>
              </w:rPr>
              <w:t xml:space="preserve"> </w:t>
            </w:r>
            <w:r>
              <w:t>e</w:t>
            </w:r>
            <w:r>
              <w:rPr>
                <w:spacing w:val="58"/>
                <w:w w:val="150"/>
              </w:rPr>
              <w:t xml:space="preserve"> </w:t>
            </w:r>
            <w:r>
              <w:t>sistemit</w:t>
            </w:r>
            <w:r>
              <w:rPr>
                <w:spacing w:val="58"/>
                <w:w w:val="150"/>
              </w:rPr>
              <w:t xml:space="preserve"> </w:t>
            </w:r>
            <w:r>
              <w:t>hemopoetik;</w:t>
            </w:r>
            <w:r>
              <w:rPr>
                <w:spacing w:val="58"/>
                <w:w w:val="150"/>
              </w:rPr>
              <w:t xml:space="preserve"> </w:t>
            </w:r>
            <w:r>
              <w:rPr>
                <w:spacing w:val="-2"/>
              </w:rPr>
              <w:t>Ekzaminimi</w:t>
            </w:r>
          </w:p>
          <w:p w:rsidR="002C0F33" w:rsidRDefault="00D16F6A">
            <w:pPr>
              <w:pStyle w:val="TableParagraph"/>
              <w:spacing w:line="249" w:lineRule="exact"/>
            </w:pPr>
            <w:r>
              <w:t>objektiv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sistemit</w:t>
            </w:r>
            <w:r>
              <w:rPr>
                <w:spacing w:val="-4"/>
              </w:rPr>
              <w:t xml:space="preserve"> </w:t>
            </w:r>
            <w:r>
              <w:t>hemopoetik</w:t>
            </w:r>
            <w:r>
              <w:rPr>
                <w:spacing w:val="-4"/>
              </w:rPr>
              <w:t xml:space="preserve"> </w:t>
            </w:r>
            <w:r>
              <w:t>dhe</w:t>
            </w:r>
            <w:r>
              <w:rPr>
                <w:spacing w:val="-6"/>
              </w:rPr>
              <w:t xml:space="preserve"> </w:t>
            </w:r>
            <w:r>
              <w:t>ekzaminimet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tjera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ndihmese</w:t>
            </w:r>
          </w:p>
        </w:tc>
      </w:tr>
      <w:tr w:rsidR="002C0F33">
        <w:trPr>
          <w:trHeight w:val="580"/>
        </w:trPr>
        <w:tc>
          <w:tcPr>
            <w:tcW w:w="2720" w:type="dxa"/>
          </w:tcPr>
          <w:p w:rsidR="002C0F33" w:rsidRDefault="00D16F6A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i/>
              </w:rPr>
              <w:t>Java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5"/>
              </w:rPr>
              <w:t>12</w:t>
            </w:r>
            <w:r>
              <w:rPr>
                <w:b/>
                <w:spacing w:val="-5"/>
              </w:rPr>
              <w:t>:</w:t>
            </w:r>
          </w:p>
        </w:tc>
        <w:tc>
          <w:tcPr>
            <w:tcW w:w="6137" w:type="dxa"/>
            <w:gridSpan w:val="2"/>
          </w:tcPr>
          <w:p w:rsidR="002C0F33" w:rsidRDefault="00D16F6A">
            <w:pPr>
              <w:pStyle w:val="TableParagraph"/>
              <w:spacing w:line="268" w:lineRule="exact"/>
            </w:pPr>
            <w:r>
              <w:t>Anamneza</w:t>
            </w:r>
            <w:r>
              <w:rPr>
                <w:spacing w:val="1"/>
              </w:rPr>
              <w:t xml:space="preserve"> </w:t>
            </w:r>
            <w:r>
              <w:t>në</w:t>
            </w:r>
            <w:r>
              <w:rPr>
                <w:spacing w:val="3"/>
              </w:rPr>
              <w:t xml:space="preserve"> </w:t>
            </w:r>
            <w:r>
              <w:t xml:space="preserve">sëmundjet e sistemit endokrin; Ekzaminimi </w:t>
            </w:r>
            <w:r>
              <w:rPr>
                <w:spacing w:val="-2"/>
              </w:rPr>
              <w:t>objektiv</w:t>
            </w:r>
          </w:p>
          <w:p w:rsidR="002C0F33" w:rsidRDefault="00D16F6A">
            <w:pPr>
              <w:pStyle w:val="TableParagraph"/>
              <w:spacing w:before="22"/>
            </w:pPr>
            <w:r>
              <w:t>i</w:t>
            </w:r>
            <w:r>
              <w:rPr>
                <w:spacing w:val="-4"/>
              </w:rPr>
              <w:t xml:space="preserve"> </w:t>
            </w:r>
            <w:r>
              <w:t>sistemit</w:t>
            </w:r>
            <w:r>
              <w:rPr>
                <w:spacing w:val="-5"/>
              </w:rPr>
              <w:t xml:space="preserve"> </w:t>
            </w:r>
            <w:r>
              <w:t>endokrin</w:t>
            </w:r>
            <w:r>
              <w:rPr>
                <w:spacing w:val="-5"/>
              </w:rPr>
              <w:t xml:space="preserve"> </w:t>
            </w:r>
            <w:r>
              <w:t>dhe</w:t>
            </w:r>
            <w:r>
              <w:rPr>
                <w:spacing w:val="-3"/>
              </w:rPr>
              <w:t xml:space="preserve"> </w:t>
            </w:r>
            <w:r>
              <w:t>ekzaminimet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tjera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ndihmëse</w:t>
            </w:r>
          </w:p>
        </w:tc>
      </w:tr>
      <w:tr w:rsidR="002C0F33">
        <w:trPr>
          <w:trHeight w:val="580"/>
        </w:trPr>
        <w:tc>
          <w:tcPr>
            <w:tcW w:w="2720" w:type="dxa"/>
          </w:tcPr>
          <w:p w:rsidR="002C0F33" w:rsidRDefault="00D16F6A">
            <w:pPr>
              <w:pStyle w:val="TableParagraph"/>
              <w:spacing w:line="251" w:lineRule="exact"/>
              <w:rPr>
                <w:b/>
                <w:i/>
              </w:rPr>
            </w:pPr>
            <w:r>
              <w:rPr>
                <w:b/>
                <w:i/>
              </w:rPr>
              <w:t>Java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5"/>
              </w:rPr>
              <w:t>13:</w:t>
            </w:r>
          </w:p>
        </w:tc>
        <w:tc>
          <w:tcPr>
            <w:tcW w:w="6137" w:type="dxa"/>
            <w:gridSpan w:val="2"/>
          </w:tcPr>
          <w:p w:rsidR="002C0F33" w:rsidRDefault="00D16F6A">
            <w:pPr>
              <w:pStyle w:val="TableParagraph"/>
              <w:spacing w:line="268" w:lineRule="exact"/>
            </w:pPr>
            <w:r>
              <w:t>Anamneza</w:t>
            </w:r>
            <w:r>
              <w:rPr>
                <w:spacing w:val="77"/>
                <w:w w:val="150"/>
              </w:rPr>
              <w:t xml:space="preserve"> </w:t>
            </w:r>
            <w:r>
              <w:t>në</w:t>
            </w:r>
            <w:r>
              <w:rPr>
                <w:spacing w:val="77"/>
                <w:w w:val="150"/>
              </w:rPr>
              <w:t xml:space="preserve"> </w:t>
            </w:r>
            <w:r>
              <w:t>sëmundjet</w:t>
            </w:r>
            <w:r>
              <w:rPr>
                <w:spacing w:val="77"/>
                <w:w w:val="150"/>
              </w:rPr>
              <w:t xml:space="preserve"> </w:t>
            </w:r>
            <w:r>
              <w:t>e</w:t>
            </w:r>
            <w:r>
              <w:rPr>
                <w:spacing w:val="77"/>
                <w:w w:val="150"/>
              </w:rPr>
              <w:t xml:space="preserve"> </w:t>
            </w:r>
            <w:r>
              <w:t>sistemit</w:t>
            </w:r>
            <w:r>
              <w:rPr>
                <w:spacing w:val="79"/>
                <w:w w:val="150"/>
              </w:rPr>
              <w:t xml:space="preserve"> </w:t>
            </w:r>
            <w:r>
              <w:t>urogjenital;</w:t>
            </w:r>
            <w:r>
              <w:rPr>
                <w:spacing w:val="76"/>
                <w:w w:val="150"/>
              </w:rPr>
              <w:t xml:space="preserve"> </w:t>
            </w:r>
            <w:r>
              <w:rPr>
                <w:spacing w:val="-2"/>
              </w:rPr>
              <w:t>Ekzaminimi</w:t>
            </w:r>
          </w:p>
          <w:p w:rsidR="002C0F33" w:rsidRDefault="00D16F6A">
            <w:pPr>
              <w:pStyle w:val="TableParagraph"/>
              <w:spacing w:before="22"/>
            </w:pPr>
            <w:r>
              <w:t>objektiv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sistemit</w:t>
            </w:r>
            <w:r>
              <w:rPr>
                <w:spacing w:val="-3"/>
              </w:rPr>
              <w:t xml:space="preserve"> </w:t>
            </w:r>
            <w:r>
              <w:t>urogjenital</w:t>
            </w:r>
            <w:r>
              <w:rPr>
                <w:spacing w:val="-4"/>
              </w:rPr>
              <w:t xml:space="preserve"> </w:t>
            </w:r>
            <w:r>
              <w:t>dhe</w:t>
            </w:r>
            <w:r>
              <w:rPr>
                <w:spacing w:val="-4"/>
              </w:rPr>
              <w:t xml:space="preserve"> </w:t>
            </w:r>
            <w:r>
              <w:t>ekzaminimet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tjera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ndihmëse</w:t>
            </w:r>
          </w:p>
        </w:tc>
      </w:tr>
      <w:tr w:rsidR="002C0F33">
        <w:trPr>
          <w:trHeight w:val="1029"/>
        </w:trPr>
        <w:tc>
          <w:tcPr>
            <w:tcW w:w="2720" w:type="dxa"/>
          </w:tcPr>
          <w:p w:rsidR="002C0F33" w:rsidRDefault="00D16F6A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i/>
              </w:rPr>
              <w:t>Java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5"/>
              </w:rPr>
              <w:t>14</w:t>
            </w:r>
            <w:r>
              <w:rPr>
                <w:b/>
                <w:spacing w:val="-5"/>
              </w:rPr>
              <w:t>:</w:t>
            </w:r>
          </w:p>
        </w:tc>
        <w:tc>
          <w:tcPr>
            <w:tcW w:w="6137" w:type="dxa"/>
            <w:gridSpan w:val="2"/>
          </w:tcPr>
          <w:p w:rsidR="002C0F33" w:rsidRDefault="00D16F6A">
            <w:pPr>
              <w:pStyle w:val="TableParagraph"/>
              <w:spacing w:line="259" w:lineRule="auto"/>
              <w:ind w:right="67" w:firstLine="45"/>
            </w:pPr>
            <w:r>
              <w:t>Anamneza</w:t>
            </w:r>
            <w:r>
              <w:rPr>
                <w:spacing w:val="-5"/>
              </w:rPr>
              <w:t xml:space="preserve"> </w:t>
            </w:r>
            <w:r>
              <w:t>në</w:t>
            </w:r>
            <w:r>
              <w:rPr>
                <w:spacing w:val="-7"/>
              </w:rPr>
              <w:t xml:space="preserve"> </w:t>
            </w:r>
            <w:r>
              <w:t>sëmundjet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sistemit</w:t>
            </w:r>
            <w:r>
              <w:rPr>
                <w:spacing w:val="-8"/>
              </w:rPr>
              <w:t xml:space="preserve"> </w:t>
            </w:r>
            <w:r>
              <w:t>lokomotor;</w:t>
            </w:r>
            <w:r>
              <w:rPr>
                <w:spacing w:val="-7"/>
              </w:rPr>
              <w:t xml:space="preserve"> </w:t>
            </w:r>
            <w:r>
              <w:t>Ekzaminimi objektiv i sistemit lokomotor dhe ekzaminimet e</w:t>
            </w:r>
          </w:p>
          <w:p w:rsidR="002C0F33" w:rsidRDefault="00D16F6A">
            <w:pPr>
              <w:pStyle w:val="TableParagraph"/>
              <w:spacing w:line="267" w:lineRule="exact"/>
            </w:pPr>
            <w:r>
              <w:rPr>
                <w:spacing w:val="-2"/>
              </w:rPr>
              <w:t>tjera</w:t>
            </w:r>
          </w:p>
        </w:tc>
      </w:tr>
    </w:tbl>
    <w:p w:rsidR="002C0F33" w:rsidRDefault="002C0F33">
      <w:pPr>
        <w:spacing w:line="267" w:lineRule="exact"/>
        <w:sectPr w:rsidR="002C0F33">
          <w:type w:val="continuous"/>
          <w:pgSz w:w="12240" w:h="15840"/>
          <w:pgMar w:top="1420" w:right="1720" w:bottom="1146" w:left="1300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6138"/>
      </w:tblGrid>
      <w:tr w:rsidR="002C0F33">
        <w:trPr>
          <w:trHeight w:val="1159"/>
        </w:trPr>
        <w:tc>
          <w:tcPr>
            <w:tcW w:w="2720" w:type="dxa"/>
          </w:tcPr>
          <w:p w:rsidR="002C0F33" w:rsidRDefault="00D16F6A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i/>
              </w:rPr>
              <w:lastRenderedPageBreak/>
              <w:t>Java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5"/>
              </w:rPr>
              <w:t>15</w:t>
            </w:r>
            <w:r>
              <w:rPr>
                <w:b/>
                <w:spacing w:val="-5"/>
              </w:rPr>
              <w:t>:</w:t>
            </w:r>
          </w:p>
        </w:tc>
        <w:tc>
          <w:tcPr>
            <w:tcW w:w="6138" w:type="dxa"/>
          </w:tcPr>
          <w:p w:rsidR="002C0F33" w:rsidRDefault="00D16F6A">
            <w:pPr>
              <w:pStyle w:val="TableParagraph"/>
              <w:spacing w:line="259" w:lineRule="auto"/>
              <w:ind w:right="93"/>
              <w:jc w:val="both"/>
            </w:pPr>
            <w:r>
              <w:t>Përmbledhje e metodave kryesore të ekzaminimit klinik të të semurit. Vendosja e diagnozës së punës; Diagnoza diferenciale. Hartimi</w:t>
            </w:r>
            <w:r>
              <w:rPr>
                <w:spacing w:val="22"/>
              </w:rPr>
              <w:t xml:space="preserve"> </w:t>
            </w:r>
            <w:r>
              <w:t>i</w:t>
            </w:r>
            <w:r>
              <w:rPr>
                <w:spacing w:val="25"/>
              </w:rPr>
              <w:t xml:space="preserve"> </w:t>
            </w:r>
            <w:r>
              <w:t>planit</w:t>
            </w:r>
            <w:r>
              <w:rPr>
                <w:spacing w:val="25"/>
              </w:rPr>
              <w:t xml:space="preserve"> </w:t>
            </w:r>
            <w:r>
              <w:t>diagnostik</w:t>
            </w:r>
            <w:r>
              <w:rPr>
                <w:spacing w:val="23"/>
              </w:rPr>
              <w:t xml:space="preserve"> </w:t>
            </w:r>
            <w:r>
              <w:t>dhe</w:t>
            </w:r>
            <w:r>
              <w:rPr>
                <w:spacing w:val="26"/>
              </w:rPr>
              <w:t xml:space="preserve"> </w:t>
            </w:r>
            <w:r>
              <w:t>vendosja</w:t>
            </w:r>
            <w:r>
              <w:rPr>
                <w:spacing w:val="25"/>
              </w:rPr>
              <w:t xml:space="preserve"> </w:t>
            </w:r>
            <w:r>
              <w:t>e</w:t>
            </w:r>
            <w:r>
              <w:rPr>
                <w:spacing w:val="26"/>
              </w:rPr>
              <w:t xml:space="preserve"> </w:t>
            </w:r>
            <w:r>
              <w:t>diagnozës</w:t>
            </w:r>
            <w:r>
              <w:rPr>
                <w:spacing w:val="25"/>
              </w:rPr>
              <w:t xml:space="preserve"> </w:t>
            </w:r>
            <w:r>
              <w:t>klinike</w:t>
            </w:r>
            <w:r>
              <w:rPr>
                <w:spacing w:val="25"/>
              </w:rPr>
              <w:t xml:space="preserve"> </w:t>
            </w:r>
            <w:r>
              <w:rPr>
                <w:spacing w:val="-5"/>
              </w:rPr>
              <w:t>dhe</w:t>
            </w:r>
          </w:p>
          <w:p w:rsidR="002C0F33" w:rsidRDefault="00D16F6A">
            <w:pPr>
              <w:pStyle w:val="TableParagraph"/>
              <w:spacing w:line="267" w:lineRule="exact"/>
              <w:jc w:val="both"/>
            </w:pPr>
            <w:r>
              <w:t>asaj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përfundimtare</w:t>
            </w:r>
          </w:p>
        </w:tc>
      </w:tr>
    </w:tbl>
    <w:p w:rsidR="002C0F33" w:rsidRDefault="002C0F33">
      <w:pPr>
        <w:spacing w:before="51" w:after="1"/>
        <w:rPr>
          <w:b/>
          <w:sz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8"/>
      </w:tblGrid>
      <w:tr w:rsidR="002C0F33">
        <w:trPr>
          <w:trHeight w:val="241"/>
        </w:trPr>
        <w:tc>
          <w:tcPr>
            <w:tcW w:w="8858" w:type="dxa"/>
            <w:shd w:val="clear" w:color="auto" w:fill="0D0D0D"/>
          </w:tcPr>
          <w:p w:rsidR="002C0F33" w:rsidRDefault="00D16F6A">
            <w:pPr>
              <w:pStyle w:val="TableParagraph"/>
              <w:spacing w:line="222" w:lineRule="exact"/>
              <w:ind w:left="5"/>
              <w:jc w:val="center"/>
              <w:rPr>
                <w:b/>
              </w:rPr>
            </w:pPr>
            <w:r>
              <w:rPr>
                <w:b/>
                <w:color w:val="FFFFFF"/>
              </w:rPr>
              <w:t>Politikat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akademike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dhe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Kodi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Sjelljes</w:t>
            </w:r>
          </w:p>
        </w:tc>
      </w:tr>
      <w:tr w:rsidR="002C0F33">
        <w:trPr>
          <w:trHeight w:val="2400"/>
        </w:trPr>
        <w:tc>
          <w:tcPr>
            <w:tcW w:w="8858" w:type="dxa"/>
          </w:tcPr>
          <w:p w:rsidR="002C0F33" w:rsidRDefault="002C0F33">
            <w:pPr>
              <w:pStyle w:val="TableParagraph"/>
              <w:spacing w:before="193"/>
              <w:ind w:left="0"/>
              <w:rPr>
                <w:b/>
              </w:rPr>
            </w:pPr>
          </w:p>
          <w:p w:rsidR="002C0F33" w:rsidRDefault="00D16F6A">
            <w:pPr>
              <w:pStyle w:val="TableParagraph"/>
              <w:spacing w:line="254" w:lineRule="exact"/>
              <w:rPr>
                <w:i/>
              </w:rPr>
            </w:pPr>
            <w:r>
              <w:rPr>
                <w:i/>
              </w:rPr>
              <w:t>Ora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mësimore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fillon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përfundon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kohë.</w:t>
            </w:r>
          </w:p>
          <w:p w:rsidR="002C0F33" w:rsidRDefault="00D16F6A">
            <w:pPr>
              <w:pStyle w:val="TableParagraph"/>
              <w:spacing w:before="9" w:line="213" w:lineRule="auto"/>
              <w:rPr>
                <w:i/>
              </w:rPr>
            </w:pPr>
            <w:r>
              <w:rPr>
                <w:i/>
              </w:rPr>
              <w:t>Mjetet</w:t>
            </w:r>
            <w:r>
              <w:rPr>
                <w:i/>
                <w:spacing w:val="32"/>
              </w:rPr>
              <w:t xml:space="preserve"> </w:t>
            </w:r>
            <w:r>
              <w:rPr>
                <w:i/>
              </w:rPr>
              <w:t>që</w:t>
            </w:r>
            <w:r>
              <w:rPr>
                <w:i/>
                <w:spacing w:val="32"/>
              </w:rPr>
              <w:t xml:space="preserve"> </w:t>
            </w:r>
            <w:r>
              <w:rPr>
                <w:i/>
              </w:rPr>
              <w:t>përdorën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gjatë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orëve</w:t>
            </w:r>
            <w:r>
              <w:rPr>
                <w:i/>
                <w:spacing w:val="32"/>
              </w:rPr>
              <w:t xml:space="preserve"> </w:t>
            </w:r>
            <w:r>
              <w:rPr>
                <w:i/>
              </w:rPr>
              <w:t>të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mësimit</w:t>
            </w:r>
            <w:r>
              <w:rPr>
                <w:i/>
                <w:spacing w:val="32"/>
              </w:rPr>
              <w:t xml:space="preserve"> </w:t>
            </w:r>
            <w:r>
              <w:rPr>
                <w:i/>
              </w:rPr>
              <w:t>duhet</w:t>
            </w:r>
            <w:r>
              <w:rPr>
                <w:i/>
                <w:spacing w:val="32"/>
              </w:rPr>
              <w:t xml:space="preserve"> </w:t>
            </w:r>
            <w:r>
              <w:rPr>
                <w:i/>
              </w:rPr>
              <w:t>të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pastrohen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dhe</w:t>
            </w:r>
            <w:r>
              <w:rPr>
                <w:i/>
                <w:spacing w:val="32"/>
              </w:rPr>
              <w:t xml:space="preserve"> </w:t>
            </w:r>
            <w:r>
              <w:rPr>
                <w:i/>
              </w:rPr>
              <w:t>të</w:t>
            </w:r>
            <w:r>
              <w:rPr>
                <w:i/>
                <w:spacing w:val="32"/>
              </w:rPr>
              <w:t xml:space="preserve"> </w:t>
            </w:r>
            <w:r>
              <w:rPr>
                <w:i/>
              </w:rPr>
              <w:t>ruhen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në</w:t>
            </w:r>
            <w:r>
              <w:rPr>
                <w:i/>
                <w:spacing w:val="32"/>
              </w:rPr>
              <w:t xml:space="preserve"> </w:t>
            </w:r>
            <w:r>
              <w:rPr>
                <w:i/>
              </w:rPr>
              <w:t>fund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të</w:t>
            </w:r>
            <w:r>
              <w:rPr>
                <w:i/>
                <w:spacing w:val="32"/>
              </w:rPr>
              <w:t xml:space="preserve"> </w:t>
            </w:r>
            <w:r>
              <w:rPr>
                <w:i/>
              </w:rPr>
              <w:t xml:space="preserve">orës </w:t>
            </w:r>
            <w:r>
              <w:rPr>
                <w:i/>
                <w:spacing w:val="-2"/>
              </w:rPr>
              <w:t>mësimore.</w:t>
            </w:r>
          </w:p>
          <w:p w:rsidR="002C0F33" w:rsidRDefault="00D16F6A">
            <w:pPr>
              <w:pStyle w:val="TableParagraph"/>
              <w:spacing w:before="2" w:line="213" w:lineRule="auto"/>
              <w:rPr>
                <w:i/>
              </w:rPr>
            </w:pPr>
            <w:r>
              <w:rPr>
                <w:i/>
              </w:rPr>
              <w:t>Telefonat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mobil/të</w:t>
            </w:r>
            <w:r>
              <w:rPr>
                <w:i/>
                <w:spacing w:val="27"/>
              </w:rPr>
              <w:t xml:space="preserve"> </w:t>
            </w:r>
            <w:r>
              <w:rPr>
                <w:i/>
              </w:rPr>
              <w:t>mençur</w:t>
            </w:r>
            <w:r>
              <w:rPr>
                <w:i/>
                <w:spacing w:val="27"/>
              </w:rPr>
              <w:t xml:space="preserve"> </w:t>
            </w:r>
            <w:r>
              <w:rPr>
                <w:i/>
              </w:rPr>
              <w:t>dhe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pajisjet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tjera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elektronike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(p.sh.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iPod-ët)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duhet</w:t>
            </w:r>
            <w:r>
              <w:rPr>
                <w:i/>
                <w:spacing w:val="27"/>
              </w:rPr>
              <w:t xml:space="preserve"> </w:t>
            </w:r>
            <w:r>
              <w:rPr>
                <w:i/>
              </w:rPr>
              <w:t>të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fikën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(apo</w:t>
            </w:r>
            <w:r>
              <w:rPr>
                <w:i/>
                <w:spacing w:val="26"/>
              </w:rPr>
              <w:t xml:space="preserve"> </w:t>
            </w:r>
            <w:r>
              <w:rPr>
                <w:i/>
              </w:rPr>
              <w:t>të kurdisen në vibrim) dhe të mos ekspozohen gjatë orëve të mësimit.</w:t>
            </w:r>
          </w:p>
          <w:p w:rsidR="002C0F33" w:rsidRDefault="00D16F6A">
            <w:pPr>
              <w:pStyle w:val="TableParagraph"/>
              <w:spacing w:line="216" w:lineRule="auto"/>
              <w:rPr>
                <w:i/>
              </w:rPr>
            </w:pPr>
            <w:r>
              <w:rPr>
                <w:i/>
              </w:rPr>
              <w:t>Laptopët dhe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kompjuterët tabletë lejohen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të përdorën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vetëm në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heshtje; aktivitetet tjera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siç janë kontrollimi i e-mailit personal apo shfletimi i ueb-faqeve në internet janë të ndaluara.</w:t>
            </w:r>
          </w:p>
        </w:tc>
      </w:tr>
    </w:tbl>
    <w:p w:rsidR="00D16F6A" w:rsidRDefault="00D16F6A"/>
    <w:sectPr w:rsidR="00D16F6A">
      <w:type w:val="continuous"/>
      <w:pgSz w:w="12240" w:h="15840"/>
      <w:pgMar w:top="1420" w:right="17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62C4D"/>
    <w:multiLevelType w:val="hybridMultilevel"/>
    <w:tmpl w:val="7EE47F56"/>
    <w:lvl w:ilvl="0" w:tplc="A1CCAC34">
      <w:start w:val="1"/>
      <w:numFmt w:val="decimal"/>
      <w:lvlText w:val="%1."/>
      <w:lvlJc w:val="left"/>
      <w:pPr>
        <w:ind w:left="274" w:hanging="17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97"/>
        <w:sz w:val="20"/>
        <w:szCs w:val="20"/>
        <w:lang w:val="sq-AL" w:eastAsia="en-US" w:bidi="ar-SA"/>
      </w:rPr>
    </w:lvl>
    <w:lvl w:ilvl="1" w:tplc="CB4CB33C">
      <w:numFmt w:val="bullet"/>
      <w:lvlText w:val="•"/>
      <w:lvlJc w:val="left"/>
      <w:pPr>
        <w:ind w:left="786" w:hanging="170"/>
      </w:pPr>
      <w:rPr>
        <w:rFonts w:hint="default"/>
        <w:lang w:val="sq-AL" w:eastAsia="en-US" w:bidi="ar-SA"/>
      </w:rPr>
    </w:lvl>
    <w:lvl w:ilvl="2" w:tplc="9510249E">
      <w:numFmt w:val="bullet"/>
      <w:lvlText w:val="•"/>
      <w:lvlJc w:val="left"/>
      <w:pPr>
        <w:ind w:left="1292" w:hanging="170"/>
      </w:pPr>
      <w:rPr>
        <w:rFonts w:hint="default"/>
        <w:lang w:val="sq-AL" w:eastAsia="en-US" w:bidi="ar-SA"/>
      </w:rPr>
    </w:lvl>
    <w:lvl w:ilvl="3" w:tplc="23140ABA">
      <w:numFmt w:val="bullet"/>
      <w:lvlText w:val="•"/>
      <w:lvlJc w:val="left"/>
      <w:pPr>
        <w:ind w:left="1798" w:hanging="170"/>
      </w:pPr>
      <w:rPr>
        <w:rFonts w:hint="default"/>
        <w:lang w:val="sq-AL" w:eastAsia="en-US" w:bidi="ar-SA"/>
      </w:rPr>
    </w:lvl>
    <w:lvl w:ilvl="4" w:tplc="BDA63CE0">
      <w:numFmt w:val="bullet"/>
      <w:lvlText w:val="•"/>
      <w:lvlJc w:val="left"/>
      <w:pPr>
        <w:ind w:left="2304" w:hanging="170"/>
      </w:pPr>
      <w:rPr>
        <w:rFonts w:hint="default"/>
        <w:lang w:val="sq-AL" w:eastAsia="en-US" w:bidi="ar-SA"/>
      </w:rPr>
    </w:lvl>
    <w:lvl w:ilvl="5" w:tplc="D8D05B90">
      <w:numFmt w:val="bullet"/>
      <w:lvlText w:val="•"/>
      <w:lvlJc w:val="left"/>
      <w:pPr>
        <w:ind w:left="2810" w:hanging="170"/>
      </w:pPr>
      <w:rPr>
        <w:rFonts w:hint="default"/>
        <w:lang w:val="sq-AL" w:eastAsia="en-US" w:bidi="ar-SA"/>
      </w:rPr>
    </w:lvl>
    <w:lvl w:ilvl="6" w:tplc="119831FC">
      <w:numFmt w:val="bullet"/>
      <w:lvlText w:val="•"/>
      <w:lvlJc w:val="left"/>
      <w:pPr>
        <w:ind w:left="3316" w:hanging="170"/>
      </w:pPr>
      <w:rPr>
        <w:rFonts w:hint="default"/>
        <w:lang w:val="sq-AL" w:eastAsia="en-US" w:bidi="ar-SA"/>
      </w:rPr>
    </w:lvl>
    <w:lvl w:ilvl="7" w:tplc="04A46EEC">
      <w:numFmt w:val="bullet"/>
      <w:lvlText w:val="•"/>
      <w:lvlJc w:val="left"/>
      <w:pPr>
        <w:ind w:left="3822" w:hanging="170"/>
      </w:pPr>
      <w:rPr>
        <w:rFonts w:hint="default"/>
        <w:lang w:val="sq-AL" w:eastAsia="en-US" w:bidi="ar-SA"/>
      </w:rPr>
    </w:lvl>
    <w:lvl w:ilvl="8" w:tplc="AED48DB8">
      <w:numFmt w:val="bullet"/>
      <w:lvlText w:val="•"/>
      <w:lvlJc w:val="left"/>
      <w:pPr>
        <w:ind w:left="4328" w:hanging="170"/>
      </w:pPr>
      <w:rPr>
        <w:rFonts w:hint="default"/>
        <w:lang w:val="sq-AL" w:eastAsia="en-US" w:bidi="ar-SA"/>
      </w:rPr>
    </w:lvl>
  </w:abstractNum>
  <w:abstractNum w:abstractNumId="1" w15:restartNumberingAfterBreak="0">
    <w:nsid w:val="3BBA7CAE"/>
    <w:multiLevelType w:val="hybridMultilevel"/>
    <w:tmpl w:val="E2963E1C"/>
    <w:lvl w:ilvl="0" w:tplc="06A8B752">
      <w:start w:val="1"/>
      <w:numFmt w:val="decimal"/>
      <w:lvlText w:val="%1."/>
      <w:lvlJc w:val="left"/>
      <w:pPr>
        <w:ind w:left="274" w:hanging="1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sq-AL" w:eastAsia="en-US" w:bidi="ar-SA"/>
      </w:rPr>
    </w:lvl>
    <w:lvl w:ilvl="1" w:tplc="68027A3E">
      <w:numFmt w:val="bullet"/>
      <w:lvlText w:val="•"/>
      <w:lvlJc w:val="left"/>
      <w:pPr>
        <w:ind w:left="786" w:hanging="170"/>
      </w:pPr>
      <w:rPr>
        <w:rFonts w:hint="default"/>
        <w:lang w:val="sq-AL" w:eastAsia="en-US" w:bidi="ar-SA"/>
      </w:rPr>
    </w:lvl>
    <w:lvl w:ilvl="2" w:tplc="18665BCC">
      <w:numFmt w:val="bullet"/>
      <w:lvlText w:val="•"/>
      <w:lvlJc w:val="left"/>
      <w:pPr>
        <w:ind w:left="1292" w:hanging="170"/>
      </w:pPr>
      <w:rPr>
        <w:rFonts w:hint="default"/>
        <w:lang w:val="sq-AL" w:eastAsia="en-US" w:bidi="ar-SA"/>
      </w:rPr>
    </w:lvl>
    <w:lvl w:ilvl="3" w:tplc="27B6FE32">
      <w:numFmt w:val="bullet"/>
      <w:lvlText w:val="•"/>
      <w:lvlJc w:val="left"/>
      <w:pPr>
        <w:ind w:left="1798" w:hanging="170"/>
      </w:pPr>
      <w:rPr>
        <w:rFonts w:hint="default"/>
        <w:lang w:val="sq-AL" w:eastAsia="en-US" w:bidi="ar-SA"/>
      </w:rPr>
    </w:lvl>
    <w:lvl w:ilvl="4" w:tplc="8A24FFF2">
      <w:numFmt w:val="bullet"/>
      <w:lvlText w:val="•"/>
      <w:lvlJc w:val="left"/>
      <w:pPr>
        <w:ind w:left="2304" w:hanging="170"/>
      </w:pPr>
      <w:rPr>
        <w:rFonts w:hint="default"/>
        <w:lang w:val="sq-AL" w:eastAsia="en-US" w:bidi="ar-SA"/>
      </w:rPr>
    </w:lvl>
    <w:lvl w:ilvl="5" w:tplc="A79CBF84">
      <w:numFmt w:val="bullet"/>
      <w:lvlText w:val="•"/>
      <w:lvlJc w:val="left"/>
      <w:pPr>
        <w:ind w:left="2810" w:hanging="170"/>
      </w:pPr>
      <w:rPr>
        <w:rFonts w:hint="default"/>
        <w:lang w:val="sq-AL" w:eastAsia="en-US" w:bidi="ar-SA"/>
      </w:rPr>
    </w:lvl>
    <w:lvl w:ilvl="6" w:tplc="9ACE73CC">
      <w:numFmt w:val="bullet"/>
      <w:lvlText w:val="•"/>
      <w:lvlJc w:val="left"/>
      <w:pPr>
        <w:ind w:left="3316" w:hanging="170"/>
      </w:pPr>
      <w:rPr>
        <w:rFonts w:hint="default"/>
        <w:lang w:val="sq-AL" w:eastAsia="en-US" w:bidi="ar-SA"/>
      </w:rPr>
    </w:lvl>
    <w:lvl w:ilvl="7" w:tplc="EDB00C8A">
      <w:numFmt w:val="bullet"/>
      <w:lvlText w:val="•"/>
      <w:lvlJc w:val="left"/>
      <w:pPr>
        <w:ind w:left="3822" w:hanging="170"/>
      </w:pPr>
      <w:rPr>
        <w:rFonts w:hint="default"/>
        <w:lang w:val="sq-AL" w:eastAsia="en-US" w:bidi="ar-SA"/>
      </w:rPr>
    </w:lvl>
    <w:lvl w:ilvl="8" w:tplc="60B2F63A">
      <w:numFmt w:val="bullet"/>
      <w:lvlText w:val="•"/>
      <w:lvlJc w:val="left"/>
      <w:pPr>
        <w:ind w:left="4328" w:hanging="170"/>
      </w:pPr>
      <w:rPr>
        <w:rFonts w:hint="default"/>
        <w:lang w:val="sq-AL" w:eastAsia="en-US" w:bidi="ar-SA"/>
      </w:rPr>
    </w:lvl>
  </w:abstractNum>
  <w:abstractNum w:abstractNumId="2" w15:restartNumberingAfterBreak="0">
    <w:nsid w:val="5E122909"/>
    <w:multiLevelType w:val="hybridMultilevel"/>
    <w:tmpl w:val="0EC60D66"/>
    <w:lvl w:ilvl="0" w:tplc="78EEC9C2">
      <w:start w:val="5"/>
      <w:numFmt w:val="decimal"/>
      <w:lvlText w:val="%1."/>
      <w:lvlJc w:val="left"/>
      <w:pPr>
        <w:ind w:left="274" w:hanging="17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97"/>
        <w:sz w:val="20"/>
        <w:szCs w:val="20"/>
        <w:lang w:val="sq-AL" w:eastAsia="en-US" w:bidi="ar-SA"/>
      </w:rPr>
    </w:lvl>
    <w:lvl w:ilvl="1" w:tplc="CEC4ECBE">
      <w:numFmt w:val="bullet"/>
      <w:lvlText w:val="•"/>
      <w:lvlJc w:val="left"/>
      <w:pPr>
        <w:ind w:left="786" w:hanging="170"/>
      </w:pPr>
      <w:rPr>
        <w:rFonts w:hint="default"/>
        <w:lang w:val="sq-AL" w:eastAsia="en-US" w:bidi="ar-SA"/>
      </w:rPr>
    </w:lvl>
    <w:lvl w:ilvl="2" w:tplc="DF881D36">
      <w:numFmt w:val="bullet"/>
      <w:lvlText w:val="•"/>
      <w:lvlJc w:val="left"/>
      <w:pPr>
        <w:ind w:left="1292" w:hanging="170"/>
      </w:pPr>
      <w:rPr>
        <w:rFonts w:hint="default"/>
        <w:lang w:val="sq-AL" w:eastAsia="en-US" w:bidi="ar-SA"/>
      </w:rPr>
    </w:lvl>
    <w:lvl w:ilvl="3" w:tplc="20FA766C">
      <w:numFmt w:val="bullet"/>
      <w:lvlText w:val="•"/>
      <w:lvlJc w:val="left"/>
      <w:pPr>
        <w:ind w:left="1798" w:hanging="170"/>
      </w:pPr>
      <w:rPr>
        <w:rFonts w:hint="default"/>
        <w:lang w:val="sq-AL" w:eastAsia="en-US" w:bidi="ar-SA"/>
      </w:rPr>
    </w:lvl>
    <w:lvl w:ilvl="4" w:tplc="973E9DD8">
      <w:numFmt w:val="bullet"/>
      <w:lvlText w:val="•"/>
      <w:lvlJc w:val="left"/>
      <w:pPr>
        <w:ind w:left="2304" w:hanging="170"/>
      </w:pPr>
      <w:rPr>
        <w:rFonts w:hint="default"/>
        <w:lang w:val="sq-AL" w:eastAsia="en-US" w:bidi="ar-SA"/>
      </w:rPr>
    </w:lvl>
    <w:lvl w:ilvl="5" w:tplc="D200E1AE">
      <w:numFmt w:val="bullet"/>
      <w:lvlText w:val="•"/>
      <w:lvlJc w:val="left"/>
      <w:pPr>
        <w:ind w:left="2810" w:hanging="170"/>
      </w:pPr>
      <w:rPr>
        <w:rFonts w:hint="default"/>
        <w:lang w:val="sq-AL" w:eastAsia="en-US" w:bidi="ar-SA"/>
      </w:rPr>
    </w:lvl>
    <w:lvl w:ilvl="6" w:tplc="8D929DE6">
      <w:numFmt w:val="bullet"/>
      <w:lvlText w:val="•"/>
      <w:lvlJc w:val="left"/>
      <w:pPr>
        <w:ind w:left="3316" w:hanging="170"/>
      </w:pPr>
      <w:rPr>
        <w:rFonts w:hint="default"/>
        <w:lang w:val="sq-AL" w:eastAsia="en-US" w:bidi="ar-SA"/>
      </w:rPr>
    </w:lvl>
    <w:lvl w:ilvl="7" w:tplc="00122C26">
      <w:numFmt w:val="bullet"/>
      <w:lvlText w:val="•"/>
      <w:lvlJc w:val="left"/>
      <w:pPr>
        <w:ind w:left="3822" w:hanging="170"/>
      </w:pPr>
      <w:rPr>
        <w:rFonts w:hint="default"/>
        <w:lang w:val="sq-AL" w:eastAsia="en-US" w:bidi="ar-SA"/>
      </w:rPr>
    </w:lvl>
    <w:lvl w:ilvl="8" w:tplc="FA3EB530">
      <w:numFmt w:val="bullet"/>
      <w:lvlText w:val="•"/>
      <w:lvlJc w:val="left"/>
      <w:pPr>
        <w:ind w:left="4328" w:hanging="170"/>
      </w:pPr>
      <w:rPr>
        <w:rFonts w:hint="default"/>
        <w:lang w:val="sq-AL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F33"/>
    <w:rsid w:val="002A7FF3"/>
    <w:rsid w:val="002C0F33"/>
    <w:rsid w:val="005607F6"/>
    <w:rsid w:val="00843DA3"/>
    <w:rsid w:val="00A1779E"/>
    <w:rsid w:val="00BE66E3"/>
    <w:rsid w:val="00D1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EB05A"/>
  <w15:docId w15:val="{7FB6198A-99D5-478A-9736-DD9AEA77F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Ibrahim Rudhani</cp:lastModifiedBy>
  <cp:revision>6</cp:revision>
  <dcterms:created xsi:type="dcterms:W3CDTF">2024-12-06T12:11:00Z</dcterms:created>
  <dcterms:modified xsi:type="dcterms:W3CDTF">2024-12-17T11:45:00Z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2024-12-06T00:00:00Z</vt:filetime>
  </property>
  <property fmtid="{D5CDD505-2E9C-101B-9397-08002B2CF9AE}" pid="5" name="Producer">
    <vt:lpwstr>Microsoft® Word for Microsoft 365</vt:lpwstr>
  </property>
</Properties>
</file>