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1370"/>
        <w:gridCol w:w="1724"/>
        <w:gridCol w:w="1980"/>
      </w:tblGrid>
      <w:tr w:rsidR="00CF116F" w:rsidRPr="00EA16D4" w:rsidTr="00065022">
        <w:tc>
          <w:tcPr>
            <w:tcW w:w="8630" w:type="dxa"/>
            <w:gridSpan w:val="4"/>
            <w:shd w:val="clear" w:color="auto" w:fill="B8CCE4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Të dh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na bazike t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 xml:space="preserve"> l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nd</w:t>
            </w:r>
            <w:r w:rsidR="00FB050B" w:rsidRPr="00EA16D4">
              <w:rPr>
                <w:b/>
                <w:lang w:val="sq-AL"/>
              </w:rPr>
              <w:t>ë</w:t>
            </w:r>
            <w:r w:rsidRPr="00EA16D4">
              <w:rPr>
                <w:b/>
                <w:lang w:val="sq-AL"/>
              </w:rPr>
              <w:t>s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74" w:type="dxa"/>
            <w:gridSpan w:val="3"/>
          </w:tcPr>
          <w:p w:rsidR="00CF116F" w:rsidRPr="00EA16D4" w:rsidRDefault="00F05AEE" w:rsidP="00BD3938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 xml:space="preserve">Departamenti i </w:t>
            </w:r>
            <w:r w:rsidR="00BD3938">
              <w:rPr>
                <w:b/>
                <w:szCs w:val="28"/>
                <w:lang w:val="sq-AL"/>
              </w:rPr>
              <w:t>Mjekësisë Veterinare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74" w:type="dxa"/>
            <w:gridSpan w:val="3"/>
          </w:tcPr>
          <w:p w:rsidR="00CF116F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Bi</w:t>
            </w:r>
            <w:r w:rsidR="005B17E4">
              <w:rPr>
                <w:b/>
                <w:szCs w:val="28"/>
                <w:lang w:val="sq-AL"/>
              </w:rPr>
              <w:t>ofizika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074" w:type="dxa"/>
            <w:gridSpan w:val="3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781805" w:rsidRPr="00EA16D4" w:rsidTr="00065022">
        <w:tc>
          <w:tcPr>
            <w:tcW w:w="3556" w:type="dxa"/>
          </w:tcPr>
          <w:p w:rsidR="00781805" w:rsidRPr="00EA16D4" w:rsidRDefault="00781805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74" w:type="dxa"/>
            <w:gridSpan w:val="3"/>
          </w:tcPr>
          <w:p w:rsidR="00781805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Obligative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74" w:type="dxa"/>
            <w:gridSpan w:val="3"/>
          </w:tcPr>
          <w:p w:rsidR="00CF116F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74" w:type="dxa"/>
            <w:gridSpan w:val="3"/>
          </w:tcPr>
          <w:p w:rsidR="00CF116F" w:rsidRPr="00EA16D4" w:rsidRDefault="006E4403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="005C7259">
              <w:rPr>
                <w:b/>
                <w:szCs w:val="28"/>
                <w:lang w:val="sq-AL"/>
              </w:rPr>
              <w:t>+1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74" w:type="dxa"/>
            <w:gridSpan w:val="3"/>
          </w:tcPr>
          <w:p w:rsidR="00CF116F" w:rsidRPr="00EA16D4" w:rsidRDefault="005B17E4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74" w:type="dxa"/>
            <w:gridSpan w:val="3"/>
          </w:tcPr>
          <w:p w:rsidR="00CF116F" w:rsidRPr="00EA16D4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Semestri 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074" w:type="dxa"/>
            <w:gridSpan w:val="3"/>
          </w:tcPr>
          <w:p w:rsidR="00CF116F" w:rsidRPr="005B17E4" w:rsidRDefault="000E10E0" w:rsidP="005C7259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bCs/>
              </w:rPr>
              <w:t>Prof.</w:t>
            </w:r>
            <w:r w:rsidR="006E4403">
              <w:rPr>
                <w:b/>
                <w:bCs/>
              </w:rPr>
              <w:t xml:space="preserve"> </w:t>
            </w:r>
            <w:r w:rsidR="005C7259">
              <w:rPr>
                <w:b/>
                <w:bCs/>
              </w:rPr>
              <w:t>Ass.</w:t>
            </w:r>
            <w:r w:rsidR="006E4403">
              <w:rPr>
                <w:b/>
                <w:bCs/>
              </w:rPr>
              <w:t xml:space="preserve"> </w:t>
            </w:r>
            <w:r w:rsidR="005C7259">
              <w:rPr>
                <w:b/>
                <w:bCs/>
              </w:rPr>
              <w:t>Dr. Gezim Hodolli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EA16D4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74" w:type="dxa"/>
            <w:gridSpan w:val="3"/>
          </w:tcPr>
          <w:p w:rsidR="00CF116F" w:rsidRPr="00E02194" w:rsidRDefault="005C7259" w:rsidP="005C7259">
            <w:pPr>
              <w:pStyle w:val="NoSpacing"/>
              <w:rPr>
                <w:lang w:val="sq-AL"/>
              </w:rPr>
            </w:pPr>
            <w:r w:rsidRPr="005C7259">
              <w:rPr>
                <w:bCs/>
              </w:rPr>
              <w:t>gezim.hodolli</w:t>
            </w:r>
            <w:r>
              <w:rPr>
                <w:bCs/>
              </w:rPr>
              <w:t>@uni-pr.edu</w:t>
            </w:r>
          </w:p>
        </w:tc>
      </w:tr>
      <w:tr w:rsidR="00FB050B" w:rsidRPr="00EA16D4" w:rsidTr="00065022">
        <w:tc>
          <w:tcPr>
            <w:tcW w:w="8630" w:type="dxa"/>
            <w:gridSpan w:val="4"/>
            <w:shd w:val="clear" w:color="auto" w:fill="B8CCE4"/>
          </w:tcPr>
          <w:p w:rsidR="00FB050B" w:rsidRPr="00EA16D4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Përshkrimi i lëndës</w:t>
            </w:r>
          </w:p>
        </w:tc>
        <w:tc>
          <w:tcPr>
            <w:tcW w:w="5074" w:type="dxa"/>
            <w:gridSpan w:val="3"/>
          </w:tcPr>
          <w:p w:rsidR="001A54A1" w:rsidRDefault="001A54A1" w:rsidP="001A54A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Ky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përmban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elementet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bazë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C74C58">
              <w:rPr>
                <w:bCs/>
              </w:rPr>
              <w:t>Fizikes</w:t>
            </w:r>
            <w:proofErr w:type="spellEnd"/>
            <w:r w:rsidR="00C74C5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</w:t>
            </w:r>
            <w:r w:rsidR="00C74C58">
              <w:rPr>
                <w:bCs/>
              </w:rPr>
              <w:t>iomjekësore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cilat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esenciale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profesionistët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shkencave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mjekësore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përgjithësi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veterinarisë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veçanti</w:t>
            </w:r>
            <w:proofErr w:type="spellEnd"/>
            <w:r>
              <w:rPr>
                <w:bCs/>
              </w:rPr>
              <w:t xml:space="preserve">. </w:t>
            </w:r>
          </w:p>
          <w:p w:rsidR="007C3132" w:rsidRPr="006E4403" w:rsidRDefault="001A54A1" w:rsidP="001A54A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kuadër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këtijë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kursi</w:t>
            </w:r>
            <w:proofErr w:type="spellEnd"/>
            <w:r>
              <w:rPr>
                <w:bCs/>
              </w:rPr>
              <w:t xml:space="preserve">,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trajtohen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ligjet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processet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themelore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fizikës</w:t>
            </w:r>
            <w:proofErr w:type="spellEnd"/>
            <w:r>
              <w:rPr>
                <w:bCs/>
              </w:rPr>
              <w:t xml:space="preserve"> duke </w:t>
            </w:r>
            <w:proofErr w:type="spellStart"/>
            <w:r>
              <w:rPr>
                <w:bCs/>
              </w:rPr>
              <w:t>shtuar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theks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posaçëm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metodat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moderne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diagnostikmit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trajtimit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sëmundjeve</w:t>
            </w:r>
            <w:proofErr w:type="spellEnd"/>
            <w:r>
              <w:rPr>
                <w:bCs/>
              </w:rPr>
              <w:t>.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Qëllimet e lëndës:</w:t>
            </w:r>
          </w:p>
        </w:tc>
        <w:tc>
          <w:tcPr>
            <w:tcW w:w="5074" w:type="dxa"/>
            <w:gridSpan w:val="3"/>
          </w:tcPr>
          <w:p w:rsidR="007C3132" w:rsidRPr="00D01597" w:rsidRDefault="001177ED" w:rsidP="005B17E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177ED">
              <w:rPr>
                <w:bCs/>
              </w:rPr>
              <w:t>Të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njihen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bazat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dhe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konceptet</w:t>
            </w:r>
            <w:proofErr w:type="spellEnd"/>
            <w:r w:rsidRPr="001177ED">
              <w:rPr>
                <w:bCs/>
              </w:rPr>
              <w:t xml:space="preserve"> e </w:t>
            </w:r>
            <w:proofErr w:type="spellStart"/>
            <w:r w:rsidRPr="001177ED">
              <w:rPr>
                <w:bCs/>
              </w:rPr>
              <w:t>Fizikës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Mjekësore</w:t>
            </w:r>
            <w:proofErr w:type="spellEnd"/>
            <w:r w:rsidRPr="001177ED">
              <w:rPr>
                <w:bCs/>
              </w:rPr>
              <w:t xml:space="preserve"> de </w:t>
            </w:r>
            <w:proofErr w:type="spellStart"/>
            <w:r w:rsidRPr="001177ED">
              <w:rPr>
                <w:bCs/>
              </w:rPr>
              <w:t>Biofizikës</w:t>
            </w:r>
            <w:proofErr w:type="spellEnd"/>
            <w:r w:rsidRPr="001177ED">
              <w:rPr>
                <w:bCs/>
              </w:rPr>
              <w:t xml:space="preserve">, </w:t>
            </w:r>
            <w:proofErr w:type="spellStart"/>
            <w:r w:rsidRPr="001177ED">
              <w:rPr>
                <w:bCs/>
              </w:rPr>
              <w:t>ky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kurs</w:t>
            </w:r>
            <w:proofErr w:type="spellEnd"/>
            <w:r w:rsidRPr="001177ED">
              <w:rPr>
                <w:bCs/>
              </w:rPr>
              <w:t xml:space="preserve"> do </w:t>
            </w:r>
            <w:proofErr w:type="spellStart"/>
            <w:r w:rsidRPr="001177ED">
              <w:rPr>
                <w:bCs/>
              </w:rPr>
              <w:t>tu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shërbej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studentëve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bazë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referente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për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të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kuptuar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fenomente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natyrore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dhe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lidhmëritë</w:t>
            </w:r>
            <w:proofErr w:type="spellEnd"/>
            <w:r w:rsidRPr="001177ED">
              <w:rPr>
                <w:bCs/>
              </w:rPr>
              <w:t xml:space="preserve"> e </w:t>
            </w:r>
            <w:proofErr w:type="spellStart"/>
            <w:r w:rsidRPr="001177ED">
              <w:rPr>
                <w:bCs/>
              </w:rPr>
              <w:t>tyre</w:t>
            </w:r>
            <w:proofErr w:type="spellEnd"/>
            <w:r w:rsidRPr="001177ED">
              <w:rPr>
                <w:bCs/>
              </w:rPr>
              <w:t xml:space="preserve"> me </w:t>
            </w:r>
            <w:proofErr w:type="spellStart"/>
            <w:r w:rsidRPr="001177ED">
              <w:rPr>
                <w:bCs/>
              </w:rPr>
              <w:t>shkencat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mjekësore</w:t>
            </w:r>
            <w:proofErr w:type="spellEnd"/>
            <w:r w:rsidRPr="001177ED">
              <w:rPr>
                <w:bCs/>
              </w:rPr>
              <w:t xml:space="preserve">. Si </w:t>
            </w:r>
            <w:proofErr w:type="spellStart"/>
            <w:r w:rsidRPr="001177ED">
              <w:rPr>
                <w:bCs/>
              </w:rPr>
              <w:t>qëllim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kryesorë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këtij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kursi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është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njoftimi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studentëve</w:t>
            </w:r>
            <w:proofErr w:type="spellEnd"/>
            <w:r w:rsidRPr="001177ED">
              <w:rPr>
                <w:bCs/>
              </w:rPr>
              <w:t xml:space="preserve"> me </w:t>
            </w:r>
            <w:proofErr w:type="spellStart"/>
            <w:r w:rsidRPr="001177ED">
              <w:rPr>
                <w:bCs/>
              </w:rPr>
              <w:t>aplikimin</w:t>
            </w:r>
            <w:proofErr w:type="spellEnd"/>
            <w:r w:rsidRPr="001177ED">
              <w:rPr>
                <w:bCs/>
              </w:rPr>
              <w:t xml:space="preserve"> e </w:t>
            </w:r>
            <w:proofErr w:type="spellStart"/>
            <w:r w:rsidRPr="001177ED">
              <w:rPr>
                <w:bCs/>
              </w:rPr>
              <w:t>metodave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dhe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proofErr w:type="gramStart"/>
            <w:r w:rsidRPr="001177ED">
              <w:rPr>
                <w:bCs/>
              </w:rPr>
              <w:t>teknologjive</w:t>
            </w:r>
            <w:proofErr w:type="spellEnd"/>
            <w:r w:rsidRPr="001177ED">
              <w:rPr>
                <w:bCs/>
              </w:rPr>
              <w:t xml:space="preserve">  </w:t>
            </w:r>
            <w:proofErr w:type="spellStart"/>
            <w:r w:rsidRPr="001177ED">
              <w:rPr>
                <w:bCs/>
              </w:rPr>
              <w:t>më</w:t>
            </w:r>
            <w:proofErr w:type="spellEnd"/>
            <w:proofErr w:type="gram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të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reja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për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diagnostikë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dhe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terapi</w:t>
            </w:r>
            <w:proofErr w:type="spellEnd"/>
            <w:r w:rsidRPr="001177ED">
              <w:rPr>
                <w:bCs/>
              </w:rPr>
              <w:t xml:space="preserve">, </w:t>
            </w:r>
            <w:proofErr w:type="spellStart"/>
            <w:r w:rsidRPr="001177ED">
              <w:rPr>
                <w:bCs/>
              </w:rPr>
              <w:t>të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gjitha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këto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spjegoen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nga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konteksti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i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shkencave</w:t>
            </w:r>
            <w:proofErr w:type="spellEnd"/>
            <w:r w:rsidRPr="001177ED">
              <w:rPr>
                <w:bCs/>
              </w:rPr>
              <w:t xml:space="preserve"> </w:t>
            </w:r>
            <w:proofErr w:type="spellStart"/>
            <w:r w:rsidRPr="001177ED">
              <w:rPr>
                <w:bCs/>
              </w:rPr>
              <w:t>natyrore</w:t>
            </w:r>
            <w:proofErr w:type="spellEnd"/>
            <w:r w:rsidRPr="001177ED">
              <w:rPr>
                <w:bCs/>
              </w:rPr>
              <w:t>.</w:t>
            </w:r>
          </w:p>
        </w:tc>
      </w:tr>
      <w:tr w:rsidR="00CF116F" w:rsidRPr="00EA16D4" w:rsidTr="00065022">
        <w:tc>
          <w:tcPr>
            <w:tcW w:w="3556" w:type="dxa"/>
          </w:tcPr>
          <w:p w:rsidR="00CF116F" w:rsidRPr="00EA16D4" w:rsidRDefault="00CF116F" w:rsidP="00CF116F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074" w:type="dxa"/>
            <w:gridSpan w:val="3"/>
          </w:tcPr>
          <w:p w:rsidR="005B17E4" w:rsidRPr="001E634C" w:rsidRDefault="005B17E4" w:rsidP="005B17E4">
            <w:pPr>
              <w:autoSpaceDE w:val="0"/>
              <w:autoSpaceDN w:val="0"/>
              <w:adjustRightInd w:val="0"/>
              <w:rPr>
                <w:bCs/>
              </w:rPr>
            </w:pPr>
            <w:r w:rsidRPr="001E634C">
              <w:rPr>
                <w:bCs/>
              </w:rPr>
              <w:t xml:space="preserve">Pas </w:t>
            </w:r>
            <w:proofErr w:type="spellStart"/>
            <w:r w:rsidRPr="001E634C">
              <w:rPr>
                <w:bCs/>
              </w:rPr>
              <w:t>përfundimit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këtij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kursi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studenti</w:t>
            </w:r>
            <w:proofErr w:type="spellEnd"/>
            <w:r w:rsidRPr="001E634C">
              <w:rPr>
                <w:bCs/>
              </w:rPr>
              <w:t xml:space="preserve"> do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jetë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në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gjendje</w:t>
            </w:r>
            <w:proofErr w:type="spellEnd"/>
            <w:r w:rsidRPr="001E634C">
              <w:rPr>
                <w:bCs/>
              </w:rPr>
              <w:t>:</w:t>
            </w:r>
          </w:p>
          <w:p w:rsidR="005B17E4" w:rsidRPr="001E634C" w:rsidRDefault="005B17E4" w:rsidP="005B17E4">
            <w:pPr>
              <w:autoSpaceDE w:val="0"/>
              <w:autoSpaceDN w:val="0"/>
              <w:adjustRightInd w:val="0"/>
              <w:rPr>
                <w:bCs/>
              </w:rPr>
            </w:pPr>
            <w:r w:rsidRPr="001E634C">
              <w:rPr>
                <w:bCs/>
              </w:rPr>
              <w:t xml:space="preserve">1.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b</w:t>
            </w:r>
            <w:r>
              <w:rPr>
                <w:bCs/>
              </w:rPr>
              <w:t>ëjë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lidhmerinë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madhësive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 w:rsidRPr="001E634C">
              <w:rPr>
                <w:bCs/>
              </w:rPr>
              <w:t>fenomeneve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dhe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="00157090">
              <w:rPr>
                <w:bCs/>
              </w:rPr>
              <w:t>përforcoj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njohuri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për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ligjet</w:t>
            </w:r>
            <w:proofErr w:type="spellEnd"/>
          </w:p>
          <w:p w:rsidR="00157090" w:rsidRDefault="00157090" w:rsidP="005B17E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themelore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fizikës</w:t>
            </w:r>
            <w:proofErr w:type="spellEnd"/>
          </w:p>
          <w:p w:rsidR="005B17E4" w:rsidRPr="001E634C" w:rsidRDefault="00157090" w:rsidP="005B17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="005B17E4" w:rsidRPr="001E634C">
              <w:rPr>
                <w:bCs/>
              </w:rPr>
              <w:t xml:space="preserve">. </w:t>
            </w:r>
            <w:proofErr w:type="spellStart"/>
            <w:r w:rsidR="005B17E4" w:rsidRPr="001E634C">
              <w:rPr>
                <w:bCs/>
              </w:rPr>
              <w:t>Të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zhvillojë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shprehi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për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punë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të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pavarur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dhe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arrijë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nxjerr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 w:rsidR="005B17E4" w:rsidRPr="001E634C">
              <w:rPr>
                <w:bCs/>
              </w:rPr>
              <w:t>përfundime</w:t>
            </w:r>
            <w:proofErr w:type="spellEnd"/>
            <w:r w:rsidR="005B17E4" w:rsidRPr="001E634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sakta</w:t>
            </w:r>
            <w:proofErr w:type="spellEnd"/>
            <w:r>
              <w:rPr>
                <w:bCs/>
              </w:rPr>
              <w:t>.</w:t>
            </w:r>
          </w:p>
          <w:p w:rsidR="007C3132" w:rsidRPr="005B17E4" w:rsidRDefault="005B17E4" w:rsidP="005B17E4">
            <w:pPr>
              <w:autoSpaceDE w:val="0"/>
              <w:autoSpaceDN w:val="0"/>
              <w:adjustRightInd w:val="0"/>
              <w:rPr>
                <w:bCs/>
              </w:rPr>
            </w:pPr>
            <w:r w:rsidRPr="001E634C">
              <w:rPr>
                <w:bCs/>
              </w:rPr>
              <w:t xml:space="preserve">3.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përgatit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veglat</w:t>
            </w:r>
            <w:proofErr w:type="spellEnd"/>
            <w:r w:rsidRPr="001E634C">
              <w:rPr>
                <w:bCs/>
              </w:rPr>
              <w:t xml:space="preserve"> e </w:t>
            </w:r>
            <w:proofErr w:type="spellStart"/>
            <w:r w:rsidRPr="001E634C">
              <w:rPr>
                <w:bCs/>
              </w:rPr>
              <w:t>punës</w:t>
            </w:r>
            <w:proofErr w:type="spellEnd"/>
            <w:r w:rsidRPr="001E634C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instrumen</w:t>
            </w:r>
            <w:r>
              <w:rPr>
                <w:bCs/>
              </w:rPr>
              <w:t>tet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laboratorike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udhëheqë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 w:rsidRPr="001E634C">
              <w:rPr>
                <w:bCs/>
              </w:rPr>
              <w:t>analizojë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dhe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të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interpretoj</w:t>
            </w:r>
            <w:proofErr w:type="spellEnd"/>
            <w:r w:rsidRPr="001E634C">
              <w:rPr>
                <w:bCs/>
              </w:rPr>
              <w:t xml:space="preserve"> </w:t>
            </w:r>
            <w:proofErr w:type="spellStart"/>
            <w:r w:rsidRPr="001E634C">
              <w:rPr>
                <w:bCs/>
              </w:rPr>
              <w:t>rezultatet</w:t>
            </w:r>
            <w:proofErr w:type="spellEnd"/>
            <w:r w:rsidRPr="001E634C">
              <w:rPr>
                <w:bCs/>
              </w:rPr>
              <w:t xml:space="preserve"> e </w:t>
            </w:r>
            <w:proofErr w:type="spellStart"/>
            <w:r w:rsidRPr="001E634C">
              <w:rPr>
                <w:bCs/>
              </w:rPr>
              <w:t>fituara</w:t>
            </w:r>
            <w:proofErr w:type="spellEnd"/>
            <w:r>
              <w:rPr>
                <w:bCs/>
              </w:rPr>
              <w:t>.</w:t>
            </w:r>
          </w:p>
        </w:tc>
      </w:tr>
      <w:tr w:rsidR="00FF7590" w:rsidRPr="00EA16D4" w:rsidTr="00065022">
        <w:tc>
          <w:tcPr>
            <w:tcW w:w="8630" w:type="dxa"/>
            <w:gridSpan w:val="4"/>
            <w:shd w:val="clear" w:color="auto" w:fill="B8CCE4"/>
          </w:tcPr>
          <w:p w:rsidR="00FF7590" w:rsidRPr="00EA16D4" w:rsidRDefault="00FF7590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EA16D4" w:rsidTr="00065022">
        <w:tc>
          <w:tcPr>
            <w:tcW w:w="8630" w:type="dxa"/>
            <w:gridSpan w:val="4"/>
            <w:shd w:val="clear" w:color="auto" w:fill="B8CCE4"/>
          </w:tcPr>
          <w:p w:rsidR="00FB050B" w:rsidRPr="00EA16D4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183923" w:rsidRPr="00EA16D4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65022">
            <w:pPr>
              <w:jc w:val="center"/>
              <w:rPr>
                <w:sz w:val="22"/>
                <w:szCs w:val="22"/>
                <w:lang w:val="sq-AL"/>
              </w:rPr>
            </w:pPr>
            <w:r w:rsidRPr="00967280">
              <w:rPr>
                <w:sz w:val="22"/>
                <w:szCs w:val="22"/>
                <w:lang w:val="sq-AL"/>
              </w:rPr>
              <w:t>1</w:t>
            </w:r>
            <w:r w:rsidR="00065022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30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967280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15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65022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65022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065022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Kollokfiume,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Koha e kaluar në vlerësim (teste,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kuiz,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Pr="00EA16D4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>Projektet,</w:t>
            </w:r>
            <w:r w:rsidR="00095E0C">
              <w:rPr>
                <w:sz w:val="22"/>
                <w:szCs w:val="22"/>
                <w:lang w:val="sq-AL"/>
              </w:rPr>
              <w:t xml:space="preserve"> </w:t>
            </w:r>
            <w:r w:rsidR="00095E0C" w:rsidRPr="00EA16D4">
              <w:rPr>
                <w:sz w:val="22"/>
                <w:szCs w:val="22"/>
                <w:lang w:val="sq-AL"/>
              </w:rPr>
              <w:t>prezantimet</w:t>
            </w:r>
            <w:r w:rsidRPr="00EA16D4">
              <w:rPr>
                <w:sz w:val="22"/>
                <w:szCs w:val="22"/>
                <w:lang w:val="sq-AL"/>
              </w:rPr>
              <w:t xml:space="preserve"> ,etj</w:t>
            </w:r>
          </w:p>
          <w:p w:rsidR="00642AD7" w:rsidRPr="00EA16D4" w:rsidRDefault="00642AD7" w:rsidP="00183923">
            <w:pPr>
              <w:rPr>
                <w:sz w:val="22"/>
                <w:szCs w:val="22"/>
                <w:lang w:val="sq-AL"/>
              </w:rPr>
            </w:pPr>
            <w:r w:rsidRPr="00EA16D4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967280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EA16D4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642AD7" w:rsidRPr="00EA16D4" w:rsidRDefault="00642AD7" w:rsidP="00183923">
            <w:pPr>
              <w:rPr>
                <w:b/>
                <w:sz w:val="22"/>
                <w:szCs w:val="22"/>
                <w:lang w:val="sq-AL"/>
              </w:rPr>
            </w:pPr>
            <w:r w:rsidRPr="00EA16D4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642AD7" w:rsidRPr="00EA16D4" w:rsidRDefault="00642AD7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967280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967280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642AD7" w:rsidRPr="00967280" w:rsidRDefault="006E4403" w:rsidP="000E700C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61</w:t>
            </w:r>
          </w:p>
        </w:tc>
      </w:tr>
      <w:tr w:rsidR="00FF7590" w:rsidRPr="00EA16D4" w:rsidTr="00065022">
        <w:tc>
          <w:tcPr>
            <w:tcW w:w="8630" w:type="dxa"/>
            <w:gridSpan w:val="4"/>
            <w:shd w:val="clear" w:color="auto" w:fill="B8CCE4"/>
          </w:tcPr>
          <w:p w:rsidR="00FF7590" w:rsidRPr="00EA16D4" w:rsidRDefault="00FF7590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074" w:type="dxa"/>
            <w:gridSpan w:val="3"/>
          </w:tcPr>
          <w:p w:rsidR="00183923" w:rsidRPr="00AF4F92" w:rsidRDefault="00E322AA" w:rsidP="00BD393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val="sq-AL"/>
              </w:rPr>
            </w:pPr>
            <w:r w:rsidRPr="00EA16D4">
              <w:rPr>
                <w:lang w:val="sq-AL"/>
              </w:rPr>
              <w:t>Ligjërata dhe usht</w:t>
            </w:r>
            <w:r w:rsidR="00BD3938">
              <w:rPr>
                <w:lang w:val="sq-AL"/>
              </w:rPr>
              <w:t>rime (laboratorike</w:t>
            </w:r>
            <w:r w:rsidR="00EA16D4">
              <w:rPr>
                <w:lang w:val="sq-AL"/>
              </w:rPr>
              <w:t>) n</w:t>
            </w:r>
            <w:r w:rsidR="00EA16D4" w:rsidRPr="00EA16D4">
              <w:rPr>
                <w:lang w:val="sq-AL"/>
              </w:rPr>
              <w:t>ë</w:t>
            </w:r>
            <w:r w:rsidRPr="00EA16D4">
              <w:rPr>
                <w:lang w:val="sq-AL"/>
              </w:rPr>
              <w:t xml:space="preserve"> kombinim </w:t>
            </w:r>
            <w:r w:rsidRPr="00095E0C">
              <w:rPr>
                <w:lang w:val="sq-AL"/>
              </w:rPr>
              <w:t>me mësim</w:t>
            </w:r>
            <w:r w:rsidR="00EA16D4" w:rsidRPr="00095E0C">
              <w:rPr>
                <w:lang w:val="sq-AL"/>
              </w:rPr>
              <w:t>e interaktive</w:t>
            </w:r>
            <w:r w:rsidR="00AF4F92" w:rsidRPr="00095E0C">
              <w:rPr>
                <w:lang w:val="sq-AL"/>
              </w:rPr>
              <w:t xml:space="preserve"> d</w:t>
            </w:r>
            <w:r w:rsidR="00AF4F92" w:rsidRPr="00095E0C">
              <w:rPr>
                <w:sz w:val="22"/>
                <w:szCs w:val="22"/>
                <w:lang w:val="sq-AL"/>
              </w:rPr>
              <w:t>he organizim t</w:t>
            </w:r>
            <w:r w:rsidR="00AF4F92" w:rsidRPr="00095E0C">
              <w:rPr>
                <w:lang w:val="sq-AL"/>
              </w:rPr>
              <w:t>ë</w:t>
            </w:r>
            <w:r w:rsidR="00AF4F92" w:rsidRPr="00095E0C">
              <w:rPr>
                <w:sz w:val="22"/>
                <w:szCs w:val="22"/>
                <w:lang w:val="sq-AL"/>
              </w:rPr>
              <w:t xml:space="preserve"> seminareve</w:t>
            </w:r>
            <w:r w:rsidR="00EA16D4" w:rsidRPr="00095E0C">
              <w:rPr>
                <w:lang w:val="sq-AL"/>
              </w:rPr>
              <w:t xml:space="preserve">. </w:t>
            </w:r>
            <w:r w:rsidR="00EA16D4">
              <w:rPr>
                <w:lang w:val="sq-AL"/>
              </w:rPr>
              <w:t>Pas përfundimit t</w:t>
            </w:r>
            <w:r w:rsidR="00EA16D4" w:rsidRPr="00EA16D4">
              <w:rPr>
                <w:lang w:val="sq-AL"/>
              </w:rPr>
              <w:t>ë</w:t>
            </w:r>
            <w:r w:rsidRPr="00EA16D4">
              <w:rPr>
                <w:lang w:val="sq-AL"/>
              </w:rPr>
              <w:t xml:space="preserve"> mësimit është i obligueshëm </w:t>
            </w:r>
            <w:r w:rsidR="007566AC">
              <w:rPr>
                <w:lang w:val="sq-AL"/>
              </w:rPr>
              <w:t xml:space="preserve">mbajtja e </w:t>
            </w:r>
            <w:r w:rsidRPr="00EA16D4">
              <w:rPr>
                <w:lang w:val="sq-AL"/>
              </w:rPr>
              <w:t>kolokviumi</w:t>
            </w:r>
            <w:r w:rsidR="007566AC">
              <w:rPr>
                <w:lang w:val="sq-AL"/>
              </w:rPr>
              <w:t>t</w:t>
            </w:r>
            <w:r w:rsidRPr="00EA16D4">
              <w:rPr>
                <w:lang w:val="sq-AL"/>
              </w:rPr>
              <w:t xml:space="preserve"> dhe pr</w:t>
            </w:r>
            <w:r w:rsidR="00EA16D4">
              <w:rPr>
                <w:lang w:val="sq-AL"/>
              </w:rPr>
              <w:t xml:space="preserve">ovimi përfundimtarë me </w:t>
            </w:r>
            <w:r w:rsidR="00BD3938">
              <w:rPr>
                <w:lang w:val="sq-AL"/>
              </w:rPr>
              <w:t>test ose verbal</w:t>
            </w:r>
            <w:r w:rsidRPr="00EA16D4">
              <w:rPr>
                <w:lang w:val="sq-AL"/>
              </w:rPr>
              <w:t>.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>Metodat e vlerësimit:</w:t>
            </w:r>
          </w:p>
        </w:tc>
        <w:tc>
          <w:tcPr>
            <w:tcW w:w="5074" w:type="dxa"/>
            <w:gridSpan w:val="3"/>
          </w:tcPr>
          <w:p w:rsidR="00183923" w:rsidRPr="00EA16D4" w:rsidRDefault="00EA16D4" w:rsidP="0018392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Studenti duhet t</w:t>
            </w:r>
            <w:r w:rsidRPr="00EA16D4">
              <w:rPr>
                <w:lang w:val="sq-AL"/>
              </w:rPr>
              <w:t>ë</w:t>
            </w:r>
            <w:r>
              <w:rPr>
                <w:lang w:val="sq-AL"/>
              </w:rPr>
              <w:t xml:space="preserve"> jetë i aft</w:t>
            </w:r>
            <w:r w:rsidRPr="00EA16D4">
              <w:rPr>
                <w:lang w:val="sq-AL"/>
              </w:rPr>
              <w:t>ë</w:t>
            </w:r>
            <w:r w:rsidR="007566AC">
              <w:rPr>
                <w:lang w:val="sq-AL"/>
              </w:rPr>
              <w:t xml:space="preserve"> për pun</w:t>
            </w:r>
            <w:r w:rsidR="007566AC"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 xml:space="preserve"> ekipore, p</w:t>
            </w:r>
            <w:r w:rsidR="007566AC">
              <w:rPr>
                <w:lang w:val="sq-AL"/>
              </w:rPr>
              <w:t>ër zhvillimin e mendimit kritik</w:t>
            </w:r>
            <w:r w:rsidR="00AF4F92">
              <w:rPr>
                <w:lang w:val="sq-AL"/>
              </w:rPr>
              <w:t xml:space="preserve"> dhe kreativë</w:t>
            </w:r>
            <w:r w:rsidR="00E322AA" w:rsidRPr="00EA16D4">
              <w:rPr>
                <w:lang w:val="sq-AL"/>
              </w:rPr>
              <w:t xml:space="preserve"> si dh</w:t>
            </w:r>
            <w:r>
              <w:rPr>
                <w:lang w:val="sq-AL"/>
              </w:rPr>
              <w:t>e për prezantimin e njohurive t</w:t>
            </w:r>
            <w:r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 xml:space="preserve"> fituara n</w:t>
            </w:r>
            <w:r w:rsidRPr="00EA16D4">
              <w:rPr>
                <w:lang w:val="sq-AL"/>
              </w:rPr>
              <w:t>ë</w:t>
            </w:r>
            <w:r>
              <w:rPr>
                <w:lang w:val="sq-AL"/>
              </w:rPr>
              <w:t xml:space="preserve"> kuadër t</w:t>
            </w:r>
            <w:r w:rsidRPr="00EA16D4">
              <w:rPr>
                <w:lang w:val="sq-AL"/>
              </w:rPr>
              <w:t>ë</w:t>
            </w:r>
            <w:r w:rsidR="007566AC">
              <w:rPr>
                <w:lang w:val="sq-AL"/>
              </w:rPr>
              <w:t xml:space="preserve"> lënd</w:t>
            </w:r>
            <w:r w:rsidR="007566AC" w:rsidRPr="00EA16D4">
              <w:rPr>
                <w:lang w:val="sq-AL"/>
              </w:rPr>
              <w:t>ë</w:t>
            </w:r>
            <w:r w:rsidR="00E322AA" w:rsidRPr="00EA16D4">
              <w:rPr>
                <w:lang w:val="sq-AL"/>
              </w:rPr>
              <w:t>s.</w:t>
            </w:r>
          </w:p>
          <w:p w:rsidR="00E322AA" w:rsidRPr="00EA16D4" w:rsidRDefault="00EA16D4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Vlërësimi i studentëve b</w:t>
            </w:r>
            <w:r w:rsidRPr="00EA16D4">
              <w:rPr>
                <w:lang w:val="sq-AL"/>
              </w:rPr>
              <w:t>ë</w:t>
            </w:r>
            <w:r w:rsidR="00E322AA" w:rsidRPr="00EA16D4">
              <w:rPr>
                <w:color w:val="000000"/>
                <w:lang w:val="sq-AL" w:eastAsia="de-DE"/>
              </w:rPr>
              <w:t>het duke caktuar përqindjen e pjesëmarrjes së sëcilit vlerësim gjatë ushtrimeve në vlerësimin definitiv.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Vlerësimi i parë: 30 %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Vlerësimi i dytë: 25%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Detyrat e shtëpisë ose angazhime tjera 10%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Vijimi i rregullt 5%</w:t>
            </w:r>
          </w:p>
          <w:p w:rsidR="00E322AA" w:rsidRPr="00EA16D4" w:rsidRDefault="00E322AA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Provimi final 30%</w:t>
            </w:r>
          </w:p>
          <w:p w:rsidR="00E322AA" w:rsidRPr="00BD3938" w:rsidRDefault="00E322AA" w:rsidP="00BD3938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EA16D4">
              <w:rPr>
                <w:color w:val="000000"/>
                <w:lang w:val="sq-AL" w:eastAsia="de-DE"/>
              </w:rPr>
              <w:t>Totali 100%</w:t>
            </w:r>
          </w:p>
        </w:tc>
      </w:tr>
      <w:tr w:rsidR="00183923" w:rsidRPr="00EA16D4" w:rsidTr="00065022">
        <w:tc>
          <w:tcPr>
            <w:tcW w:w="8630" w:type="dxa"/>
            <w:gridSpan w:val="4"/>
            <w:shd w:val="clear" w:color="auto" w:fill="B8CCE4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074" w:type="dxa"/>
            <w:gridSpan w:val="3"/>
          </w:tcPr>
          <w:p w:rsidR="00BD3938" w:rsidRDefault="00BD3938" w:rsidP="00BD39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0E10E0">
              <w:rPr>
                <w:bCs/>
              </w:rPr>
              <w:t>Imer</w:t>
            </w:r>
            <w:proofErr w:type="spellEnd"/>
            <w:r w:rsidRPr="000E10E0">
              <w:rPr>
                <w:bCs/>
              </w:rPr>
              <w:t xml:space="preserve"> </w:t>
            </w:r>
            <w:proofErr w:type="spellStart"/>
            <w:r w:rsidRPr="000E10E0">
              <w:rPr>
                <w:bCs/>
              </w:rPr>
              <w:t>Halimi</w:t>
            </w:r>
            <w:proofErr w:type="spellEnd"/>
            <w:r w:rsidRPr="000E10E0">
              <w:rPr>
                <w:bCs/>
              </w:rPr>
              <w:t xml:space="preserve"> – </w:t>
            </w:r>
            <w:proofErr w:type="spellStart"/>
            <w:r w:rsidRPr="000E10E0">
              <w:rPr>
                <w:bCs/>
              </w:rPr>
              <w:t>Biofizika</w:t>
            </w:r>
            <w:proofErr w:type="spellEnd"/>
            <w:r w:rsidRPr="000E10E0">
              <w:rPr>
                <w:bCs/>
              </w:rPr>
              <w:t xml:space="preserve"> per </w:t>
            </w:r>
            <w:proofErr w:type="spellStart"/>
            <w:r w:rsidRPr="000E10E0">
              <w:rPr>
                <w:bCs/>
              </w:rPr>
              <w:t>studentet</w:t>
            </w:r>
            <w:proofErr w:type="spellEnd"/>
            <w:r w:rsidRPr="000E10E0">
              <w:rPr>
                <w:bCs/>
              </w:rPr>
              <w:t xml:space="preserve"> e </w:t>
            </w:r>
            <w:proofErr w:type="spellStart"/>
            <w:r w:rsidRPr="000E10E0">
              <w:rPr>
                <w:bCs/>
              </w:rPr>
              <w:t>mjekesise</w:t>
            </w:r>
            <w:proofErr w:type="spellEnd"/>
          </w:p>
          <w:p w:rsidR="00183923" w:rsidRPr="00E20469" w:rsidRDefault="00A47294" w:rsidP="00E204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0E10E0">
              <w:rPr>
                <w:bCs/>
              </w:rPr>
              <w:t xml:space="preserve">Ahmet </w:t>
            </w:r>
            <w:proofErr w:type="spellStart"/>
            <w:r w:rsidRPr="000E10E0">
              <w:rPr>
                <w:bCs/>
              </w:rPr>
              <w:t>Veseli</w:t>
            </w:r>
            <w:proofErr w:type="spellEnd"/>
            <w:r w:rsidRPr="000E10E0">
              <w:rPr>
                <w:bCs/>
              </w:rPr>
              <w:t xml:space="preserve"> </w:t>
            </w:r>
            <w:proofErr w:type="spellStart"/>
            <w:r w:rsidRPr="000E10E0">
              <w:rPr>
                <w:bCs/>
              </w:rPr>
              <w:t>Biofizika</w:t>
            </w:r>
            <w:proofErr w:type="spellEnd"/>
            <w:r w:rsidR="000E10E0">
              <w:rPr>
                <w:bCs/>
              </w:rPr>
              <w:t xml:space="preserve"> per </w:t>
            </w:r>
            <w:proofErr w:type="spellStart"/>
            <w:r w:rsidR="000E10E0">
              <w:rPr>
                <w:bCs/>
              </w:rPr>
              <w:t>studentet</w:t>
            </w:r>
            <w:proofErr w:type="spellEnd"/>
            <w:r w:rsidR="000E10E0">
              <w:rPr>
                <w:bCs/>
              </w:rPr>
              <w:t xml:space="preserve"> e </w:t>
            </w:r>
            <w:proofErr w:type="spellStart"/>
            <w:r w:rsidR="000E10E0">
              <w:rPr>
                <w:bCs/>
              </w:rPr>
              <w:t>biologjise</w:t>
            </w:r>
            <w:proofErr w:type="spellEnd"/>
            <w:r w:rsidR="000E10E0">
              <w:rPr>
                <w:bCs/>
              </w:rPr>
              <w:t xml:space="preserve"> </w:t>
            </w:r>
            <w:proofErr w:type="spellStart"/>
            <w:r w:rsidR="000E10E0">
              <w:rPr>
                <w:bCs/>
              </w:rPr>
              <w:t>dhe</w:t>
            </w:r>
            <w:proofErr w:type="spellEnd"/>
            <w:r w:rsidR="000E10E0">
              <w:rPr>
                <w:bCs/>
              </w:rPr>
              <w:t xml:space="preserve"> </w:t>
            </w:r>
            <w:proofErr w:type="spellStart"/>
            <w:r w:rsidR="000E10E0">
              <w:rPr>
                <w:bCs/>
              </w:rPr>
              <w:t>veterinarise</w:t>
            </w:r>
            <w:proofErr w:type="spellEnd"/>
            <w:r w:rsidR="00BD3938" w:rsidRPr="001E634C">
              <w:rPr>
                <w:bCs/>
              </w:rPr>
              <w:t xml:space="preserve"> </w:t>
            </w:r>
          </w:p>
        </w:tc>
      </w:tr>
      <w:tr w:rsidR="00183923" w:rsidRPr="00EA16D4" w:rsidTr="00065022">
        <w:tc>
          <w:tcPr>
            <w:tcW w:w="3556" w:type="dxa"/>
          </w:tcPr>
          <w:p w:rsidR="00183923" w:rsidRPr="00EA16D4" w:rsidRDefault="00183923" w:rsidP="00183923">
            <w:pPr>
              <w:pStyle w:val="NoSpacing"/>
              <w:rPr>
                <w:b/>
                <w:lang w:val="sq-AL"/>
              </w:rPr>
            </w:pPr>
            <w:r w:rsidRPr="00EA16D4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074" w:type="dxa"/>
            <w:gridSpan w:val="3"/>
          </w:tcPr>
          <w:p w:rsidR="00F05AEE" w:rsidRPr="00E20469" w:rsidRDefault="00E20469" w:rsidP="00E204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bookmarkStart w:id="0" w:name="_GoBack"/>
            <w:bookmarkEnd w:id="0"/>
            <w:r w:rsidRPr="00E20469">
              <w:rPr>
                <w:bCs/>
              </w:rPr>
              <w:t xml:space="preserve">Enxhëll </w:t>
            </w:r>
            <w:proofErr w:type="spellStart"/>
            <w:r w:rsidRPr="00E20469">
              <w:rPr>
                <w:bCs/>
              </w:rPr>
              <w:t>Hysenbegasi</w:t>
            </w:r>
            <w:proofErr w:type="spellEnd"/>
            <w:r w:rsidRPr="00E20469">
              <w:rPr>
                <w:bCs/>
              </w:rPr>
              <w:t xml:space="preserve"> </w:t>
            </w:r>
            <w:proofErr w:type="spellStart"/>
            <w:r w:rsidRPr="00E20469">
              <w:rPr>
                <w:bCs/>
              </w:rPr>
              <w:t>dhe</w:t>
            </w:r>
            <w:proofErr w:type="spellEnd"/>
            <w:r w:rsidRPr="00E20469">
              <w:rPr>
                <w:bCs/>
              </w:rPr>
              <w:t xml:space="preserve"> </w:t>
            </w:r>
            <w:proofErr w:type="spellStart"/>
            <w:r w:rsidRPr="00E20469">
              <w:rPr>
                <w:bCs/>
              </w:rPr>
              <w:t>Theodhor</w:t>
            </w:r>
            <w:proofErr w:type="spellEnd"/>
            <w:r w:rsidRPr="00E20469">
              <w:rPr>
                <w:bCs/>
              </w:rPr>
              <w:t xml:space="preserve"> </w:t>
            </w:r>
            <w:proofErr w:type="spellStart"/>
            <w:r w:rsidRPr="00E20469">
              <w:rPr>
                <w:bCs/>
              </w:rPr>
              <w:t>Karaja</w:t>
            </w:r>
            <w:proofErr w:type="spellEnd"/>
            <w:r w:rsidRPr="00E20469">
              <w:rPr>
                <w:bCs/>
              </w:rPr>
              <w:t xml:space="preserve">, Fizika </w:t>
            </w:r>
            <w:proofErr w:type="spellStart"/>
            <w:r w:rsidRPr="00E20469">
              <w:rPr>
                <w:bCs/>
              </w:rPr>
              <w:t>Biomjekësore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3"/>
        <w:gridCol w:w="5957"/>
      </w:tblGrid>
      <w:tr w:rsidR="00D67209" w:rsidRPr="00967280" w:rsidTr="00866841">
        <w:tc>
          <w:tcPr>
            <w:tcW w:w="8630" w:type="dxa"/>
            <w:gridSpan w:val="2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 xml:space="preserve">Plani i dizejnuar i mësimit:  </w:t>
            </w:r>
          </w:p>
          <w:p w:rsidR="00D67209" w:rsidRPr="00967280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967280" w:rsidTr="00866841">
        <w:tc>
          <w:tcPr>
            <w:tcW w:w="2673" w:type="dxa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Java</w:t>
            </w:r>
          </w:p>
        </w:tc>
        <w:tc>
          <w:tcPr>
            <w:tcW w:w="5957" w:type="dxa"/>
            <w:shd w:val="clear" w:color="auto" w:fill="B8CCE4"/>
          </w:tcPr>
          <w:p w:rsidR="00D67209" w:rsidRPr="00967280" w:rsidRDefault="00D67209" w:rsidP="00D67209">
            <w:pPr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Ligjerata që do të zhvillohet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957" w:type="dxa"/>
          </w:tcPr>
          <w:p w:rsidR="001177ED" w:rsidRPr="001177ED" w:rsidRDefault="001177ED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 xml:space="preserve">Hyrje mbi detyrimet e studentëve rreth zbatimit të programit akademik, Fizika dhe mjekësia. Biofizika. </w:t>
            </w:r>
            <w:r w:rsidRPr="001177ED">
              <w:rPr>
                <w:color w:val="000000"/>
                <w:lang w:val="sq-AL" w:eastAsia="de-DE"/>
              </w:rPr>
              <w:lastRenderedPageBreak/>
              <w:t xml:space="preserve">Studimi i sistemeve dhe fenomeneve në sisteme. Sistemet biologjike.  Modelet e sistemeve. 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lastRenderedPageBreak/>
              <w:t>Java e dytë:</w:t>
            </w:r>
          </w:p>
        </w:tc>
        <w:tc>
          <w:tcPr>
            <w:tcW w:w="5957" w:type="dxa"/>
          </w:tcPr>
          <w:p w:rsidR="001177ED" w:rsidRPr="001177ED" w:rsidRDefault="001177ED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Teoria e sistemeve të informacionit dhe sistemeve biologjike. Nega - entropia. Sinjalet, analizat e sinjaleve dhe roli i tyre në mjekësi. Sinjalet e informacionit të sistemit njerëzor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tretë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1177ED" w:rsidRPr="001177ED" w:rsidRDefault="001177ED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Biomekanika. Forca dhe Ligjet e ruajtjes. Forcat ndër-molekulare. Struktura solide. Deformime. Thyerje kockash.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957" w:type="dxa"/>
          </w:tcPr>
          <w:p w:rsidR="001177ED" w:rsidRPr="001177ED" w:rsidRDefault="001177ED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Anatomia funksionale. Kockat, Nyjet dhe Muskujt. Muskujt dhe forca e muskujve të bicepsit. Vetitë elastike të muskujve. Kontraktimi i muskujve. Devijimi dhe qëndrueshmëria e trupit.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pestë: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1177ED" w:rsidRPr="001177ED" w:rsidRDefault="001177ED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Biokalorimetria: Nxehtësia dhe termometrat. Përcaktimi i nxehtësisë specifike për lëngjet, lëndët e ngopura, gazrat. Përkufizimi i vlerave të kalorimetrit të ushqimit.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gjashtë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1177ED" w:rsidRPr="001177ED" w:rsidRDefault="00733B11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Nj</w:t>
            </w:r>
            <w:r w:rsidR="001177ED" w:rsidRPr="001177ED">
              <w:rPr>
                <w:color w:val="000000"/>
                <w:lang w:val="sq-AL" w:eastAsia="de-DE"/>
              </w:rPr>
              <w:t>eriu dhe temperature e mjedisit. Sistemet termodinamike Parimet I dhe II të termodinamikës dhe sistemet biologjike. Entropia. Entalpia.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shtatë: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1177ED" w:rsidRPr="001177ED" w:rsidRDefault="001177ED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 xml:space="preserve">Funksioni potencial termodinamik Gibsit. Transferimi i nxehtësisë. Temperaturat ekstreme në mjekësi. </w:t>
            </w:r>
          </w:p>
        </w:tc>
      </w:tr>
      <w:tr w:rsidR="001177ED" w:rsidRPr="00967280" w:rsidTr="00866841">
        <w:tc>
          <w:tcPr>
            <w:tcW w:w="2673" w:type="dxa"/>
          </w:tcPr>
          <w:p w:rsidR="001177ED" w:rsidRPr="00967280" w:rsidRDefault="001177ED" w:rsidP="001177ED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tetë: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1177ED" w:rsidRPr="001177ED" w:rsidRDefault="00733B11" w:rsidP="001177ED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Valë akustike. Presioni dhe rezistenca akustike. Intensiteti i zërit. Pragu i dëgjimit. Ultrazëri. Teknikat e reflektimit. Efekti Doppler. Përdorimi i ultrazërit në mjekësi.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nëntë:</w:t>
            </w:r>
            <w:r w:rsidRPr="00967280">
              <w:rPr>
                <w:b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Lëngjet. Struktura fizike e ujit. Presioni në lëngje. Tensioni sipërfaqësor. Dukuritë kapilare. Ligji i Laplace-it. Hemodinamika. Fluksi i gjakut përmes tubave të ngurta dhe fleksibël. Efektet e mureve kapilar dhe Viskozitetit në diagnozë. Entitetet e tipit të gjakut. Puna e zemrës.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Qelizat. Ligji i transportit masiv-Ligji i Fick-ut. Membranat biologjike. Osmoza. Transporti pasiv dhe aktiv në të gjithë membranën. Ultracentrifugimi. Konstante të sedimentimit. Makromolekulat.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njëmbedhjetë</w:t>
            </w:r>
            <w:r w:rsidRPr="00967280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Electriciteti. Fusha elektrike dhe potenciali elektrik i membranave. Kapaciteti elektrik. Energjia elektrike në lëngje. Teorema e Nernst-it. Ekuacioni i Danonit. Potenciali i membranat të qeta. Elektroforesa.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dymbëdhjetë</w:t>
            </w:r>
            <w:r w:rsidRPr="00967280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Impulset elektrike: nervat, muskujt, synapsat. Sinjalet: ECG, EEG, EOG, ERG, EMG. Diatermia. Rrezatimit termik InfraRed, UltraVjollcë. Termograh në mjekesi. Efektet: Fotoelektrik dhe  Kompton.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trembëdhjetë</w:t>
            </w:r>
            <w:r w:rsidRPr="00967280">
              <w:rPr>
                <w:b/>
                <w:lang w:val="sq-AL"/>
              </w:rPr>
              <w:t xml:space="preserve">:    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Optika gjeometrike. Njësitë endoskopike. Lentet. Syri – sistem optic. Kalorimetri.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t>Java e katërmbëdhjetë</w:t>
            </w:r>
            <w:r w:rsidRPr="00967280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 xml:space="preserve">Fizika atomike. </w:t>
            </w:r>
            <w:r>
              <w:rPr>
                <w:color w:val="000000"/>
                <w:lang w:val="sq-AL" w:eastAsia="de-DE"/>
              </w:rPr>
              <w:t xml:space="preserve">Zberthimet radioaktive. Dosimetry, Radiation, </w:t>
            </w:r>
            <w:r w:rsidRPr="001177ED">
              <w:rPr>
                <w:color w:val="000000"/>
                <w:lang w:val="sq-AL" w:eastAsia="de-DE"/>
              </w:rPr>
              <w:t xml:space="preserve">Modelet atomike, Nivelet enrgjetike të atomit. Orvitalet atomi. Natyra Duale e materies. </w:t>
            </w:r>
          </w:p>
        </w:tc>
      </w:tr>
      <w:tr w:rsidR="00733B11" w:rsidRPr="00967280" w:rsidTr="00866841">
        <w:tc>
          <w:tcPr>
            <w:tcW w:w="2673" w:type="dxa"/>
          </w:tcPr>
          <w:p w:rsidR="00733B11" w:rsidRPr="00967280" w:rsidRDefault="00733B11" w:rsidP="00733B11">
            <w:pPr>
              <w:rPr>
                <w:b/>
                <w:i/>
                <w:lang w:val="sq-AL"/>
              </w:rPr>
            </w:pPr>
            <w:r w:rsidRPr="00967280">
              <w:rPr>
                <w:b/>
                <w:i/>
                <w:lang w:val="sq-AL"/>
              </w:rPr>
              <w:lastRenderedPageBreak/>
              <w:t>Java e pesëmbëdhjetë</w:t>
            </w:r>
            <w:r w:rsidRPr="00967280">
              <w:rPr>
                <w:b/>
                <w:lang w:val="sq-AL"/>
              </w:rPr>
              <w:t xml:space="preserve">:   </w:t>
            </w:r>
          </w:p>
        </w:tc>
        <w:tc>
          <w:tcPr>
            <w:tcW w:w="5957" w:type="dxa"/>
          </w:tcPr>
          <w:p w:rsidR="00733B11" w:rsidRPr="001177ED" w:rsidRDefault="00733B11" w:rsidP="00733B11">
            <w:pPr>
              <w:autoSpaceDE w:val="0"/>
              <w:autoSpaceDN w:val="0"/>
              <w:adjustRightInd w:val="0"/>
              <w:ind w:firstLine="51"/>
              <w:rPr>
                <w:color w:val="000000"/>
                <w:lang w:val="sq-AL" w:eastAsia="de-DE"/>
              </w:rPr>
            </w:pPr>
            <w:r w:rsidRPr="001177ED">
              <w:rPr>
                <w:color w:val="000000"/>
                <w:lang w:val="sq-AL" w:eastAsia="de-DE"/>
              </w:rPr>
              <w:t>Bërthama e atomit. Zbërthimi radioaktiv: përdorimi i radionukleideve në terapi dhe diagnostik. Radionuklidet: përdorimi i tyre në terapi dhe diagnostik. Dozimetria, mbrojtja nga rrezatimit. Detektorët. Rrezet rëntgen: përfitimi, karakteristikat, spektri, absorbimi, ndërveprimi me materien dhe përdorimi në mjekësi. Kolimatorët.</w:t>
            </w:r>
          </w:p>
        </w:tc>
      </w:tr>
    </w:tbl>
    <w:p w:rsidR="00CF116F" w:rsidRPr="00967280" w:rsidRDefault="00CF116F" w:rsidP="00D67209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02194" w:rsidRPr="00967280" w:rsidTr="00E02194">
        <w:tc>
          <w:tcPr>
            <w:tcW w:w="8856" w:type="dxa"/>
            <w:shd w:val="clear" w:color="auto" w:fill="B8CCE4"/>
          </w:tcPr>
          <w:p w:rsidR="00E02194" w:rsidRPr="00967280" w:rsidRDefault="00E02194" w:rsidP="00E02194">
            <w:pPr>
              <w:jc w:val="center"/>
              <w:rPr>
                <w:b/>
                <w:lang w:val="sq-AL"/>
              </w:rPr>
            </w:pPr>
            <w:r w:rsidRPr="00967280">
              <w:rPr>
                <w:b/>
                <w:lang w:val="sq-AL"/>
              </w:rPr>
              <w:t>Politikat akademike dhe rregullat e mirësjelljes:</w:t>
            </w:r>
          </w:p>
        </w:tc>
      </w:tr>
      <w:tr w:rsidR="00E02194" w:rsidRPr="00967280" w:rsidTr="00E02194">
        <w:trPr>
          <w:trHeight w:val="1088"/>
        </w:trPr>
        <w:tc>
          <w:tcPr>
            <w:tcW w:w="8856" w:type="dxa"/>
          </w:tcPr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vijim i rregullt në ligjerata dhe ushtrime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rregullat e mirësjelljes si: mbajtja e qetësisë në mësim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hyrja në sallë me kohë,</w:t>
            </w:r>
          </w:p>
          <w:p w:rsidR="00E02194" w:rsidRPr="00967280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967280">
              <w:rPr>
                <w:color w:val="000000"/>
                <w:lang w:val="sq-AL" w:eastAsia="de-DE"/>
              </w:rPr>
              <w:t>- shkyqja e telefonave celular</w:t>
            </w:r>
          </w:p>
        </w:tc>
      </w:tr>
    </w:tbl>
    <w:p w:rsidR="00AC703E" w:rsidRPr="00AC703E" w:rsidRDefault="00AC703E" w:rsidP="00E02194">
      <w:pPr>
        <w:rPr>
          <w:rFonts w:ascii="Calibri" w:hAnsi="Calibri"/>
          <w:b/>
          <w:sz w:val="28"/>
          <w:szCs w:val="28"/>
          <w:lang w:val="en-GB"/>
        </w:rPr>
      </w:pPr>
    </w:p>
    <w:sectPr w:rsidR="00AC703E" w:rsidRPr="00AC703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4E" w:rsidRDefault="00C75B4E">
      <w:r>
        <w:separator/>
      </w:r>
    </w:p>
  </w:endnote>
  <w:endnote w:type="continuationSeparator" w:id="0">
    <w:p w:rsidR="00C75B4E" w:rsidRDefault="00C7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469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4E" w:rsidRDefault="00C75B4E">
      <w:r>
        <w:separator/>
      </w:r>
    </w:p>
  </w:footnote>
  <w:footnote w:type="continuationSeparator" w:id="0">
    <w:p w:rsidR="00C75B4E" w:rsidRDefault="00C7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55"/>
    <w:multiLevelType w:val="hybridMultilevel"/>
    <w:tmpl w:val="8CA87A1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C7E"/>
    <w:multiLevelType w:val="hybridMultilevel"/>
    <w:tmpl w:val="42982060"/>
    <w:lvl w:ilvl="0" w:tplc="D08C2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B6D4B"/>
    <w:multiLevelType w:val="hybridMultilevel"/>
    <w:tmpl w:val="49140646"/>
    <w:lvl w:ilvl="0" w:tplc="DFA2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56CB"/>
    <w:rsid w:val="00012981"/>
    <w:rsid w:val="000240D6"/>
    <w:rsid w:val="00031020"/>
    <w:rsid w:val="00043592"/>
    <w:rsid w:val="00060E9F"/>
    <w:rsid w:val="00065022"/>
    <w:rsid w:val="00095E0C"/>
    <w:rsid w:val="000A1261"/>
    <w:rsid w:val="000E10E0"/>
    <w:rsid w:val="000E700C"/>
    <w:rsid w:val="000F02CA"/>
    <w:rsid w:val="000F2E66"/>
    <w:rsid w:val="000F4CFE"/>
    <w:rsid w:val="001013A3"/>
    <w:rsid w:val="00102557"/>
    <w:rsid w:val="00105C2D"/>
    <w:rsid w:val="001177ED"/>
    <w:rsid w:val="0012381A"/>
    <w:rsid w:val="00123B06"/>
    <w:rsid w:val="00132604"/>
    <w:rsid w:val="001378B8"/>
    <w:rsid w:val="00143D4A"/>
    <w:rsid w:val="00157090"/>
    <w:rsid w:val="0016290C"/>
    <w:rsid w:val="00163348"/>
    <w:rsid w:val="0017624E"/>
    <w:rsid w:val="00183923"/>
    <w:rsid w:val="001A54A1"/>
    <w:rsid w:val="001E4D45"/>
    <w:rsid w:val="0021580C"/>
    <w:rsid w:val="002177ED"/>
    <w:rsid w:val="00226B74"/>
    <w:rsid w:val="002466FE"/>
    <w:rsid w:val="0025076B"/>
    <w:rsid w:val="002610A3"/>
    <w:rsid w:val="002846E1"/>
    <w:rsid w:val="002A1360"/>
    <w:rsid w:val="002C00FA"/>
    <w:rsid w:val="002D14DB"/>
    <w:rsid w:val="002D3069"/>
    <w:rsid w:val="00301E97"/>
    <w:rsid w:val="00302341"/>
    <w:rsid w:val="0030354C"/>
    <w:rsid w:val="003123DA"/>
    <w:rsid w:val="003317CA"/>
    <w:rsid w:val="00340F9A"/>
    <w:rsid w:val="003565C2"/>
    <w:rsid w:val="003624B1"/>
    <w:rsid w:val="00377161"/>
    <w:rsid w:val="00381B41"/>
    <w:rsid w:val="003938A2"/>
    <w:rsid w:val="003A117A"/>
    <w:rsid w:val="003B5ABD"/>
    <w:rsid w:val="003B625C"/>
    <w:rsid w:val="003B74FB"/>
    <w:rsid w:val="003C0951"/>
    <w:rsid w:val="003E3193"/>
    <w:rsid w:val="003E62F3"/>
    <w:rsid w:val="00403FE2"/>
    <w:rsid w:val="004922CE"/>
    <w:rsid w:val="00497BAE"/>
    <w:rsid w:val="004C0CCA"/>
    <w:rsid w:val="00540FFC"/>
    <w:rsid w:val="00556C32"/>
    <w:rsid w:val="005876BD"/>
    <w:rsid w:val="00591DBC"/>
    <w:rsid w:val="005B17E4"/>
    <w:rsid w:val="005C4445"/>
    <w:rsid w:val="005C7259"/>
    <w:rsid w:val="005D4D71"/>
    <w:rsid w:val="005E147C"/>
    <w:rsid w:val="00603DD2"/>
    <w:rsid w:val="00642AD7"/>
    <w:rsid w:val="006862FA"/>
    <w:rsid w:val="006D7FB4"/>
    <w:rsid w:val="006E4403"/>
    <w:rsid w:val="006F116D"/>
    <w:rsid w:val="006F48F2"/>
    <w:rsid w:val="007038CC"/>
    <w:rsid w:val="00733B11"/>
    <w:rsid w:val="00746D8D"/>
    <w:rsid w:val="007566AC"/>
    <w:rsid w:val="00777D28"/>
    <w:rsid w:val="00781805"/>
    <w:rsid w:val="007B1510"/>
    <w:rsid w:val="007B68A2"/>
    <w:rsid w:val="007C3132"/>
    <w:rsid w:val="007E368B"/>
    <w:rsid w:val="007E6202"/>
    <w:rsid w:val="007F46C5"/>
    <w:rsid w:val="008055DB"/>
    <w:rsid w:val="008515B8"/>
    <w:rsid w:val="00866841"/>
    <w:rsid w:val="008A1DDA"/>
    <w:rsid w:val="008A439B"/>
    <w:rsid w:val="008A716D"/>
    <w:rsid w:val="008D0608"/>
    <w:rsid w:val="00903474"/>
    <w:rsid w:val="00957136"/>
    <w:rsid w:val="00967280"/>
    <w:rsid w:val="00977054"/>
    <w:rsid w:val="00990743"/>
    <w:rsid w:val="009958C7"/>
    <w:rsid w:val="009B3F0A"/>
    <w:rsid w:val="009C4CBC"/>
    <w:rsid w:val="009D4190"/>
    <w:rsid w:val="009E2AF8"/>
    <w:rsid w:val="009F4790"/>
    <w:rsid w:val="00A336DE"/>
    <w:rsid w:val="00A47294"/>
    <w:rsid w:val="00A545BA"/>
    <w:rsid w:val="00A624FB"/>
    <w:rsid w:val="00A662A0"/>
    <w:rsid w:val="00A813B4"/>
    <w:rsid w:val="00AA2C57"/>
    <w:rsid w:val="00AA3C2B"/>
    <w:rsid w:val="00AC08ED"/>
    <w:rsid w:val="00AC703E"/>
    <w:rsid w:val="00AF4F92"/>
    <w:rsid w:val="00B17CCC"/>
    <w:rsid w:val="00B326C6"/>
    <w:rsid w:val="00B35215"/>
    <w:rsid w:val="00B815D1"/>
    <w:rsid w:val="00B82E90"/>
    <w:rsid w:val="00B931DE"/>
    <w:rsid w:val="00B96D9A"/>
    <w:rsid w:val="00BA636D"/>
    <w:rsid w:val="00BA6E9C"/>
    <w:rsid w:val="00BB1A1A"/>
    <w:rsid w:val="00BD3938"/>
    <w:rsid w:val="00C6155B"/>
    <w:rsid w:val="00C74C58"/>
    <w:rsid w:val="00C75B4E"/>
    <w:rsid w:val="00C9559E"/>
    <w:rsid w:val="00CF116F"/>
    <w:rsid w:val="00CF6E28"/>
    <w:rsid w:val="00D01597"/>
    <w:rsid w:val="00D10BC6"/>
    <w:rsid w:val="00D4537F"/>
    <w:rsid w:val="00D67209"/>
    <w:rsid w:val="00D92DAD"/>
    <w:rsid w:val="00DA544F"/>
    <w:rsid w:val="00DB2823"/>
    <w:rsid w:val="00DC5629"/>
    <w:rsid w:val="00DF29C3"/>
    <w:rsid w:val="00DF6543"/>
    <w:rsid w:val="00E02194"/>
    <w:rsid w:val="00E20469"/>
    <w:rsid w:val="00E3144E"/>
    <w:rsid w:val="00E322AA"/>
    <w:rsid w:val="00E64FDE"/>
    <w:rsid w:val="00EA16D4"/>
    <w:rsid w:val="00EC609F"/>
    <w:rsid w:val="00EE0E1F"/>
    <w:rsid w:val="00EF57F9"/>
    <w:rsid w:val="00F04222"/>
    <w:rsid w:val="00F05AEE"/>
    <w:rsid w:val="00F27A61"/>
    <w:rsid w:val="00F34158"/>
    <w:rsid w:val="00F47480"/>
    <w:rsid w:val="00F5660C"/>
    <w:rsid w:val="00FB050B"/>
    <w:rsid w:val="00FF4C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03478"/>
  <w15:docId w15:val="{0BD6A411-F082-4E65-8F1E-63AB0152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82E90"/>
    <w:pPr>
      <w:spacing w:after="75" w:line="264" w:lineRule="auto"/>
      <w:outlineLvl w:val="0"/>
    </w:pPr>
    <w:rPr>
      <w:color w:val="00000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05A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2E90"/>
    <w:rPr>
      <w:color w:val="000000"/>
      <w:kern w:val="36"/>
      <w:sz w:val="39"/>
      <w:szCs w:val="39"/>
    </w:rPr>
  </w:style>
  <w:style w:type="paragraph" w:styleId="NormalWeb">
    <w:name w:val="Normal (Web)"/>
    <w:basedOn w:val="Normal"/>
    <w:uiPriority w:val="99"/>
    <w:semiHidden/>
    <w:unhideWhenUsed/>
    <w:rsid w:val="00B82E90"/>
    <w:pPr>
      <w:spacing w:after="324"/>
    </w:pPr>
  </w:style>
  <w:style w:type="character" w:styleId="FollowedHyperlink">
    <w:name w:val="FollowedHyperlink"/>
    <w:basedOn w:val="DefaultParagraphFont"/>
    <w:uiPriority w:val="99"/>
    <w:semiHidden/>
    <w:unhideWhenUsed/>
    <w:rsid w:val="007E368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177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17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3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562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17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17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3767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92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13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587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14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EEF7327-BD05-49B0-97E6-2D6B003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6347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mailto:stahirsylaj@yahoo.com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HP</cp:lastModifiedBy>
  <cp:revision>20</cp:revision>
  <cp:lastPrinted>2011-03-07T08:39:00Z</cp:lastPrinted>
  <dcterms:created xsi:type="dcterms:W3CDTF">2023-05-23T16:52:00Z</dcterms:created>
  <dcterms:modified xsi:type="dcterms:W3CDTF">2023-06-01T22:05:00Z</dcterms:modified>
</cp:coreProperties>
</file>